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B885C" w14:textId="482A4F8F" w:rsidR="00A9476E" w:rsidRPr="00926478" w:rsidRDefault="00926478" w:rsidP="00926478">
      <w:pPr>
        <w:autoSpaceDE w:val="0"/>
        <w:autoSpaceDN w:val="0"/>
        <w:adjustRightInd w:val="0"/>
        <w:spacing w:after="0" w:line="240" w:lineRule="auto"/>
        <w:jc w:val="right"/>
        <w:rPr>
          <w:rFonts w:ascii="Arial" w:hAnsi="Arial" w:cs="Arial"/>
          <w:b/>
          <w:bCs/>
          <w:color w:val="000000"/>
        </w:rPr>
      </w:pPr>
      <w:bookmarkStart w:id="0" w:name="_GoBack"/>
      <w:bookmarkEnd w:id="0"/>
      <w:r w:rsidRPr="00926478">
        <w:rPr>
          <w:rFonts w:ascii="Arial" w:eastAsia="Times New Roman" w:hAnsi="Arial" w:cs="Times New Roman"/>
          <w:noProof/>
          <w:szCs w:val="24"/>
          <w:lang w:eastAsia="en-GB"/>
        </w:rPr>
        <w:drawing>
          <wp:anchor distT="0" distB="0" distL="114300" distR="114300" simplePos="0" relativeHeight="251663360" behindDoc="0" locked="0" layoutInCell="1" allowOverlap="1" wp14:anchorId="1A3B04AE" wp14:editId="069B5C98">
            <wp:simplePos x="0" y="0"/>
            <wp:positionH relativeFrom="column">
              <wp:posOffset>4641850</wp:posOffset>
            </wp:positionH>
            <wp:positionV relativeFrom="paragraph">
              <wp:posOffset>-184785</wp:posOffset>
            </wp:positionV>
            <wp:extent cx="1638300" cy="929640"/>
            <wp:effectExtent l="0" t="0" r="0" b="3810"/>
            <wp:wrapSquare wrapText="bothSides"/>
            <wp:docPr id="5" name="Picture 5" descr="C:\Users\simsj\AppData\Local\Microsoft\Windows\Temporary Internet Files\Content.Word\ELF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sj\AppData\Local\Microsoft\Windows\Temporary Internet Files\Content.Word\ELFT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76E" w:rsidRPr="00926478">
        <w:rPr>
          <w:rFonts w:ascii="Arial" w:hAnsi="Arial" w:cs="Arial"/>
          <w:noProof/>
          <w:lang w:eastAsia="en-GB"/>
        </w:rPr>
        <w:drawing>
          <wp:anchor distT="0" distB="0" distL="114300" distR="114300" simplePos="0" relativeHeight="251660288" behindDoc="0" locked="0" layoutInCell="1" allowOverlap="1" wp14:anchorId="68B1C898" wp14:editId="076960AA">
            <wp:simplePos x="0" y="0"/>
            <wp:positionH relativeFrom="column">
              <wp:posOffset>7459980</wp:posOffset>
            </wp:positionH>
            <wp:positionV relativeFrom="paragraph">
              <wp:posOffset>-1087755</wp:posOffset>
            </wp:positionV>
            <wp:extent cx="2062078" cy="434235"/>
            <wp:effectExtent l="0" t="0" r="0" b="4445"/>
            <wp:wrapNone/>
            <wp:docPr id="2"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2797" cy="4343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476E" w:rsidRPr="00926478">
        <w:rPr>
          <w:rFonts w:ascii="Arial" w:hAnsi="Arial" w:cs="Arial"/>
          <w:noProof/>
          <w:lang w:eastAsia="en-GB"/>
        </w:rPr>
        <w:drawing>
          <wp:anchor distT="0" distB="0" distL="114300" distR="114300" simplePos="0" relativeHeight="251655168" behindDoc="0" locked="0" layoutInCell="1" allowOverlap="1" wp14:anchorId="369310C4" wp14:editId="42F6FE2D">
            <wp:simplePos x="0" y="0"/>
            <wp:positionH relativeFrom="column">
              <wp:posOffset>7307580</wp:posOffset>
            </wp:positionH>
            <wp:positionV relativeFrom="paragraph">
              <wp:posOffset>-1532255</wp:posOffset>
            </wp:positionV>
            <wp:extent cx="2062078" cy="434235"/>
            <wp:effectExtent l="0" t="0" r="0" b="4445"/>
            <wp:wrapNone/>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2797" cy="4343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476E" w:rsidRPr="00926478">
        <w:rPr>
          <w:rFonts w:ascii="Arial" w:hAnsi="Arial" w:cs="Arial"/>
          <w:noProof/>
          <w:lang w:eastAsia="en-GB"/>
        </w:rPr>
        <w:drawing>
          <wp:anchor distT="0" distB="0" distL="114300" distR="114300" simplePos="0" relativeHeight="251657216" behindDoc="0" locked="0" layoutInCell="1" allowOverlap="1" wp14:anchorId="1881EF6C" wp14:editId="4BCACB5D">
            <wp:simplePos x="0" y="0"/>
            <wp:positionH relativeFrom="column">
              <wp:posOffset>7612380</wp:posOffset>
            </wp:positionH>
            <wp:positionV relativeFrom="paragraph">
              <wp:posOffset>-1519555</wp:posOffset>
            </wp:positionV>
            <wp:extent cx="2062078" cy="434235"/>
            <wp:effectExtent l="0" t="0" r="0" b="4445"/>
            <wp:wrapNone/>
            <wp:docPr id="3"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2797" cy="4343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EB00D8" w14:textId="601DA0BB" w:rsidR="00A9476E" w:rsidRPr="00926478" w:rsidRDefault="00A9476E" w:rsidP="00A9476E">
      <w:pPr>
        <w:autoSpaceDE w:val="0"/>
        <w:autoSpaceDN w:val="0"/>
        <w:adjustRightInd w:val="0"/>
        <w:spacing w:after="0" w:line="240" w:lineRule="auto"/>
        <w:jc w:val="right"/>
        <w:rPr>
          <w:rFonts w:ascii="Arial" w:hAnsi="Arial" w:cs="Arial"/>
          <w:b/>
          <w:bCs/>
          <w:color w:val="000000"/>
        </w:rPr>
      </w:pPr>
    </w:p>
    <w:p w14:paraId="3E8C4CFD" w14:textId="77777777" w:rsidR="00A9476E" w:rsidRPr="00926478" w:rsidRDefault="00A9476E" w:rsidP="00A9476E">
      <w:pPr>
        <w:autoSpaceDE w:val="0"/>
        <w:autoSpaceDN w:val="0"/>
        <w:adjustRightInd w:val="0"/>
        <w:spacing w:after="0" w:line="240" w:lineRule="auto"/>
        <w:rPr>
          <w:rFonts w:ascii="Arial" w:hAnsi="Arial" w:cs="Arial"/>
          <w:b/>
          <w:bCs/>
          <w:color w:val="000000"/>
        </w:rPr>
      </w:pPr>
    </w:p>
    <w:p w14:paraId="27725CAE" w14:textId="77777777" w:rsidR="00A9476E" w:rsidRPr="00926478" w:rsidRDefault="00A9476E" w:rsidP="00A9476E">
      <w:pPr>
        <w:autoSpaceDE w:val="0"/>
        <w:autoSpaceDN w:val="0"/>
        <w:adjustRightInd w:val="0"/>
        <w:spacing w:after="0" w:line="240" w:lineRule="auto"/>
        <w:rPr>
          <w:rFonts w:ascii="Arial" w:hAnsi="Arial" w:cs="Arial"/>
          <w:b/>
          <w:bCs/>
          <w:color w:val="000000"/>
        </w:rPr>
      </w:pPr>
    </w:p>
    <w:p w14:paraId="695A3FB9" w14:textId="77777777" w:rsidR="00A9476E" w:rsidRPr="00926478" w:rsidRDefault="00A9476E" w:rsidP="00A9476E">
      <w:pPr>
        <w:autoSpaceDE w:val="0"/>
        <w:autoSpaceDN w:val="0"/>
        <w:adjustRightInd w:val="0"/>
        <w:spacing w:after="0" w:line="240" w:lineRule="auto"/>
        <w:jc w:val="center"/>
        <w:rPr>
          <w:rFonts w:ascii="Arial" w:hAnsi="Arial" w:cs="Arial"/>
          <w:b/>
          <w:bCs/>
          <w:color w:val="000000"/>
        </w:rPr>
      </w:pPr>
    </w:p>
    <w:p w14:paraId="464B851B" w14:textId="77777777" w:rsidR="00A9476E" w:rsidRPr="00926478" w:rsidRDefault="00A9476E" w:rsidP="00A9476E">
      <w:pPr>
        <w:autoSpaceDE w:val="0"/>
        <w:autoSpaceDN w:val="0"/>
        <w:adjustRightInd w:val="0"/>
        <w:spacing w:after="0" w:line="240" w:lineRule="auto"/>
        <w:jc w:val="center"/>
        <w:rPr>
          <w:rFonts w:ascii="Arial" w:hAnsi="Arial" w:cs="Arial"/>
          <w:b/>
          <w:bCs/>
          <w:color w:val="000000"/>
        </w:rPr>
      </w:pPr>
    </w:p>
    <w:p w14:paraId="7C379BA9" w14:textId="18E8F99E" w:rsidR="00A9476E" w:rsidRPr="00926478" w:rsidRDefault="00A9476E" w:rsidP="0075633D">
      <w:pPr>
        <w:autoSpaceDE w:val="0"/>
        <w:autoSpaceDN w:val="0"/>
        <w:adjustRightInd w:val="0"/>
        <w:spacing w:after="0" w:line="240" w:lineRule="auto"/>
        <w:rPr>
          <w:rFonts w:ascii="Arial" w:hAnsi="Arial" w:cs="Arial"/>
          <w:b/>
          <w:bCs/>
          <w:color w:val="000000"/>
        </w:rPr>
      </w:pPr>
    </w:p>
    <w:p w14:paraId="141F60EE" w14:textId="52A9F75D" w:rsidR="0075633D" w:rsidRPr="0075633D" w:rsidRDefault="00A9476E" w:rsidP="0075633D">
      <w:pPr>
        <w:autoSpaceDE w:val="0"/>
        <w:autoSpaceDN w:val="0"/>
        <w:adjustRightInd w:val="0"/>
        <w:spacing w:after="0" w:line="240" w:lineRule="auto"/>
        <w:jc w:val="center"/>
        <w:rPr>
          <w:rFonts w:ascii="Arial" w:hAnsi="Arial" w:cs="Arial"/>
          <w:bCs/>
          <w:color w:val="000000"/>
          <w:sz w:val="40"/>
        </w:rPr>
      </w:pPr>
      <w:r w:rsidRPr="00926478">
        <w:rPr>
          <w:rFonts w:ascii="Arial" w:hAnsi="Arial" w:cs="Arial"/>
          <w:bCs/>
          <w:color w:val="000000"/>
          <w:sz w:val="40"/>
        </w:rPr>
        <w:t>Chaperone Policy</w:t>
      </w:r>
    </w:p>
    <w:p w14:paraId="12D64E20" w14:textId="77777777" w:rsidR="0075633D" w:rsidRPr="0075633D" w:rsidRDefault="0075633D" w:rsidP="0075633D">
      <w:pPr>
        <w:spacing w:before="200" w:line="240" w:lineRule="auto"/>
        <w:jc w:val="both"/>
        <w:rPr>
          <w:rFonts w:ascii="Arial" w:eastAsia="Times New Roman" w:hAnsi="Arial" w:cs="Times New Roman"/>
          <w:szCs w:val="24"/>
          <w:lang w:eastAsia="en-GB"/>
        </w:rPr>
      </w:pPr>
    </w:p>
    <w:tbl>
      <w:tblPr>
        <w:tblpPr w:leftFromText="180" w:rightFromText="180" w:vertAnchor="tex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487"/>
      </w:tblGrid>
      <w:tr w:rsidR="0075633D" w:rsidRPr="0075633D" w14:paraId="29F39D16" w14:textId="77777777" w:rsidTr="00676C34">
        <w:tc>
          <w:tcPr>
            <w:tcW w:w="4513" w:type="dxa"/>
          </w:tcPr>
          <w:p w14:paraId="427FD5ED" w14:textId="77777777" w:rsidR="0075633D" w:rsidRPr="0075633D" w:rsidRDefault="0075633D" w:rsidP="0075633D">
            <w:pPr>
              <w:spacing w:before="40" w:after="40" w:line="240" w:lineRule="auto"/>
              <w:jc w:val="both"/>
              <w:rPr>
                <w:rFonts w:ascii="Arial" w:eastAsia="Times New Roman" w:hAnsi="Arial" w:cs="Times New Roman"/>
                <w:szCs w:val="24"/>
                <w:lang w:eastAsia="en-GB"/>
              </w:rPr>
            </w:pPr>
            <w:r w:rsidRPr="0075633D">
              <w:rPr>
                <w:rFonts w:ascii="Arial" w:eastAsia="Times New Roman" w:hAnsi="Arial" w:cs="Times New Roman"/>
                <w:szCs w:val="24"/>
                <w:lang w:eastAsia="en-GB"/>
              </w:rPr>
              <w:t>Version number :</w:t>
            </w:r>
          </w:p>
        </w:tc>
        <w:tc>
          <w:tcPr>
            <w:tcW w:w="4487" w:type="dxa"/>
          </w:tcPr>
          <w:p w14:paraId="3D3EB6B2" w14:textId="1343A3A6" w:rsidR="0075633D" w:rsidRPr="0075633D" w:rsidRDefault="0075633D" w:rsidP="0075633D">
            <w:pPr>
              <w:spacing w:before="40" w:after="40" w:line="240" w:lineRule="auto"/>
              <w:jc w:val="both"/>
              <w:rPr>
                <w:rFonts w:ascii="Arial" w:eastAsia="Times New Roman" w:hAnsi="Arial" w:cs="Times New Roman"/>
                <w:szCs w:val="24"/>
                <w:lang w:eastAsia="en-GB"/>
              </w:rPr>
            </w:pPr>
            <w:r>
              <w:rPr>
                <w:rFonts w:ascii="Arial" w:eastAsia="Times New Roman" w:hAnsi="Arial" w:cs="Times New Roman"/>
                <w:szCs w:val="24"/>
                <w:lang w:eastAsia="en-GB"/>
              </w:rPr>
              <w:t>4.0</w:t>
            </w:r>
          </w:p>
        </w:tc>
      </w:tr>
      <w:tr w:rsidR="0075633D" w:rsidRPr="0075633D" w14:paraId="5C44360C" w14:textId="77777777" w:rsidTr="00676C34">
        <w:tc>
          <w:tcPr>
            <w:tcW w:w="4513" w:type="dxa"/>
          </w:tcPr>
          <w:p w14:paraId="01DE2758" w14:textId="77777777" w:rsidR="0075633D" w:rsidRPr="0075633D" w:rsidRDefault="0075633D" w:rsidP="0075633D">
            <w:pPr>
              <w:spacing w:before="40" w:after="40" w:line="240" w:lineRule="auto"/>
              <w:jc w:val="both"/>
              <w:rPr>
                <w:rFonts w:ascii="Arial" w:eastAsia="Times New Roman" w:hAnsi="Arial" w:cs="Times New Roman"/>
                <w:szCs w:val="24"/>
                <w:lang w:eastAsia="en-GB"/>
              </w:rPr>
            </w:pPr>
            <w:r w:rsidRPr="0075633D">
              <w:rPr>
                <w:rFonts w:ascii="Arial" w:eastAsia="Times New Roman" w:hAnsi="Arial" w:cs="Times New Roman"/>
                <w:szCs w:val="24"/>
                <w:lang w:eastAsia="en-GB"/>
              </w:rPr>
              <w:t xml:space="preserve">Consultation Groups </w:t>
            </w:r>
          </w:p>
        </w:tc>
        <w:tc>
          <w:tcPr>
            <w:tcW w:w="4487" w:type="dxa"/>
          </w:tcPr>
          <w:p w14:paraId="65C93889" w14:textId="77777777" w:rsidR="0075633D" w:rsidRPr="0075633D" w:rsidRDefault="0075633D" w:rsidP="0075633D">
            <w:pPr>
              <w:spacing w:before="40" w:after="40" w:line="240" w:lineRule="auto"/>
              <w:jc w:val="both"/>
              <w:rPr>
                <w:rFonts w:ascii="Arial" w:eastAsia="Times New Roman" w:hAnsi="Arial" w:cs="Times New Roman"/>
                <w:szCs w:val="24"/>
                <w:lang w:eastAsia="en-GB"/>
              </w:rPr>
            </w:pPr>
            <w:r w:rsidRPr="0075633D">
              <w:rPr>
                <w:rFonts w:ascii="Arial" w:eastAsia="Times New Roman" w:hAnsi="Arial" w:cs="Times New Roman"/>
                <w:szCs w:val="24"/>
                <w:lang w:eastAsia="en-GB"/>
              </w:rPr>
              <w:t>All Community Health Services</w:t>
            </w:r>
          </w:p>
          <w:p w14:paraId="4297FFFC" w14:textId="738AD3E8" w:rsidR="0075633D" w:rsidRPr="0075633D" w:rsidRDefault="0075633D" w:rsidP="0075633D">
            <w:pPr>
              <w:spacing w:before="40" w:after="40" w:line="240" w:lineRule="auto"/>
              <w:jc w:val="both"/>
              <w:rPr>
                <w:rFonts w:ascii="Arial" w:eastAsia="Times New Roman" w:hAnsi="Arial" w:cs="Times New Roman"/>
                <w:szCs w:val="24"/>
                <w:lang w:eastAsia="en-GB"/>
              </w:rPr>
            </w:pPr>
            <w:r w:rsidRPr="0075633D">
              <w:rPr>
                <w:rFonts w:ascii="Arial" w:eastAsia="Times New Roman" w:hAnsi="Arial" w:cs="Times New Roman"/>
                <w:szCs w:val="24"/>
                <w:lang w:eastAsia="en-GB"/>
              </w:rPr>
              <w:t>CHS Clinical Policies Alignment committee</w:t>
            </w:r>
          </w:p>
        </w:tc>
      </w:tr>
      <w:tr w:rsidR="0075633D" w:rsidRPr="0075633D" w14:paraId="22B695FD" w14:textId="77777777" w:rsidTr="00676C34">
        <w:tc>
          <w:tcPr>
            <w:tcW w:w="4513" w:type="dxa"/>
          </w:tcPr>
          <w:p w14:paraId="3FDA507D" w14:textId="77777777" w:rsidR="0075633D" w:rsidRPr="0075633D" w:rsidRDefault="0075633D" w:rsidP="0075633D">
            <w:pPr>
              <w:spacing w:before="40" w:after="40" w:line="240" w:lineRule="auto"/>
              <w:jc w:val="both"/>
              <w:rPr>
                <w:rFonts w:ascii="Arial" w:eastAsia="Times New Roman" w:hAnsi="Arial" w:cs="Times New Roman"/>
                <w:szCs w:val="24"/>
                <w:lang w:eastAsia="en-GB"/>
              </w:rPr>
            </w:pPr>
            <w:r w:rsidRPr="0075633D">
              <w:rPr>
                <w:rFonts w:ascii="Arial" w:eastAsia="Times New Roman" w:hAnsi="Arial" w:cs="Times New Roman"/>
                <w:szCs w:val="24"/>
                <w:lang w:eastAsia="en-GB"/>
              </w:rPr>
              <w:t>Approved by (Sponsor Group)</w:t>
            </w:r>
          </w:p>
        </w:tc>
        <w:tc>
          <w:tcPr>
            <w:tcW w:w="4487" w:type="dxa"/>
          </w:tcPr>
          <w:p w14:paraId="18672338" w14:textId="77777777" w:rsidR="0075633D" w:rsidRPr="00926478" w:rsidRDefault="0075633D" w:rsidP="0075633D">
            <w:pPr>
              <w:spacing w:before="40" w:after="40" w:line="240" w:lineRule="auto"/>
              <w:rPr>
                <w:rFonts w:ascii="Arial" w:eastAsia="Times New Roman" w:hAnsi="Arial" w:cs="Arial"/>
                <w:lang w:eastAsia="en-GB"/>
              </w:rPr>
            </w:pPr>
            <w:r w:rsidRPr="00926478">
              <w:rPr>
                <w:rFonts w:ascii="Arial" w:eastAsia="Times New Roman" w:hAnsi="Arial" w:cs="Arial"/>
                <w:lang w:eastAsia="en-GB"/>
              </w:rPr>
              <w:t>Nursing Development Steering Group</w:t>
            </w:r>
          </w:p>
          <w:p w14:paraId="354E94FE" w14:textId="47BED33D" w:rsidR="0075633D" w:rsidRPr="0075633D" w:rsidRDefault="0075633D" w:rsidP="0075633D">
            <w:pPr>
              <w:spacing w:before="40" w:after="40" w:line="240" w:lineRule="auto"/>
              <w:jc w:val="both"/>
              <w:rPr>
                <w:rFonts w:ascii="Arial" w:eastAsia="Times New Roman" w:hAnsi="Arial" w:cs="Times New Roman"/>
                <w:szCs w:val="24"/>
                <w:lang w:eastAsia="en-GB"/>
              </w:rPr>
            </w:pPr>
            <w:r w:rsidRPr="00926478">
              <w:rPr>
                <w:rFonts w:ascii="Arial" w:eastAsia="Times New Roman" w:hAnsi="Arial" w:cs="Arial"/>
                <w:lang w:eastAsia="en-GB"/>
              </w:rPr>
              <w:t>Quality Assurance Committee</w:t>
            </w:r>
          </w:p>
        </w:tc>
      </w:tr>
      <w:tr w:rsidR="0075633D" w:rsidRPr="0075633D" w14:paraId="73AF68DF" w14:textId="77777777" w:rsidTr="00676C34">
        <w:tc>
          <w:tcPr>
            <w:tcW w:w="4513" w:type="dxa"/>
          </w:tcPr>
          <w:p w14:paraId="51A4C9D9" w14:textId="77777777" w:rsidR="0075633D" w:rsidRPr="0075633D" w:rsidRDefault="0075633D" w:rsidP="0075633D">
            <w:pPr>
              <w:spacing w:before="40" w:after="40" w:line="240" w:lineRule="auto"/>
              <w:jc w:val="both"/>
              <w:rPr>
                <w:rFonts w:ascii="Arial" w:eastAsia="Times New Roman" w:hAnsi="Arial" w:cs="Times New Roman"/>
                <w:szCs w:val="24"/>
                <w:lang w:eastAsia="en-GB"/>
              </w:rPr>
            </w:pPr>
            <w:r w:rsidRPr="0075633D">
              <w:rPr>
                <w:rFonts w:ascii="Arial" w:eastAsia="Times New Roman" w:hAnsi="Arial" w:cs="Times New Roman"/>
                <w:szCs w:val="24"/>
                <w:lang w:eastAsia="en-GB"/>
              </w:rPr>
              <w:t>Ratified by:</w:t>
            </w:r>
          </w:p>
        </w:tc>
        <w:tc>
          <w:tcPr>
            <w:tcW w:w="4487" w:type="dxa"/>
          </w:tcPr>
          <w:p w14:paraId="39E079DA" w14:textId="234A7962" w:rsidR="0075633D" w:rsidRPr="0075633D" w:rsidRDefault="0075633D" w:rsidP="0075633D">
            <w:pPr>
              <w:spacing w:before="40" w:after="40" w:line="240" w:lineRule="auto"/>
              <w:jc w:val="both"/>
              <w:rPr>
                <w:rFonts w:ascii="Arial" w:eastAsia="Times New Roman" w:hAnsi="Arial" w:cs="Times New Roman"/>
                <w:szCs w:val="24"/>
                <w:lang w:eastAsia="en-GB"/>
              </w:rPr>
            </w:pPr>
            <w:r>
              <w:rPr>
                <w:rFonts w:ascii="Arial" w:eastAsia="Times New Roman" w:hAnsi="Arial" w:cs="Times New Roman"/>
                <w:szCs w:val="24"/>
                <w:lang w:eastAsia="en-GB"/>
              </w:rPr>
              <w:t>Quality Committee</w:t>
            </w:r>
          </w:p>
        </w:tc>
      </w:tr>
      <w:tr w:rsidR="0075633D" w:rsidRPr="0075633D" w14:paraId="3E1BC737" w14:textId="77777777" w:rsidTr="00676C34">
        <w:tc>
          <w:tcPr>
            <w:tcW w:w="4513" w:type="dxa"/>
          </w:tcPr>
          <w:p w14:paraId="2B573A8F" w14:textId="77777777" w:rsidR="0075633D" w:rsidRPr="0075633D" w:rsidRDefault="0075633D" w:rsidP="0075633D">
            <w:pPr>
              <w:spacing w:before="40" w:after="40" w:line="240" w:lineRule="auto"/>
              <w:jc w:val="both"/>
              <w:rPr>
                <w:rFonts w:ascii="Arial" w:eastAsia="Times New Roman" w:hAnsi="Arial" w:cs="Times New Roman"/>
                <w:szCs w:val="24"/>
                <w:lang w:eastAsia="en-GB"/>
              </w:rPr>
            </w:pPr>
            <w:r w:rsidRPr="0075633D">
              <w:rPr>
                <w:rFonts w:ascii="Arial" w:eastAsia="Times New Roman" w:hAnsi="Arial" w:cs="Times New Roman"/>
                <w:szCs w:val="24"/>
                <w:lang w:eastAsia="en-GB"/>
              </w:rPr>
              <w:t>Date ratified:</w:t>
            </w:r>
          </w:p>
        </w:tc>
        <w:tc>
          <w:tcPr>
            <w:tcW w:w="4487" w:type="dxa"/>
          </w:tcPr>
          <w:p w14:paraId="4C6E4A0E" w14:textId="3010469C" w:rsidR="0075633D" w:rsidRPr="0075633D" w:rsidRDefault="008F2E14" w:rsidP="0075633D">
            <w:pPr>
              <w:spacing w:before="40" w:after="40" w:line="240" w:lineRule="auto"/>
              <w:jc w:val="both"/>
              <w:rPr>
                <w:rFonts w:ascii="Arial" w:eastAsia="Times New Roman" w:hAnsi="Arial" w:cs="Times New Roman"/>
                <w:szCs w:val="24"/>
                <w:lang w:eastAsia="en-GB"/>
              </w:rPr>
            </w:pPr>
            <w:r>
              <w:rPr>
                <w:rFonts w:ascii="Arial" w:eastAsia="Times New Roman" w:hAnsi="Arial" w:cs="Times New Roman"/>
                <w:szCs w:val="24"/>
                <w:lang w:eastAsia="en-GB"/>
              </w:rPr>
              <w:t>20</w:t>
            </w:r>
            <w:r w:rsidRPr="008F2E14">
              <w:rPr>
                <w:rFonts w:ascii="Arial" w:eastAsia="Times New Roman" w:hAnsi="Arial" w:cs="Times New Roman"/>
                <w:szCs w:val="24"/>
                <w:vertAlign w:val="superscript"/>
                <w:lang w:eastAsia="en-GB"/>
              </w:rPr>
              <w:t>th</w:t>
            </w:r>
            <w:r>
              <w:rPr>
                <w:rFonts w:ascii="Arial" w:eastAsia="Times New Roman" w:hAnsi="Arial" w:cs="Times New Roman"/>
                <w:szCs w:val="24"/>
                <w:lang w:eastAsia="en-GB"/>
              </w:rPr>
              <w:t xml:space="preserve"> </w:t>
            </w:r>
            <w:r w:rsidR="0075633D">
              <w:rPr>
                <w:rFonts w:ascii="Arial" w:eastAsia="Times New Roman" w:hAnsi="Arial" w:cs="Times New Roman"/>
                <w:szCs w:val="24"/>
                <w:lang w:eastAsia="en-GB"/>
              </w:rPr>
              <w:t>December 2023</w:t>
            </w:r>
          </w:p>
        </w:tc>
      </w:tr>
      <w:tr w:rsidR="0075633D" w:rsidRPr="0075633D" w14:paraId="0ADB3720" w14:textId="77777777" w:rsidTr="00676C34">
        <w:tc>
          <w:tcPr>
            <w:tcW w:w="4513" w:type="dxa"/>
          </w:tcPr>
          <w:p w14:paraId="4AB65170" w14:textId="77777777" w:rsidR="0075633D" w:rsidRPr="0075633D" w:rsidRDefault="0075633D" w:rsidP="0075633D">
            <w:pPr>
              <w:spacing w:before="40" w:after="40" w:line="240" w:lineRule="auto"/>
              <w:jc w:val="both"/>
              <w:rPr>
                <w:rFonts w:ascii="Arial" w:eastAsia="Times New Roman" w:hAnsi="Arial" w:cs="Times New Roman"/>
                <w:szCs w:val="24"/>
                <w:lang w:eastAsia="en-GB"/>
              </w:rPr>
            </w:pPr>
            <w:r w:rsidRPr="0075633D">
              <w:rPr>
                <w:rFonts w:ascii="Arial" w:eastAsia="Times New Roman" w:hAnsi="Arial" w:cs="Times New Roman"/>
                <w:szCs w:val="24"/>
                <w:lang w:eastAsia="en-GB"/>
              </w:rPr>
              <w:t>Name of originator/author:</w:t>
            </w:r>
          </w:p>
        </w:tc>
        <w:tc>
          <w:tcPr>
            <w:tcW w:w="4487" w:type="dxa"/>
          </w:tcPr>
          <w:p w14:paraId="38A6ED7A" w14:textId="77777777" w:rsidR="0075633D" w:rsidRDefault="0075633D" w:rsidP="0075633D">
            <w:pPr>
              <w:spacing w:before="40" w:after="40" w:line="240" w:lineRule="auto"/>
              <w:jc w:val="both"/>
              <w:rPr>
                <w:rFonts w:ascii="Arial" w:eastAsia="Times New Roman" w:hAnsi="Arial" w:cs="Arial"/>
                <w:lang w:eastAsia="en-GB"/>
              </w:rPr>
            </w:pPr>
            <w:r w:rsidRPr="00926478">
              <w:rPr>
                <w:rFonts w:ascii="Arial" w:eastAsia="Times New Roman" w:hAnsi="Arial" w:cs="Arial"/>
                <w:lang w:eastAsia="en-GB"/>
              </w:rPr>
              <w:t>Peterborough Community Services have kindly given permission for the Community Health Newham Directorate of ELFT to use their policy.</w:t>
            </w:r>
          </w:p>
          <w:p w14:paraId="4F5F01F7" w14:textId="042BB7F1" w:rsidR="0075633D" w:rsidRPr="0075633D" w:rsidRDefault="0075633D" w:rsidP="0075633D">
            <w:pPr>
              <w:spacing w:before="40" w:after="40" w:line="240" w:lineRule="auto"/>
              <w:jc w:val="both"/>
              <w:rPr>
                <w:rFonts w:ascii="Arial" w:eastAsia="Times New Roman" w:hAnsi="Arial" w:cs="Times New Roman"/>
                <w:szCs w:val="24"/>
                <w:lang w:eastAsia="en-GB"/>
              </w:rPr>
            </w:pPr>
            <w:r w:rsidRPr="0075633D">
              <w:rPr>
                <w:rFonts w:ascii="Arial" w:eastAsia="Times New Roman" w:hAnsi="Arial" w:cs="Times New Roman"/>
                <w:szCs w:val="24"/>
                <w:lang w:eastAsia="en-GB"/>
              </w:rPr>
              <w:t>Professional Development Lead Nurse</w:t>
            </w:r>
          </w:p>
        </w:tc>
      </w:tr>
      <w:tr w:rsidR="0075633D" w:rsidRPr="0075633D" w14:paraId="58D70720" w14:textId="77777777" w:rsidTr="00676C34">
        <w:tc>
          <w:tcPr>
            <w:tcW w:w="4513" w:type="dxa"/>
          </w:tcPr>
          <w:p w14:paraId="16DE8AAA" w14:textId="77777777" w:rsidR="0075633D" w:rsidRPr="0075633D" w:rsidRDefault="0075633D" w:rsidP="0075633D">
            <w:pPr>
              <w:spacing w:before="40" w:after="40" w:line="240" w:lineRule="auto"/>
              <w:jc w:val="both"/>
              <w:rPr>
                <w:rFonts w:ascii="Arial" w:eastAsia="Times New Roman" w:hAnsi="Arial" w:cs="Times New Roman"/>
                <w:szCs w:val="24"/>
                <w:lang w:eastAsia="en-GB"/>
              </w:rPr>
            </w:pPr>
            <w:r w:rsidRPr="0075633D">
              <w:rPr>
                <w:rFonts w:ascii="Arial" w:eastAsia="Times New Roman" w:hAnsi="Arial" w:cs="Times New Roman"/>
                <w:szCs w:val="24"/>
                <w:lang w:eastAsia="en-GB"/>
              </w:rPr>
              <w:t>Executive Director lead :</w:t>
            </w:r>
          </w:p>
        </w:tc>
        <w:tc>
          <w:tcPr>
            <w:tcW w:w="4487" w:type="dxa"/>
          </w:tcPr>
          <w:p w14:paraId="727A4C89" w14:textId="3209B085" w:rsidR="0075633D" w:rsidRPr="0075633D" w:rsidRDefault="001C2E6B" w:rsidP="0075633D">
            <w:pPr>
              <w:spacing w:before="40" w:after="40" w:line="240" w:lineRule="auto"/>
              <w:jc w:val="both"/>
              <w:rPr>
                <w:rFonts w:ascii="Arial" w:eastAsia="Times New Roman" w:hAnsi="Arial" w:cs="Times New Roman"/>
                <w:szCs w:val="24"/>
                <w:lang w:eastAsia="en-GB"/>
              </w:rPr>
            </w:pPr>
            <w:r w:rsidRPr="001C2E6B">
              <w:rPr>
                <w:rFonts w:ascii="Arial" w:eastAsia="Times New Roman" w:hAnsi="Arial" w:cs="Times New Roman"/>
                <w:szCs w:val="24"/>
                <w:lang w:eastAsia="en-GB"/>
              </w:rPr>
              <w:t>Chief Nurse</w:t>
            </w:r>
          </w:p>
        </w:tc>
      </w:tr>
      <w:tr w:rsidR="0075633D" w:rsidRPr="0075633D" w14:paraId="5F7EAD2E" w14:textId="77777777" w:rsidTr="00676C34">
        <w:tc>
          <w:tcPr>
            <w:tcW w:w="4513" w:type="dxa"/>
          </w:tcPr>
          <w:p w14:paraId="4C392B12" w14:textId="77777777" w:rsidR="0075633D" w:rsidRPr="0075633D" w:rsidRDefault="0075633D" w:rsidP="0075633D">
            <w:pPr>
              <w:spacing w:before="40" w:after="40" w:line="240" w:lineRule="auto"/>
              <w:jc w:val="both"/>
              <w:rPr>
                <w:rFonts w:ascii="Arial" w:eastAsia="Times New Roman" w:hAnsi="Arial" w:cs="Times New Roman"/>
                <w:szCs w:val="24"/>
                <w:lang w:eastAsia="en-GB"/>
              </w:rPr>
            </w:pPr>
            <w:r w:rsidRPr="0075633D">
              <w:rPr>
                <w:rFonts w:ascii="Arial" w:eastAsia="Times New Roman" w:hAnsi="Arial" w:cs="Times New Roman"/>
                <w:szCs w:val="24"/>
                <w:lang w:eastAsia="en-GB"/>
              </w:rPr>
              <w:t>Implementation Date :</w:t>
            </w:r>
          </w:p>
        </w:tc>
        <w:tc>
          <w:tcPr>
            <w:tcW w:w="4487" w:type="dxa"/>
          </w:tcPr>
          <w:p w14:paraId="48362037" w14:textId="496CF226" w:rsidR="0075633D" w:rsidRPr="0075633D" w:rsidRDefault="0075633D" w:rsidP="0075633D">
            <w:pPr>
              <w:spacing w:before="40" w:after="40" w:line="240" w:lineRule="auto"/>
              <w:jc w:val="both"/>
              <w:rPr>
                <w:rFonts w:ascii="Arial" w:eastAsia="Times New Roman" w:hAnsi="Arial" w:cs="Times New Roman"/>
                <w:szCs w:val="24"/>
                <w:lang w:eastAsia="en-GB"/>
              </w:rPr>
            </w:pPr>
            <w:r w:rsidRPr="0075633D">
              <w:rPr>
                <w:rFonts w:ascii="Arial" w:eastAsia="Times New Roman" w:hAnsi="Arial" w:cs="Times New Roman"/>
                <w:szCs w:val="24"/>
                <w:lang w:eastAsia="en-GB"/>
              </w:rPr>
              <w:t>December 2023</w:t>
            </w:r>
          </w:p>
        </w:tc>
      </w:tr>
      <w:tr w:rsidR="0075633D" w:rsidRPr="0075633D" w14:paraId="390465E9" w14:textId="77777777" w:rsidTr="00676C34">
        <w:tc>
          <w:tcPr>
            <w:tcW w:w="4513" w:type="dxa"/>
          </w:tcPr>
          <w:p w14:paraId="19C69754" w14:textId="77777777" w:rsidR="0075633D" w:rsidRPr="0075633D" w:rsidRDefault="0075633D" w:rsidP="0075633D">
            <w:pPr>
              <w:spacing w:before="40" w:after="40" w:line="240" w:lineRule="auto"/>
              <w:jc w:val="both"/>
              <w:rPr>
                <w:rFonts w:ascii="Arial" w:eastAsia="Times New Roman" w:hAnsi="Arial" w:cs="Times New Roman"/>
                <w:szCs w:val="24"/>
                <w:lang w:eastAsia="en-GB"/>
              </w:rPr>
            </w:pPr>
            <w:r w:rsidRPr="0075633D">
              <w:rPr>
                <w:rFonts w:ascii="Arial" w:eastAsia="Times New Roman" w:hAnsi="Arial" w:cs="Times New Roman"/>
                <w:szCs w:val="24"/>
                <w:lang w:eastAsia="en-GB"/>
              </w:rPr>
              <w:t xml:space="preserve">Last Review Date </w:t>
            </w:r>
          </w:p>
        </w:tc>
        <w:tc>
          <w:tcPr>
            <w:tcW w:w="4487" w:type="dxa"/>
          </w:tcPr>
          <w:p w14:paraId="72A82E48" w14:textId="0E855AB7" w:rsidR="0075633D" w:rsidRPr="0075633D" w:rsidRDefault="0075633D" w:rsidP="0075633D">
            <w:pPr>
              <w:spacing w:before="40" w:after="40" w:line="240" w:lineRule="auto"/>
              <w:jc w:val="both"/>
              <w:rPr>
                <w:rFonts w:ascii="Arial" w:eastAsia="Times New Roman" w:hAnsi="Arial" w:cs="Times New Roman"/>
                <w:szCs w:val="24"/>
                <w:lang w:eastAsia="en-GB"/>
              </w:rPr>
            </w:pPr>
            <w:r w:rsidRPr="0075633D">
              <w:rPr>
                <w:rFonts w:ascii="Arial" w:eastAsia="Times New Roman" w:hAnsi="Arial" w:cs="Times New Roman"/>
                <w:szCs w:val="24"/>
                <w:lang w:eastAsia="en-GB"/>
              </w:rPr>
              <w:t>December 2023</w:t>
            </w:r>
          </w:p>
        </w:tc>
      </w:tr>
      <w:tr w:rsidR="0075633D" w:rsidRPr="0075633D" w14:paraId="63B1D9C0" w14:textId="77777777" w:rsidTr="00676C34">
        <w:tc>
          <w:tcPr>
            <w:tcW w:w="4513" w:type="dxa"/>
          </w:tcPr>
          <w:p w14:paraId="78C668E4" w14:textId="77777777" w:rsidR="0075633D" w:rsidRPr="0075633D" w:rsidRDefault="0075633D" w:rsidP="0075633D">
            <w:pPr>
              <w:spacing w:before="40" w:after="40" w:line="240" w:lineRule="auto"/>
              <w:jc w:val="both"/>
              <w:rPr>
                <w:rFonts w:ascii="Arial" w:eastAsia="Times New Roman" w:hAnsi="Arial" w:cs="Times New Roman"/>
                <w:szCs w:val="24"/>
                <w:lang w:eastAsia="en-GB"/>
              </w:rPr>
            </w:pPr>
            <w:r w:rsidRPr="0075633D">
              <w:rPr>
                <w:rFonts w:ascii="Arial" w:eastAsia="Times New Roman" w:hAnsi="Arial" w:cs="Times New Roman"/>
                <w:szCs w:val="24"/>
                <w:lang w:eastAsia="en-GB"/>
              </w:rPr>
              <w:t>Next Review date:</w:t>
            </w:r>
          </w:p>
        </w:tc>
        <w:tc>
          <w:tcPr>
            <w:tcW w:w="4487" w:type="dxa"/>
          </w:tcPr>
          <w:p w14:paraId="6EB2FD71" w14:textId="20A633CA" w:rsidR="0075633D" w:rsidRPr="0075633D" w:rsidRDefault="0075633D" w:rsidP="0075633D">
            <w:pPr>
              <w:spacing w:before="40" w:after="40" w:line="240" w:lineRule="auto"/>
              <w:jc w:val="both"/>
              <w:rPr>
                <w:rFonts w:ascii="Arial" w:eastAsia="Times New Roman" w:hAnsi="Arial" w:cs="Times New Roman"/>
                <w:szCs w:val="24"/>
                <w:lang w:eastAsia="en-GB"/>
              </w:rPr>
            </w:pPr>
            <w:r>
              <w:rPr>
                <w:rFonts w:ascii="Arial" w:eastAsia="Times New Roman" w:hAnsi="Arial" w:cs="Times New Roman"/>
                <w:szCs w:val="24"/>
                <w:lang w:eastAsia="en-GB"/>
              </w:rPr>
              <w:t>December 2026</w:t>
            </w:r>
          </w:p>
        </w:tc>
      </w:tr>
    </w:tbl>
    <w:p w14:paraId="7574CCA2" w14:textId="77777777" w:rsidR="00926478" w:rsidRPr="00926478" w:rsidRDefault="00926478" w:rsidP="00A9476E">
      <w:pPr>
        <w:autoSpaceDE w:val="0"/>
        <w:autoSpaceDN w:val="0"/>
        <w:adjustRightInd w:val="0"/>
        <w:spacing w:after="0" w:line="240" w:lineRule="auto"/>
        <w:jc w:val="center"/>
        <w:rPr>
          <w:rFonts w:ascii="Arial" w:hAnsi="Arial" w:cs="Arial"/>
          <w:bCs/>
          <w:color w:val="000000"/>
          <w:sz w:val="40"/>
        </w:rPr>
      </w:pPr>
    </w:p>
    <w:p w14:paraId="60A22E89" w14:textId="77777777" w:rsidR="001A2AA0" w:rsidRPr="00926478" w:rsidRDefault="001A2AA0" w:rsidP="00A9476E">
      <w:pPr>
        <w:autoSpaceDE w:val="0"/>
        <w:autoSpaceDN w:val="0"/>
        <w:adjustRightInd w:val="0"/>
        <w:spacing w:after="0" w:line="240" w:lineRule="auto"/>
        <w:jc w:val="center"/>
        <w:rPr>
          <w:rFonts w:ascii="Arial" w:hAnsi="Arial" w:cs="Arial"/>
          <w:b/>
          <w:bCs/>
          <w:color w:val="000000"/>
        </w:rPr>
      </w:pPr>
    </w:p>
    <w:p w14:paraId="290FFBE3" w14:textId="77777777" w:rsidR="0075633D" w:rsidRPr="0075633D" w:rsidRDefault="0075633D" w:rsidP="0075633D">
      <w:pPr>
        <w:spacing w:before="200" w:line="240" w:lineRule="auto"/>
        <w:jc w:val="both"/>
        <w:rPr>
          <w:rFonts w:ascii="Arial" w:eastAsia="Times New Roman" w:hAnsi="Arial" w:cs="Times New Roman"/>
          <w:szCs w:val="24"/>
          <w:lang w:eastAsia="en-GB"/>
        </w:rPr>
      </w:pPr>
    </w:p>
    <w:tbl>
      <w:tblPr>
        <w:tblStyle w:val="TableGrid"/>
        <w:tblW w:w="0" w:type="auto"/>
        <w:tblLook w:val="04A0" w:firstRow="1" w:lastRow="0" w:firstColumn="1" w:lastColumn="0" w:noHBand="0" w:noVBand="1"/>
      </w:tblPr>
      <w:tblGrid>
        <w:gridCol w:w="4510"/>
        <w:gridCol w:w="4506"/>
      </w:tblGrid>
      <w:tr w:rsidR="0075633D" w:rsidRPr="0075633D" w14:paraId="71F9F809" w14:textId="77777777" w:rsidTr="00676C34">
        <w:tc>
          <w:tcPr>
            <w:tcW w:w="4621" w:type="dxa"/>
          </w:tcPr>
          <w:p w14:paraId="653F09EE" w14:textId="77777777" w:rsidR="0075633D" w:rsidRPr="0075633D" w:rsidRDefault="0075633D" w:rsidP="0075633D">
            <w:pPr>
              <w:spacing w:before="200"/>
              <w:jc w:val="both"/>
              <w:rPr>
                <w:rFonts w:ascii="Arial" w:eastAsia="Times New Roman" w:hAnsi="Arial" w:cs="Times New Roman"/>
                <w:szCs w:val="24"/>
                <w:lang w:eastAsia="en-GB"/>
              </w:rPr>
            </w:pPr>
            <w:r w:rsidRPr="0075633D">
              <w:rPr>
                <w:rFonts w:ascii="Arial" w:eastAsia="Times New Roman" w:hAnsi="Arial" w:cs="Times New Roman"/>
                <w:szCs w:val="24"/>
                <w:lang w:eastAsia="en-GB"/>
              </w:rPr>
              <w:t xml:space="preserve">Services </w:t>
            </w:r>
          </w:p>
        </w:tc>
        <w:tc>
          <w:tcPr>
            <w:tcW w:w="4621" w:type="dxa"/>
          </w:tcPr>
          <w:p w14:paraId="3E6CE0D4" w14:textId="77777777" w:rsidR="0075633D" w:rsidRPr="0075633D" w:rsidRDefault="0075633D" w:rsidP="0075633D">
            <w:pPr>
              <w:spacing w:before="200"/>
              <w:jc w:val="both"/>
              <w:rPr>
                <w:rFonts w:ascii="Arial" w:eastAsia="Times New Roman" w:hAnsi="Arial" w:cs="Times New Roman"/>
                <w:szCs w:val="24"/>
                <w:lang w:eastAsia="en-GB"/>
              </w:rPr>
            </w:pPr>
            <w:r w:rsidRPr="0075633D">
              <w:rPr>
                <w:rFonts w:ascii="Arial" w:eastAsia="Times New Roman" w:hAnsi="Arial" w:cs="Times New Roman"/>
                <w:szCs w:val="24"/>
                <w:lang w:eastAsia="en-GB"/>
              </w:rPr>
              <w:t xml:space="preserve">Applicable </w:t>
            </w:r>
          </w:p>
        </w:tc>
      </w:tr>
      <w:tr w:rsidR="0075633D" w:rsidRPr="0075633D" w14:paraId="058DAB4D" w14:textId="77777777" w:rsidTr="00676C34">
        <w:tc>
          <w:tcPr>
            <w:tcW w:w="4621" w:type="dxa"/>
          </w:tcPr>
          <w:p w14:paraId="1DAD5500" w14:textId="48D59A22" w:rsidR="0075633D" w:rsidRPr="0075633D" w:rsidRDefault="0075633D" w:rsidP="0075633D">
            <w:pPr>
              <w:spacing w:before="200"/>
              <w:jc w:val="both"/>
              <w:rPr>
                <w:rFonts w:ascii="Arial" w:eastAsia="Times New Roman" w:hAnsi="Arial" w:cs="Times New Roman"/>
                <w:szCs w:val="24"/>
                <w:lang w:eastAsia="en-GB"/>
              </w:rPr>
            </w:pPr>
            <w:r w:rsidRPr="0075633D">
              <w:rPr>
                <w:rFonts w:ascii="Arial" w:eastAsia="Times New Roman" w:hAnsi="Arial" w:cs="Times New Roman"/>
                <w:szCs w:val="24"/>
                <w:lang w:eastAsia="en-GB"/>
              </w:rPr>
              <w:t>Trust wide</w:t>
            </w:r>
          </w:p>
        </w:tc>
        <w:tc>
          <w:tcPr>
            <w:tcW w:w="4621" w:type="dxa"/>
          </w:tcPr>
          <w:p w14:paraId="1DA2B1DA" w14:textId="5D953A67" w:rsidR="0075633D" w:rsidRPr="0075633D" w:rsidRDefault="0075633D" w:rsidP="0075633D">
            <w:pPr>
              <w:spacing w:before="200"/>
              <w:jc w:val="both"/>
              <w:rPr>
                <w:rFonts w:ascii="Arial" w:eastAsia="Times New Roman" w:hAnsi="Arial" w:cs="Times New Roman"/>
                <w:szCs w:val="24"/>
                <w:lang w:eastAsia="en-GB"/>
              </w:rPr>
            </w:pPr>
            <w:r>
              <w:rPr>
                <w:rFonts w:ascii="Arial" w:eastAsia="Times New Roman" w:hAnsi="Arial" w:cs="Times New Roman"/>
                <w:szCs w:val="24"/>
                <w:lang w:eastAsia="en-GB"/>
              </w:rPr>
              <w:t>X</w:t>
            </w:r>
          </w:p>
        </w:tc>
      </w:tr>
      <w:tr w:rsidR="0075633D" w:rsidRPr="0075633D" w14:paraId="1E5664F3" w14:textId="77777777" w:rsidTr="00676C34">
        <w:tc>
          <w:tcPr>
            <w:tcW w:w="4621" w:type="dxa"/>
          </w:tcPr>
          <w:p w14:paraId="26F157CE" w14:textId="77777777" w:rsidR="0075633D" w:rsidRPr="0075633D" w:rsidRDefault="0075633D" w:rsidP="0075633D">
            <w:pPr>
              <w:spacing w:before="200"/>
              <w:jc w:val="both"/>
              <w:rPr>
                <w:rFonts w:ascii="Arial" w:eastAsia="Times New Roman" w:hAnsi="Arial" w:cs="Times New Roman"/>
                <w:szCs w:val="24"/>
                <w:lang w:eastAsia="en-GB"/>
              </w:rPr>
            </w:pPr>
            <w:r w:rsidRPr="0075633D">
              <w:rPr>
                <w:rFonts w:ascii="Arial" w:eastAsia="Times New Roman" w:hAnsi="Arial" w:cs="Times New Roman"/>
                <w:szCs w:val="24"/>
                <w:lang w:eastAsia="en-GB"/>
              </w:rPr>
              <w:t xml:space="preserve">Mental Health and LD </w:t>
            </w:r>
          </w:p>
        </w:tc>
        <w:tc>
          <w:tcPr>
            <w:tcW w:w="4621" w:type="dxa"/>
          </w:tcPr>
          <w:p w14:paraId="13C24178" w14:textId="77777777" w:rsidR="0075633D" w:rsidRPr="0075633D" w:rsidRDefault="0075633D" w:rsidP="0075633D">
            <w:pPr>
              <w:spacing w:before="200"/>
              <w:jc w:val="both"/>
              <w:rPr>
                <w:rFonts w:ascii="Arial" w:eastAsia="Times New Roman" w:hAnsi="Arial" w:cs="Times New Roman"/>
                <w:szCs w:val="24"/>
                <w:lang w:eastAsia="en-GB"/>
              </w:rPr>
            </w:pPr>
          </w:p>
        </w:tc>
      </w:tr>
      <w:tr w:rsidR="0075633D" w:rsidRPr="0075633D" w14:paraId="2B18CB59" w14:textId="77777777" w:rsidTr="00676C34">
        <w:tc>
          <w:tcPr>
            <w:tcW w:w="4621" w:type="dxa"/>
          </w:tcPr>
          <w:p w14:paraId="736B7546" w14:textId="77777777" w:rsidR="0075633D" w:rsidRPr="0075633D" w:rsidRDefault="0075633D" w:rsidP="0075633D">
            <w:pPr>
              <w:spacing w:before="200"/>
              <w:jc w:val="both"/>
              <w:rPr>
                <w:rFonts w:ascii="Arial" w:eastAsia="Times New Roman" w:hAnsi="Arial" w:cs="Times New Roman"/>
                <w:szCs w:val="24"/>
                <w:lang w:eastAsia="en-GB"/>
              </w:rPr>
            </w:pPr>
            <w:r w:rsidRPr="0075633D">
              <w:rPr>
                <w:rFonts w:ascii="Arial" w:eastAsia="Times New Roman" w:hAnsi="Arial" w:cs="Times New Roman"/>
                <w:szCs w:val="24"/>
                <w:lang w:eastAsia="en-GB"/>
              </w:rPr>
              <w:t xml:space="preserve">Community Health Services </w:t>
            </w:r>
          </w:p>
        </w:tc>
        <w:tc>
          <w:tcPr>
            <w:tcW w:w="4621" w:type="dxa"/>
          </w:tcPr>
          <w:p w14:paraId="7C7EE4B4" w14:textId="77777777" w:rsidR="0075633D" w:rsidRPr="0075633D" w:rsidRDefault="0075633D" w:rsidP="0075633D">
            <w:pPr>
              <w:spacing w:before="200"/>
              <w:jc w:val="both"/>
              <w:rPr>
                <w:rFonts w:ascii="Arial" w:eastAsia="Times New Roman" w:hAnsi="Arial" w:cs="Times New Roman"/>
                <w:szCs w:val="24"/>
                <w:lang w:eastAsia="en-GB"/>
              </w:rPr>
            </w:pPr>
          </w:p>
        </w:tc>
      </w:tr>
    </w:tbl>
    <w:p w14:paraId="276B0D6A" w14:textId="77777777" w:rsidR="001A2AA0" w:rsidRPr="00926478" w:rsidRDefault="001A2AA0">
      <w:pPr>
        <w:rPr>
          <w:rFonts w:ascii="Arial" w:hAnsi="Arial" w:cs="Arial"/>
          <w:b/>
          <w:bCs/>
          <w:color w:val="000000"/>
        </w:rPr>
      </w:pPr>
      <w:r w:rsidRPr="00926478">
        <w:rPr>
          <w:rFonts w:ascii="Arial" w:hAnsi="Arial" w:cs="Arial"/>
          <w:b/>
          <w:bCs/>
          <w:color w:val="000000"/>
        </w:rPr>
        <w:br w:type="page"/>
      </w:r>
    </w:p>
    <w:p w14:paraId="50EE6A68"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noProof/>
          <w:lang w:eastAsia="en-GB"/>
        </w:rPr>
        <w:lastRenderedPageBreak/>
        <w:drawing>
          <wp:anchor distT="0" distB="0" distL="114300" distR="114300" simplePos="0" relativeHeight="251659264" behindDoc="0" locked="0" layoutInCell="1" allowOverlap="1" wp14:anchorId="354182C1" wp14:editId="2D4203ED">
            <wp:simplePos x="0" y="0"/>
            <wp:positionH relativeFrom="column">
              <wp:posOffset>7764780</wp:posOffset>
            </wp:positionH>
            <wp:positionV relativeFrom="paragraph">
              <wp:posOffset>-3995420</wp:posOffset>
            </wp:positionV>
            <wp:extent cx="2062078" cy="434235"/>
            <wp:effectExtent l="0" t="0" r="0" b="4445"/>
            <wp:wrapNone/>
            <wp:docPr id="4" name="Picture 4"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2797" cy="4343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74FBE2" w14:textId="77777777" w:rsidR="00A9476E" w:rsidRPr="00926478" w:rsidRDefault="00A9476E" w:rsidP="001A2AA0">
      <w:pPr>
        <w:autoSpaceDE w:val="0"/>
        <w:autoSpaceDN w:val="0"/>
        <w:adjustRightInd w:val="0"/>
        <w:spacing w:after="0" w:line="240" w:lineRule="auto"/>
        <w:jc w:val="center"/>
        <w:rPr>
          <w:rFonts w:ascii="Arial" w:hAnsi="Arial" w:cs="Arial"/>
          <w:color w:val="000000"/>
        </w:rPr>
      </w:pPr>
      <w:r w:rsidRPr="00926478">
        <w:rPr>
          <w:rFonts w:ascii="Arial" w:hAnsi="Arial" w:cs="Arial"/>
          <w:color w:val="000000"/>
        </w:rPr>
        <w:t>Version Control Summary</w:t>
      </w:r>
      <w:r w:rsidR="001A2AA0" w:rsidRPr="00926478">
        <w:rPr>
          <w:rFonts w:ascii="Arial" w:hAnsi="Arial" w:cs="Arial"/>
          <w:color w:val="000000"/>
        </w:rPr>
        <w:br/>
      </w:r>
    </w:p>
    <w:p w14:paraId="53F000B7" w14:textId="77777777" w:rsidR="00A9476E" w:rsidRPr="00926478" w:rsidRDefault="00A9476E" w:rsidP="00A9476E">
      <w:pPr>
        <w:autoSpaceDE w:val="0"/>
        <w:autoSpaceDN w:val="0"/>
        <w:adjustRightInd w:val="0"/>
        <w:spacing w:after="0" w:line="240" w:lineRule="auto"/>
        <w:rPr>
          <w:rFonts w:ascii="Arial" w:hAnsi="Arial" w:cs="Arial"/>
          <w:color w:val="000000"/>
        </w:rPr>
      </w:pPr>
    </w:p>
    <w:tbl>
      <w:tblPr>
        <w:tblStyle w:val="TableGrid"/>
        <w:tblW w:w="0" w:type="auto"/>
        <w:jc w:val="center"/>
        <w:tblLook w:val="04A0" w:firstRow="1" w:lastRow="0" w:firstColumn="1" w:lastColumn="0" w:noHBand="0" w:noVBand="1"/>
      </w:tblPr>
      <w:tblGrid>
        <w:gridCol w:w="1024"/>
        <w:gridCol w:w="1318"/>
        <w:gridCol w:w="2994"/>
        <w:gridCol w:w="972"/>
        <w:gridCol w:w="2708"/>
      </w:tblGrid>
      <w:tr w:rsidR="00553652" w:rsidRPr="00926478" w14:paraId="34FE7AC9" w14:textId="77777777" w:rsidTr="00E85752">
        <w:trPr>
          <w:jc w:val="center"/>
        </w:trPr>
        <w:tc>
          <w:tcPr>
            <w:tcW w:w="1023" w:type="dxa"/>
            <w:vAlign w:val="center"/>
          </w:tcPr>
          <w:p w14:paraId="395850BC" w14:textId="77777777" w:rsidR="00553652" w:rsidRPr="00926478" w:rsidRDefault="00553652" w:rsidP="001A2AA0">
            <w:pPr>
              <w:jc w:val="center"/>
              <w:rPr>
                <w:rFonts w:ascii="Arial" w:hAnsi="Arial" w:cs="Arial"/>
                <w:b/>
              </w:rPr>
            </w:pPr>
            <w:r w:rsidRPr="00926478">
              <w:rPr>
                <w:rFonts w:ascii="Arial" w:hAnsi="Arial" w:cs="Arial"/>
                <w:b/>
              </w:rPr>
              <w:t>Version</w:t>
            </w:r>
          </w:p>
        </w:tc>
        <w:tc>
          <w:tcPr>
            <w:tcW w:w="1318" w:type="dxa"/>
            <w:vAlign w:val="center"/>
          </w:tcPr>
          <w:p w14:paraId="0C1E177D" w14:textId="77777777" w:rsidR="00553652" w:rsidRPr="00926478" w:rsidRDefault="00553652" w:rsidP="001A2AA0">
            <w:pPr>
              <w:jc w:val="center"/>
              <w:rPr>
                <w:rFonts w:ascii="Arial" w:hAnsi="Arial" w:cs="Arial"/>
                <w:b/>
              </w:rPr>
            </w:pPr>
            <w:r w:rsidRPr="00926478">
              <w:rPr>
                <w:rFonts w:ascii="Arial" w:hAnsi="Arial" w:cs="Arial"/>
                <w:b/>
              </w:rPr>
              <w:t>Date</w:t>
            </w:r>
          </w:p>
        </w:tc>
        <w:tc>
          <w:tcPr>
            <w:tcW w:w="3209" w:type="dxa"/>
            <w:vAlign w:val="center"/>
          </w:tcPr>
          <w:p w14:paraId="7977CC0E" w14:textId="77777777" w:rsidR="00553652" w:rsidRPr="00926478" w:rsidRDefault="00553652" w:rsidP="001A2AA0">
            <w:pPr>
              <w:jc w:val="center"/>
              <w:rPr>
                <w:rFonts w:ascii="Arial" w:hAnsi="Arial" w:cs="Arial"/>
                <w:b/>
              </w:rPr>
            </w:pPr>
            <w:r w:rsidRPr="00926478">
              <w:rPr>
                <w:rFonts w:ascii="Arial" w:hAnsi="Arial" w:cs="Arial"/>
                <w:b/>
              </w:rPr>
              <w:t>Author</w:t>
            </w:r>
          </w:p>
        </w:tc>
        <w:tc>
          <w:tcPr>
            <w:tcW w:w="985" w:type="dxa"/>
            <w:vAlign w:val="center"/>
          </w:tcPr>
          <w:p w14:paraId="03DC3764" w14:textId="77777777" w:rsidR="00553652" w:rsidRPr="00926478" w:rsidRDefault="00553652" w:rsidP="001A2AA0">
            <w:pPr>
              <w:jc w:val="center"/>
              <w:rPr>
                <w:rFonts w:ascii="Arial" w:hAnsi="Arial" w:cs="Arial"/>
                <w:b/>
              </w:rPr>
            </w:pPr>
            <w:r w:rsidRPr="00926478">
              <w:rPr>
                <w:rFonts w:ascii="Arial" w:hAnsi="Arial" w:cs="Arial"/>
                <w:b/>
              </w:rPr>
              <w:t>Status</w:t>
            </w:r>
          </w:p>
        </w:tc>
        <w:tc>
          <w:tcPr>
            <w:tcW w:w="2883" w:type="dxa"/>
            <w:vAlign w:val="center"/>
          </w:tcPr>
          <w:p w14:paraId="3245A602" w14:textId="77777777" w:rsidR="00553652" w:rsidRPr="00926478" w:rsidRDefault="00553652" w:rsidP="001A2AA0">
            <w:pPr>
              <w:jc w:val="center"/>
              <w:rPr>
                <w:rFonts w:ascii="Arial" w:hAnsi="Arial" w:cs="Arial"/>
                <w:b/>
              </w:rPr>
            </w:pPr>
            <w:r w:rsidRPr="00926478">
              <w:rPr>
                <w:rFonts w:ascii="Arial" w:hAnsi="Arial" w:cs="Arial"/>
                <w:b/>
              </w:rPr>
              <w:t>Comment</w:t>
            </w:r>
          </w:p>
        </w:tc>
      </w:tr>
      <w:tr w:rsidR="00E85752" w:rsidRPr="00926478" w14:paraId="1A71873A" w14:textId="77777777" w:rsidTr="00E85752">
        <w:trPr>
          <w:jc w:val="center"/>
        </w:trPr>
        <w:tc>
          <w:tcPr>
            <w:tcW w:w="1023" w:type="dxa"/>
            <w:vAlign w:val="center"/>
          </w:tcPr>
          <w:p w14:paraId="21B9459E" w14:textId="77777777" w:rsidR="00E85752" w:rsidRPr="00926478" w:rsidRDefault="00E85752" w:rsidP="001A2AA0">
            <w:pPr>
              <w:jc w:val="center"/>
              <w:rPr>
                <w:rFonts w:ascii="Arial" w:hAnsi="Arial" w:cs="Arial"/>
              </w:rPr>
            </w:pPr>
            <w:r w:rsidRPr="00926478">
              <w:rPr>
                <w:rFonts w:ascii="Arial" w:hAnsi="Arial" w:cs="Arial"/>
              </w:rPr>
              <w:t>1.0</w:t>
            </w:r>
          </w:p>
        </w:tc>
        <w:tc>
          <w:tcPr>
            <w:tcW w:w="1318" w:type="dxa"/>
            <w:vAlign w:val="center"/>
          </w:tcPr>
          <w:p w14:paraId="5BB074A5" w14:textId="77777777" w:rsidR="00E85752" w:rsidRPr="00926478" w:rsidRDefault="00E85752" w:rsidP="001A2AA0">
            <w:pPr>
              <w:jc w:val="center"/>
              <w:rPr>
                <w:rFonts w:ascii="Arial" w:hAnsi="Arial" w:cs="Arial"/>
              </w:rPr>
            </w:pPr>
            <w:r w:rsidRPr="00926478">
              <w:rPr>
                <w:rFonts w:ascii="Arial" w:hAnsi="Arial" w:cs="Arial"/>
              </w:rPr>
              <w:t>September 2011</w:t>
            </w:r>
          </w:p>
        </w:tc>
        <w:tc>
          <w:tcPr>
            <w:tcW w:w="3209" w:type="dxa"/>
          </w:tcPr>
          <w:p w14:paraId="1B77CB44" w14:textId="77777777" w:rsidR="00E85752" w:rsidRPr="00926478" w:rsidRDefault="00E85752" w:rsidP="003808FD">
            <w:pPr>
              <w:spacing w:before="40" w:after="40"/>
              <w:rPr>
                <w:rFonts w:ascii="Arial" w:eastAsia="Times New Roman" w:hAnsi="Arial" w:cs="Arial"/>
                <w:lang w:eastAsia="en-GB"/>
              </w:rPr>
            </w:pPr>
            <w:r w:rsidRPr="00926478">
              <w:rPr>
                <w:rFonts w:ascii="Arial" w:eastAsia="Times New Roman" w:hAnsi="Arial" w:cs="Arial"/>
                <w:lang w:eastAsia="en-GB"/>
              </w:rPr>
              <w:t xml:space="preserve">Peterborough Community Services have kindly given permission for the Community Health Newham Directorate of ELFT to use their policy / </w:t>
            </w:r>
            <w:r w:rsidRPr="00926478">
              <w:rPr>
                <w:rFonts w:ascii="Arial" w:hAnsi="Arial" w:cs="Arial"/>
              </w:rPr>
              <w:t>Pamela Njawe</w:t>
            </w:r>
          </w:p>
        </w:tc>
        <w:tc>
          <w:tcPr>
            <w:tcW w:w="985" w:type="dxa"/>
            <w:vAlign w:val="center"/>
          </w:tcPr>
          <w:p w14:paraId="5DBDA3B4" w14:textId="77777777" w:rsidR="00E85752" w:rsidRPr="00926478" w:rsidRDefault="00E85752" w:rsidP="001A2AA0">
            <w:pPr>
              <w:jc w:val="center"/>
              <w:rPr>
                <w:rFonts w:ascii="Arial" w:hAnsi="Arial" w:cs="Arial"/>
              </w:rPr>
            </w:pPr>
            <w:r w:rsidRPr="00926478">
              <w:rPr>
                <w:rFonts w:ascii="Arial" w:hAnsi="Arial" w:cs="Arial"/>
              </w:rPr>
              <w:t>Final</w:t>
            </w:r>
          </w:p>
        </w:tc>
        <w:tc>
          <w:tcPr>
            <w:tcW w:w="2883" w:type="dxa"/>
            <w:vAlign w:val="center"/>
          </w:tcPr>
          <w:p w14:paraId="4F3E0C7A" w14:textId="77777777" w:rsidR="00E85752" w:rsidRPr="00926478" w:rsidRDefault="00E85752" w:rsidP="001A2AA0">
            <w:pPr>
              <w:jc w:val="center"/>
              <w:rPr>
                <w:rFonts w:ascii="Arial" w:hAnsi="Arial" w:cs="Arial"/>
              </w:rPr>
            </w:pPr>
            <w:r w:rsidRPr="00926478">
              <w:rPr>
                <w:rFonts w:ascii="Arial" w:hAnsi="Arial" w:cs="Arial"/>
              </w:rPr>
              <w:t>Initial Policy</w:t>
            </w:r>
          </w:p>
        </w:tc>
      </w:tr>
      <w:tr w:rsidR="00E85752" w:rsidRPr="00926478" w14:paraId="32F47952" w14:textId="77777777" w:rsidTr="00E85752">
        <w:trPr>
          <w:jc w:val="center"/>
        </w:trPr>
        <w:tc>
          <w:tcPr>
            <w:tcW w:w="1023" w:type="dxa"/>
            <w:vAlign w:val="center"/>
          </w:tcPr>
          <w:p w14:paraId="105D8CEC" w14:textId="77777777" w:rsidR="00E85752" w:rsidRPr="00926478" w:rsidRDefault="00E85752" w:rsidP="001A2AA0">
            <w:pPr>
              <w:jc w:val="center"/>
              <w:rPr>
                <w:rFonts w:ascii="Arial" w:hAnsi="Arial" w:cs="Arial"/>
              </w:rPr>
            </w:pPr>
            <w:r w:rsidRPr="00926478">
              <w:rPr>
                <w:rFonts w:ascii="Arial" w:hAnsi="Arial" w:cs="Arial"/>
              </w:rPr>
              <w:t>2.0</w:t>
            </w:r>
          </w:p>
        </w:tc>
        <w:tc>
          <w:tcPr>
            <w:tcW w:w="1318" w:type="dxa"/>
            <w:vAlign w:val="center"/>
          </w:tcPr>
          <w:p w14:paraId="6FF3ECD5" w14:textId="77777777" w:rsidR="00E85752" w:rsidRPr="00926478" w:rsidRDefault="00E85752" w:rsidP="001A2AA0">
            <w:pPr>
              <w:jc w:val="center"/>
              <w:rPr>
                <w:rFonts w:ascii="Arial" w:hAnsi="Arial" w:cs="Arial"/>
              </w:rPr>
            </w:pPr>
            <w:r w:rsidRPr="00926478">
              <w:rPr>
                <w:rFonts w:ascii="Arial" w:hAnsi="Arial" w:cs="Arial"/>
                <w:color w:val="000000"/>
              </w:rPr>
              <w:t>11/03/2016</w:t>
            </w:r>
          </w:p>
        </w:tc>
        <w:tc>
          <w:tcPr>
            <w:tcW w:w="3209" w:type="dxa"/>
            <w:vAlign w:val="center"/>
          </w:tcPr>
          <w:p w14:paraId="7BD1A2EF" w14:textId="77777777" w:rsidR="00E85752" w:rsidRPr="00926478" w:rsidRDefault="00E85752" w:rsidP="001A2AA0">
            <w:pPr>
              <w:rPr>
                <w:rFonts w:ascii="Arial" w:hAnsi="Arial" w:cs="Arial"/>
              </w:rPr>
            </w:pPr>
            <w:r w:rsidRPr="00926478">
              <w:rPr>
                <w:rFonts w:ascii="Arial" w:hAnsi="Arial" w:cs="Arial"/>
                <w:color w:val="000000"/>
              </w:rPr>
              <w:t>Cynthia Tomu, Millicent Safo and Michele Olphonce</w:t>
            </w:r>
          </w:p>
        </w:tc>
        <w:tc>
          <w:tcPr>
            <w:tcW w:w="985" w:type="dxa"/>
            <w:vAlign w:val="center"/>
          </w:tcPr>
          <w:p w14:paraId="346498E5" w14:textId="77777777" w:rsidR="00E85752" w:rsidRPr="00926478" w:rsidRDefault="00E85752" w:rsidP="001A2AA0">
            <w:pPr>
              <w:jc w:val="center"/>
              <w:rPr>
                <w:rFonts w:ascii="Arial" w:hAnsi="Arial" w:cs="Arial"/>
              </w:rPr>
            </w:pPr>
            <w:r w:rsidRPr="00926478">
              <w:rPr>
                <w:rFonts w:ascii="Arial" w:hAnsi="Arial" w:cs="Arial"/>
                <w:color w:val="000000"/>
              </w:rPr>
              <w:t>Final</w:t>
            </w:r>
          </w:p>
        </w:tc>
        <w:tc>
          <w:tcPr>
            <w:tcW w:w="2883" w:type="dxa"/>
            <w:vAlign w:val="center"/>
          </w:tcPr>
          <w:p w14:paraId="124A5C97" w14:textId="77777777" w:rsidR="00E85752" w:rsidRPr="00926478" w:rsidRDefault="00E85752" w:rsidP="001A2AA0">
            <w:pPr>
              <w:jc w:val="center"/>
              <w:rPr>
                <w:rFonts w:ascii="Arial" w:hAnsi="Arial" w:cs="Arial"/>
              </w:rPr>
            </w:pPr>
          </w:p>
          <w:p w14:paraId="49CEC6B3" w14:textId="77777777" w:rsidR="00E85752" w:rsidRPr="00926478" w:rsidRDefault="00F57134" w:rsidP="001A2AA0">
            <w:pPr>
              <w:rPr>
                <w:rFonts w:ascii="Arial" w:hAnsi="Arial" w:cs="Arial"/>
              </w:rPr>
            </w:pPr>
            <w:r w:rsidRPr="00926478">
              <w:rPr>
                <w:rFonts w:ascii="Arial" w:hAnsi="Arial" w:cs="Arial"/>
              </w:rPr>
              <w:t xml:space="preserve">Reviewed and updated with local and national policies including ELFT Policies and Procedures </w:t>
            </w:r>
          </w:p>
          <w:p w14:paraId="1CA9A38F" w14:textId="77777777" w:rsidR="00E85752" w:rsidRPr="00926478" w:rsidRDefault="00E85752" w:rsidP="001A2AA0">
            <w:pPr>
              <w:jc w:val="center"/>
              <w:rPr>
                <w:rFonts w:ascii="Arial" w:hAnsi="Arial" w:cs="Arial"/>
              </w:rPr>
            </w:pPr>
          </w:p>
        </w:tc>
      </w:tr>
      <w:tr w:rsidR="0082504A" w:rsidRPr="00926478" w14:paraId="79052896" w14:textId="77777777" w:rsidTr="00E85752">
        <w:trPr>
          <w:jc w:val="center"/>
        </w:trPr>
        <w:tc>
          <w:tcPr>
            <w:tcW w:w="1023" w:type="dxa"/>
            <w:vAlign w:val="center"/>
          </w:tcPr>
          <w:p w14:paraId="67DF067E" w14:textId="77777777" w:rsidR="0082504A" w:rsidRPr="00926478" w:rsidRDefault="0082504A" w:rsidP="001A2AA0">
            <w:pPr>
              <w:jc w:val="center"/>
              <w:rPr>
                <w:rFonts w:ascii="Arial" w:hAnsi="Arial" w:cs="Arial"/>
              </w:rPr>
            </w:pPr>
            <w:r w:rsidRPr="00926478">
              <w:rPr>
                <w:rFonts w:ascii="Arial" w:hAnsi="Arial" w:cs="Arial"/>
              </w:rPr>
              <w:t>3.0</w:t>
            </w:r>
          </w:p>
        </w:tc>
        <w:tc>
          <w:tcPr>
            <w:tcW w:w="1318" w:type="dxa"/>
            <w:vAlign w:val="center"/>
          </w:tcPr>
          <w:p w14:paraId="72090974" w14:textId="77777777" w:rsidR="0082504A" w:rsidRPr="00926478" w:rsidRDefault="0082504A" w:rsidP="001A2AA0">
            <w:pPr>
              <w:jc w:val="center"/>
              <w:rPr>
                <w:rFonts w:ascii="Arial" w:hAnsi="Arial" w:cs="Arial"/>
                <w:color w:val="000000"/>
              </w:rPr>
            </w:pPr>
            <w:r w:rsidRPr="00926478">
              <w:rPr>
                <w:rFonts w:ascii="Arial" w:hAnsi="Arial" w:cs="Arial"/>
                <w:color w:val="000000"/>
              </w:rPr>
              <w:t>30/5/19</w:t>
            </w:r>
          </w:p>
        </w:tc>
        <w:tc>
          <w:tcPr>
            <w:tcW w:w="3209" w:type="dxa"/>
            <w:vAlign w:val="center"/>
          </w:tcPr>
          <w:p w14:paraId="5FBCA6BE" w14:textId="77777777" w:rsidR="0082504A" w:rsidRPr="00926478" w:rsidRDefault="0082504A" w:rsidP="0044750B">
            <w:pPr>
              <w:rPr>
                <w:rFonts w:ascii="Arial" w:hAnsi="Arial" w:cs="Arial"/>
                <w:color w:val="000000"/>
              </w:rPr>
            </w:pPr>
            <w:r w:rsidRPr="00926478">
              <w:rPr>
                <w:rFonts w:ascii="Arial" w:hAnsi="Arial" w:cs="Arial"/>
                <w:color w:val="000000"/>
              </w:rPr>
              <w:t xml:space="preserve">Contributions from community services </w:t>
            </w:r>
            <w:r w:rsidR="00655983" w:rsidRPr="00926478">
              <w:rPr>
                <w:rFonts w:ascii="Arial" w:hAnsi="Arial" w:cs="Arial"/>
                <w:color w:val="000000"/>
              </w:rPr>
              <w:t>(Sickle Cell &amp; Thalassaemia Service Newham, Bedfordshire Community Health Services, Safeguarding Team,</w:t>
            </w:r>
            <w:r w:rsidR="001D1AB7" w:rsidRPr="00926478">
              <w:rPr>
                <w:rFonts w:ascii="Arial" w:hAnsi="Arial" w:cs="Arial"/>
                <w:color w:val="000000"/>
              </w:rPr>
              <w:t xml:space="preserve"> GP practice for homeless people)</w:t>
            </w:r>
            <w:r w:rsidR="00655983" w:rsidRPr="00926478">
              <w:rPr>
                <w:rFonts w:ascii="Arial" w:hAnsi="Arial" w:cs="Arial"/>
                <w:color w:val="000000"/>
              </w:rPr>
              <w:t xml:space="preserve"> </w:t>
            </w:r>
            <w:r w:rsidRPr="00926478">
              <w:rPr>
                <w:rFonts w:ascii="Arial" w:hAnsi="Arial" w:cs="Arial"/>
                <w:color w:val="000000"/>
              </w:rPr>
              <w:t>co-ordinated by Caroline Ogunsola, Professional Development Nurse for Community Services</w:t>
            </w:r>
            <w:r w:rsidR="0044750B" w:rsidRPr="00926478">
              <w:rPr>
                <w:rFonts w:ascii="Arial" w:hAnsi="Arial" w:cs="Arial"/>
                <w:color w:val="000000"/>
              </w:rPr>
              <w:t>,</w:t>
            </w:r>
            <w:r w:rsidRPr="00926478">
              <w:rPr>
                <w:rFonts w:ascii="Arial" w:hAnsi="Arial" w:cs="Arial"/>
                <w:color w:val="000000"/>
              </w:rPr>
              <w:t xml:space="preserve"> Richard Simmonds, Clinical Team Lead,</w:t>
            </w:r>
            <w:r w:rsidR="0044750B" w:rsidRPr="00926478">
              <w:rPr>
                <w:rFonts w:ascii="Arial" w:hAnsi="Arial" w:cs="Arial"/>
                <w:color w:val="000000"/>
              </w:rPr>
              <w:t xml:space="preserve"> and Ian McKay, service manager – Newham CAMHS, </w:t>
            </w:r>
            <w:r w:rsidRPr="00926478">
              <w:rPr>
                <w:rFonts w:ascii="Arial" w:hAnsi="Arial" w:cs="Arial"/>
                <w:color w:val="000000"/>
              </w:rPr>
              <w:t xml:space="preserve"> Community CAMHS</w:t>
            </w:r>
          </w:p>
        </w:tc>
        <w:tc>
          <w:tcPr>
            <w:tcW w:w="985" w:type="dxa"/>
            <w:vAlign w:val="center"/>
          </w:tcPr>
          <w:p w14:paraId="6355ADC0" w14:textId="77777777" w:rsidR="0082504A" w:rsidRPr="00926478" w:rsidRDefault="0082504A" w:rsidP="001A2AA0">
            <w:pPr>
              <w:jc w:val="center"/>
              <w:rPr>
                <w:rFonts w:ascii="Arial" w:hAnsi="Arial" w:cs="Arial"/>
                <w:color w:val="000000"/>
              </w:rPr>
            </w:pPr>
          </w:p>
        </w:tc>
        <w:tc>
          <w:tcPr>
            <w:tcW w:w="2883" w:type="dxa"/>
            <w:vAlign w:val="center"/>
          </w:tcPr>
          <w:p w14:paraId="68F779B6" w14:textId="77777777" w:rsidR="0082504A" w:rsidRPr="00926478" w:rsidRDefault="0082504A" w:rsidP="001A2AA0">
            <w:pPr>
              <w:jc w:val="center"/>
              <w:rPr>
                <w:rFonts w:ascii="Arial" w:hAnsi="Arial" w:cs="Arial"/>
              </w:rPr>
            </w:pPr>
          </w:p>
        </w:tc>
      </w:tr>
      <w:tr w:rsidR="00451F35" w:rsidRPr="00926478" w14:paraId="1A1275B7" w14:textId="77777777" w:rsidTr="00E85752">
        <w:trPr>
          <w:jc w:val="center"/>
        </w:trPr>
        <w:tc>
          <w:tcPr>
            <w:tcW w:w="1023" w:type="dxa"/>
            <w:vAlign w:val="center"/>
          </w:tcPr>
          <w:p w14:paraId="30CD179F" w14:textId="1D07988C" w:rsidR="00451F35" w:rsidRPr="00926478" w:rsidRDefault="00451F35" w:rsidP="001A2AA0">
            <w:pPr>
              <w:jc w:val="center"/>
              <w:rPr>
                <w:rFonts w:ascii="Arial" w:hAnsi="Arial" w:cs="Arial"/>
              </w:rPr>
            </w:pPr>
            <w:r w:rsidRPr="00926478">
              <w:rPr>
                <w:rFonts w:ascii="Arial" w:hAnsi="Arial" w:cs="Arial"/>
              </w:rPr>
              <w:t>4.0</w:t>
            </w:r>
          </w:p>
        </w:tc>
        <w:tc>
          <w:tcPr>
            <w:tcW w:w="1318" w:type="dxa"/>
            <w:vAlign w:val="center"/>
          </w:tcPr>
          <w:p w14:paraId="470FEAC7" w14:textId="13DEA5BA" w:rsidR="00451F35" w:rsidRPr="00926478" w:rsidRDefault="002279AA" w:rsidP="001A2AA0">
            <w:pPr>
              <w:jc w:val="center"/>
              <w:rPr>
                <w:rFonts w:ascii="Arial" w:hAnsi="Arial" w:cs="Arial"/>
                <w:color w:val="000000"/>
              </w:rPr>
            </w:pPr>
            <w:r w:rsidRPr="00926478">
              <w:rPr>
                <w:rFonts w:ascii="Arial" w:hAnsi="Arial" w:cs="Arial"/>
                <w:color w:val="000000"/>
              </w:rPr>
              <w:t>November</w:t>
            </w:r>
            <w:r w:rsidR="00451F35" w:rsidRPr="00926478">
              <w:rPr>
                <w:rFonts w:ascii="Arial" w:hAnsi="Arial" w:cs="Arial"/>
                <w:color w:val="000000"/>
              </w:rPr>
              <w:t xml:space="preserve"> 2023 </w:t>
            </w:r>
          </w:p>
        </w:tc>
        <w:tc>
          <w:tcPr>
            <w:tcW w:w="3209" w:type="dxa"/>
            <w:vAlign w:val="center"/>
          </w:tcPr>
          <w:p w14:paraId="48AEC117" w14:textId="7DA54A61" w:rsidR="00451F35" w:rsidRPr="00926478" w:rsidRDefault="00451F35" w:rsidP="0044750B">
            <w:pPr>
              <w:rPr>
                <w:rFonts w:ascii="Arial" w:hAnsi="Arial" w:cs="Arial"/>
                <w:color w:val="000000"/>
              </w:rPr>
            </w:pPr>
            <w:r w:rsidRPr="00926478">
              <w:rPr>
                <w:rFonts w:ascii="Arial" w:hAnsi="Arial" w:cs="Arial"/>
                <w:color w:val="000000"/>
              </w:rPr>
              <w:t xml:space="preserve">Caroline Ogunsola Professional Development Lead Nurse </w:t>
            </w:r>
          </w:p>
        </w:tc>
        <w:tc>
          <w:tcPr>
            <w:tcW w:w="985" w:type="dxa"/>
            <w:vAlign w:val="center"/>
          </w:tcPr>
          <w:p w14:paraId="73325F4D" w14:textId="77777777" w:rsidR="00451F35" w:rsidRPr="00926478" w:rsidRDefault="00451F35" w:rsidP="001A2AA0">
            <w:pPr>
              <w:jc w:val="center"/>
              <w:rPr>
                <w:rFonts w:ascii="Arial" w:hAnsi="Arial" w:cs="Arial"/>
                <w:color w:val="000000"/>
              </w:rPr>
            </w:pPr>
          </w:p>
        </w:tc>
        <w:tc>
          <w:tcPr>
            <w:tcW w:w="2883" w:type="dxa"/>
            <w:vAlign w:val="center"/>
          </w:tcPr>
          <w:p w14:paraId="2C8BFE16" w14:textId="77777777" w:rsidR="00451F35" w:rsidRPr="00926478" w:rsidRDefault="00451F35" w:rsidP="002279AA">
            <w:pPr>
              <w:rPr>
                <w:rFonts w:ascii="Arial" w:hAnsi="Arial" w:cs="Arial"/>
              </w:rPr>
            </w:pPr>
            <w:r w:rsidRPr="00926478">
              <w:rPr>
                <w:rFonts w:ascii="Arial" w:hAnsi="Arial" w:cs="Arial"/>
              </w:rPr>
              <w:t>Reviewed and updated with local and national policies including ELFT Policies and Procedures</w:t>
            </w:r>
          </w:p>
          <w:p w14:paraId="2AC7E9C3" w14:textId="77777777" w:rsidR="002279AA" w:rsidRPr="00926478" w:rsidRDefault="002279AA" w:rsidP="001A2AA0">
            <w:pPr>
              <w:jc w:val="center"/>
              <w:rPr>
                <w:rFonts w:ascii="Arial" w:hAnsi="Arial" w:cs="Arial"/>
              </w:rPr>
            </w:pPr>
          </w:p>
          <w:p w14:paraId="37F50A31" w14:textId="45E1EA16" w:rsidR="002279AA" w:rsidRPr="00926478" w:rsidRDefault="002279AA" w:rsidP="002279AA">
            <w:pPr>
              <w:rPr>
                <w:rFonts w:ascii="Arial" w:hAnsi="Arial" w:cs="Arial"/>
              </w:rPr>
            </w:pPr>
            <w:r w:rsidRPr="00926478">
              <w:rPr>
                <w:rFonts w:ascii="Arial" w:hAnsi="Arial" w:cs="Arial"/>
              </w:rPr>
              <w:t xml:space="preserve">Training of Chaperone included. </w:t>
            </w:r>
          </w:p>
          <w:p w14:paraId="3FB01EEE" w14:textId="77777777" w:rsidR="002279AA" w:rsidRPr="00926478" w:rsidRDefault="002279AA" w:rsidP="002279AA">
            <w:pPr>
              <w:rPr>
                <w:rFonts w:ascii="Arial" w:hAnsi="Arial" w:cs="Arial"/>
              </w:rPr>
            </w:pPr>
          </w:p>
          <w:p w14:paraId="6E7F05E8" w14:textId="660F7121" w:rsidR="002279AA" w:rsidRPr="00926478" w:rsidRDefault="002279AA" w:rsidP="002279AA">
            <w:pPr>
              <w:rPr>
                <w:rFonts w:ascii="Arial" w:hAnsi="Arial" w:cs="Arial"/>
              </w:rPr>
            </w:pPr>
            <w:r w:rsidRPr="00926478">
              <w:rPr>
                <w:rFonts w:ascii="Arial" w:hAnsi="Arial" w:cs="Arial"/>
              </w:rPr>
              <w:t xml:space="preserve">Use of Chaperone during video consultations. </w:t>
            </w:r>
          </w:p>
        </w:tc>
      </w:tr>
    </w:tbl>
    <w:p w14:paraId="55F2EACB"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63264197" w14:textId="77777777" w:rsidR="00A9476E" w:rsidRPr="00926478" w:rsidRDefault="00A9476E" w:rsidP="00A9476E">
      <w:pPr>
        <w:autoSpaceDE w:val="0"/>
        <w:autoSpaceDN w:val="0"/>
        <w:adjustRightInd w:val="0"/>
        <w:spacing w:after="0" w:line="240" w:lineRule="auto"/>
        <w:rPr>
          <w:rFonts w:ascii="Arial" w:hAnsi="Arial" w:cs="Arial"/>
          <w:b/>
          <w:bCs/>
          <w:color w:val="000000"/>
        </w:rPr>
      </w:pPr>
    </w:p>
    <w:p w14:paraId="4DAF2182" w14:textId="77777777" w:rsidR="00A9476E" w:rsidRPr="00926478" w:rsidRDefault="00A9476E" w:rsidP="00A9476E">
      <w:pPr>
        <w:autoSpaceDE w:val="0"/>
        <w:autoSpaceDN w:val="0"/>
        <w:adjustRightInd w:val="0"/>
        <w:spacing w:after="0" w:line="240" w:lineRule="auto"/>
        <w:rPr>
          <w:rFonts w:ascii="Arial" w:hAnsi="Arial" w:cs="Arial"/>
          <w:b/>
          <w:bCs/>
          <w:color w:val="000000"/>
        </w:rPr>
      </w:pPr>
    </w:p>
    <w:p w14:paraId="52A56865" w14:textId="77777777" w:rsidR="00A9476E" w:rsidRPr="00926478" w:rsidRDefault="00A9476E" w:rsidP="00A9476E">
      <w:pPr>
        <w:autoSpaceDE w:val="0"/>
        <w:autoSpaceDN w:val="0"/>
        <w:adjustRightInd w:val="0"/>
        <w:spacing w:after="0" w:line="240" w:lineRule="auto"/>
        <w:rPr>
          <w:rFonts w:ascii="Arial" w:hAnsi="Arial" w:cs="Arial"/>
          <w:b/>
          <w:bCs/>
          <w:color w:val="000000"/>
        </w:rPr>
      </w:pPr>
    </w:p>
    <w:p w14:paraId="2EA2C14F" w14:textId="77777777" w:rsidR="00A9476E" w:rsidRPr="00926478" w:rsidRDefault="00A9476E" w:rsidP="00A9476E">
      <w:pPr>
        <w:autoSpaceDE w:val="0"/>
        <w:autoSpaceDN w:val="0"/>
        <w:adjustRightInd w:val="0"/>
        <w:spacing w:after="0" w:line="240" w:lineRule="auto"/>
        <w:rPr>
          <w:rFonts w:ascii="Arial" w:hAnsi="Arial" w:cs="Arial"/>
          <w:b/>
          <w:bCs/>
          <w:color w:val="000000"/>
        </w:rPr>
      </w:pPr>
    </w:p>
    <w:p w14:paraId="34DECCA4" w14:textId="77777777" w:rsidR="00553652" w:rsidRPr="00926478" w:rsidRDefault="00553652" w:rsidP="00A9476E">
      <w:pPr>
        <w:autoSpaceDE w:val="0"/>
        <w:autoSpaceDN w:val="0"/>
        <w:adjustRightInd w:val="0"/>
        <w:spacing w:after="0" w:line="240" w:lineRule="auto"/>
        <w:rPr>
          <w:rFonts w:ascii="Arial" w:hAnsi="Arial" w:cs="Arial"/>
          <w:b/>
          <w:bCs/>
          <w:color w:val="000000"/>
        </w:rPr>
      </w:pPr>
    </w:p>
    <w:p w14:paraId="625D7A5B" w14:textId="77777777" w:rsidR="00E85752" w:rsidRPr="00926478" w:rsidRDefault="00E85752">
      <w:pPr>
        <w:rPr>
          <w:rFonts w:ascii="Arial" w:hAnsi="Arial" w:cs="Arial"/>
          <w:b/>
          <w:bCs/>
          <w:color w:val="000000"/>
        </w:rPr>
      </w:pPr>
      <w:r w:rsidRPr="00926478">
        <w:rPr>
          <w:rFonts w:ascii="Arial" w:hAnsi="Arial" w:cs="Arial"/>
          <w:b/>
          <w:bCs/>
          <w:color w:val="000000"/>
        </w:rPr>
        <w:br w:type="page"/>
      </w:r>
    </w:p>
    <w:p w14:paraId="372BD98A" w14:textId="77777777" w:rsidR="00A9476E" w:rsidRPr="00926478" w:rsidRDefault="00A9476E" w:rsidP="00A9476E">
      <w:pPr>
        <w:autoSpaceDE w:val="0"/>
        <w:autoSpaceDN w:val="0"/>
        <w:adjustRightInd w:val="0"/>
        <w:spacing w:after="0" w:line="240" w:lineRule="auto"/>
        <w:rPr>
          <w:rFonts w:ascii="Arial" w:hAnsi="Arial" w:cs="Arial"/>
          <w:b/>
          <w:bCs/>
          <w:color w:val="000000"/>
        </w:rPr>
      </w:pPr>
    </w:p>
    <w:p w14:paraId="28454CDD" w14:textId="77777777" w:rsidR="00A9476E" w:rsidRPr="00926478" w:rsidRDefault="00A9476E" w:rsidP="00E85752">
      <w:pPr>
        <w:autoSpaceDE w:val="0"/>
        <w:autoSpaceDN w:val="0"/>
        <w:adjustRightInd w:val="0"/>
        <w:spacing w:after="0" w:line="240" w:lineRule="auto"/>
        <w:jc w:val="center"/>
        <w:rPr>
          <w:rFonts w:ascii="Arial" w:hAnsi="Arial" w:cs="Arial"/>
          <w:bCs/>
          <w:color w:val="000000"/>
        </w:rPr>
      </w:pPr>
      <w:r w:rsidRPr="00926478">
        <w:rPr>
          <w:rFonts w:ascii="Arial" w:hAnsi="Arial" w:cs="Arial"/>
          <w:bCs/>
          <w:color w:val="000000"/>
        </w:rPr>
        <w:t>Contents</w:t>
      </w:r>
    </w:p>
    <w:p w14:paraId="05A289F0" w14:textId="77777777" w:rsidR="00E85752" w:rsidRPr="00926478" w:rsidRDefault="00E85752" w:rsidP="00A9476E">
      <w:pPr>
        <w:autoSpaceDE w:val="0"/>
        <w:autoSpaceDN w:val="0"/>
        <w:adjustRightInd w:val="0"/>
        <w:spacing w:after="0" w:line="240" w:lineRule="auto"/>
        <w:rPr>
          <w:rFonts w:ascii="Arial" w:hAnsi="Arial" w:cs="Arial"/>
          <w:b/>
          <w:bCs/>
          <w:color w:val="000000"/>
        </w:rPr>
      </w:pPr>
    </w:p>
    <w:p w14:paraId="479272E3" w14:textId="77777777" w:rsidR="008038DC" w:rsidRPr="00926478" w:rsidRDefault="00E85752" w:rsidP="00A9476E">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ab/>
      </w:r>
      <w:r w:rsidRPr="00926478">
        <w:rPr>
          <w:rFonts w:ascii="Arial" w:hAnsi="Arial" w:cs="Arial"/>
          <w:b/>
          <w:bCs/>
          <w:color w:val="000000"/>
        </w:rPr>
        <w:tab/>
      </w:r>
      <w:r w:rsidRPr="00926478">
        <w:rPr>
          <w:rFonts w:ascii="Arial" w:hAnsi="Arial" w:cs="Arial"/>
          <w:b/>
          <w:bCs/>
          <w:color w:val="000000"/>
        </w:rPr>
        <w:tab/>
      </w:r>
      <w:r w:rsidRPr="00926478">
        <w:rPr>
          <w:rFonts w:ascii="Arial" w:hAnsi="Arial" w:cs="Arial"/>
          <w:b/>
          <w:bCs/>
          <w:color w:val="000000"/>
        </w:rPr>
        <w:tab/>
      </w:r>
      <w:r w:rsidRPr="00926478">
        <w:rPr>
          <w:rFonts w:ascii="Arial" w:hAnsi="Arial" w:cs="Arial"/>
          <w:b/>
          <w:bCs/>
          <w:color w:val="000000"/>
        </w:rPr>
        <w:tab/>
      </w:r>
      <w:r w:rsidRPr="00926478">
        <w:rPr>
          <w:rFonts w:ascii="Arial" w:hAnsi="Arial" w:cs="Arial"/>
          <w:b/>
          <w:bCs/>
          <w:color w:val="000000"/>
        </w:rPr>
        <w:tab/>
      </w:r>
      <w:r w:rsidRPr="00926478">
        <w:rPr>
          <w:rFonts w:ascii="Arial" w:hAnsi="Arial" w:cs="Arial"/>
          <w:b/>
          <w:bCs/>
          <w:color w:val="000000"/>
        </w:rPr>
        <w:tab/>
      </w:r>
      <w:r w:rsidRPr="00926478">
        <w:rPr>
          <w:rFonts w:ascii="Arial" w:hAnsi="Arial" w:cs="Arial"/>
          <w:b/>
          <w:bCs/>
          <w:color w:val="000000"/>
        </w:rPr>
        <w:tab/>
      </w:r>
      <w:r w:rsidRPr="00926478">
        <w:rPr>
          <w:rFonts w:ascii="Arial" w:hAnsi="Arial" w:cs="Arial"/>
          <w:b/>
          <w:bCs/>
          <w:color w:val="000000"/>
        </w:rPr>
        <w:tab/>
        <w:t xml:space="preserve">      </w:t>
      </w:r>
      <w:r w:rsidRPr="00926478">
        <w:rPr>
          <w:rFonts w:ascii="Arial" w:hAnsi="Arial" w:cs="Arial"/>
          <w:b/>
          <w:bCs/>
          <w:color w:val="000000"/>
        </w:rPr>
        <w:tab/>
        <w:t xml:space="preserve">         </w:t>
      </w:r>
    </w:p>
    <w:p w14:paraId="584E38DE" w14:textId="77777777" w:rsidR="00E85752" w:rsidRPr="00926478" w:rsidRDefault="00814658" w:rsidP="00814658">
      <w:pPr>
        <w:autoSpaceDE w:val="0"/>
        <w:autoSpaceDN w:val="0"/>
        <w:adjustRightInd w:val="0"/>
        <w:spacing w:after="0" w:line="240" w:lineRule="auto"/>
        <w:ind w:left="7920"/>
        <w:rPr>
          <w:rFonts w:ascii="Arial" w:hAnsi="Arial" w:cs="Arial"/>
          <w:b/>
          <w:bCs/>
          <w:color w:val="000000"/>
        </w:rPr>
      </w:pPr>
      <w:r w:rsidRPr="00926478">
        <w:rPr>
          <w:rFonts w:ascii="Arial" w:hAnsi="Arial" w:cs="Arial"/>
          <w:b/>
          <w:bCs/>
          <w:color w:val="000000"/>
        </w:rPr>
        <w:t xml:space="preserve">       </w:t>
      </w:r>
      <w:r w:rsidR="00E85752" w:rsidRPr="00926478">
        <w:rPr>
          <w:rFonts w:ascii="Arial" w:hAnsi="Arial" w:cs="Arial"/>
          <w:b/>
          <w:bCs/>
          <w:color w:val="000000"/>
        </w:rPr>
        <w:t>Page</w:t>
      </w:r>
    </w:p>
    <w:p w14:paraId="4BE884A6" w14:textId="77777777" w:rsidR="00E85752" w:rsidRPr="00926478" w:rsidRDefault="00E85752" w:rsidP="00A9476E">
      <w:pPr>
        <w:autoSpaceDE w:val="0"/>
        <w:autoSpaceDN w:val="0"/>
        <w:adjustRightInd w:val="0"/>
        <w:spacing w:after="0" w:line="240" w:lineRule="auto"/>
        <w:rPr>
          <w:rFonts w:ascii="Arial" w:hAnsi="Arial" w:cs="Arial"/>
          <w:b/>
          <w:bCs/>
          <w:color w:val="000000"/>
        </w:rPr>
      </w:pPr>
    </w:p>
    <w:tbl>
      <w:tblPr>
        <w:tblStyle w:val="TableGrid"/>
        <w:tblW w:w="964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6804"/>
        <w:gridCol w:w="1134"/>
      </w:tblGrid>
      <w:tr w:rsidR="008038DC" w:rsidRPr="00926478" w14:paraId="4BA8567D" w14:textId="77777777" w:rsidTr="00814658">
        <w:trPr>
          <w:trHeight w:val="567"/>
        </w:trPr>
        <w:tc>
          <w:tcPr>
            <w:tcW w:w="1702" w:type="dxa"/>
            <w:vAlign w:val="center"/>
          </w:tcPr>
          <w:p w14:paraId="3235B2A4" w14:textId="77777777" w:rsidR="008038DC" w:rsidRPr="00926478" w:rsidRDefault="008038DC" w:rsidP="003808FD">
            <w:pPr>
              <w:pStyle w:val="ListParagraph"/>
              <w:numPr>
                <w:ilvl w:val="0"/>
                <w:numId w:val="9"/>
              </w:numPr>
              <w:autoSpaceDE w:val="0"/>
              <w:autoSpaceDN w:val="0"/>
              <w:adjustRightInd w:val="0"/>
              <w:ind w:hanging="436"/>
              <w:jc w:val="right"/>
              <w:rPr>
                <w:rFonts w:ascii="Arial" w:hAnsi="Arial" w:cs="Arial"/>
                <w:bCs/>
                <w:color w:val="000000"/>
              </w:rPr>
            </w:pPr>
          </w:p>
        </w:tc>
        <w:tc>
          <w:tcPr>
            <w:tcW w:w="6804" w:type="dxa"/>
            <w:vAlign w:val="center"/>
          </w:tcPr>
          <w:p w14:paraId="51130B5A" w14:textId="77777777" w:rsidR="008038DC" w:rsidRPr="00926478" w:rsidRDefault="008038DC">
            <w:pPr>
              <w:rPr>
                <w:rFonts w:ascii="Arial" w:hAnsi="Arial" w:cs="Arial"/>
                <w:color w:val="000000"/>
              </w:rPr>
            </w:pPr>
            <w:r w:rsidRPr="00926478">
              <w:rPr>
                <w:rFonts w:ascii="Arial" w:hAnsi="Arial" w:cs="Arial"/>
                <w:color w:val="000000"/>
              </w:rPr>
              <w:t>Introduction</w:t>
            </w:r>
          </w:p>
        </w:tc>
        <w:tc>
          <w:tcPr>
            <w:tcW w:w="1134" w:type="dxa"/>
            <w:vAlign w:val="center"/>
          </w:tcPr>
          <w:p w14:paraId="62A76A5D" w14:textId="77777777" w:rsidR="008038DC" w:rsidRPr="00926478" w:rsidRDefault="008038DC" w:rsidP="008038DC">
            <w:pPr>
              <w:autoSpaceDE w:val="0"/>
              <w:autoSpaceDN w:val="0"/>
              <w:adjustRightInd w:val="0"/>
              <w:jc w:val="center"/>
              <w:rPr>
                <w:rFonts w:ascii="Arial" w:hAnsi="Arial" w:cs="Arial"/>
                <w:bCs/>
                <w:color w:val="000000"/>
              </w:rPr>
            </w:pPr>
            <w:r w:rsidRPr="00926478">
              <w:rPr>
                <w:rFonts w:ascii="Arial" w:hAnsi="Arial" w:cs="Arial"/>
                <w:bCs/>
                <w:color w:val="000000"/>
              </w:rPr>
              <w:t>4</w:t>
            </w:r>
          </w:p>
        </w:tc>
      </w:tr>
      <w:tr w:rsidR="008038DC" w:rsidRPr="00926478" w14:paraId="204168E8" w14:textId="77777777" w:rsidTr="00814658">
        <w:trPr>
          <w:trHeight w:val="567"/>
        </w:trPr>
        <w:tc>
          <w:tcPr>
            <w:tcW w:w="1702" w:type="dxa"/>
            <w:vAlign w:val="center"/>
          </w:tcPr>
          <w:p w14:paraId="140AD80C" w14:textId="77777777" w:rsidR="008038DC" w:rsidRPr="00926478" w:rsidRDefault="008038DC" w:rsidP="003808FD">
            <w:pPr>
              <w:pStyle w:val="ListParagraph"/>
              <w:numPr>
                <w:ilvl w:val="0"/>
                <w:numId w:val="9"/>
              </w:numPr>
              <w:autoSpaceDE w:val="0"/>
              <w:autoSpaceDN w:val="0"/>
              <w:adjustRightInd w:val="0"/>
              <w:ind w:hanging="436"/>
              <w:jc w:val="right"/>
              <w:rPr>
                <w:rFonts w:ascii="Arial" w:hAnsi="Arial" w:cs="Arial"/>
                <w:bCs/>
                <w:color w:val="000000"/>
              </w:rPr>
            </w:pPr>
          </w:p>
        </w:tc>
        <w:tc>
          <w:tcPr>
            <w:tcW w:w="6804" w:type="dxa"/>
            <w:vAlign w:val="center"/>
          </w:tcPr>
          <w:p w14:paraId="7F0F07A4" w14:textId="77777777" w:rsidR="008038DC" w:rsidRPr="00926478" w:rsidRDefault="008038DC">
            <w:pPr>
              <w:rPr>
                <w:rFonts w:ascii="Arial" w:hAnsi="Arial" w:cs="Arial"/>
                <w:color w:val="000000"/>
              </w:rPr>
            </w:pPr>
            <w:r w:rsidRPr="00926478">
              <w:rPr>
                <w:rFonts w:ascii="Arial" w:hAnsi="Arial" w:cs="Arial"/>
                <w:color w:val="000000"/>
              </w:rPr>
              <w:t xml:space="preserve">Scope and Objectives of this Policy </w:t>
            </w:r>
          </w:p>
        </w:tc>
        <w:tc>
          <w:tcPr>
            <w:tcW w:w="1134" w:type="dxa"/>
            <w:vAlign w:val="center"/>
          </w:tcPr>
          <w:p w14:paraId="7EA5231F" w14:textId="77777777" w:rsidR="008038DC" w:rsidRPr="00926478" w:rsidRDefault="008038DC" w:rsidP="008038DC">
            <w:pPr>
              <w:autoSpaceDE w:val="0"/>
              <w:autoSpaceDN w:val="0"/>
              <w:adjustRightInd w:val="0"/>
              <w:jc w:val="center"/>
              <w:rPr>
                <w:rFonts w:ascii="Arial" w:hAnsi="Arial" w:cs="Arial"/>
                <w:bCs/>
                <w:color w:val="000000"/>
              </w:rPr>
            </w:pPr>
            <w:r w:rsidRPr="00926478">
              <w:rPr>
                <w:rFonts w:ascii="Arial" w:hAnsi="Arial" w:cs="Arial"/>
                <w:bCs/>
                <w:color w:val="000000"/>
              </w:rPr>
              <w:t>4</w:t>
            </w:r>
          </w:p>
        </w:tc>
      </w:tr>
      <w:tr w:rsidR="008038DC" w:rsidRPr="00926478" w14:paraId="03DCA44F" w14:textId="77777777" w:rsidTr="00814658">
        <w:trPr>
          <w:trHeight w:val="567"/>
        </w:trPr>
        <w:tc>
          <w:tcPr>
            <w:tcW w:w="1702" w:type="dxa"/>
            <w:vAlign w:val="center"/>
          </w:tcPr>
          <w:p w14:paraId="08623D83" w14:textId="77777777" w:rsidR="008038DC" w:rsidRPr="00926478" w:rsidRDefault="008038DC" w:rsidP="003808FD">
            <w:pPr>
              <w:pStyle w:val="ListParagraph"/>
              <w:numPr>
                <w:ilvl w:val="0"/>
                <w:numId w:val="9"/>
              </w:numPr>
              <w:autoSpaceDE w:val="0"/>
              <w:autoSpaceDN w:val="0"/>
              <w:adjustRightInd w:val="0"/>
              <w:ind w:hanging="436"/>
              <w:jc w:val="right"/>
              <w:rPr>
                <w:rFonts w:ascii="Arial" w:hAnsi="Arial" w:cs="Arial"/>
                <w:bCs/>
                <w:color w:val="000000"/>
              </w:rPr>
            </w:pPr>
          </w:p>
        </w:tc>
        <w:tc>
          <w:tcPr>
            <w:tcW w:w="6804" w:type="dxa"/>
            <w:vAlign w:val="center"/>
          </w:tcPr>
          <w:p w14:paraId="3BDE8B07" w14:textId="77777777" w:rsidR="008038DC" w:rsidRPr="00926478" w:rsidRDefault="008038DC">
            <w:pPr>
              <w:rPr>
                <w:rFonts w:ascii="Arial" w:hAnsi="Arial" w:cs="Arial"/>
                <w:color w:val="000000"/>
              </w:rPr>
            </w:pPr>
            <w:r w:rsidRPr="00926478">
              <w:rPr>
                <w:rFonts w:ascii="Arial" w:hAnsi="Arial" w:cs="Arial"/>
                <w:color w:val="000000"/>
              </w:rPr>
              <w:t xml:space="preserve">Background </w:t>
            </w:r>
          </w:p>
        </w:tc>
        <w:tc>
          <w:tcPr>
            <w:tcW w:w="1134" w:type="dxa"/>
            <w:vAlign w:val="center"/>
          </w:tcPr>
          <w:p w14:paraId="63886D79" w14:textId="77777777" w:rsidR="008038DC" w:rsidRPr="00926478" w:rsidRDefault="008038DC" w:rsidP="008038DC">
            <w:pPr>
              <w:autoSpaceDE w:val="0"/>
              <w:autoSpaceDN w:val="0"/>
              <w:adjustRightInd w:val="0"/>
              <w:jc w:val="center"/>
              <w:rPr>
                <w:rFonts w:ascii="Arial" w:hAnsi="Arial" w:cs="Arial"/>
                <w:bCs/>
                <w:color w:val="000000"/>
              </w:rPr>
            </w:pPr>
            <w:r w:rsidRPr="00926478">
              <w:rPr>
                <w:rFonts w:ascii="Arial" w:hAnsi="Arial" w:cs="Arial"/>
                <w:bCs/>
                <w:color w:val="000000"/>
              </w:rPr>
              <w:t>4</w:t>
            </w:r>
          </w:p>
        </w:tc>
      </w:tr>
      <w:tr w:rsidR="008038DC" w:rsidRPr="00926478" w14:paraId="02D602A1" w14:textId="77777777" w:rsidTr="00814658">
        <w:trPr>
          <w:trHeight w:val="567"/>
        </w:trPr>
        <w:tc>
          <w:tcPr>
            <w:tcW w:w="1702" w:type="dxa"/>
            <w:vAlign w:val="center"/>
          </w:tcPr>
          <w:p w14:paraId="42982D03" w14:textId="77777777" w:rsidR="008038DC" w:rsidRPr="00926478" w:rsidRDefault="008038DC" w:rsidP="003808FD">
            <w:pPr>
              <w:pStyle w:val="ListParagraph"/>
              <w:numPr>
                <w:ilvl w:val="0"/>
                <w:numId w:val="9"/>
              </w:numPr>
              <w:autoSpaceDE w:val="0"/>
              <w:autoSpaceDN w:val="0"/>
              <w:adjustRightInd w:val="0"/>
              <w:ind w:hanging="436"/>
              <w:jc w:val="right"/>
              <w:rPr>
                <w:rFonts w:ascii="Arial" w:hAnsi="Arial" w:cs="Arial"/>
                <w:bCs/>
                <w:color w:val="000000"/>
              </w:rPr>
            </w:pPr>
          </w:p>
        </w:tc>
        <w:tc>
          <w:tcPr>
            <w:tcW w:w="6804" w:type="dxa"/>
            <w:vAlign w:val="center"/>
          </w:tcPr>
          <w:p w14:paraId="63039C69" w14:textId="77777777" w:rsidR="008038DC" w:rsidRPr="00926478" w:rsidRDefault="008038DC">
            <w:pPr>
              <w:rPr>
                <w:rFonts w:ascii="Arial" w:hAnsi="Arial" w:cs="Arial"/>
                <w:color w:val="000000"/>
              </w:rPr>
            </w:pPr>
            <w:r w:rsidRPr="00926478">
              <w:rPr>
                <w:rFonts w:ascii="Arial" w:hAnsi="Arial" w:cs="Arial"/>
                <w:color w:val="000000"/>
              </w:rPr>
              <w:t xml:space="preserve">The Policy </w:t>
            </w:r>
          </w:p>
        </w:tc>
        <w:tc>
          <w:tcPr>
            <w:tcW w:w="1134" w:type="dxa"/>
            <w:vAlign w:val="center"/>
          </w:tcPr>
          <w:p w14:paraId="1C945D8F" w14:textId="77777777" w:rsidR="008038DC" w:rsidRPr="00926478" w:rsidRDefault="003808FD" w:rsidP="008038DC">
            <w:pPr>
              <w:autoSpaceDE w:val="0"/>
              <w:autoSpaceDN w:val="0"/>
              <w:adjustRightInd w:val="0"/>
              <w:jc w:val="center"/>
              <w:rPr>
                <w:rFonts w:ascii="Arial" w:hAnsi="Arial" w:cs="Arial"/>
                <w:bCs/>
                <w:color w:val="000000"/>
              </w:rPr>
            </w:pPr>
            <w:r w:rsidRPr="00926478">
              <w:rPr>
                <w:rFonts w:ascii="Arial" w:hAnsi="Arial" w:cs="Arial"/>
                <w:bCs/>
                <w:color w:val="000000"/>
              </w:rPr>
              <w:t>4</w:t>
            </w:r>
          </w:p>
        </w:tc>
      </w:tr>
      <w:tr w:rsidR="008038DC" w:rsidRPr="00926478" w14:paraId="1ECCC12C" w14:textId="77777777" w:rsidTr="00814658">
        <w:trPr>
          <w:trHeight w:val="567"/>
        </w:trPr>
        <w:tc>
          <w:tcPr>
            <w:tcW w:w="1702" w:type="dxa"/>
            <w:vAlign w:val="center"/>
          </w:tcPr>
          <w:p w14:paraId="672F9F7F" w14:textId="77777777" w:rsidR="008038DC" w:rsidRPr="00926478" w:rsidRDefault="008038DC" w:rsidP="003808FD">
            <w:pPr>
              <w:pStyle w:val="ListParagraph"/>
              <w:numPr>
                <w:ilvl w:val="0"/>
                <w:numId w:val="14"/>
              </w:numPr>
              <w:autoSpaceDE w:val="0"/>
              <w:autoSpaceDN w:val="0"/>
              <w:adjustRightInd w:val="0"/>
              <w:jc w:val="right"/>
              <w:rPr>
                <w:rFonts w:ascii="Arial" w:hAnsi="Arial" w:cs="Arial"/>
                <w:bCs/>
                <w:color w:val="000000"/>
              </w:rPr>
            </w:pPr>
          </w:p>
        </w:tc>
        <w:tc>
          <w:tcPr>
            <w:tcW w:w="6804" w:type="dxa"/>
            <w:vAlign w:val="center"/>
          </w:tcPr>
          <w:p w14:paraId="2906B025" w14:textId="77777777" w:rsidR="008038DC" w:rsidRPr="00926478" w:rsidRDefault="008038DC">
            <w:pPr>
              <w:rPr>
                <w:rFonts w:ascii="Arial" w:hAnsi="Arial" w:cs="Arial"/>
                <w:color w:val="000000"/>
              </w:rPr>
            </w:pPr>
            <w:r w:rsidRPr="00926478">
              <w:rPr>
                <w:rFonts w:ascii="Arial" w:hAnsi="Arial" w:cs="Arial"/>
                <w:color w:val="000000"/>
              </w:rPr>
              <w:t xml:space="preserve">Patient Information </w:t>
            </w:r>
          </w:p>
        </w:tc>
        <w:tc>
          <w:tcPr>
            <w:tcW w:w="1134" w:type="dxa"/>
            <w:vAlign w:val="center"/>
          </w:tcPr>
          <w:p w14:paraId="00A0403B" w14:textId="77777777" w:rsidR="008038DC" w:rsidRPr="00926478" w:rsidRDefault="003808FD" w:rsidP="008038DC">
            <w:pPr>
              <w:autoSpaceDE w:val="0"/>
              <w:autoSpaceDN w:val="0"/>
              <w:adjustRightInd w:val="0"/>
              <w:jc w:val="center"/>
              <w:rPr>
                <w:rFonts w:ascii="Arial" w:hAnsi="Arial" w:cs="Arial"/>
                <w:bCs/>
                <w:color w:val="000000"/>
              </w:rPr>
            </w:pPr>
            <w:r w:rsidRPr="00926478">
              <w:rPr>
                <w:rFonts w:ascii="Arial" w:hAnsi="Arial" w:cs="Arial"/>
                <w:bCs/>
                <w:color w:val="000000"/>
              </w:rPr>
              <w:t>4</w:t>
            </w:r>
          </w:p>
        </w:tc>
      </w:tr>
      <w:tr w:rsidR="008038DC" w:rsidRPr="00926478" w14:paraId="1654D62C" w14:textId="77777777" w:rsidTr="00814658">
        <w:trPr>
          <w:trHeight w:val="567"/>
        </w:trPr>
        <w:tc>
          <w:tcPr>
            <w:tcW w:w="1702" w:type="dxa"/>
            <w:vAlign w:val="center"/>
          </w:tcPr>
          <w:p w14:paraId="301B6F22" w14:textId="77777777" w:rsidR="008038DC" w:rsidRPr="00926478" w:rsidRDefault="008038DC" w:rsidP="003808FD">
            <w:pPr>
              <w:pStyle w:val="ListParagraph"/>
              <w:numPr>
                <w:ilvl w:val="0"/>
                <w:numId w:val="14"/>
              </w:numPr>
              <w:autoSpaceDE w:val="0"/>
              <w:autoSpaceDN w:val="0"/>
              <w:adjustRightInd w:val="0"/>
              <w:jc w:val="right"/>
              <w:rPr>
                <w:rFonts w:ascii="Arial" w:hAnsi="Arial" w:cs="Arial"/>
                <w:bCs/>
                <w:color w:val="000000"/>
              </w:rPr>
            </w:pPr>
          </w:p>
        </w:tc>
        <w:tc>
          <w:tcPr>
            <w:tcW w:w="6804" w:type="dxa"/>
            <w:vAlign w:val="center"/>
          </w:tcPr>
          <w:p w14:paraId="27832888" w14:textId="77777777" w:rsidR="008038DC" w:rsidRPr="00926478" w:rsidRDefault="008038DC">
            <w:pPr>
              <w:rPr>
                <w:rFonts w:ascii="Arial" w:hAnsi="Arial" w:cs="Arial"/>
                <w:color w:val="000000"/>
              </w:rPr>
            </w:pPr>
            <w:r w:rsidRPr="00926478">
              <w:rPr>
                <w:rFonts w:ascii="Arial" w:hAnsi="Arial" w:cs="Arial"/>
                <w:color w:val="000000"/>
              </w:rPr>
              <w:t xml:space="preserve">Explanation and obtaining consent for the examination </w:t>
            </w:r>
          </w:p>
        </w:tc>
        <w:tc>
          <w:tcPr>
            <w:tcW w:w="1134" w:type="dxa"/>
            <w:vAlign w:val="center"/>
          </w:tcPr>
          <w:p w14:paraId="6DB6BBF0" w14:textId="77777777" w:rsidR="008038DC" w:rsidRPr="00926478" w:rsidRDefault="008038DC" w:rsidP="008038DC">
            <w:pPr>
              <w:autoSpaceDE w:val="0"/>
              <w:autoSpaceDN w:val="0"/>
              <w:adjustRightInd w:val="0"/>
              <w:jc w:val="center"/>
              <w:rPr>
                <w:rFonts w:ascii="Arial" w:hAnsi="Arial" w:cs="Arial"/>
                <w:bCs/>
                <w:color w:val="000000"/>
              </w:rPr>
            </w:pPr>
            <w:r w:rsidRPr="00926478">
              <w:rPr>
                <w:rFonts w:ascii="Arial" w:hAnsi="Arial" w:cs="Arial"/>
                <w:bCs/>
                <w:color w:val="000000"/>
              </w:rPr>
              <w:t>5</w:t>
            </w:r>
          </w:p>
        </w:tc>
      </w:tr>
      <w:tr w:rsidR="008038DC" w:rsidRPr="00926478" w14:paraId="0CC2F742" w14:textId="77777777" w:rsidTr="00814658">
        <w:trPr>
          <w:trHeight w:val="567"/>
        </w:trPr>
        <w:tc>
          <w:tcPr>
            <w:tcW w:w="1702" w:type="dxa"/>
            <w:vAlign w:val="center"/>
          </w:tcPr>
          <w:p w14:paraId="4FA9081C" w14:textId="77777777" w:rsidR="008038DC" w:rsidRPr="00926478" w:rsidRDefault="008038DC" w:rsidP="003808FD">
            <w:pPr>
              <w:pStyle w:val="ListParagraph"/>
              <w:numPr>
                <w:ilvl w:val="0"/>
                <w:numId w:val="14"/>
              </w:numPr>
              <w:autoSpaceDE w:val="0"/>
              <w:autoSpaceDN w:val="0"/>
              <w:adjustRightInd w:val="0"/>
              <w:jc w:val="right"/>
              <w:rPr>
                <w:rFonts w:ascii="Arial" w:hAnsi="Arial" w:cs="Arial"/>
                <w:bCs/>
                <w:color w:val="000000"/>
              </w:rPr>
            </w:pPr>
          </w:p>
        </w:tc>
        <w:tc>
          <w:tcPr>
            <w:tcW w:w="6804" w:type="dxa"/>
            <w:vAlign w:val="center"/>
          </w:tcPr>
          <w:p w14:paraId="22A907DE" w14:textId="77777777" w:rsidR="008038DC" w:rsidRPr="00926478" w:rsidRDefault="008038DC">
            <w:pPr>
              <w:rPr>
                <w:rFonts w:ascii="Arial" w:hAnsi="Arial" w:cs="Arial"/>
                <w:color w:val="000000"/>
              </w:rPr>
            </w:pPr>
            <w:r w:rsidRPr="00926478">
              <w:rPr>
                <w:rFonts w:ascii="Arial" w:hAnsi="Arial" w:cs="Arial"/>
                <w:color w:val="000000"/>
              </w:rPr>
              <w:t xml:space="preserve">Offer of a chaperone </w:t>
            </w:r>
          </w:p>
        </w:tc>
        <w:tc>
          <w:tcPr>
            <w:tcW w:w="1134" w:type="dxa"/>
            <w:vAlign w:val="center"/>
          </w:tcPr>
          <w:p w14:paraId="499FA67D" w14:textId="77777777" w:rsidR="008038DC" w:rsidRPr="00926478" w:rsidRDefault="003808FD" w:rsidP="008038DC">
            <w:pPr>
              <w:autoSpaceDE w:val="0"/>
              <w:autoSpaceDN w:val="0"/>
              <w:adjustRightInd w:val="0"/>
              <w:jc w:val="center"/>
              <w:rPr>
                <w:rFonts w:ascii="Arial" w:hAnsi="Arial" w:cs="Arial"/>
                <w:bCs/>
                <w:color w:val="000000"/>
              </w:rPr>
            </w:pPr>
            <w:r w:rsidRPr="00926478">
              <w:rPr>
                <w:rFonts w:ascii="Arial" w:hAnsi="Arial" w:cs="Arial"/>
                <w:bCs/>
                <w:color w:val="000000"/>
              </w:rPr>
              <w:t>5</w:t>
            </w:r>
          </w:p>
        </w:tc>
      </w:tr>
      <w:tr w:rsidR="008038DC" w:rsidRPr="00926478" w14:paraId="669F3578" w14:textId="77777777" w:rsidTr="00814658">
        <w:trPr>
          <w:trHeight w:val="567"/>
        </w:trPr>
        <w:tc>
          <w:tcPr>
            <w:tcW w:w="1702" w:type="dxa"/>
            <w:vAlign w:val="center"/>
          </w:tcPr>
          <w:p w14:paraId="2E945D65" w14:textId="77777777" w:rsidR="008038DC" w:rsidRPr="00926478" w:rsidRDefault="008038DC" w:rsidP="003808FD">
            <w:pPr>
              <w:pStyle w:val="ListParagraph"/>
              <w:numPr>
                <w:ilvl w:val="0"/>
                <w:numId w:val="14"/>
              </w:numPr>
              <w:autoSpaceDE w:val="0"/>
              <w:autoSpaceDN w:val="0"/>
              <w:adjustRightInd w:val="0"/>
              <w:jc w:val="right"/>
              <w:rPr>
                <w:rFonts w:ascii="Arial" w:hAnsi="Arial" w:cs="Arial"/>
                <w:bCs/>
                <w:color w:val="000000"/>
              </w:rPr>
            </w:pPr>
          </w:p>
        </w:tc>
        <w:tc>
          <w:tcPr>
            <w:tcW w:w="6804" w:type="dxa"/>
            <w:vAlign w:val="center"/>
          </w:tcPr>
          <w:p w14:paraId="0CCFAAEF" w14:textId="77777777" w:rsidR="008038DC" w:rsidRPr="00926478" w:rsidRDefault="008038DC">
            <w:pPr>
              <w:rPr>
                <w:rFonts w:ascii="Arial" w:hAnsi="Arial" w:cs="Arial"/>
                <w:color w:val="000000"/>
              </w:rPr>
            </w:pPr>
            <w:r w:rsidRPr="00926478">
              <w:rPr>
                <w:rFonts w:ascii="Arial" w:hAnsi="Arial" w:cs="Arial"/>
                <w:color w:val="000000"/>
              </w:rPr>
              <w:t xml:space="preserve">Premises </w:t>
            </w:r>
          </w:p>
        </w:tc>
        <w:tc>
          <w:tcPr>
            <w:tcW w:w="1134" w:type="dxa"/>
            <w:vAlign w:val="center"/>
          </w:tcPr>
          <w:p w14:paraId="15DD51FE" w14:textId="77777777" w:rsidR="008038DC" w:rsidRPr="00926478" w:rsidRDefault="008038DC" w:rsidP="008038DC">
            <w:pPr>
              <w:autoSpaceDE w:val="0"/>
              <w:autoSpaceDN w:val="0"/>
              <w:adjustRightInd w:val="0"/>
              <w:jc w:val="center"/>
              <w:rPr>
                <w:rFonts w:ascii="Arial" w:hAnsi="Arial" w:cs="Arial"/>
                <w:bCs/>
                <w:color w:val="000000"/>
              </w:rPr>
            </w:pPr>
            <w:r w:rsidRPr="00926478">
              <w:rPr>
                <w:rFonts w:ascii="Arial" w:hAnsi="Arial" w:cs="Arial"/>
                <w:bCs/>
                <w:color w:val="000000"/>
              </w:rPr>
              <w:t>6</w:t>
            </w:r>
          </w:p>
        </w:tc>
      </w:tr>
      <w:tr w:rsidR="008038DC" w:rsidRPr="00926478" w14:paraId="0E7D5BB3" w14:textId="77777777" w:rsidTr="00814658">
        <w:trPr>
          <w:trHeight w:val="567"/>
        </w:trPr>
        <w:tc>
          <w:tcPr>
            <w:tcW w:w="1702" w:type="dxa"/>
            <w:vAlign w:val="center"/>
          </w:tcPr>
          <w:p w14:paraId="04D31F47" w14:textId="77777777" w:rsidR="008038DC" w:rsidRPr="00926478" w:rsidRDefault="008038DC" w:rsidP="003808FD">
            <w:pPr>
              <w:pStyle w:val="ListParagraph"/>
              <w:numPr>
                <w:ilvl w:val="0"/>
                <w:numId w:val="14"/>
              </w:numPr>
              <w:autoSpaceDE w:val="0"/>
              <w:autoSpaceDN w:val="0"/>
              <w:adjustRightInd w:val="0"/>
              <w:jc w:val="right"/>
              <w:rPr>
                <w:rFonts w:ascii="Arial" w:hAnsi="Arial" w:cs="Arial"/>
                <w:bCs/>
                <w:color w:val="000000"/>
              </w:rPr>
            </w:pPr>
          </w:p>
        </w:tc>
        <w:tc>
          <w:tcPr>
            <w:tcW w:w="6804" w:type="dxa"/>
            <w:vAlign w:val="center"/>
          </w:tcPr>
          <w:p w14:paraId="3263A2BD" w14:textId="77777777" w:rsidR="008038DC" w:rsidRPr="00926478" w:rsidRDefault="008038DC">
            <w:pPr>
              <w:rPr>
                <w:rFonts w:ascii="Arial" w:hAnsi="Arial" w:cs="Arial"/>
                <w:color w:val="000000"/>
              </w:rPr>
            </w:pPr>
            <w:r w:rsidRPr="00926478">
              <w:rPr>
                <w:rFonts w:ascii="Arial" w:hAnsi="Arial" w:cs="Arial"/>
                <w:color w:val="000000"/>
              </w:rPr>
              <w:t xml:space="preserve">Conducting the examination </w:t>
            </w:r>
          </w:p>
        </w:tc>
        <w:tc>
          <w:tcPr>
            <w:tcW w:w="1134" w:type="dxa"/>
            <w:vAlign w:val="center"/>
          </w:tcPr>
          <w:p w14:paraId="3366EC20" w14:textId="77777777" w:rsidR="008038DC" w:rsidRPr="00926478" w:rsidRDefault="008038DC" w:rsidP="008038DC">
            <w:pPr>
              <w:autoSpaceDE w:val="0"/>
              <w:autoSpaceDN w:val="0"/>
              <w:adjustRightInd w:val="0"/>
              <w:jc w:val="center"/>
              <w:rPr>
                <w:rFonts w:ascii="Arial" w:hAnsi="Arial" w:cs="Arial"/>
                <w:bCs/>
                <w:color w:val="000000"/>
              </w:rPr>
            </w:pPr>
            <w:r w:rsidRPr="00926478">
              <w:rPr>
                <w:rFonts w:ascii="Arial" w:hAnsi="Arial" w:cs="Arial"/>
                <w:bCs/>
                <w:color w:val="000000"/>
              </w:rPr>
              <w:t>6</w:t>
            </w:r>
          </w:p>
        </w:tc>
      </w:tr>
      <w:tr w:rsidR="008038DC" w:rsidRPr="00926478" w14:paraId="7AE6FA6F" w14:textId="77777777" w:rsidTr="00814658">
        <w:trPr>
          <w:trHeight w:val="567"/>
        </w:trPr>
        <w:tc>
          <w:tcPr>
            <w:tcW w:w="1702" w:type="dxa"/>
            <w:vAlign w:val="center"/>
          </w:tcPr>
          <w:p w14:paraId="7A338DDB" w14:textId="77777777" w:rsidR="008038DC" w:rsidRPr="00926478" w:rsidRDefault="008038DC" w:rsidP="003808FD">
            <w:pPr>
              <w:pStyle w:val="ListParagraph"/>
              <w:numPr>
                <w:ilvl w:val="0"/>
                <w:numId w:val="14"/>
              </w:numPr>
              <w:autoSpaceDE w:val="0"/>
              <w:autoSpaceDN w:val="0"/>
              <w:adjustRightInd w:val="0"/>
              <w:jc w:val="right"/>
              <w:rPr>
                <w:rFonts w:ascii="Arial" w:hAnsi="Arial" w:cs="Arial"/>
                <w:bCs/>
                <w:color w:val="000000"/>
              </w:rPr>
            </w:pPr>
          </w:p>
        </w:tc>
        <w:tc>
          <w:tcPr>
            <w:tcW w:w="6804" w:type="dxa"/>
            <w:vAlign w:val="center"/>
          </w:tcPr>
          <w:p w14:paraId="26D614BA" w14:textId="77777777" w:rsidR="008038DC" w:rsidRPr="00926478" w:rsidRDefault="008038DC">
            <w:pPr>
              <w:rPr>
                <w:rFonts w:ascii="Arial" w:hAnsi="Arial" w:cs="Arial"/>
                <w:color w:val="000000"/>
              </w:rPr>
            </w:pPr>
            <w:r w:rsidRPr="00926478">
              <w:rPr>
                <w:rFonts w:ascii="Arial" w:hAnsi="Arial" w:cs="Arial"/>
                <w:color w:val="000000"/>
              </w:rPr>
              <w:t xml:space="preserve">After the examination </w:t>
            </w:r>
          </w:p>
        </w:tc>
        <w:tc>
          <w:tcPr>
            <w:tcW w:w="1134" w:type="dxa"/>
            <w:vAlign w:val="center"/>
          </w:tcPr>
          <w:p w14:paraId="7DE5FB4F" w14:textId="77777777" w:rsidR="008038DC" w:rsidRPr="00926478" w:rsidRDefault="008038DC" w:rsidP="008038DC">
            <w:pPr>
              <w:autoSpaceDE w:val="0"/>
              <w:autoSpaceDN w:val="0"/>
              <w:adjustRightInd w:val="0"/>
              <w:jc w:val="center"/>
              <w:rPr>
                <w:rFonts w:ascii="Arial" w:hAnsi="Arial" w:cs="Arial"/>
                <w:bCs/>
                <w:color w:val="000000"/>
              </w:rPr>
            </w:pPr>
            <w:r w:rsidRPr="00926478">
              <w:rPr>
                <w:rFonts w:ascii="Arial" w:hAnsi="Arial" w:cs="Arial"/>
                <w:bCs/>
                <w:color w:val="000000"/>
              </w:rPr>
              <w:t>6</w:t>
            </w:r>
          </w:p>
        </w:tc>
      </w:tr>
      <w:tr w:rsidR="008038DC" w:rsidRPr="00926478" w14:paraId="416E6421" w14:textId="77777777" w:rsidTr="00814658">
        <w:trPr>
          <w:trHeight w:val="567"/>
        </w:trPr>
        <w:tc>
          <w:tcPr>
            <w:tcW w:w="1702" w:type="dxa"/>
            <w:vAlign w:val="center"/>
          </w:tcPr>
          <w:p w14:paraId="0A227488" w14:textId="77777777" w:rsidR="008038DC" w:rsidRPr="00926478" w:rsidRDefault="008038DC" w:rsidP="003808FD">
            <w:pPr>
              <w:pStyle w:val="ListParagraph"/>
              <w:numPr>
                <w:ilvl w:val="0"/>
                <w:numId w:val="14"/>
              </w:numPr>
              <w:autoSpaceDE w:val="0"/>
              <w:autoSpaceDN w:val="0"/>
              <w:adjustRightInd w:val="0"/>
              <w:jc w:val="right"/>
              <w:rPr>
                <w:rFonts w:ascii="Arial" w:hAnsi="Arial" w:cs="Arial"/>
                <w:bCs/>
                <w:color w:val="000000"/>
              </w:rPr>
            </w:pPr>
          </w:p>
        </w:tc>
        <w:tc>
          <w:tcPr>
            <w:tcW w:w="6804" w:type="dxa"/>
            <w:vAlign w:val="center"/>
          </w:tcPr>
          <w:p w14:paraId="66DD30CA" w14:textId="77777777" w:rsidR="008038DC" w:rsidRPr="00926478" w:rsidRDefault="008038DC">
            <w:pPr>
              <w:rPr>
                <w:rFonts w:ascii="Arial" w:hAnsi="Arial" w:cs="Arial"/>
                <w:color w:val="000000"/>
              </w:rPr>
            </w:pPr>
            <w:r w:rsidRPr="00926478">
              <w:rPr>
                <w:rFonts w:ascii="Arial" w:hAnsi="Arial" w:cs="Arial"/>
                <w:color w:val="000000"/>
              </w:rPr>
              <w:t xml:space="preserve">Documentation </w:t>
            </w:r>
          </w:p>
        </w:tc>
        <w:tc>
          <w:tcPr>
            <w:tcW w:w="1134" w:type="dxa"/>
            <w:vAlign w:val="center"/>
          </w:tcPr>
          <w:p w14:paraId="4EA595BD" w14:textId="77777777" w:rsidR="008038DC" w:rsidRPr="00926478" w:rsidRDefault="003808FD" w:rsidP="008038DC">
            <w:pPr>
              <w:autoSpaceDE w:val="0"/>
              <w:autoSpaceDN w:val="0"/>
              <w:adjustRightInd w:val="0"/>
              <w:jc w:val="center"/>
              <w:rPr>
                <w:rFonts w:ascii="Arial" w:hAnsi="Arial" w:cs="Arial"/>
                <w:bCs/>
                <w:color w:val="000000"/>
              </w:rPr>
            </w:pPr>
            <w:r w:rsidRPr="00926478">
              <w:rPr>
                <w:rFonts w:ascii="Arial" w:hAnsi="Arial" w:cs="Arial"/>
                <w:bCs/>
                <w:color w:val="000000"/>
              </w:rPr>
              <w:t>6</w:t>
            </w:r>
          </w:p>
        </w:tc>
      </w:tr>
      <w:tr w:rsidR="008038DC" w:rsidRPr="00926478" w14:paraId="2E4E25A3" w14:textId="77777777" w:rsidTr="00814658">
        <w:trPr>
          <w:trHeight w:val="567"/>
        </w:trPr>
        <w:tc>
          <w:tcPr>
            <w:tcW w:w="1702" w:type="dxa"/>
            <w:vAlign w:val="center"/>
          </w:tcPr>
          <w:p w14:paraId="4304121E" w14:textId="77777777" w:rsidR="008038DC" w:rsidRPr="00926478" w:rsidRDefault="008038DC" w:rsidP="003808FD">
            <w:pPr>
              <w:pStyle w:val="ListParagraph"/>
              <w:numPr>
                <w:ilvl w:val="0"/>
                <w:numId w:val="14"/>
              </w:numPr>
              <w:autoSpaceDE w:val="0"/>
              <w:autoSpaceDN w:val="0"/>
              <w:adjustRightInd w:val="0"/>
              <w:jc w:val="right"/>
              <w:rPr>
                <w:rFonts w:ascii="Arial" w:hAnsi="Arial" w:cs="Arial"/>
                <w:bCs/>
                <w:color w:val="000000"/>
              </w:rPr>
            </w:pPr>
          </w:p>
        </w:tc>
        <w:tc>
          <w:tcPr>
            <w:tcW w:w="6804" w:type="dxa"/>
            <w:vAlign w:val="center"/>
          </w:tcPr>
          <w:p w14:paraId="0E37D15C" w14:textId="77777777" w:rsidR="008038DC" w:rsidRPr="00926478" w:rsidRDefault="008038DC">
            <w:pPr>
              <w:rPr>
                <w:rFonts w:ascii="Arial" w:hAnsi="Arial" w:cs="Arial"/>
                <w:color w:val="000000"/>
              </w:rPr>
            </w:pPr>
            <w:r w:rsidRPr="00926478">
              <w:rPr>
                <w:rFonts w:ascii="Arial" w:hAnsi="Arial" w:cs="Arial"/>
                <w:color w:val="000000"/>
              </w:rPr>
              <w:t xml:space="preserve">Exceptions to this policy </w:t>
            </w:r>
          </w:p>
        </w:tc>
        <w:tc>
          <w:tcPr>
            <w:tcW w:w="1134" w:type="dxa"/>
            <w:vAlign w:val="center"/>
          </w:tcPr>
          <w:p w14:paraId="0E675C57" w14:textId="77777777" w:rsidR="008038DC" w:rsidRPr="00926478" w:rsidRDefault="008038DC" w:rsidP="008038DC">
            <w:pPr>
              <w:autoSpaceDE w:val="0"/>
              <w:autoSpaceDN w:val="0"/>
              <w:adjustRightInd w:val="0"/>
              <w:jc w:val="center"/>
              <w:rPr>
                <w:rFonts w:ascii="Arial" w:hAnsi="Arial" w:cs="Arial"/>
                <w:bCs/>
                <w:color w:val="000000"/>
              </w:rPr>
            </w:pPr>
            <w:r w:rsidRPr="00926478">
              <w:rPr>
                <w:rFonts w:ascii="Arial" w:hAnsi="Arial" w:cs="Arial"/>
                <w:bCs/>
                <w:color w:val="000000"/>
              </w:rPr>
              <w:t>7</w:t>
            </w:r>
          </w:p>
        </w:tc>
      </w:tr>
      <w:tr w:rsidR="008038DC" w:rsidRPr="00926478" w14:paraId="54E498DE" w14:textId="77777777" w:rsidTr="00814658">
        <w:trPr>
          <w:trHeight w:val="567"/>
        </w:trPr>
        <w:tc>
          <w:tcPr>
            <w:tcW w:w="1702" w:type="dxa"/>
            <w:vAlign w:val="center"/>
          </w:tcPr>
          <w:p w14:paraId="0706A241" w14:textId="77777777" w:rsidR="008038DC" w:rsidRPr="00926478" w:rsidRDefault="008038DC" w:rsidP="003808FD">
            <w:pPr>
              <w:pStyle w:val="ListParagraph"/>
              <w:numPr>
                <w:ilvl w:val="0"/>
                <w:numId w:val="9"/>
              </w:numPr>
              <w:autoSpaceDE w:val="0"/>
              <w:autoSpaceDN w:val="0"/>
              <w:adjustRightInd w:val="0"/>
              <w:ind w:hanging="436"/>
              <w:jc w:val="right"/>
              <w:rPr>
                <w:rFonts w:ascii="Arial" w:hAnsi="Arial" w:cs="Arial"/>
                <w:bCs/>
                <w:color w:val="000000"/>
              </w:rPr>
            </w:pPr>
          </w:p>
        </w:tc>
        <w:tc>
          <w:tcPr>
            <w:tcW w:w="6804" w:type="dxa"/>
            <w:vAlign w:val="center"/>
          </w:tcPr>
          <w:p w14:paraId="248B4865" w14:textId="77777777" w:rsidR="008038DC" w:rsidRPr="00926478" w:rsidRDefault="008038DC">
            <w:pPr>
              <w:rPr>
                <w:rFonts w:ascii="Arial" w:hAnsi="Arial" w:cs="Arial"/>
                <w:color w:val="000000"/>
              </w:rPr>
            </w:pPr>
            <w:r w:rsidRPr="00926478">
              <w:rPr>
                <w:rFonts w:ascii="Arial" w:hAnsi="Arial" w:cs="Arial"/>
                <w:color w:val="000000"/>
              </w:rPr>
              <w:t xml:space="preserve">Monitoring of the Implementation of this Policy </w:t>
            </w:r>
          </w:p>
        </w:tc>
        <w:tc>
          <w:tcPr>
            <w:tcW w:w="1134" w:type="dxa"/>
            <w:vAlign w:val="center"/>
          </w:tcPr>
          <w:p w14:paraId="0E6507B0" w14:textId="77777777" w:rsidR="008038DC" w:rsidRPr="00926478" w:rsidRDefault="008038DC" w:rsidP="008038DC">
            <w:pPr>
              <w:autoSpaceDE w:val="0"/>
              <w:autoSpaceDN w:val="0"/>
              <w:adjustRightInd w:val="0"/>
              <w:jc w:val="center"/>
              <w:rPr>
                <w:rFonts w:ascii="Arial" w:hAnsi="Arial" w:cs="Arial"/>
                <w:bCs/>
                <w:color w:val="000000"/>
              </w:rPr>
            </w:pPr>
            <w:r w:rsidRPr="00926478">
              <w:rPr>
                <w:rFonts w:ascii="Arial" w:hAnsi="Arial" w:cs="Arial"/>
                <w:bCs/>
                <w:color w:val="000000"/>
              </w:rPr>
              <w:t>7</w:t>
            </w:r>
          </w:p>
        </w:tc>
      </w:tr>
      <w:tr w:rsidR="008038DC" w:rsidRPr="00926478" w14:paraId="727807EE" w14:textId="77777777" w:rsidTr="00814658">
        <w:trPr>
          <w:trHeight w:val="567"/>
        </w:trPr>
        <w:tc>
          <w:tcPr>
            <w:tcW w:w="1702" w:type="dxa"/>
            <w:vAlign w:val="center"/>
          </w:tcPr>
          <w:p w14:paraId="60C963C0" w14:textId="77777777" w:rsidR="008038DC" w:rsidRPr="00926478" w:rsidRDefault="008038DC" w:rsidP="003808FD">
            <w:pPr>
              <w:pStyle w:val="ListParagraph"/>
              <w:numPr>
                <w:ilvl w:val="0"/>
                <w:numId w:val="9"/>
              </w:numPr>
              <w:autoSpaceDE w:val="0"/>
              <w:autoSpaceDN w:val="0"/>
              <w:adjustRightInd w:val="0"/>
              <w:ind w:hanging="436"/>
              <w:jc w:val="right"/>
              <w:rPr>
                <w:rFonts w:ascii="Arial" w:hAnsi="Arial" w:cs="Arial"/>
                <w:bCs/>
                <w:color w:val="000000"/>
              </w:rPr>
            </w:pPr>
          </w:p>
        </w:tc>
        <w:tc>
          <w:tcPr>
            <w:tcW w:w="6804" w:type="dxa"/>
            <w:vAlign w:val="center"/>
          </w:tcPr>
          <w:p w14:paraId="29049431" w14:textId="77777777" w:rsidR="008038DC" w:rsidRPr="00926478" w:rsidRDefault="008038DC">
            <w:pPr>
              <w:rPr>
                <w:rFonts w:ascii="Arial" w:hAnsi="Arial" w:cs="Arial"/>
                <w:color w:val="000000"/>
              </w:rPr>
            </w:pPr>
            <w:r w:rsidRPr="00926478">
              <w:rPr>
                <w:rFonts w:ascii="Arial" w:hAnsi="Arial" w:cs="Arial"/>
                <w:color w:val="000000"/>
              </w:rPr>
              <w:t xml:space="preserve">References </w:t>
            </w:r>
          </w:p>
        </w:tc>
        <w:tc>
          <w:tcPr>
            <w:tcW w:w="1134" w:type="dxa"/>
            <w:vAlign w:val="center"/>
          </w:tcPr>
          <w:p w14:paraId="2FB5F4AB" w14:textId="77777777" w:rsidR="008038DC" w:rsidRPr="00926478" w:rsidRDefault="008038DC" w:rsidP="008038DC">
            <w:pPr>
              <w:autoSpaceDE w:val="0"/>
              <w:autoSpaceDN w:val="0"/>
              <w:adjustRightInd w:val="0"/>
              <w:jc w:val="center"/>
              <w:rPr>
                <w:rFonts w:ascii="Arial" w:hAnsi="Arial" w:cs="Arial"/>
                <w:bCs/>
                <w:color w:val="000000"/>
              </w:rPr>
            </w:pPr>
            <w:r w:rsidRPr="00926478">
              <w:rPr>
                <w:rFonts w:ascii="Arial" w:hAnsi="Arial" w:cs="Arial"/>
                <w:bCs/>
                <w:color w:val="000000"/>
              </w:rPr>
              <w:t>7</w:t>
            </w:r>
          </w:p>
        </w:tc>
      </w:tr>
      <w:tr w:rsidR="008038DC" w:rsidRPr="00926478" w14:paraId="157B7F0E" w14:textId="77777777" w:rsidTr="00814658">
        <w:trPr>
          <w:trHeight w:val="567"/>
        </w:trPr>
        <w:tc>
          <w:tcPr>
            <w:tcW w:w="1702" w:type="dxa"/>
            <w:vAlign w:val="center"/>
          </w:tcPr>
          <w:p w14:paraId="01D51E11" w14:textId="77777777" w:rsidR="008038DC" w:rsidRPr="00926478" w:rsidRDefault="008038DC" w:rsidP="003808FD">
            <w:pPr>
              <w:pStyle w:val="ListParagraph"/>
              <w:numPr>
                <w:ilvl w:val="0"/>
                <w:numId w:val="9"/>
              </w:numPr>
              <w:autoSpaceDE w:val="0"/>
              <w:autoSpaceDN w:val="0"/>
              <w:adjustRightInd w:val="0"/>
              <w:ind w:hanging="436"/>
              <w:jc w:val="right"/>
              <w:rPr>
                <w:rFonts w:ascii="Arial" w:hAnsi="Arial" w:cs="Arial"/>
                <w:bCs/>
                <w:color w:val="000000"/>
              </w:rPr>
            </w:pPr>
          </w:p>
        </w:tc>
        <w:tc>
          <w:tcPr>
            <w:tcW w:w="6804" w:type="dxa"/>
            <w:vAlign w:val="center"/>
          </w:tcPr>
          <w:p w14:paraId="67EF152A" w14:textId="77777777" w:rsidR="008038DC" w:rsidRPr="00926478" w:rsidRDefault="008038DC">
            <w:pPr>
              <w:rPr>
                <w:rFonts w:ascii="Arial" w:hAnsi="Arial" w:cs="Arial"/>
                <w:color w:val="000000"/>
              </w:rPr>
            </w:pPr>
            <w:r w:rsidRPr="00926478">
              <w:rPr>
                <w:rFonts w:ascii="Arial" w:hAnsi="Arial" w:cs="Arial"/>
                <w:color w:val="000000"/>
              </w:rPr>
              <w:t xml:space="preserve">Appendices </w:t>
            </w:r>
          </w:p>
        </w:tc>
        <w:tc>
          <w:tcPr>
            <w:tcW w:w="1134" w:type="dxa"/>
            <w:vAlign w:val="center"/>
          </w:tcPr>
          <w:p w14:paraId="5A0BE5CB" w14:textId="77777777" w:rsidR="008038DC" w:rsidRPr="00926478" w:rsidRDefault="008038DC" w:rsidP="008038DC">
            <w:pPr>
              <w:autoSpaceDE w:val="0"/>
              <w:autoSpaceDN w:val="0"/>
              <w:adjustRightInd w:val="0"/>
              <w:jc w:val="center"/>
              <w:rPr>
                <w:rFonts w:ascii="Arial" w:hAnsi="Arial" w:cs="Arial"/>
                <w:bCs/>
                <w:color w:val="000000"/>
              </w:rPr>
            </w:pPr>
            <w:r w:rsidRPr="00926478">
              <w:rPr>
                <w:rFonts w:ascii="Arial" w:hAnsi="Arial" w:cs="Arial"/>
                <w:bCs/>
                <w:color w:val="000000"/>
              </w:rPr>
              <w:t>8</w:t>
            </w:r>
          </w:p>
        </w:tc>
      </w:tr>
      <w:tr w:rsidR="008038DC" w:rsidRPr="00926478" w14:paraId="719589ED" w14:textId="77777777" w:rsidTr="00814658">
        <w:trPr>
          <w:trHeight w:val="567"/>
        </w:trPr>
        <w:tc>
          <w:tcPr>
            <w:tcW w:w="1702" w:type="dxa"/>
            <w:vAlign w:val="center"/>
          </w:tcPr>
          <w:p w14:paraId="3DC5FB8D" w14:textId="77777777" w:rsidR="008038DC" w:rsidRPr="00926478" w:rsidRDefault="008038DC" w:rsidP="003808FD">
            <w:pPr>
              <w:pStyle w:val="ListParagraph"/>
              <w:numPr>
                <w:ilvl w:val="0"/>
                <w:numId w:val="12"/>
              </w:numPr>
              <w:autoSpaceDE w:val="0"/>
              <w:autoSpaceDN w:val="0"/>
              <w:adjustRightInd w:val="0"/>
              <w:ind w:hanging="720"/>
              <w:jc w:val="both"/>
              <w:rPr>
                <w:rFonts w:ascii="Arial" w:hAnsi="Arial" w:cs="Arial"/>
                <w:bCs/>
                <w:color w:val="000000"/>
              </w:rPr>
            </w:pPr>
          </w:p>
        </w:tc>
        <w:tc>
          <w:tcPr>
            <w:tcW w:w="6804" w:type="dxa"/>
            <w:vAlign w:val="center"/>
          </w:tcPr>
          <w:p w14:paraId="6F50244A" w14:textId="77777777" w:rsidR="008038DC" w:rsidRPr="00926478" w:rsidRDefault="008038DC">
            <w:pPr>
              <w:rPr>
                <w:rFonts w:ascii="Arial" w:hAnsi="Arial" w:cs="Arial"/>
                <w:color w:val="000000"/>
              </w:rPr>
            </w:pPr>
            <w:r w:rsidRPr="00926478">
              <w:rPr>
                <w:rFonts w:ascii="Arial" w:hAnsi="Arial" w:cs="Arial"/>
                <w:color w:val="000000"/>
              </w:rPr>
              <w:t>Sample wording for posters</w:t>
            </w:r>
            <w:r w:rsidR="003808FD" w:rsidRPr="00926478">
              <w:rPr>
                <w:rFonts w:ascii="Arial" w:hAnsi="Arial" w:cs="Arial"/>
                <w:color w:val="000000"/>
              </w:rPr>
              <w:t xml:space="preserve"> </w:t>
            </w:r>
            <w:r w:rsidRPr="00926478">
              <w:rPr>
                <w:rFonts w:ascii="Arial" w:hAnsi="Arial" w:cs="Arial"/>
                <w:color w:val="000000"/>
              </w:rPr>
              <w:t>/</w:t>
            </w:r>
            <w:r w:rsidR="003808FD" w:rsidRPr="00926478">
              <w:rPr>
                <w:rFonts w:ascii="Arial" w:hAnsi="Arial" w:cs="Arial"/>
                <w:color w:val="000000"/>
              </w:rPr>
              <w:t xml:space="preserve"> </w:t>
            </w:r>
            <w:r w:rsidRPr="00926478">
              <w:rPr>
                <w:rFonts w:ascii="Arial" w:hAnsi="Arial" w:cs="Arial"/>
                <w:color w:val="000000"/>
              </w:rPr>
              <w:t xml:space="preserve">leaflets </w:t>
            </w:r>
          </w:p>
        </w:tc>
        <w:tc>
          <w:tcPr>
            <w:tcW w:w="1134" w:type="dxa"/>
            <w:vAlign w:val="center"/>
          </w:tcPr>
          <w:p w14:paraId="708D2371" w14:textId="77777777" w:rsidR="008038DC" w:rsidRPr="00926478" w:rsidRDefault="008038DC" w:rsidP="008038DC">
            <w:pPr>
              <w:autoSpaceDE w:val="0"/>
              <w:autoSpaceDN w:val="0"/>
              <w:adjustRightInd w:val="0"/>
              <w:jc w:val="center"/>
              <w:rPr>
                <w:rFonts w:ascii="Arial" w:hAnsi="Arial" w:cs="Arial"/>
                <w:bCs/>
                <w:color w:val="000000"/>
              </w:rPr>
            </w:pPr>
            <w:r w:rsidRPr="00926478">
              <w:rPr>
                <w:rFonts w:ascii="Arial" w:hAnsi="Arial" w:cs="Arial"/>
                <w:bCs/>
                <w:color w:val="000000"/>
              </w:rPr>
              <w:t>8</w:t>
            </w:r>
          </w:p>
        </w:tc>
      </w:tr>
      <w:tr w:rsidR="008038DC" w:rsidRPr="00926478" w14:paraId="3A19E961" w14:textId="77777777" w:rsidTr="00814658">
        <w:trPr>
          <w:trHeight w:val="567"/>
        </w:trPr>
        <w:tc>
          <w:tcPr>
            <w:tcW w:w="1702" w:type="dxa"/>
            <w:vAlign w:val="center"/>
          </w:tcPr>
          <w:p w14:paraId="10D94E40" w14:textId="77777777" w:rsidR="008038DC" w:rsidRPr="00926478" w:rsidRDefault="008038DC" w:rsidP="003808FD">
            <w:pPr>
              <w:pStyle w:val="ListParagraph"/>
              <w:numPr>
                <w:ilvl w:val="0"/>
                <w:numId w:val="12"/>
              </w:numPr>
              <w:autoSpaceDE w:val="0"/>
              <w:autoSpaceDN w:val="0"/>
              <w:adjustRightInd w:val="0"/>
              <w:ind w:hanging="720"/>
              <w:jc w:val="both"/>
              <w:rPr>
                <w:rFonts w:ascii="Arial" w:hAnsi="Arial" w:cs="Arial"/>
                <w:bCs/>
                <w:color w:val="000000"/>
              </w:rPr>
            </w:pPr>
          </w:p>
        </w:tc>
        <w:tc>
          <w:tcPr>
            <w:tcW w:w="6804" w:type="dxa"/>
            <w:vAlign w:val="center"/>
          </w:tcPr>
          <w:p w14:paraId="7B9B982E" w14:textId="77777777" w:rsidR="008038DC" w:rsidRPr="00926478" w:rsidRDefault="008038DC">
            <w:pPr>
              <w:rPr>
                <w:rFonts w:ascii="Arial" w:hAnsi="Arial" w:cs="Arial"/>
                <w:color w:val="000000"/>
              </w:rPr>
            </w:pPr>
            <w:r w:rsidRPr="00926478">
              <w:rPr>
                <w:rFonts w:ascii="Arial" w:hAnsi="Arial" w:cs="Arial"/>
                <w:color w:val="000000"/>
              </w:rPr>
              <w:t xml:space="preserve">Frequently Asked Questions </w:t>
            </w:r>
          </w:p>
        </w:tc>
        <w:tc>
          <w:tcPr>
            <w:tcW w:w="1134" w:type="dxa"/>
            <w:vAlign w:val="center"/>
          </w:tcPr>
          <w:p w14:paraId="1B2A1FFD" w14:textId="77777777" w:rsidR="008038DC" w:rsidRPr="00926478" w:rsidRDefault="003808FD" w:rsidP="008038DC">
            <w:pPr>
              <w:autoSpaceDE w:val="0"/>
              <w:autoSpaceDN w:val="0"/>
              <w:adjustRightInd w:val="0"/>
              <w:jc w:val="center"/>
              <w:rPr>
                <w:rFonts w:ascii="Arial" w:hAnsi="Arial" w:cs="Arial"/>
                <w:bCs/>
                <w:color w:val="000000"/>
              </w:rPr>
            </w:pPr>
            <w:r w:rsidRPr="00926478">
              <w:rPr>
                <w:rFonts w:ascii="Arial" w:hAnsi="Arial" w:cs="Arial"/>
                <w:bCs/>
                <w:color w:val="000000"/>
              </w:rPr>
              <w:t>9</w:t>
            </w:r>
          </w:p>
        </w:tc>
      </w:tr>
      <w:tr w:rsidR="008038DC" w:rsidRPr="00926478" w14:paraId="1A0148CE" w14:textId="77777777" w:rsidTr="00814658">
        <w:trPr>
          <w:trHeight w:val="567"/>
        </w:trPr>
        <w:tc>
          <w:tcPr>
            <w:tcW w:w="1702" w:type="dxa"/>
            <w:vAlign w:val="center"/>
          </w:tcPr>
          <w:p w14:paraId="0F1AF81F" w14:textId="77777777" w:rsidR="008038DC" w:rsidRPr="00926478" w:rsidRDefault="008038DC" w:rsidP="003808FD">
            <w:pPr>
              <w:pStyle w:val="ListParagraph"/>
              <w:numPr>
                <w:ilvl w:val="0"/>
                <w:numId w:val="12"/>
              </w:numPr>
              <w:autoSpaceDE w:val="0"/>
              <w:autoSpaceDN w:val="0"/>
              <w:adjustRightInd w:val="0"/>
              <w:ind w:hanging="720"/>
              <w:jc w:val="both"/>
              <w:rPr>
                <w:rFonts w:ascii="Arial" w:hAnsi="Arial" w:cs="Arial"/>
                <w:bCs/>
                <w:color w:val="000000"/>
              </w:rPr>
            </w:pPr>
          </w:p>
        </w:tc>
        <w:tc>
          <w:tcPr>
            <w:tcW w:w="6804" w:type="dxa"/>
            <w:vAlign w:val="center"/>
          </w:tcPr>
          <w:p w14:paraId="18AD747D" w14:textId="77777777" w:rsidR="008038DC" w:rsidRPr="00926478" w:rsidRDefault="008038DC">
            <w:pPr>
              <w:rPr>
                <w:rFonts w:ascii="Arial" w:hAnsi="Arial" w:cs="Arial"/>
                <w:color w:val="000000"/>
              </w:rPr>
            </w:pPr>
            <w:r w:rsidRPr="00926478">
              <w:rPr>
                <w:rFonts w:ascii="Arial" w:hAnsi="Arial" w:cs="Arial"/>
                <w:color w:val="000000"/>
              </w:rPr>
              <w:t xml:space="preserve">Impact Assessment Tool </w:t>
            </w:r>
          </w:p>
        </w:tc>
        <w:tc>
          <w:tcPr>
            <w:tcW w:w="1134" w:type="dxa"/>
            <w:vAlign w:val="center"/>
          </w:tcPr>
          <w:p w14:paraId="515A8DDD" w14:textId="77777777" w:rsidR="008038DC" w:rsidRPr="00926478" w:rsidRDefault="003808FD" w:rsidP="008038DC">
            <w:pPr>
              <w:autoSpaceDE w:val="0"/>
              <w:autoSpaceDN w:val="0"/>
              <w:adjustRightInd w:val="0"/>
              <w:jc w:val="center"/>
              <w:rPr>
                <w:rFonts w:ascii="Arial" w:hAnsi="Arial" w:cs="Arial"/>
                <w:bCs/>
                <w:color w:val="000000"/>
              </w:rPr>
            </w:pPr>
            <w:r w:rsidRPr="00926478">
              <w:rPr>
                <w:rFonts w:ascii="Arial" w:hAnsi="Arial" w:cs="Arial"/>
                <w:bCs/>
                <w:color w:val="000000"/>
              </w:rPr>
              <w:t>11</w:t>
            </w:r>
          </w:p>
        </w:tc>
      </w:tr>
      <w:tr w:rsidR="008038DC" w:rsidRPr="00926478" w14:paraId="389B226D" w14:textId="77777777" w:rsidTr="00814658">
        <w:trPr>
          <w:trHeight w:val="567"/>
        </w:trPr>
        <w:tc>
          <w:tcPr>
            <w:tcW w:w="1702" w:type="dxa"/>
            <w:vAlign w:val="center"/>
          </w:tcPr>
          <w:p w14:paraId="3E52C16E" w14:textId="77777777" w:rsidR="008038DC" w:rsidRPr="00926478" w:rsidRDefault="008038DC" w:rsidP="003808FD">
            <w:pPr>
              <w:pStyle w:val="ListParagraph"/>
              <w:numPr>
                <w:ilvl w:val="0"/>
                <w:numId w:val="12"/>
              </w:numPr>
              <w:autoSpaceDE w:val="0"/>
              <w:autoSpaceDN w:val="0"/>
              <w:adjustRightInd w:val="0"/>
              <w:ind w:hanging="720"/>
              <w:jc w:val="both"/>
              <w:rPr>
                <w:rFonts w:ascii="Arial" w:hAnsi="Arial" w:cs="Arial"/>
                <w:bCs/>
                <w:color w:val="000000"/>
              </w:rPr>
            </w:pPr>
          </w:p>
        </w:tc>
        <w:tc>
          <w:tcPr>
            <w:tcW w:w="6804" w:type="dxa"/>
            <w:vAlign w:val="center"/>
          </w:tcPr>
          <w:p w14:paraId="07D37474" w14:textId="77777777" w:rsidR="008038DC" w:rsidRPr="00926478" w:rsidRDefault="008038DC">
            <w:pPr>
              <w:rPr>
                <w:rFonts w:ascii="Arial" w:hAnsi="Arial" w:cs="Arial"/>
                <w:color w:val="000000"/>
              </w:rPr>
            </w:pPr>
            <w:r w:rsidRPr="00926478">
              <w:rPr>
                <w:rFonts w:ascii="Arial" w:hAnsi="Arial" w:cs="Arial"/>
                <w:color w:val="000000"/>
              </w:rPr>
              <w:t xml:space="preserve">Implementation Plan Template </w:t>
            </w:r>
          </w:p>
        </w:tc>
        <w:tc>
          <w:tcPr>
            <w:tcW w:w="1134" w:type="dxa"/>
            <w:vAlign w:val="center"/>
          </w:tcPr>
          <w:p w14:paraId="5627314C" w14:textId="77777777" w:rsidR="008038DC" w:rsidRPr="00926478" w:rsidRDefault="008038DC" w:rsidP="003808FD">
            <w:pPr>
              <w:autoSpaceDE w:val="0"/>
              <w:autoSpaceDN w:val="0"/>
              <w:adjustRightInd w:val="0"/>
              <w:jc w:val="center"/>
              <w:rPr>
                <w:rFonts w:ascii="Arial" w:hAnsi="Arial" w:cs="Arial"/>
                <w:bCs/>
                <w:color w:val="000000"/>
              </w:rPr>
            </w:pPr>
            <w:r w:rsidRPr="00926478">
              <w:rPr>
                <w:rFonts w:ascii="Arial" w:hAnsi="Arial" w:cs="Arial"/>
                <w:bCs/>
                <w:color w:val="000000"/>
              </w:rPr>
              <w:t>1</w:t>
            </w:r>
            <w:r w:rsidR="003808FD" w:rsidRPr="00926478">
              <w:rPr>
                <w:rFonts w:ascii="Arial" w:hAnsi="Arial" w:cs="Arial"/>
                <w:bCs/>
                <w:color w:val="000000"/>
              </w:rPr>
              <w:t>5</w:t>
            </w:r>
          </w:p>
        </w:tc>
      </w:tr>
      <w:tr w:rsidR="008038DC" w:rsidRPr="00926478" w14:paraId="510951AA" w14:textId="77777777" w:rsidTr="00814658">
        <w:trPr>
          <w:trHeight w:val="567"/>
        </w:trPr>
        <w:tc>
          <w:tcPr>
            <w:tcW w:w="1702" w:type="dxa"/>
            <w:vAlign w:val="center"/>
          </w:tcPr>
          <w:p w14:paraId="32848611" w14:textId="77777777" w:rsidR="008038DC" w:rsidRPr="00926478" w:rsidRDefault="008038DC" w:rsidP="003808FD">
            <w:pPr>
              <w:pStyle w:val="ListParagraph"/>
              <w:numPr>
                <w:ilvl w:val="0"/>
                <w:numId w:val="12"/>
              </w:numPr>
              <w:autoSpaceDE w:val="0"/>
              <w:autoSpaceDN w:val="0"/>
              <w:adjustRightInd w:val="0"/>
              <w:ind w:hanging="720"/>
              <w:jc w:val="both"/>
              <w:rPr>
                <w:rFonts w:ascii="Arial" w:hAnsi="Arial" w:cs="Arial"/>
                <w:bCs/>
                <w:color w:val="000000"/>
              </w:rPr>
            </w:pPr>
          </w:p>
        </w:tc>
        <w:tc>
          <w:tcPr>
            <w:tcW w:w="6804" w:type="dxa"/>
            <w:vAlign w:val="center"/>
          </w:tcPr>
          <w:p w14:paraId="2118052E" w14:textId="77777777" w:rsidR="008038DC" w:rsidRPr="00926478" w:rsidRDefault="008038DC">
            <w:pPr>
              <w:rPr>
                <w:rFonts w:ascii="Arial" w:hAnsi="Arial" w:cs="Arial"/>
                <w:color w:val="000000"/>
              </w:rPr>
            </w:pPr>
            <w:r w:rsidRPr="00926478">
              <w:rPr>
                <w:rFonts w:ascii="Arial" w:hAnsi="Arial" w:cs="Arial"/>
                <w:color w:val="000000"/>
              </w:rPr>
              <w:t>Fraser Guidelines</w:t>
            </w:r>
          </w:p>
        </w:tc>
        <w:tc>
          <w:tcPr>
            <w:tcW w:w="1134" w:type="dxa"/>
            <w:vAlign w:val="center"/>
          </w:tcPr>
          <w:p w14:paraId="318B88BC" w14:textId="77777777" w:rsidR="008038DC" w:rsidRPr="00926478" w:rsidRDefault="008038DC" w:rsidP="003808FD">
            <w:pPr>
              <w:autoSpaceDE w:val="0"/>
              <w:autoSpaceDN w:val="0"/>
              <w:adjustRightInd w:val="0"/>
              <w:jc w:val="center"/>
              <w:rPr>
                <w:rFonts w:ascii="Arial" w:hAnsi="Arial" w:cs="Arial"/>
                <w:bCs/>
                <w:color w:val="000000"/>
              </w:rPr>
            </w:pPr>
            <w:r w:rsidRPr="00926478">
              <w:rPr>
                <w:rFonts w:ascii="Arial" w:hAnsi="Arial" w:cs="Arial"/>
                <w:bCs/>
                <w:color w:val="000000"/>
              </w:rPr>
              <w:t>1</w:t>
            </w:r>
            <w:r w:rsidR="003808FD" w:rsidRPr="00926478">
              <w:rPr>
                <w:rFonts w:ascii="Arial" w:hAnsi="Arial" w:cs="Arial"/>
                <w:bCs/>
                <w:color w:val="000000"/>
              </w:rPr>
              <w:t>6</w:t>
            </w:r>
          </w:p>
        </w:tc>
      </w:tr>
    </w:tbl>
    <w:p w14:paraId="6D8EB787" w14:textId="77777777" w:rsidR="00E85752" w:rsidRPr="00926478" w:rsidRDefault="00E85752" w:rsidP="00A9476E">
      <w:pPr>
        <w:autoSpaceDE w:val="0"/>
        <w:autoSpaceDN w:val="0"/>
        <w:adjustRightInd w:val="0"/>
        <w:spacing w:after="0" w:line="240" w:lineRule="auto"/>
        <w:rPr>
          <w:rFonts w:ascii="Arial" w:hAnsi="Arial" w:cs="Arial"/>
          <w:b/>
          <w:bCs/>
          <w:color w:val="000000"/>
        </w:rPr>
      </w:pPr>
    </w:p>
    <w:p w14:paraId="1723AEE8" w14:textId="77777777" w:rsidR="00A9476E" w:rsidRPr="00926478" w:rsidRDefault="00A9476E" w:rsidP="00A9476E">
      <w:pPr>
        <w:autoSpaceDE w:val="0"/>
        <w:autoSpaceDN w:val="0"/>
        <w:adjustRightInd w:val="0"/>
        <w:spacing w:after="0" w:line="240" w:lineRule="auto"/>
        <w:rPr>
          <w:rFonts w:ascii="Arial" w:hAnsi="Arial" w:cs="Arial"/>
          <w:b/>
          <w:bCs/>
          <w:color w:val="000000"/>
        </w:rPr>
      </w:pPr>
    </w:p>
    <w:p w14:paraId="4EF9AD4F" w14:textId="77777777" w:rsidR="008038DC" w:rsidRPr="00926478" w:rsidRDefault="008038DC">
      <w:pPr>
        <w:rPr>
          <w:rFonts w:ascii="Arial" w:hAnsi="Arial" w:cs="Arial"/>
          <w:color w:val="000000"/>
        </w:rPr>
      </w:pPr>
      <w:r w:rsidRPr="00926478">
        <w:rPr>
          <w:rFonts w:ascii="Arial" w:hAnsi="Arial" w:cs="Arial"/>
          <w:color w:val="000000"/>
        </w:rPr>
        <w:br w:type="page"/>
      </w:r>
    </w:p>
    <w:p w14:paraId="5B7A7DEC"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 xml:space="preserve">1. </w:t>
      </w:r>
      <w:r w:rsidR="00446373" w:rsidRPr="00926478">
        <w:rPr>
          <w:rFonts w:ascii="Arial" w:hAnsi="Arial" w:cs="Arial"/>
          <w:b/>
          <w:bCs/>
          <w:color w:val="000000"/>
        </w:rPr>
        <w:tab/>
      </w:r>
      <w:r w:rsidRPr="00926478">
        <w:rPr>
          <w:rFonts w:ascii="Arial" w:hAnsi="Arial" w:cs="Arial"/>
          <w:b/>
          <w:bCs/>
          <w:color w:val="000000"/>
        </w:rPr>
        <w:t>Introduction</w:t>
      </w:r>
    </w:p>
    <w:p w14:paraId="053DB8DB" w14:textId="77777777" w:rsidR="00A9476E" w:rsidRPr="00926478" w:rsidRDefault="00A9476E" w:rsidP="00A9476E">
      <w:pPr>
        <w:autoSpaceDE w:val="0"/>
        <w:autoSpaceDN w:val="0"/>
        <w:adjustRightInd w:val="0"/>
        <w:spacing w:after="0" w:line="240" w:lineRule="auto"/>
        <w:rPr>
          <w:rFonts w:ascii="Arial" w:hAnsi="Arial" w:cs="Arial"/>
          <w:b/>
          <w:bCs/>
          <w:color w:val="000000"/>
        </w:rPr>
      </w:pPr>
    </w:p>
    <w:p w14:paraId="7F92B82A" w14:textId="2D853BA1" w:rsidR="00A9476E" w:rsidRPr="00926478" w:rsidRDefault="00A9476E" w:rsidP="0075633D">
      <w:pPr>
        <w:autoSpaceDE w:val="0"/>
        <w:autoSpaceDN w:val="0"/>
        <w:adjustRightInd w:val="0"/>
        <w:spacing w:after="0" w:line="240" w:lineRule="auto"/>
        <w:ind w:left="720" w:hanging="720"/>
        <w:rPr>
          <w:rFonts w:ascii="Arial" w:hAnsi="Arial" w:cs="Arial"/>
          <w:color w:val="000000"/>
        </w:rPr>
      </w:pPr>
      <w:r w:rsidRPr="00926478">
        <w:rPr>
          <w:rFonts w:ascii="Arial" w:hAnsi="Arial" w:cs="Arial"/>
          <w:color w:val="000000"/>
        </w:rPr>
        <w:t xml:space="preserve">1.1 </w:t>
      </w:r>
      <w:r w:rsidR="00446373" w:rsidRPr="00926478">
        <w:rPr>
          <w:rFonts w:ascii="Arial" w:hAnsi="Arial" w:cs="Arial"/>
          <w:color w:val="000000"/>
        </w:rPr>
        <w:tab/>
      </w:r>
      <w:r w:rsidRPr="00926478">
        <w:rPr>
          <w:rFonts w:ascii="Arial" w:hAnsi="Arial" w:cs="Arial"/>
          <w:color w:val="000000"/>
        </w:rPr>
        <w:t xml:space="preserve">This policy applies to all clinicians </w:t>
      </w:r>
      <w:r w:rsidR="002279AA" w:rsidRPr="00926478">
        <w:rPr>
          <w:rFonts w:ascii="Arial" w:hAnsi="Arial" w:cs="Arial"/>
          <w:color w:val="000000"/>
        </w:rPr>
        <w:t xml:space="preserve">working under the auspices of East London NHS Foundation Trust, </w:t>
      </w:r>
      <w:r w:rsidRPr="00926478">
        <w:rPr>
          <w:rFonts w:ascii="Arial" w:hAnsi="Arial" w:cs="Arial"/>
          <w:color w:val="000000"/>
        </w:rPr>
        <w:t>a</w:t>
      </w:r>
      <w:r w:rsidR="0075633D">
        <w:rPr>
          <w:rFonts w:ascii="Arial" w:hAnsi="Arial" w:cs="Arial"/>
          <w:color w:val="000000"/>
        </w:rPr>
        <w:t xml:space="preserve">nd gives guidance on the use of </w:t>
      </w:r>
      <w:r w:rsidRPr="00926478">
        <w:rPr>
          <w:rFonts w:ascii="Arial" w:hAnsi="Arial" w:cs="Arial"/>
          <w:color w:val="000000"/>
        </w:rPr>
        <w:t>chaperones for intimate examination</w:t>
      </w:r>
      <w:r w:rsidR="0075633D">
        <w:rPr>
          <w:rFonts w:ascii="Arial" w:hAnsi="Arial" w:cs="Arial"/>
          <w:color w:val="000000"/>
        </w:rPr>
        <w:t xml:space="preserve">s in primary and community care </w:t>
      </w:r>
      <w:r w:rsidRPr="00926478">
        <w:rPr>
          <w:rFonts w:ascii="Arial" w:hAnsi="Arial" w:cs="Arial"/>
          <w:color w:val="000000"/>
        </w:rPr>
        <w:t>setting</w:t>
      </w:r>
      <w:r w:rsidR="00AB5C30" w:rsidRPr="00926478">
        <w:rPr>
          <w:rFonts w:ascii="Arial" w:hAnsi="Arial" w:cs="Arial"/>
          <w:color w:val="000000"/>
        </w:rPr>
        <w:t>s</w:t>
      </w:r>
      <w:r w:rsidRPr="00926478">
        <w:rPr>
          <w:rFonts w:ascii="Arial" w:hAnsi="Arial" w:cs="Arial"/>
          <w:color w:val="000000"/>
        </w:rPr>
        <w:t>.</w:t>
      </w:r>
    </w:p>
    <w:p w14:paraId="3AB01F44"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11AC3EDC"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 xml:space="preserve">2. </w:t>
      </w:r>
      <w:r w:rsidR="00446373" w:rsidRPr="00926478">
        <w:rPr>
          <w:rFonts w:ascii="Arial" w:hAnsi="Arial" w:cs="Arial"/>
          <w:b/>
          <w:bCs/>
          <w:color w:val="000000"/>
        </w:rPr>
        <w:tab/>
      </w:r>
      <w:r w:rsidRPr="00926478">
        <w:rPr>
          <w:rFonts w:ascii="Arial" w:hAnsi="Arial" w:cs="Arial"/>
          <w:b/>
          <w:bCs/>
          <w:color w:val="000000"/>
        </w:rPr>
        <w:t>Scope and Objectives of this Policy</w:t>
      </w:r>
    </w:p>
    <w:p w14:paraId="17F43885" w14:textId="77777777" w:rsidR="00A9476E" w:rsidRPr="00926478" w:rsidRDefault="00A9476E" w:rsidP="00A9476E">
      <w:pPr>
        <w:autoSpaceDE w:val="0"/>
        <w:autoSpaceDN w:val="0"/>
        <w:adjustRightInd w:val="0"/>
        <w:spacing w:after="0" w:line="240" w:lineRule="auto"/>
        <w:rPr>
          <w:rFonts w:ascii="Arial" w:hAnsi="Arial" w:cs="Arial"/>
          <w:b/>
          <w:bCs/>
          <w:color w:val="000000"/>
        </w:rPr>
      </w:pPr>
    </w:p>
    <w:p w14:paraId="3242EF93" w14:textId="1611E2EB" w:rsidR="00A9476E" w:rsidRPr="00926478" w:rsidRDefault="00A9476E" w:rsidP="0075633D">
      <w:pPr>
        <w:autoSpaceDE w:val="0"/>
        <w:autoSpaceDN w:val="0"/>
        <w:adjustRightInd w:val="0"/>
        <w:spacing w:after="0" w:line="240" w:lineRule="auto"/>
        <w:ind w:left="720" w:hanging="720"/>
        <w:rPr>
          <w:rFonts w:ascii="Arial" w:hAnsi="Arial" w:cs="Arial"/>
          <w:color w:val="000000"/>
        </w:rPr>
      </w:pPr>
      <w:r w:rsidRPr="00926478">
        <w:rPr>
          <w:rFonts w:ascii="Arial" w:hAnsi="Arial" w:cs="Arial"/>
          <w:color w:val="000000"/>
        </w:rPr>
        <w:t xml:space="preserve">2.1 </w:t>
      </w:r>
      <w:r w:rsidR="00446373" w:rsidRPr="00926478">
        <w:rPr>
          <w:rFonts w:ascii="Arial" w:hAnsi="Arial" w:cs="Arial"/>
          <w:color w:val="000000"/>
        </w:rPr>
        <w:tab/>
      </w:r>
      <w:r w:rsidRPr="00926478">
        <w:rPr>
          <w:rFonts w:ascii="Arial" w:hAnsi="Arial" w:cs="Arial"/>
          <w:color w:val="000000"/>
        </w:rPr>
        <w:t xml:space="preserve">This policy applies to all clinicians directly employed by </w:t>
      </w:r>
      <w:r w:rsidR="0017084C" w:rsidRPr="00926478">
        <w:rPr>
          <w:rFonts w:ascii="Arial" w:hAnsi="Arial" w:cs="Arial"/>
          <w:color w:val="000000"/>
        </w:rPr>
        <w:t xml:space="preserve">East London NHS </w:t>
      </w:r>
      <w:r w:rsidR="001B6D6A" w:rsidRPr="00926478">
        <w:rPr>
          <w:rFonts w:ascii="Arial" w:hAnsi="Arial" w:cs="Arial"/>
          <w:color w:val="000000"/>
        </w:rPr>
        <w:t>Foundation Trust</w:t>
      </w:r>
      <w:r w:rsidRPr="00926478">
        <w:rPr>
          <w:rFonts w:ascii="Arial" w:hAnsi="Arial" w:cs="Arial"/>
          <w:color w:val="000000"/>
        </w:rPr>
        <w:t xml:space="preserve"> (</w:t>
      </w:r>
      <w:r w:rsidR="0017084C" w:rsidRPr="00926478">
        <w:rPr>
          <w:rFonts w:ascii="Arial" w:hAnsi="Arial" w:cs="Arial"/>
          <w:color w:val="000000"/>
        </w:rPr>
        <w:t>ELFT</w:t>
      </w:r>
      <w:r w:rsidRPr="00926478">
        <w:rPr>
          <w:rFonts w:ascii="Arial" w:hAnsi="Arial" w:cs="Arial"/>
          <w:color w:val="000000"/>
        </w:rPr>
        <w:t>) and contractors whose contract specifies adherence to this</w:t>
      </w:r>
      <w:r w:rsidR="0075633D">
        <w:rPr>
          <w:rFonts w:ascii="Arial" w:hAnsi="Arial" w:cs="Arial"/>
          <w:color w:val="000000"/>
        </w:rPr>
        <w:t xml:space="preserve"> </w:t>
      </w:r>
      <w:r w:rsidRPr="00926478">
        <w:rPr>
          <w:rFonts w:ascii="Arial" w:hAnsi="Arial" w:cs="Arial"/>
          <w:color w:val="000000"/>
        </w:rPr>
        <w:t xml:space="preserve">policy. </w:t>
      </w:r>
      <w:r w:rsidR="001D1AB7" w:rsidRPr="00926478">
        <w:rPr>
          <w:rFonts w:ascii="Arial" w:hAnsi="Arial" w:cs="Arial"/>
          <w:color w:val="000000"/>
        </w:rPr>
        <w:t xml:space="preserve"> </w:t>
      </w:r>
      <w:r w:rsidRPr="00926478">
        <w:rPr>
          <w:rFonts w:ascii="Arial" w:hAnsi="Arial" w:cs="Arial"/>
          <w:color w:val="000000"/>
        </w:rPr>
        <w:t xml:space="preserve">It is offered as guidance to good </w:t>
      </w:r>
      <w:r w:rsidR="0075633D">
        <w:rPr>
          <w:rFonts w:ascii="Arial" w:hAnsi="Arial" w:cs="Arial"/>
          <w:color w:val="000000"/>
        </w:rPr>
        <w:t xml:space="preserve">practice for all other clinical </w:t>
      </w:r>
      <w:r w:rsidRPr="00926478">
        <w:rPr>
          <w:rFonts w:ascii="Arial" w:hAnsi="Arial" w:cs="Arial"/>
          <w:color w:val="000000"/>
        </w:rPr>
        <w:t>contractors.</w:t>
      </w:r>
    </w:p>
    <w:p w14:paraId="4CEDA5DB"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454D6742" w14:textId="289635EB" w:rsidR="00A9476E" w:rsidRPr="00926478" w:rsidRDefault="00A9476E" w:rsidP="0075633D">
      <w:pPr>
        <w:autoSpaceDE w:val="0"/>
        <w:autoSpaceDN w:val="0"/>
        <w:adjustRightInd w:val="0"/>
        <w:spacing w:after="0" w:line="240" w:lineRule="auto"/>
        <w:ind w:left="720" w:hanging="720"/>
        <w:rPr>
          <w:rFonts w:ascii="Arial" w:hAnsi="Arial" w:cs="Arial"/>
          <w:color w:val="000000"/>
        </w:rPr>
      </w:pPr>
      <w:r w:rsidRPr="00926478">
        <w:rPr>
          <w:rFonts w:ascii="Arial" w:hAnsi="Arial" w:cs="Arial"/>
          <w:color w:val="000000"/>
        </w:rPr>
        <w:t xml:space="preserve">2.2 </w:t>
      </w:r>
      <w:r w:rsidR="00446373" w:rsidRPr="00926478">
        <w:rPr>
          <w:rFonts w:ascii="Arial" w:hAnsi="Arial" w:cs="Arial"/>
          <w:color w:val="000000"/>
        </w:rPr>
        <w:tab/>
      </w:r>
      <w:r w:rsidRPr="00926478">
        <w:rPr>
          <w:rFonts w:ascii="Arial" w:hAnsi="Arial" w:cs="Arial"/>
          <w:color w:val="000000"/>
        </w:rPr>
        <w:t>This policy specifically a</w:t>
      </w:r>
      <w:r w:rsidR="005F589A" w:rsidRPr="00926478">
        <w:rPr>
          <w:rFonts w:ascii="Arial" w:hAnsi="Arial" w:cs="Arial"/>
          <w:color w:val="000000"/>
        </w:rPr>
        <w:t>pplies to intimate examinations.</w:t>
      </w:r>
      <w:r w:rsidRPr="00926478">
        <w:rPr>
          <w:rFonts w:ascii="Arial" w:hAnsi="Arial" w:cs="Arial"/>
          <w:color w:val="000000"/>
        </w:rPr>
        <w:t xml:space="preserve"> </w:t>
      </w:r>
      <w:r w:rsidR="005F589A" w:rsidRPr="00926478">
        <w:rPr>
          <w:rFonts w:ascii="Arial" w:hAnsi="Arial" w:cs="Arial"/>
          <w:color w:val="000000"/>
        </w:rPr>
        <w:t>These</w:t>
      </w:r>
      <w:r w:rsidR="0075633D">
        <w:rPr>
          <w:rFonts w:ascii="Arial" w:hAnsi="Arial" w:cs="Arial"/>
          <w:color w:val="000000"/>
        </w:rPr>
        <w:t xml:space="preserve"> are defined as </w:t>
      </w:r>
      <w:r w:rsidRPr="00926478">
        <w:rPr>
          <w:rFonts w:ascii="Arial" w:hAnsi="Arial" w:cs="Arial"/>
          <w:color w:val="000000"/>
        </w:rPr>
        <w:t xml:space="preserve">any examination or procedure involving the rectum, genitalia or breasts. </w:t>
      </w:r>
      <w:r w:rsidR="001D1AB7" w:rsidRPr="00926478">
        <w:rPr>
          <w:rFonts w:ascii="Arial" w:hAnsi="Arial" w:cs="Arial"/>
          <w:color w:val="000000"/>
        </w:rPr>
        <w:t xml:space="preserve"> </w:t>
      </w:r>
      <w:r w:rsidRPr="00926478">
        <w:rPr>
          <w:rFonts w:ascii="Arial" w:hAnsi="Arial" w:cs="Arial"/>
          <w:color w:val="000000"/>
        </w:rPr>
        <w:t>It</w:t>
      </w:r>
      <w:r w:rsidR="0075633D">
        <w:rPr>
          <w:rFonts w:ascii="Arial" w:hAnsi="Arial" w:cs="Arial"/>
          <w:color w:val="000000"/>
        </w:rPr>
        <w:t xml:space="preserve"> </w:t>
      </w:r>
      <w:r w:rsidRPr="00926478">
        <w:rPr>
          <w:rFonts w:ascii="Arial" w:hAnsi="Arial" w:cs="Arial"/>
          <w:color w:val="000000"/>
        </w:rPr>
        <w:t>also includes examinations involving the com</w:t>
      </w:r>
      <w:r w:rsidR="0075633D">
        <w:rPr>
          <w:rFonts w:ascii="Arial" w:hAnsi="Arial" w:cs="Arial"/>
          <w:color w:val="000000"/>
        </w:rPr>
        <w:t xml:space="preserve">plete removal of outer clothing </w:t>
      </w:r>
      <w:r w:rsidRPr="00926478">
        <w:rPr>
          <w:rFonts w:ascii="Arial" w:hAnsi="Arial" w:cs="Arial"/>
          <w:color w:val="000000"/>
        </w:rPr>
        <w:t xml:space="preserve">down to underwear or less. </w:t>
      </w:r>
      <w:r w:rsidR="001D1AB7" w:rsidRPr="00926478">
        <w:rPr>
          <w:rFonts w:ascii="Arial" w:hAnsi="Arial" w:cs="Arial"/>
          <w:color w:val="000000"/>
        </w:rPr>
        <w:t xml:space="preserve"> </w:t>
      </w:r>
      <w:r w:rsidRPr="00926478">
        <w:rPr>
          <w:rFonts w:ascii="Arial" w:hAnsi="Arial" w:cs="Arial"/>
          <w:color w:val="000000"/>
        </w:rPr>
        <w:t>Other ex</w:t>
      </w:r>
      <w:r w:rsidR="0075633D">
        <w:rPr>
          <w:rFonts w:ascii="Arial" w:hAnsi="Arial" w:cs="Arial"/>
          <w:color w:val="000000"/>
        </w:rPr>
        <w:t xml:space="preserve">aminations could also be deemed </w:t>
      </w:r>
      <w:r w:rsidRPr="00926478">
        <w:rPr>
          <w:rFonts w:ascii="Arial" w:hAnsi="Arial" w:cs="Arial"/>
          <w:color w:val="000000"/>
        </w:rPr>
        <w:t>intimate by some patients and clinicia</w:t>
      </w:r>
      <w:r w:rsidR="0075633D">
        <w:rPr>
          <w:rFonts w:ascii="Arial" w:hAnsi="Arial" w:cs="Arial"/>
          <w:color w:val="000000"/>
        </w:rPr>
        <w:t xml:space="preserve">ns need to be aware of cultural </w:t>
      </w:r>
      <w:r w:rsidRPr="00926478">
        <w:rPr>
          <w:rFonts w:ascii="Arial" w:hAnsi="Arial" w:cs="Arial"/>
          <w:color w:val="000000"/>
        </w:rPr>
        <w:t xml:space="preserve">differences and what may constitute an intimate examination. </w:t>
      </w:r>
      <w:r w:rsidR="001D1AB7" w:rsidRPr="00926478">
        <w:rPr>
          <w:rFonts w:ascii="Arial" w:hAnsi="Arial" w:cs="Arial"/>
          <w:color w:val="000000"/>
        </w:rPr>
        <w:t xml:space="preserve"> </w:t>
      </w:r>
      <w:r w:rsidRPr="00926478">
        <w:rPr>
          <w:rFonts w:ascii="Arial" w:hAnsi="Arial" w:cs="Arial"/>
          <w:color w:val="000000"/>
        </w:rPr>
        <w:t xml:space="preserve">See </w:t>
      </w:r>
      <w:r w:rsidRPr="00926478">
        <w:rPr>
          <w:rFonts w:ascii="Arial" w:hAnsi="Arial" w:cs="Arial"/>
          <w:i/>
          <w:color w:val="000000"/>
        </w:rPr>
        <w:t>Frequently</w:t>
      </w:r>
      <w:r w:rsidR="0075633D">
        <w:rPr>
          <w:rFonts w:ascii="Arial" w:hAnsi="Arial" w:cs="Arial"/>
          <w:color w:val="000000"/>
        </w:rPr>
        <w:t xml:space="preserve"> </w:t>
      </w:r>
      <w:r w:rsidRPr="00926478">
        <w:rPr>
          <w:rFonts w:ascii="Arial" w:hAnsi="Arial" w:cs="Arial"/>
          <w:i/>
          <w:color w:val="000000"/>
        </w:rPr>
        <w:t>Asked Questions</w:t>
      </w:r>
      <w:r w:rsidRPr="00926478">
        <w:rPr>
          <w:rFonts w:ascii="Arial" w:hAnsi="Arial" w:cs="Arial"/>
          <w:color w:val="000000"/>
        </w:rPr>
        <w:t xml:space="preserve"> at </w:t>
      </w:r>
      <w:r w:rsidRPr="00926478">
        <w:rPr>
          <w:rFonts w:ascii="Arial" w:hAnsi="Arial" w:cs="Arial"/>
          <w:i/>
          <w:color w:val="000000"/>
        </w:rPr>
        <w:t>Appendix 2</w:t>
      </w:r>
      <w:r w:rsidRPr="00926478">
        <w:rPr>
          <w:rFonts w:ascii="Arial" w:hAnsi="Arial" w:cs="Arial"/>
          <w:color w:val="000000"/>
        </w:rPr>
        <w:t>.</w:t>
      </w:r>
    </w:p>
    <w:p w14:paraId="457F163C"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3784CBAC"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2.3 </w:t>
      </w:r>
      <w:r w:rsidR="00446373" w:rsidRPr="00926478">
        <w:rPr>
          <w:rFonts w:ascii="Arial" w:hAnsi="Arial" w:cs="Arial"/>
          <w:color w:val="000000"/>
        </w:rPr>
        <w:tab/>
      </w:r>
      <w:r w:rsidRPr="00926478">
        <w:rPr>
          <w:rFonts w:ascii="Arial" w:hAnsi="Arial" w:cs="Arial"/>
          <w:color w:val="000000"/>
        </w:rPr>
        <w:t>The objectives of this policy are</w:t>
      </w:r>
      <w:r w:rsidR="00B7319A" w:rsidRPr="00926478">
        <w:rPr>
          <w:rFonts w:ascii="Arial" w:hAnsi="Arial" w:cs="Arial"/>
          <w:color w:val="000000"/>
        </w:rPr>
        <w:t xml:space="preserve"> to</w:t>
      </w:r>
      <w:r w:rsidRPr="00926478">
        <w:rPr>
          <w:rFonts w:ascii="Arial" w:hAnsi="Arial" w:cs="Arial"/>
          <w:color w:val="000000"/>
        </w:rPr>
        <w:t>:</w:t>
      </w:r>
      <w:r w:rsidR="00446373" w:rsidRPr="00926478">
        <w:rPr>
          <w:rFonts w:ascii="Arial" w:hAnsi="Arial" w:cs="Arial"/>
          <w:color w:val="000000"/>
        </w:rPr>
        <w:br/>
      </w:r>
    </w:p>
    <w:p w14:paraId="47E19D65" w14:textId="726313ED" w:rsidR="00A9476E" w:rsidRPr="0075633D" w:rsidRDefault="00A9476E" w:rsidP="0075633D">
      <w:pPr>
        <w:pStyle w:val="ListParagraph"/>
        <w:numPr>
          <w:ilvl w:val="0"/>
          <w:numId w:val="5"/>
        </w:numPr>
        <w:autoSpaceDE w:val="0"/>
        <w:autoSpaceDN w:val="0"/>
        <w:adjustRightInd w:val="0"/>
        <w:spacing w:after="0" w:line="240" w:lineRule="auto"/>
        <w:rPr>
          <w:rFonts w:ascii="Arial" w:hAnsi="Arial" w:cs="Arial"/>
          <w:color w:val="000000"/>
        </w:rPr>
      </w:pPr>
      <w:r w:rsidRPr="00926478">
        <w:rPr>
          <w:rFonts w:ascii="Arial" w:hAnsi="Arial" w:cs="Arial"/>
          <w:color w:val="000000"/>
        </w:rPr>
        <w:t>ensure that patients’ safety, privacy and dignity is protected during</w:t>
      </w:r>
      <w:r w:rsidR="0075633D">
        <w:rPr>
          <w:rFonts w:ascii="Arial" w:hAnsi="Arial" w:cs="Arial"/>
          <w:color w:val="000000"/>
        </w:rPr>
        <w:t xml:space="preserve"> </w:t>
      </w:r>
      <w:r w:rsidR="001D707F" w:rsidRPr="0075633D">
        <w:rPr>
          <w:rFonts w:ascii="Arial" w:hAnsi="Arial" w:cs="Arial"/>
          <w:color w:val="000000"/>
        </w:rPr>
        <w:t>i</w:t>
      </w:r>
      <w:r w:rsidRPr="0075633D">
        <w:rPr>
          <w:rFonts w:ascii="Arial" w:hAnsi="Arial" w:cs="Arial"/>
          <w:color w:val="000000"/>
        </w:rPr>
        <w:t>ntimate examinations</w:t>
      </w:r>
    </w:p>
    <w:p w14:paraId="356014D1" w14:textId="77777777" w:rsidR="00A9476E" w:rsidRPr="00926478" w:rsidRDefault="00A9476E" w:rsidP="001D707F">
      <w:pPr>
        <w:pStyle w:val="ListParagraph"/>
        <w:numPr>
          <w:ilvl w:val="0"/>
          <w:numId w:val="5"/>
        </w:numPr>
        <w:autoSpaceDE w:val="0"/>
        <w:autoSpaceDN w:val="0"/>
        <w:adjustRightInd w:val="0"/>
        <w:spacing w:after="0" w:line="240" w:lineRule="auto"/>
        <w:rPr>
          <w:rFonts w:ascii="Arial" w:hAnsi="Arial" w:cs="Arial"/>
          <w:color w:val="000000"/>
        </w:rPr>
      </w:pPr>
      <w:r w:rsidRPr="00926478">
        <w:rPr>
          <w:rFonts w:ascii="Arial" w:hAnsi="Arial" w:cs="Arial"/>
          <w:color w:val="000000"/>
        </w:rPr>
        <w:t>minimise the risk of clinicians’ actions being misinterpreted</w:t>
      </w:r>
    </w:p>
    <w:p w14:paraId="4AE2AE5A" w14:textId="0B0C2578" w:rsidR="00A9476E" w:rsidRPr="0075633D" w:rsidRDefault="0075633D" w:rsidP="0075633D">
      <w:pPr>
        <w:pStyle w:val="ListParagraph"/>
        <w:numPr>
          <w:ilvl w:val="0"/>
          <w:numId w:val="5"/>
        </w:numPr>
        <w:autoSpaceDE w:val="0"/>
        <w:autoSpaceDN w:val="0"/>
        <w:adjustRightInd w:val="0"/>
        <w:spacing w:after="0" w:line="240" w:lineRule="auto"/>
        <w:rPr>
          <w:rFonts w:ascii="Arial" w:hAnsi="Arial" w:cs="Arial"/>
          <w:color w:val="000000"/>
        </w:rPr>
      </w:pPr>
      <w:r w:rsidRPr="00926478">
        <w:rPr>
          <w:rFonts w:ascii="Arial" w:hAnsi="Arial" w:cs="Arial"/>
          <w:color w:val="000000"/>
        </w:rPr>
        <w:t>Ensure</w:t>
      </w:r>
      <w:r w:rsidR="00A9476E" w:rsidRPr="00926478">
        <w:rPr>
          <w:rFonts w:ascii="Arial" w:hAnsi="Arial" w:cs="Arial"/>
          <w:color w:val="000000"/>
        </w:rPr>
        <w:t xml:space="preserve"> the clinician’s safety whilst carrying out intimate clinical</w:t>
      </w:r>
      <w:r>
        <w:rPr>
          <w:rFonts w:ascii="Arial" w:hAnsi="Arial" w:cs="Arial"/>
          <w:color w:val="000000"/>
        </w:rPr>
        <w:t xml:space="preserve"> </w:t>
      </w:r>
      <w:r w:rsidR="0041518A" w:rsidRPr="0075633D">
        <w:rPr>
          <w:rFonts w:ascii="Arial" w:hAnsi="Arial" w:cs="Arial"/>
          <w:color w:val="000000"/>
        </w:rPr>
        <w:t>e</w:t>
      </w:r>
      <w:r w:rsidR="00A9476E" w:rsidRPr="0075633D">
        <w:rPr>
          <w:rFonts w:ascii="Arial" w:hAnsi="Arial" w:cs="Arial"/>
          <w:color w:val="000000"/>
        </w:rPr>
        <w:t>xaminations</w:t>
      </w:r>
      <w:r w:rsidR="00B7319A" w:rsidRPr="0075633D">
        <w:rPr>
          <w:rFonts w:ascii="Arial" w:hAnsi="Arial" w:cs="Arial"/>
          <w:color w:val="000000"/>
        </w:rPr>
        <w:t xml:space="preserve">. </w:t>
      </w:r>
    </w:p>
    <w:p w14:paraId="7547809E" w14:textId="77777777" w:rsidR="0041518A" w:rsidRPr="00926478" w:rsidRDefault="00B7319A" w:rsidP="0041518A">
      <w:pPr>
        <w:pStyle w:val="ListParagraph"/>
        <w:numPr>
          <w:ilvl w:val="0"/>
          <w:numId w:val="28"/>
        </w:numPr>
        <w:rPr>
          <w:rFonts w:ascii="Arial" w:hAnsi="Arial" w:cs="Arial"/>
        </w:rPr>
      </w:pPr>
      <w:r w:rsidRPr="00926478">
        <w:rPr>
          <w:rFonts w:ascii="Arial" w:hAnsi="Arial" w:cs="Arial"/>
        </w:rPr>
        <w:t xml:space="preserve">protect both patients and staff from abuse or allegations of abuse  </w:t>
      </w:r>
    </w:p>
    <w:p w14:paraId="531E2A01" w14:textId="2DF802E6" w:rsidR="00B7319A" w:rsidRPr="00926478" w:rsidRDefault="0075633D" w:rsidP="0041518A">
      <w:pPr>
        <w:pStyle w:val="ListParagraph"/>
        <w:numPr>
          <w:ilvl w:val="0"/>
          <w:numId w:val="28"/>
        </w:numPr>
        <w:rPr>
          <w:rFonts w:ascii="Arial" w:hAnsi="Arial" w:cs="Arial"/>
        </w:rPr>
      </w:pPr>
      <w:r w:rsidRPr="00926478">
        <w:rPr>
          <w:rFonts w:ascii="Arial" w:hAnsi="Arial" w:cs="Arial"/>
        </w:rPr>
        <w:t>Assist</w:t>
      </w:r>
      <w:r w:rsidR="00B7319A" w:rsidRPr="00926478">
        <w:rPr>
          <w:rFonts w:ascii="Arial" w:hAnsi="Arial" w:cs="Arial"/>
        </w:rPr>
        <w:t xml:space="preserve"> patients to make an informed choice about their examinations and consultations.</w:t>
      </w:r>
    </w:p>
    <w:p w14:paraId="473E44E6" w14:textId="77777777" w:rsidR="00B7319A" w:rsidRPr="00926478" w:rsidRDefault="00B7319A" w:rsidP="00446373">
      <w:pPr>
        <w:pStyle w:val="ListParagraph"/>
        <w:autoSpaceDE w:val="0"/>
        <w:autoSpaceDN w:val="0"/>
        <w:adjustRightInd w:val="0"/>
        <w:spacing w:after="0" w:line="240" w:lineRule="auto"/>
        <w:ind w:firstLine="360"/>
        <w:rPr>
          <w:rFonts w:ascii="Arial" w:hAnsi="Arial" w:cs="Arial"/>
          <w:color w:val="000000"/>
        </w:rPr>
      </w:pPr>
    </w:p>
    <w:p w14:paraId="3AE611E8"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2749CFC5"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 xml:space="preserve">3. </w:t>
      </w:r>
      <w:r w:rsidR="00446373" w:rsidRPr="00926478">
        <w:rPr>
          <w:rFonts w:ascii="Arial" w:hAnsi="Arial" w:cs="Arial"/>
          <w:b/>
          <w:bCs/>
          <w:color w:val="000000"/>
        </w:rPr>
        <w:tab/>
      </w:r>
      <w:r w:rsidRPr="00926478">
        <w:rPr>
          <w:rFonts w:ascii="Arial" w:hAnsi="Arial" w:cs="Arial"/>
          <w:b/>
          <w:bCs/>
          <w:color w:val="000000"/>
        </w:rPr>
        <w:t>Background</w:t>
      </w:r>
    </w:p>
    <w:p w14:paraId="55B46DEA" w14:textId="77777777" w:rsidR="00A9476E" w:rsidRPr="00926478" w:rsidRDefault="00A9476E" w:rsidP="00A9476E">
      <w:pPr>
        <w:autoSpaceDE w:val="0"/>
        <w:autoSpaceDN w:val="0"/>
        <w:adjustRightInd w:val="0"/>
        <w:spacing w:after="0" w:line="240" w:lineRule="auto"/>
        <w:rPr>
          <w:rFonts w:ascii="Arial" w:hAnsi="Arial" w:cs="Arial"/>
          <w:b/>
          <w:bCs/>
          <w:color w:val="000000"/>
        </w:rPr>
      </w:pPr>
    </w:p>
    <w:p w14:paraId="6FD9D3B3" w14:textId="320F997D" w:rsidR="00C713EF" w:rsidRDefault="00A9476E" w:rsidP="00C713EF">
      <w:pPr>
        <w:autoSpaceDE w:val="0"/>
        <w:autoSpaceDN w:val="0"/>
        <w:adjustRightInd w:val="0"/>
        <w:spacing w:after="0" w:line="240" w:lineRule="auto"/>
        <w:rPr>
          <w:rFonts w:ascii="Arial" w:hAnsi="Arial" w:cs="Arial"/>
          <w:b/>
          <w:bCs/>
          <w:color w:val="000000"/>
        </w:rPr>
      </w:pPr>
      <w:r w:rsidRPr="00926478">
        <w:rPr>
          <w:rFonts w:ascii="Arial" w:hAnsi="Arial" w:cs="Arial"/>
          <w:color w:val="000000"/>
        </w:rPr>
        <w:t xml:space="preserve">3.1 </w:t>
      </w:r>
      <w:r w:rsidR="00446373" w:rsidRPr="00926478">
        <w:rPr>
          <w:rFonts w:ascii="Arial" w:hAnsi="Arial" w:cs="Arial"/>
          <w:color w:val="000000"/>
        </w:rPr>
        <w:tab/>
      </w:r>
      <w:r w:rsidR="00C713EF" w:rsidRPr="00926478">
        <w:rPr>
          <w:rFonts w:ascii="Arial" w:hAnsi="Arial" w:cs="Arial"/>
          <w:b/>
          <w:bCs/>
          <w:color w:val="000000"/>
        </w:rPr>
        <w:t>Why is a chaperone needed?</w:t>
      </w:r>
    </w:p>
    <w:p w14:paraId="1B802276" w14:textId="77777777" w:rsidR="0075633D" w:rsidRPr="00926478" w:rsidRDefault="0075633D" w:rsidP="00C713EF">
      <w:pPr>
        <w:autoSpaceDE w:val="0"/>
        <w:autoSpaceDN w:val="0"/>
        <w:adjustRightInd w:val="0"/>
        <w:spacing w:after="0" w:line="240" w:lineRule="auto"/>
        <w:rPr>
          <w:rFonts w:ascii="Arial" w:hAnsi="Arial" w:cs="Arial"/>
          <w:b/>
          <w:bCs/>
          <w:color w:val="000000"/>
        </w:rPr>
      </w:pPr>
    </w:p>
    <w:p w14:paraId="7963FF60" w14:textId="26BCEB53" w:rsidR="00C713EF" w:rsidRPr="00926478" w:rsidRDefault="00C713EF" w:rsidP="00C713EF">
      <w:pPr>
        <w:autoSpaceDE w:val="0"/>
        <w:autoSpaceDN w:val="0"/>
        <w:adjustRightInd w:val="0"/>
        <w:spacing w:after="0" w:line="240" w:lineRule="auto"/>
        <w:rPr>
          <w:rFonts w:ascii="Arial" w:hAnsi="Arial" w:cs="Arial"/>
          <w:color w:val="000000"/>
        </w:rPr>
      </w:pPr>
      <w:r w:rsidRPr="00926478">
        <w:rPr>
          <w:rFonts w:ascii="Arial" w:hAnsi="Arial" w:cs="Arial"/>
          <w:color w:val="000000"/>
        </w:rPr>
        <w:t>All medical</w:t>
      </w:r>
      <w:r w:rsidR="0075633D" w:rsidRPr="00926478">
        <w:rPr>
          <w:rFonts w:ascii="Arial" w:hAnsi="Arial" w:cs="Arial"/>
          <w:color w:val="000000"/>
        </w:rPr>
        <w:t>/ intimate</w:t>
      </w:r>
      <w:r w:rsidRPr="00926478">
        <w:rPr>
          <w:rFonts w:ascii="Arial" w:hAnsi="Arial" w:cs="Arial"/>
          <w:color w:val="000000"/>
        </w:rPr>
        <w:t xml:space="preserve"> consultations, examinations and investigations are potentially distressing. Patients can find examinations, investigations or photography involving the breasts, genitalia or rectum particularly intrusive. These examinations are called 'intimate examinations'. </w:t>
      </w:r>
    </w:p>
    <w:p w14:paraId="68F69986" w14:textId="77777777" w:rsidR="00C713EF" w:rsidRPr="00926478" w:rsidRDefault="00C713EF" w:rsidP="00C713EF">
      <w:pPr>
        <w:autoSpaceDE w:val="0"/>
        <w:autoSpaceDN w:val="0"/>
        <w:adjustRightInd w:val="0"/>
        <w:spacing w:after="0" w:line="240" w:lineRule="auto"/>
        <w:rPr>
          <w:rFonts w:ascii="Arial" w:hAnsi="Arial" w:cs="Arial"/>
          <w:color w:val="000000"/>
        </w:rPr>
      </w:pPr>
    </w:p>
    <w:p w14:paraId="129B8060" w14:textId="576C9F9E" w:rsidR="00C713EF" w:rsidRPr="00926478" w:rsidRDefault="00C713EF" w:rsidP="00C713EF">
      <w:pPr>
        <w:autoSpaceDE w:val="0"/>
        <w:autoSpaceDN w:val="0"/>
        <w:adjustRightInd w:val="0"/>
        <w:spacing w:after="0" w:line="240" w:lineRule="auto"/>
        <w:rPr>
          <w:rFonts w:ascii="Arial" w:hAnsi="Arial" w:cs="Arial"/>
          <w:color w:val="000000"/>
        </w:rPr>
      </w:pPr>
      <w:r w:rsidRPr="00926478">
        <w:rPr>
          <w:rFonts w:ascii="Arial" w:hAnsi="Arial" w:cs="Arial"/>
          <w:color w:val="000000"/>
        </w:rPr>
        <w:t>Cultural factors should be considered. This is important when examinations are performed by members of the opposite sex. Also, any consultations where patients may feel vulnerable.</w:t>
      </w:r>
    </w:p>
    <w:p w14:paraId="7D34467D" w14:textId="77777777" w:rsidR="00C713EF" w:rsidRPr="00926478" w:rsidRDefault="00C713EF" w:rsidP="00C713EF">
      <w:pPr>
        <w:autoSpaceDE w:val="0"/>
        <w:autoSpaceDN w:val="0"/>
        <w:adjustRightInd w:val="0"/>
        <w:spacing w:after="0" w:line="240" w:lineRule="auto"/>
        <w:rPr>
          <w:rFonts w:ascii="Arial" w:hAnsi="Arial" w:cs="Arial"/>
          <w:color w:val="000000"/>
        </w:rPr>
      </w:pPr>
    </w:p>
    <w:p w14:paraId="7298B093" w14:textId="77777777" w:rsidR="00C713EF" w:rsidRPr="00926478" w:rsidRDefault="00C713EF" w:rsidP="00C713EF">
      <w:pPr>
        <w:autoSpaceDE w:val="0"/>
        <w:autoSpaceDN w:val="0"/>
        <w:adjustRightInd w:val="0"/>
        <w:spacing w:after="0" w:line="240" w:lineRule="auto"/>
        <w:rPr>
          <w:rFonts w:ascii="Arial" w:hAnsi="Arial" w:cs="Arial"/>
          <w:color w:val="000000"/>
        </w:rPr>
      </w:pPr>
      <w:r w:rsidRPr="00926478">
        <w:rPr>
          <w:rFonts w:ascii="Arial" w:hAnsi="Arial" w:cs="Arial"/>
          <w:color w:val="000000"/>
        </w:rPr>
        <w:t>For most patients and procedures, respect, explanation, consent and privacy are all they need. They take precedence over the need for a chaperone. A chaperone does not remove the need for adequate explanation and courtesy. Neither can it provide full assurance that the procedure or examination is conducted appropriately.</w:t>
      </w:r>
    </w:p>
    <w:p w14:paraId="4974313C" w14:textId="77777777" w:rsidR="00C713EF" w:rsidRPr="00926478" w:rsidRDefault="00C713EF" w:rsidP="00C713EF">
      <w:p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It is important that children and young people are provided with chaperones. </w:t>
      </w:r>
    </w:p>
    <w:p w14:paraId="3499650D" w14:textId="77777777" w:rsidR="00C713EF" w:rsidRPr="00926478" w:rsidRDefault="00C713EF" w:rsidP="00C713EF">
      <w:pPr>
        <w:autoSpaceDE w:val="0"/>
        <w:autoSpaceDN w:val="0"/>
        <w:adjustRightInd w:val="0"/>
        <w:spacing w:after="0" w:line="240" w:lineRule="auto"/>
        <w:rPr>
          <w:rFonts w:ascii="Arial" w:hAnsi="Arial" w:cs="Arial"/>
          <w:color w:val="000000"/>
        </w:rPr>
      </w:pPr>
    </w:p>
    <w:p w14:paraId="66BADF1A" w14:textId="56749731" w:rsidR="00C713EF" w:rsidRPr="00926478" w:rsidRDefault="00C713EF" w:rsidP="00C713EF">
      <w:pPr>
        <w:autoSpaceDE w:val="0"/>
        <w:autoSpaceDN w:val="0"/>
        <w:adjustRightInd w:val="0"/>
        <w:spacing w:after="0" w:line="240" w:lineRule="auto"/>
        <w:rPr>
          <w:rFonts w:ascii="Arial" w:hAnsi="Arial" w:cs="Arial"/>
          <w:color w:val="000000"/>
        </w:rPr>
      </w:pPr>
      <w:r w:rsidRPr="00926478">
        <w:rPr>
          <w:rFonts w:ascii="Arial" w:hAnsi="Arial" w:cs="Arial"/>
          <w:color w:val="000000"/>
        </w:rPr>
        <w:t>The GMC guidance states that a relative or friend of the patient is not an impartial observer. They would not usually be a suitable chaperone. There may be circumstances when a young person does not wish to have a chaperone. The reasons for this should be clear and recorded.</w:t>
      </w:r>
    </w:p>
    <w:p w14:paraId="51D91B53" w14:textId="77777777" w:rsidR="00CB48DF" w:rsidRPr="00926478" w:rsidRDefault="00CB48DF" w:rsidP="00C713EF">
      <w:pPr>
        <w:autoSpaceDE w:val="0"/>
        <w:autoSpaceDN w:val="0"/>
        <w:adjustRightInd w:val="0"/>
        <w:spacing w:after="0" w:line="240" w:lineRule="auto"/>
        <w:rPr>
          <w:rFonts w:ascii="Arial" w:hAnsi="Arial" w:cs="Arial"/>
          <w:color w:val="000000"/>
        </w:rPr>
      </w:pPr>
    </w:p>
    <w:p w14:paraId="2A0DD146" w14:textId="77777777" w:rsidR="00C713EF" w:rsidRPr="00926478" w:rsidRDefault="00C713EF" w:rsidP="00C713EF">
      <w:pPr>
        <w:autoSpaceDE w:val="0"/>
        <w:autoSpaceDN w:val="0"/>
        <w:adjustRightInd w:val="0"/>
        <w:spacing w:after="0" w:line="240" w:lineRule="auto"/>
        <w:rPr>
          <w:rFonts w:ascii="Arial" w:hAnsi="Arial" w:cs="Arial"/>
          <w:color w:val="000000"/>
        </w:rPr>
      </w:pPr>
      <w:r w:rsidRPr="00926478">
        <w:rPr>
          <w:rFonts w:ascii="Arial" w:hAnsi="Arial" w:cs="Arial"/>
          <w:color w:val="000000"/>
        </w:rPr>
        <w:t>All staff must be aware that chaperones are to protect both patients and staff. The following must be considered before any examination takes place:</w:t>
      </w:r>
    </w:p>
    <w:p w14:paraId="6F222253" w14:textId="6410527E" w:rsidR="00C713EF" w:rsidRPr="00926478" w:rsidRDefault="00C713EF" w:rsidP="00C713EF">
      <w:pPr>
        <w:pStyle w:val="ListParagraph"/>
        <w:numPr>
          <w:ilvl w:val="0"/>
          <w:numId w:val="30"/>
        </w:numPr>
        <w:autoSpaceDE w:val="0"/>
        <w:autoSpaceDN w:val="0"/>
        <w:adjustRightInd w:val="0"/>
        <w:spacing w:after="0" w:line="240" w:lineRule="auto"/>
        <w:rPr>
          <w:rFonts w:ascii="Arial" w:hAnsi="Arial" w:cs="Arial"/>
          <w:color w:val="000000"/>
        </w:rPr>
      </w:pPr>
      <w:r w:rsidRPr="00926478">
        <w:rPr>
          <w:rFonts w:ascii="Arial" w:hAnsi="Arial" w:cs="Arial"/>
          <w:color w:val="000000"/>
        </w:rPr>
        <w:t>Explain the nature of the examination and obtain consent for the examination (refer to Primary Care Consent Policy). This may include:</w:t>
      </w:r>
    </w:p>
    <w:p w14:paraId="0B8BB754" w14:textId="22E4028C" w:rsidR="00C713EF" w:rsidRPr="00926478" w:rsidRDefault="00C713EF" w:rsidP="00C713EF">
      <w:pPr>
        <w:pStyle w:val="ListParagraph"/>
        <w:numPr>
          <w:ilvl w:val="0"/>
          <w:numId w:val="30"/>
        </w:num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Establishing that there is a genuine need for an intimate examination and discussing this with the </w:t>
      </w:r>
      <w:r w:rsidR="00CB48DF" w:rsidRPr="00926478">
        <w:rPr>
          <w:rFonts w:ascii="Arial" w:hAnsi="Arial" w:cs="Arial"/>
          <w:color w:val="000000"/>
        </w:rPr>
        <w:t>patient.</w:t>
      </w:r>
    </w:p>
    <w:p w14:paraId="0A04B7A8" w14:textId="0161A28A" w:rsidR="00C713EF" w:rsidRPr="00926478" w:rsidRDefault="00C713EF" w:rsidP="00C713EF">
      <w:pPr>
        <w:pStyle w:val="ListParagraph"/>
        <w:numPr>
          <w:ilvl w:val="0"/>
          <w:numId w:val="30"/>
        </w:num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Explaining exactly what the purpose of the examination is and what it will </w:t>
      </w:r>
      <w:r w:rsidR="00CB48DF" w:rsidRPr="00926478">
        <w:rPr>
          <w:rFonts w:ascii="Arial" w:hAnsi="Arial" w:cs="Arial"/>
          <w:color w:val="000000"/>
        </w:rPr>
        <w:t>entail.</w:t>
      </w:r>
    </w:p>
    <w:p w14:paraId="72066CF6" w14:textId="18DB3435" w:rsidR="00C713EF" w:rsidRPr="00926478" w:rsidRDefault="00C713EF" w:rsidP="00C713EF">
      <w:pPr>
        <w:pStyle w:val="ListParagraph"/>
        <w:numPr>
          <w:ilvl w:val="0"/>
          <w:numId w:val="30"/>
        </w:numPr>
        <w:autoSpaceDE w:val="0"/>
        <w:autoSpaceDN w:val="0"/>
        <w:adjustRightInd w:val="0"/>
        <w:spacing w:after="0" w:line="240" w:lineRule="auto"/>
        <w:rPr>
          <w:rFonts w:ascii="Arial" w:hAnsi="Arial" w:cs="Arial"/>
          <w:color w:val="000000"/>
        </w:rPr>
      </w:pPr>
      <w:r w:rsidRPr="00926478">
        <w:rPr>
          <w:rFonts w:ascii="Arial" w:hAnsi="Arial" w:cs="Arial"/>
          <w:color w:val="000000"/>
        </w:rPr>
        <w:t>Stating that a chaperone will be offered, and if a suitable chaperone is not available that it may be necessary for the patient to return at another time. The patient may elect to specify which gender the chaperone should be and this wish should be respected.</w:t>
      </w:r>
    </w:p>
    <w:p w14:paraId="704D2B93" w14:textId="77777777" w:rsidR="00C713EF" w:rsidRPr="00926478" w:rsidRDefault="00C713EF" w:rsidP="00C713EF">
      <w:pPr>
        <w:pStyle w:val="ListParagraph"/>
        <w:numPr>
          <w:ilvl w:val="0"/>
          <w:numId w:val="30"/>
        </w:num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The issue of consent is all-important. Before any examination takes place, informed consent must be obtained from the patient and documented on their records. </w:t>
      </w:r>
    </w:p>
    <w:p w14:paraId="569073DD" w14:textId="77777777" w:rsidR="00C713EF" w:rsidRPr="00926478" w:rsidRDefault="00C713EF" w:rsidP="00C713EF">
      <w:pPr>
        <w:pStyle w:val="ListParagraph"/>
        <w:numPr>
          <w:ilvl w:val="0"/>
          <w:numId w:val="30"/>
        </w:num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Clarification should be sought in the associated policies. </w:t>
      </w:r>
    </w:p>
    <w:p w14:paraId="044EEDAD" w14:textId="77777777" w:rsidR="00C713EF" w:rsidRPr="00926478" w:rsidRDefault="00C713EF" w:rsidP="00C713EF">
      <w:pPr>
        <w:pStyle w:val="ListParagraph"/>
        <w:numPr>
          <w:ilvl w:val="0"/>
          <w:numId w:val="30"/>
        </w:numPr>
        <w:autoSpaceDE w:val="0"/>
        <w:autoSpaceDN w:val="0"/>
        <w:adjustRightInd w:val="0"/>
        <w:spacing w:after="0" w:line="240" w:lineRule="auto"/>
        <w:rPr>
          <w:rFonts w:ascii="Arial" w:hAnsi="Arial" w:cs="Arial"/>
          <w:color w:val="000000"/>
        </w:rPr>
      </w:pPr>
      <w:r w:rsidRPr="00926478">
        <w:rPr>
          <w:rFonts w:ascii="Arial" w:hAnsi="Arial" w:cs="Arial"/>
          <w:color w:val="000000"/>
        </w:rPr>
        <w:t>Young people of 16 years or over can give their own consent.</w:t>
      </w:r>
    </w:p>
    <w:p w14:paraId="1FB5F6AF" w14:textId="77777777" w:rsidR="00C713EF" w:rsidRPr="00926478" w:rsidRDefault="00C713EF" w:rsidP="00926478">
      <w:pPr>
        <w:pStyle w:val="ListParagraph"/>
        <w:numPr>
          <w:ilvl w:val="0"/>
          <w:numId w:val="30"/>
        </w:num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Young people and children under 16 yrs can also give their own consent to examination or treatment if they are considered to be ‘Gillick competent’ (Gillick vs West Norfolk and Wisbech, 1986). ‘If the child is Gillick competent and is able to give voluntary consent after receiving appropriate information, that consent will be valid and additional consent by a person with parental responsibility will not be required. It is, however, good practice to involve the child’s family in the decision-making process, if the child consents to their information being shared. (Department of Health, 2009). Services providing contraception and sexual health advice should also adhere to Fraser Guidelines (1985) </w:t>
      </w:r>
    </w:p>
    <w:p w14:paraId="43C9126E" w14:textId="77777777" w:rsidR="00C713EF" w:rsidRPr="00926478" w:rsidRDefault="00C713EF" w:rsidP="00C713EF">
      <w:pPr>
        <w:pStyle w:val="ListParagraph"/>
        <w:numPr>
          <w:ilvl w:val="0"/>
          <w:numId w:val="30"/>
        </w:numPr>
        <w:autoSpaceDE w:val="0"/>
        <w:autoSpaceDN w:val="0"/>
        <w:adjustRightInd w:val="0"/>
        <w:spacing w:after="0" w:line="240" w:lineRule="auto"/>
        <w:rPr>
          <w:rFonts w:ascii="Arial" w:hAnsi="Arial" w:cs="Arial"/>
          <w:color w:val="000000"/>
        </w:rPr>
      </w:pPr>
      <w:r w:rsidRPr="00926478">
        <w:rPr>
          <w:rFonts w:ascii="Arial" w:hAnsi="Arial" w:cs="Arial"/>
          <w:color w:val="000000"/>
        </w:rPr>
        <w:t>Children and Young people also have the same rights to confidentiality as adults (0–18 years, Guidance for all Doctors, GMC) and so should be seen without their family members in the first instance. This is essential to build trust between young people seeking healthcare and their doctor or other healthcare professional, without confidentiality young people may not seek healthcare or may not provide complete information.</w:t>
      </w:r>
    </w:p>
    <w:p w14:paraId="67A8DBFF" w14:textId="77777777" w:rsidR="00C713EF" w:rsidRPr="00926478" w:rsidRDefault="00C713EF" w:rsidP="00A9476E">
      <w:pPr>
        <w:pStyle w:val="ListParagraph"/>
        <w:numPr>
          <w:ilvl w:val="0"/>
          <w:numId w:val="30"/>
        </w:numPr>
        <w:autoSpaceDE w:val="0"/>
        <w:autoSpaceDN w:val="0"/>
        <w:adjustRightInd w:val="0"/>
        <w:spacing w:after="0" w:line="240" w:lineRule="auto"/>
        <w:rPr>
          <w:rFonts w:ascii="Arial" w:hAnsi="Arial" w:cs="Arial"/>
          <w:color w:val="000000"/>
        </w:rPr>
      </w:pPr>
      <w:r w:rsidRPr="00926478">
        <w:rPr>
          <w:rFonts w:ascii="Arial" w:hAnsi="Arial" w:cs="Arial"/>
          <w:color w:val="000000"/>
        </w:rPr>
        <w:t>Where a patient has a learning disability, mental illness or who does not speak English, the clinician must accurately document how consent was given, and by whom</w:t>
      </w:r>
    </w:p>
    <w:p w14:paraId="05E99070" w14:textId="076FD0C5" w:rsidR="00A9476E" w:rsidRPr="00926478" w:rsidRDefault="00A9476E" w:rsidP="00A9476E">
      <w:pPr>
        <w:pStyle w:val="ListParagraph"/>
        <w:numPr>
          <w:ilvl w:val="0"/>
          <w:numId w:val="30"/>
        </w:numPr>
        <w:autoSpaceDE w:val="0"/>
        <w:autoSpaceDN w:val="0"/>
        <w:adjustRightInd w:val="0"/>
        <w:spacing w:after="0" w:line="240" w:lineRule="auto"/>
        <w:rPr>
          <w:rFonts w:ascii="Arial" w:hAnsi="Arial" w:cs="Arial"/>
          <w:color w:val="000000"/>
        </w:rPr>
      </w:pPr>
      <w:r w:rsidRPr="00926478">
        <w:rPr>
          <w:rFonts w:ascii="Arial" w:hAnsi="Arial" w:cs="Arial"/>
          <w:color w:val="000000"/>
        </w:rPr>
        <w:t>For clinicians</w:t>
      </w:r>
      <w:r w:rsidR="001D1AB7" w:rsidRPr="00926478">
        <w:rPr>
          <w:rFonts w:ascii="Arial" w:hAnsi="Arial" w:cs="Arial"/>
          <w:color w:val="000000"/>
        </w:rPr>
        <w:t>,</w:t>
      </w:r>
      <w:r w:rsidRPr="00926478">
        <w:rPr>
          <w:rFonts w:ascii="Arial" w:hAnsi="Arial" w:cs="Arial"/>
          <w:color w:val="000000"/>
        </w:rPr>
        <w:t xml:space="preserve"> the two main considerations are informed consent and an</w:t>
      </w:r>
    </w:p>
    <w:p w14:paraId="6C56D7C6"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 xml:space="preserve">assessment of risk. </w:t>
      </w:r>
      <w:r w:rsidR="001D1AB7" w:rsidRPr="00926478">
        <w:rPr>
          <w:rFonts w:ascii="Arial" w:hAnsi="Arial" w:cs="Arial"/>
          <w:color w:val="000000"/>
        </w:rPr>
        <w:t xml:space="preserve"> </w:t>
      </w:r>
      <w:r w:rsidRPr="00926478">
        <w:rPr>
          <w:rFonts w:ascii="Arial" w:hAnsi="Arial" w:cs="Arial"/>
          <w:color w:val="000000"/>
        </w:rPr>
        <w:t>The presence of a chaperone is helpful not only in</w:t>
      </w:r>
    </w:p>
    <w:p w14:paraId="5AA0C4E2"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reassuring the patient, but also in minimising the risk of the clinician’s actions</w:t>
      </w:r>
    </w:p>
    <w:p w14:paraId="64ADF8FA"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 xml:space="preserve">being misinterpreted by the patient. </w:t>
      </w:r>
      <w:r w:rsidR="001D1AB7" w:rsidRPr="00926478">
        <w:rPr>
          <w:rFonts w:ascii="Arial" w:hAnsi="Arial" w:cs="Arial"/>
          <w:color w:val="000000"/>
        </w:rPr>
        <w:t xml:space="preserve"> </w:t>
      </w:r>
      <w:r w:rsidRPr="00926478">
        <w:rPr>
          <w:rFonts w:ascii="Arial" w:hAnsi="Arial" w:cs="Arial"/>
          <w:color w:val="000000"/>
        </w:rPr>
        <w:t>It is vitally important that the clinician has</w:t>
      </w:r>
    </w:p>
    <w:p w14:paraId="68C10A9D" w14:textId="77777777" w:rsidR="00CB48DF" w:rsidRPr="00926478" w:rsidRDefault="00A9476E" w:rsidP="00CB48DF">
      <w:pPr>
        <w:autoSpaceDE w:val="0"/>
        <w:autoSpaceDN w:val="0"/>
        <w:adjustRightInd w:val="0"/>
        <w:spacing w:after="0" w:line="240" w:lineRule="auto"/>
        <w:ind w:left="720"/>
        <w:rPr>
          <w:rFonts w:ascii="Arial" w:hAnsi="Arial" w:cs="Arial"/>
          <w:color w:val="000000"/>
        </w:rPr>
      </w:pPr>
      <w:r w:rsidRPr="00926478">
        <w:rPr>
          <w:rFonts w:ascii="Arial" w:hAnsi="Arial" w:cs="Arial"/>
          <w:color w:val="000000"/>
        </w:rPr>
        <w:t>obtained informed consent from the patient and that this is documented in their</w:t>
      </w:r>
      <w:r w:rsidR="00446373" w:rsidRPr="00926478">
        <w:rPr>
          <w:rFonts w:ascii="Arial" w:hAnsi="Arial" w:cs="Arial"/>
          <w:color w:val="000000"/>
        </w:rPr>
        <w:t xml:space="preserve"> </w:t>
      </w:r>
      <w:r w:rsidRPr="00926478">
        <w:rPr>
          <w:rFonts w:ascii="Arial" w:hAnsi="Arial" w:cs="Arial"/>
          <w:color w:val="000000"/>
        </w:rPr>
        <w:t>records.</w:t>
      </w:r>
    </w:p>
    <w:p w14:paraId="2F68A297" w14:textId="069A4E78" w:rsidR="00A9476E" w:rsidRPr="00926478" w:rsidRDefault="00A9476E" w:rsidP="00CB48DF">
      <w:pPr>
        <w:pStyle w:val="ListParagraph"/>
        <w:numPr>
          <w:ilvl w:val="0"/>
          <w:numId w:val="32"/>
        </w:numPr>
        <w:autoSpaceDE w:val="0"/>
        <w:autoSpaceDN w:val="0"/>
        <w:adjustRightInd w:val="0"/>
        <w:spacing w:after="0" w:line="240" w:lineRule="auto"/>
        <w:rPr>
          <w:rFonts w:ascii="Arial" w:hAnsi="Arial" w:cs="Arial"/>
          <w:color w:val="000000"/>
        </w:rPr>
      </w:pPr>
      <w:r w:rsidRPr="00926478">
        <w:rPr>
          <w:rFonts w:ascii="Arial" w:hAnsi="Arial" w:cs="Arial"/>
          <w:color w:val="000000"/>
        </w:rPr>
        <w:t>There may be exceptional circumstances when a chaperone is not available to</w:t>
      </w:r>
      <w:r w:rsidR="00446373" w:rsidRPr="00926478">
        <w:rPr>
          <w:rFonts w:ascii="Arial" w:hAnsi="Arial" w:cs="Arial"/>
          <w:color w:val="000000"/>
        </w:rPr>
        <w:t xml:space="preserve"> </w:t>
      </w:r>
      <w:r w:rsidRPr="00926478">
        <w:rPr>
          <w:rFonts w:ascii="Arial" w:hAnsi="Arial" w:cs="Arial"/>
          <w:color w:val="000000"/>
        </w:rPr>
        <w:t xml:space="preserve">be present during an examination, or when it is totally impractical. </w:t>
      </w:r>
      <w:r w:rsidR="001D1AB7" w:rsidRPr="00926478">
        <w:rPr>
          <w:rFonts w:ascii="Arial" w:hAnsi="Arial" w:cs="Arial"/>
          <w:color w:val="000000"/>
        </w:rPr>
        <w:t xml:space="preserve"> </w:t>
      </w:r>
      <w:r w:rsidRPr="00926478">
        <w:rPr>
          <w:rFonts w:ascii="Arial" w:hAnsi="Arial" w:cs="Arial"/>
          <w:color w:val="000000"/>
        </w:rPr>
        <w:t>This</w:t>
      </w:r>
    </w:p>
    <w:p w14:paraId="5C325332"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guidance will help clinicians determine when and how chaperones should be</w:t>
      </w:r>
    </w:p>
    <w:p w14:paraId="11AE84ED"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used.</w:t>
      </w:r>
    </w:p>
    <w:p w14:paraId="6F2E30D1" w14:textId="7DD430A5" w:rsidR="00A9476E" w:rsidRPr="00926478" w:rsidRDefault="00A9476E" w:rsidP="00A9476E">
      <w:pPr>
        <w:autoSpaceDE w:val="0"/>
        <w:autoSpaceDN w:val="0"/>
        <w:adjustRightInd w:val="0"/>
        <w:spacing w:after="0" w:line="240" w:lineRule="auto"/>
        <w:rPr>
          <w:rFonts w:ascii="Arial" w:hAnsi="Arial" w:cs="Arial"/>
          <w:b/>
          <w:bCs/>
          <w:color w:val="000000"/>
        </w:rPr>
      </w:pPr>
    </w:p>
    <w:p w14:paraId="505B286B" w14:textId="542A8216" w:rsidR="00CB48DF" w:rsidRPr="00926478" w:rsidRDefault="00CB48DF" w:rsidP="00A9476E">
      <w:pPr>
        <w:autoSpaceDE w:val="0"/>
        <w:autoSpaceDN w:val="0"/>
        <w:adjustRightInd w:val="0"/>
        <w:spacing w:after="0" w:line="240" w:lineRule="auto"/>
        <w:rPr>
          <w:rFonts w:ascii="Arial" w:hAnsi="Arial" w:cs="Arial"/>
          <w:b/>
          <w:bCs/>
          <w:color w:val="000000"/>
        </w:rPr>
      </w:pPr>
    </w:p>
    <w:p w14:paraId="7DCD7170" w14:textId="77777777" w:rsidR="00CB48DF" w:rsidRPr="00926478" w:rsidRDefault="00CB48DF" w:rsidP="00A9476E">
      <w:pPr>
        <w:autoSpaceDE w:val="0"/>
        <w:autoSpaceDN w:val="0"/>
        <w:adjustRightInd w:val="0"/>
        <w:spacing w:after="0" w:line="240" w:lineRule="auto"/>
        <w:rPr>
          <w:rFonts w:ascii="Arial" w:hAnsi="Arial" w:cs="Arial"/>
          <w:b/>
          <w:bCs/>
          <w:color w:val="000000"/>
        </w:rPr>
      </w:pPr>
    </w:p>
    <w:p w14:paraId="4BE09609" w14:textId="4D85C1A9" w:rsidR="002279AA" w:rsidRPr="00926478" w:rsidRDefault="002279AA" w:rsidP="002279AA">
      <w:pPr>
        <w:autoSpaceDE w:val="0"/>
        <w:autoSpaceDN w:val="0"/>
        <w:adjustRightInd w:val="0"/>
        <w:spacing w:after="0" w:line="240" w:lineRule="auto"/>
        <w:rPr>
          <w:rFonts w:ascii="Arial" w:eastAsia="Calibri" w:hAnsi="Arial" w:cs="Arial"/>
        </w:rPr>
      </w:pPr>
      <w:r w:rsidRPr="00926478">
        <w:rPr>
          <w:rFonts w:ascii="Arial" w:eastAsia="Calibri" w:hAnsi="Arial" w:cs="Arial"/>
        </w:rPr>
        <w:t xml:space="preserve">The policy outlines that: </w:t>
      </w:r>
    </w:p>
    <w:p w14:paraId="01E8C0FF" w14:textId="77777777" w:rsidR="002279AA" w:rsidRPr="00926478" w:rsidRDefault="002279AA" w:rsidP="002279AA">
      <w:pPr>
        <w:numPr>
          <w:ilvl w:val="0"/>
          <w:numId w:val="29"/>
        </w:numPr>
        <w:spacing w:before="240" w:after="0" w:line="240" w:lineRule="auto"/>
        <w:ind w:left="0" w:firstLine="284"/>
        <w:rPr>
          <w:rFonts w:ascii="Arial" w:eastAsia="Times New Roman" w:hAnsi="Arial" w:cs="Arial"/>
          <w:lang w:eastAsia="en-GB"/>
        </w:rPr>
      </w:pPr>
      <w:r w:rsidRPr="00926478">
        <w:rPr>
          <w:rFonts w:ascii="Arial" w:eastAsia="Times New Roman" w:hAnsi="Arial" w:cs="Arial"/>
          <w:lang w:eastAsia="en-GB"/>
        </w:rPr>
        <w:t>Chaperones are there to support patients and staff.</w:t>
      </w:r>
    </w:p>
    <w:p w14:paraId="5940B56D" w14:textId="77777777" w:rsidR="002279AA" w:rsidRPr="00926478" w:rsidRDefault="002279AA" w:rsidP="002279AA">
      <w:pPr>
        <w:numPr>
          <w:ilvl w:val="0"/>
          <w:numId w:val="29"/>
        </w:numPr>
        <w:spacing w:before="240" w:after="0" w:line="240" w:lineRule="auto"/>
        <w:ind w:left="0" w:firstLine="284"/>
        <w:rPr>
          <w:rFonts w:ascii="Arial" w:eastAsia="Times New Roman" w:hAnsi="Arial" w:cs="Arial"/>
          <w:lang w:eastAsia="en-GB"/>
        </w:rPr>
      </w:pPr>
      <w:r w:rsidRPr="00926478">
        <w:rPr>
          <w:rFonts w:ascii="Arial" w:eastAsia="Times New Roman" w:hAnsi="Arial" w:cs="Arial"/>
          <w:lang w:eastAsia="en-GB"/>
        </w:rPr>
        <w:t>Chaperones should routinely be offered before intimate examinations.</w:t>
      </w:r>
    </w:p>
    <w:p w14:paraId="227CF8AF" w14:textId="77777777" w:rsidR="002279AA" w:rsidRPr="00926478" w:rsidRDefault="002279AA" w:rsidP="002279AA">
      <w:pPr>
        <w:numPr>
          <w:ilvl w:val="0"/>
          <w:numId w:val="29"/>
        </w:numPr>
        <w:spacing w:before="240" w:after="0" w:line="240" w:lineRule="auto"/>
        <w:ind w:left="0" w:firstLine="284"/>
        <w:rPr>
          <w:rFonts w:ascii="Arial" w:eastAsia="Times New Roman" w:hAnsi="Arial" w:cs="Arial"/>
          <w:lang w:eastAsia="en-GB"/>
        </w:rPr>
      </w:pPr>
      <w:r w:rsidRPr="00926478">
        <w:rPr>
          <w:rFonts w:ascii="Arial" w:eastAsia="Times New Roman" w:hAnsi="Arial" w:cs="Arial"/>
          <w:lang w:eastAsia="en-GB"/>
        </w:rPr>
        <w:t xml:space="preserve">Patients can refuse a chaperone </w:t>
      </w:r>
    </w:p>
    <w:p w14:paraId="2F5D1323" w14:textId="77777777" w:rsidR="002279AA" w:rsidRPr="00926478" w:rsidRDefault="002279AA" w:rsidP="002279AA">
      <w:pPr>
        <w:numPr>
          <w:ilvl w:val="0"/>
          <w:numId w:val="29"/>
        </w:numPr>
        <w:spacing w:before="240" w:after="0" w:line="240" w:lineRule="auto"/>
        <w:ind w:left="0" w:firstLine="284"/>
        <w:rPr>
          <w:rFonts w:ascii="Arial" w:eastAsia="Times New Roman" w:hAnsi="Arial" w:cs="Arial"/>
          <w:lang w:eastAsia="en-GB"/>
        </w:rPr>
      </w:pPr>
      <w:r w:rsidRPr="00926478">
        <w:rPr>
          <w:rFonts w:ascii="Arial" w:eastAsia="Times New Roman" w:hAnsi="Arial" w:cs="Arial"/>
          <w:lang w:eastAsia="en-GB"/>
        </w:rPr>
        <w:t>Documentation must be clear in the patient's clinical record of acceptance or refusal</w:t>
      </w:r>
    </w:p>
    <w:p w14:paraId="20B3FD15" w14:textId="77777777" w:rsidR="002279AA" w:rsidRPr="00926478" w:rsidRDefault="002279AA" w:rsidP="002279AA">
      <w:pPr>
        <w:autoSpaceDE w:val="0"/>
        <w:autoSpaceDN w:val="0"/>
        <w:adjustRightInd w:val="0"/>
        <w:spacing w:after="0" w:line="240" w:lineRule="auto"/>
        <w:rPr>
          <w:rFonts w:ascii="Arial" w:eastAsia="Calibri" w:hAnsi="Arial" w:cs="Arial"/>
        </w:rPr>
      </w:pPr>
    </w:p>
    <w:p w14:paraId="6D1E5073" w14:textId="77777777" w:rsidR="002279AA" w:rsidRPr="00926478" w:rsidRDefault="002279AA" w:rsidP="002279AA">
      <w:pPr>
        <w:autoSpaceDE w:val="0"/>
        <w:autoSpaceDN w:val="0"/>
        <w:adjustRightInd w:val="0"/>
        <w:spacing w:after="0" w:line="240" w:lineRule="auto"/>
        <w:rPr>
          <w:rFonts w:ascii="Arial" w:eastAsia="Calibri" w:hAnsi="Arial" w:cs="Arial"/>
        </w:rPr>
      </w:pPr>
      <w:r w:rsidRPr="00926478">
        <w:rPr>
          <w:rFonts w:ascii="Arial" w:eastAsia="Calibri" w:hAnsi="Arial" w:cs="Arial"/>
        </w:rPr>
        <w:t>The COVID-19 pandemic has accelerated the use of online and video consultations as part of core clinical practice. An online, video or telephone consultation does not negate the need to offer a chaperone. The same principles would apply.</w:t>
      </w:r>
    </w:p>
    <w:p w14:paraId="3F0133B4" w14:textId="77777777" w:rsidR="002279AA" w:rsidRPr="00926478" w:rsidRDefault="002279AA" w:rsidP="002279AA">
      <w:pPr>
        <w:autoSpaceDE w:val="0"/>
        <w:autoSpaceDN w:val="0"/>
        <w:adjustRightInd w:val="0"/>
        <w:spacing w:after="0" w:line="240" w:lineRule="auto"/>
        <w:rPr>
          <w:rFonts w:ascii="Arial" w:eastAsia="Calibri" w:hAnsi="Arial" w:cs="Arial"/>
        </w:rPr>
      </w:pPr>
    </w:p>
    <w:p w14:paraId="2C2957D5" w14:textId="77777777" w:rsidR="002279AA" w:rsidRPr="00926478" w:rsidRDefault="002279AA" w:rsidP="002279AA">
      <w:pPr>
        <w:autoSpaceDE w:val="0"/>
        <w:autoSpaceDN w:val="0"/>
        <w:adjustRightInd w:val="0"/>
        <w:spacing w:after="0" w:line="240" w:lineRule="auto"/>
        <w:rPr>
          <w:rFonts w:ascii="Arial" w:eastAsia="Calibri" w:hAnsi="Arial" w:cs="Arial"/>
        </w:rPr>
      </w:pPr>
      <w:r w:rsidRPr="00926478">
        <w:rPr>
          <w:rFonts w:ascii="Arial" w:eastAsia="Calibri" w:hAnsi="Arial" w:cs="Arial"/>
        </w:rPr>
        <w:t>NHS England have produced some key principles for intimate clinical assessments undertaken remotely in response to COVID-19. They include how to conduct intimate examinations by video and the use of chaperones.</w:t>
      </w:r>
    </w:p>
    <w:p w14:paraId="491B5F3E" w14:textId="77777777" w:rsidR="002279AA" w:rsidRPr="00926478" w:rsidRDefault="002279AA" w:rsidP="002279AA">
      <w:pPr>
        <w:autoSpaceDE w:val="0"/>
        <w:autoSpaceDN w:val="0"/>
        <w:adjustRightInd w:val="0"/>
        <w:spacing w:after="0" w:line="240" w:lineRule="auto"/>
        <w:rPr>
          <w:rFonts w:ascii="Arial" w:eastAsia="Calibri" w:hAnsi="Arial" w:cs="Arial"/>
        </w:rPr>
      </w:pPr>
    </w:p>
    <w:p w14:paraId="3A21B7B3" w14:textId="77777777" w:rsidR="002279AA" w:rsidRPr="00926478" w:rsidRDefault="002279AA" w:rsidP="002279AA">
      <w:pPr>
        <w:autoSpaceDE w:val="0"/>
        <w:autoSpaceDN w:val="0"/>
        <w:adjustRightInd w:val="0"/>
        <w:spacing w:after="0" w:line="240" w:lineRule="auto"/>
        <w:rPr>
          <w:rFonts w:ascii="Arial" w:eastAsia="Calibri" w:hAnsi="Arial" w:cs="Arial"/>
        </w:rPr>
      </w:pPr>
      <w:r w:rsidRPr="00926478">
        <w:rPr>
          <w:rFonts w:ascii="Arial" w:eastAsia="Calibri" w:hAnsi="Arial" w:cs="Arial"/>
        </w:rPr>
        <w:t>The GMC has published guidance on intimate examinations and chaperones. It provides a framework for all health care professionals. This sets out when and why a patient may need a chaperone and considerations that should be given. It is guidance only and not a mandate. If a GP wishes not to follow this guidance they should risk-assess the situation. They should record their logic or discussion clearly. Even by doing this rather than following the guidance, they will put themselves at risk.</w:t>
      </w:r>
    </w:p>
    <w:p w14:paraId="3A911044" w14:textId="77777777" w:rsidR="002279AA" w:rsidRPr="00926478" w:rsidRDefault="002279AA" w:rsidP="002279AA">
      <w:pPr>
        <w:autoSpaceDE w:val="0"/>
        <w:autoSpaceDN w:val="0"/>
        <w:adjustRightInd w:val="0"/>
        <w:spacing w:after="0" w:line="240" w:lineRule="auto"/>
        <w:rPr>
          <w:rFonts w:ascii="Arial" w:eastAsia="Calibri" w:hAnsi="Arial" w:cs="Arial"/>
          <w:color w:val="000000"/>
        </w:rPr>
      </w:pPr>
    </w:p>
    <w:p w14:paraId="1CA2905D" w14:textId="238904B9" w:rsidR="002279AA" w:rsidRPr="00926478" w:rsidRDefault="002279AA" w:rsidP="00A9476E">
      <w:pPr>
        <w:autoSpaceDE w:val="0"/>
        <w:autoSpaceDN w:val="0"/>
        <w:adjustRightInd w:val="0"/>
        <w:spacing w:after="0" w:line="240" w:lineRule="auto"/>
        <w:rPr>
          <w:rFonts w:ascii="Arial" w:hAnsi="Arial" w:cs="Arial"/>
          <w:b/>
          <w:bCs/>
          <w:color w:val="000000"/>
        </w:rPr>
      </w:pPr>
    </w:p>
    <w:p w14:paraId="5A13AF05"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 xml:space="preserve">4. </w:t>
      </w:r>
      <w:r w:rsidR="00446373" w:rsidRPr="00926478">
        <w:rPr>
          <w:rFonts w:ascii="Arial" w:hAnsi="Arial" w:cs="Arial"/>
          <w:b/>
          <w:bCs/>
          <w:color w:val="000000"/>
        </w:rPr>
        <w:tab/>
      </w:r>
      <w:r w:rsidRPr="00926478">
        <w:rPr>
          <w:rFonts w:ascii="Arial" w:hAnsi="Arial" w:cs="Arial"/>
          <w:b/>
          <w:bCs/>
          <w:color w:val="000000"/>
        </w:rPr>
        <w:t>The Policy</w:t>
      </w:r>
    </w:p>
    <w:p w14:paraId="402E3EA3" w14:textId="77777777" w:rsidR="00A9476E" w:rsidRPr="00926478" w:rsidRDefault="00A9476E" w:rsidP="00A9476E">
      <w:pPr>
        <w:autoSpaceDE w:val="0"/>
        <w:autoSpaceDN w:val="0"/>
        <w:adjustRightInd w:val="0"/>
        <w:spacing w:after="0" w:line="240" w:lineRule="auto"/>
        <w:rPr>
          <w:rFonts w:ascii="Arial" w:hAnsi="Arial" w:cs="Arial"/>
          <w:b/>
          <w:bCs/>
          <w:i/>
          <w:iCs/>
          <w:color w:val="000000"/>
        </w:rPr>
      </w:pPr>
    </w:p>
    <w:p w14:paraId="4925DBAA" w14:textId="77777777" w:rsidR="00A9476E" w:rsidRPr="00926478" w:rsidRDefault="00A9476E" w:rsidP="00A9476E">
      <w:pPr>
        <w:autoSpaceDE w:val="0"/>
        <w:autoSpaceDN w:val="0"/>
        <w:adjustRightInd w:val="0"/>
        <w:spacing w:after="0" w:line="240" w:lineRule="auto"/>
        <w:rPr>
          <w:rFonts w:ascii="Arial" w:hAnsi="Arial" w:cs="Arial"/>
          <w:b/>
          <w:bCs/>
          <w:i/>
          <w:iCs/>
          <w:color w:val="000000"/>
        </w:rPr>
      </w:pPr>
      <w:r w:rsidRPr="00926478">
        <w:rPr>
          <w:rFonts w:ascii="Arial" w:hAnsi="Arial" w:cs="Arial"/>
          <w:b/>
          <w:bCs/>
          <w:i/>
          <w:iCs/>
          <w:color w:val="000000"/>
        </w:rPr>
        <w:t xml:space="preserve">4.1. </w:t>
      </w:r>
      <w:r w:rsidR="00446373" w:rsidRPr="00926478">
        <w:rPr>
          <w:rFonts w:ascii="Arial" w:hAnsi="Arial" w:cs="Arial"/>
          <w:b/>
          <w:bCs/>
          <w:i/>
          <w:iCs/>
          <w:color w:val="000000"/>
        </w:rPr>
        <w:tab/>
      </w:r>
      <w:r w:rsidRPr="00926478">
        <w:rPr>
          <w:rFonts w:ascii="Arial" w:hAnsi="Arial" w:cs="Arial"/>
          <w:b/>
          <w:bCs/>
          <w:i/>
          <w:iCs/>
          <w:color w:val="000000"/>
        </w:rPr>
        <w:t>Patient information</w:t>
      </w:r>
    </w:p>
    <w:p w14:paraId="4C68EA8A"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6FFA8B8B" w14:textId="762C7532" w:rsidR="00A9476E" w:rsidRPr="00926478" w:rsidRDefault="00A9476E" w:rsidP="001D1AB7">
      <w:pPr>
        <w:autoSpaceDE w:val="0"/>
        <w:autoSpaceDN w:val="0"/>
        <w:adjustRightInd w:val="0"/>
        <w:spacing w:after="0" w:line="240" w:lineRule="auto"/>
        <w:ind w:left="709" w:hanging="709"/>
        <w:rPr>
          <w:rFonts w:ascii="Arial" w:hAnsi="Arial" w:cs="Arial"/>
          <w:color w:val="000000"/>
        </w:rPr>
      </w:pPr>
      <w:r w:rsidRPr="00926478">
        <w:rPr>
          <w:rFonts w:ascii="Arial" w:hAnsi="Arial" w:cs="Arial"/>
          <w:color w:val="000000"/>
        </w:rPr>
        <w:t xml:space="preserve">4.1.1 </w:t>
      </w:r>
      <w:r w:rsidR="00446373" w:rsidRPr="00926478">
        <w:rPr>
          <w:rFonts w:ascii="Arial" w:hAnsi="Arial" w:cs="Arial"/>
          <w:color w:val="000000"/>
        </w:rPr>
        <w:tab/>
      </w:r>
      <w:r w:rsidRPr="00926478">
        <w:rPr>
          <w:rFonts w:ascii="Arial" w:hAnsi="Arial" w:cs="Arial"/>
          <w:color w:val="000000"/>
        </w:rPr>
        <w:t>Adequate publicity of the chaperone policy/</w:t>
      </w:r>
      <w:r w:rsidR="001D1AB7" w:rsidRPr="00926478">
        <w:rPr>
          <w:rFonts w:ascii="Arial" w:hAnsi="Arial" w:cs="Arial"/>
          <w:color w:val="000000"/>
        </w:rPr>
        <w:t xml:space="preserve"> </w:t>
      </w:r>
      <w:r w:rsidR="00451F35" w:rsidRPr="00926478">
        <w:rPr>
          <w:rFonts w:ascii="Arial" w:hAnsi="Arial" w:cs="Arial"/>
          <w:color w:val="000000"/>
        </w:rPr>
        <w:t>information</w:t>
      </w:r>
      <w:r w:rsidRPr="00926478">
        <w:rPr>
          <w:rFonts w:ascii="Arial" w:hAnsi="Arial" w:cs="Arial"/>
          <w:color w:val="000000"/>
        </w:rPr>
        <w:t xml:space="preserve"> </w:t>
      </w:r>
      <w:r w:rsidR="00451F35" w:rsidRPr="00926478">
        <w:rPr>
          <w:rFonts w:ascii="Arial" w:hAnsi="Arial" w:cs="Arial"/>
          <w:color w:val="000000"/>
        </w:rPr>
        <w:t>on</w:t>
      </w:r>
      <w:r w:rsidRPr="00926478">
        <w:rPr>
          <w:rFonts w:ascii="Arial" w:hAnsi="Arial" w:cs="Arial"/>
          <w:color w:val="000000"/>
        </w:rPr>
        <w:t xml:space="preserve"> chaperones </w:t>
      </w:r>
      <w:r w:rsidR="00451F35" w:rsidRPr="00926478">
        <w:rPr>
          <w:rFonts w:ascii="Arial" w:hAnsi="Arial" w:cs="Arial"/>
          <w:color w:val="000000"/>
        </w:rPr>
        <w:t xml:space="preserve">availability </w:t>
      </w:r>
      <w:r w:rsidRPr="00926478">
        <w:rPr>
          <w:rFonts w:ascii="Arial" w:hAnsi="Arial" w:cs="Arial"/>
          <w:color w:val="000000"/>
        </w:rPr>
        <w:t>should</w:t>
      </w:r>
      <w:r w:rsidR="001D1AB7" w:rsidRPr="00926478">
        <w:rPr>
          <w:rFonts w:ascii="Arial" w:hAnsi="Arial" w:cs="Arial"/>
          <w:color w:val="000000"/>
        </w:rPr>
        <w:t xml:space="preserve"> </w:t>
      </w:r>
      <w:r w:rsidRPr="00926478">
        <w:rPr>
          <w:rFonts w:ascii="Arial" w:hAnsi="Arial" w:cs="Arial"/>
          <w:color w:val="000000"/>
        </w:rPr>
        <w:t>be made a</w:t>
      </w:r>
      <w:r w:rsidR="00451F35" w:rsidRPr="00926478">
        <w:rPr>
          <w:rFonts w:ascii="Arial" w:hAnsi="Arial" w:cs="Arial"/>
          <w:color w:val="000000"/>
        </w:rPr>
        <w:t>ccessible</w:t>
      </w:r>
      <w:r w:rsidRPr="00926478">
        <w:rPr>
          <w:rFonts w:ascii="Arial" w:hAnsi="Arial" w:cs="Arial"/>
          <w:color w:val="000000"/>
        </w:rPr>
        <w:t xml:space="preserve"> to patients.</w:t>
      </w:r>
      <w:r w:rsidR="001D1AB7" w:rsidRPr="00926478">
        <w:rPr>
          <w:rFonts w:ascii="Arial" w:hAnsi="Arial" w:cs="Arial"/>
          <w:color w:val="000000"/>
        </w:rPr>
        <w:t xml:space="preserve"> </w:t>
      </w:r>
      <w:r w:rsidRPr="00926478">
        <w:rPr>
          <w:rFonts w:ascii="Arial" w:hAnsi="Arial" w:cs="Arial"/>
          <w:color w:val="000000"/>
        </w:rPr>
        <w:t xml:space="preserve"> Examples of this would be incorporation into patient information leaflets or letters and notices displayed in waiting rooms/</w:t>
      </w:r>
      <w:r w:rsidR="001D1AB7" w:rsidRPr="00926478">
        <w:rPr>
          <w:rFonts w:ascii="Arial" w:hAnsi="Arial" w:cs="Arial"/>
          <w:color w:val="000000"/>
        </w:rPr>
        <w:t xml:space="preserve"> </w:t>
      </w:r>
      <w:r w:rsidRPr="00926478">
        <w:rPr>
          <w:rFonts w:ascii="Arial" w:hAnsi="Arial" w:cs="Arial"/>
          <w:color w:val="000000"/>
        </w:rPr>
        <w:t xml:space="preserve">examination areas. (See </w:t>
      </w:r>
      <w:r w:rsidRPr="00926478">
        <w:rPr>
          <w:rFonts w:ascii="Arial" w:hAnsi="Arial" w:cs="Arial"/>
          <w:i/>
          <w:color w:val="000000"/>
        </w:rPr>
        <w:t>Appendix 1</w:t>
      </w:r>
      <w:r w:rsidRPr="00926478">
        <w:rPr>
          <w:rFonts w:ascii="Arial" w:hAnsi="Arial" w:cs="Arial"/>
          <w:color w:val="000000"/>
        </w:rPr>
        <w:t xml:space="preserve"> for sample wording).</w:t>
      </w:r>
    </w:p>
    <w:p w14:paraId="79C84469"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12F56629" w14:textId="77777777" w:rsidR="00AD1A33" w:rsidRPr="00926478" w:rsidRDefault="00AD1A33" w:rsidP="00A9476E">
      <w:pPr>
        <w:autoSpaceDE w:val="0"/>
        <w:autoSpaceDN w:val="0"/>
        <w:adjustRightInd w:val="0"/>
        <w:spacing w:after="0" w:line="240" w:lineRule="auto"/>
        <w:rPr>
          <w:rFonts w:ascii="Arial" w:hAnsi="Arial" w:cs="Arial"/>
          <w:color w:val="000000"/>
        </w:rPr>
      </w:pPr>
    </w:p>
    <w:p w14:paraId="6B5CE9AA" w14:textId="77777777" w:rsidR="00A9476E" w:rsidRPr="00926478" w:rsidRDefault="00A9476E" w:rsidP="00A9476E">
      <w:pPr>
        <w:autoSpaceDE w:val="0"/>
        <w:autoSpaceDN w:val="0"/>
        <w:adjustRightInd w:val="0"/>
        <w:spacing w:after="0" w:line="240" w:lineRule="auto"/>
        <w:rPr>
          <w:rFonts w:ascii="Arial" w:hAnsi="Arial" w:cs="Arial"/>
          <w:b/>
          <w:bCs/>
          <w:i/>
          <w:iCs/>
          <w:color w:val="000000"/>
        </w:rPr>
      </w:pPr>
      <w:r w:rsidRPr="00926478">
        <w:rPr>
          <w:rFonts w:ascii="Arial" w:hAnsi="Arial" w:cs="Arial"/>
          <w:b/>
          <w:bCs/>
          <w:i/>
          <w:iCs/>
          <w:color w:val="000000"/>
        </w:rPr>
        <w:t xml:space="preserve">4.2. </w:t>
      </w:r>
      <w:r w:rsidR="00446373" w:rsidRPr="00926478">
        <w:rPr>
          <w:rFonts w:ascii="Arial" w:hAnsi="Arial" w:cs="Arial"/>
          <w:b/>
          <w:bCs/>
          <w:i/>
          <w:iCs/>
          <w:color w:val="000000"/>
        </w:rPr>
        <w:tab/>
      </w:r>
      <w:r w:rsidRPr="00926478">
        <w:rPr>
          <w:rFonts w:ascii="Arial" w:hAnsi="Arial" w:cs="Arial"/>
          <w:b/>
          <w:bCs/>
          <w:i/>
          <w:iCs/>
          <w:color w:val="000000"/>
        </w:rPr>
        <w:t>Explanation and obtaining consent for the examination</w:t>
      </w:r>
    </w:p>
    <w:p w14:paraId="667D167E" w14:textId="77777777" w:rsidR="00A9476E" w:rsidRPr="00926478" w:rsidRDefault="00A9476E" w:rsidP="00A9476E">
      <w:pPr>
        <w:autoSpaceDE w:val="0"/>
        <w:autoSpaceDN w:val="0"/>
        <w:adjustRightInd w:val="0"/>
        <w:spacing w:after="0" w:line="240" w:lineRule="auto"/>
        <w:rPr>
          <w:rFonts w:ascii="Arial" w:hAnsi="Arial" w:cs="Arial"/>
          <w:b/>
          <w:bCs/>
          <w:i/>
          <w:iCs/>
          <w:color w:val="000000"/>
        </w:rPr>
      </w:pPr>
    </w:p>
    <w:p w14:paraId="67D4C3CD"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4.2.1 </w:t>
      </w:r>
      <w:r w:rsidR="00446373" w:rsidRPr="00926478">
        <w:rPr>
          <w:rFonts w:ascii="Arial" w:hAnsi="Arial" w:cs="Arial"/>
          <w:color w:val="000000"/>
        </w:rPr>
        <w:tab/>
      </w:r>
      <w:r w:rsidRPr="00926478">
        <w:rPr>
          <w:rFonts w:ascii="Arial" w:hAnsi="Arial" w:cs="Arial"/>
          <w:color w:val="000000"/>
        </w:rPr>
        <w:t>The nature of the examination and the reasons for conducting it should be</w:t>
      </w:r>
    </w:p>
    <w:p w14:paraId="68687C1E"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 xml:space="preserve">explained to the patient. </w:t>
      </w:r>
      <w:r w:rsidR="001D1AB7" w:rsidRPr="00926478">
        <w:rPr>
          <w:rFonts w:ascii="Arial" w:hAnsi="Arial" w:cs="Arial"/>
          <w:color w:val="000000"/>
        </w:rPr>
        <w:t xml:space="preserve"> </w:t>
      </w:r>
      <w:r w:rsidRPr="00926478">
        <w:rPr>
          <w:rFonts w:ascii="Arial" w:hAnsi="Arial" w:cs="Arial"/>
          <w:color w:val="000000"/>
        </w:rPr>
        <w:t>This may include:</w:t>
      </w:r>
      <w:r w:rsidR="00446373" w:rsidRPr="00926478">
        <w:rPr>
          <w:rFonts w:ascii="Arial" w:hAnsi="Arial" w:cs="Arial"/>
          <w:color w:val="000000"/>
        </w:rPr>
        <w:br/>
      </w:r>
    </w:p>
    <w:p w14:paraId="0B6E7347" w14:textId="77777777" w:rsidR="00A9476E" w:rsidRPr="00926478" w:rsidRDefault="00A9476E" w:rsidP="00446373">
      <w:pPr>
        <w:pStyle w:val="ListParagraph"/>
        <w:numPr>
          <w:ilvl w:val="0"/>
          <w:numId w:val="3"/>
        </w:numPr>
        <w:autoSpaceDE w:val="0"/>
        <w:autoSpaceDN w:val="0"/>
        <w:adjustRightInd w:val="0"/>
        <w:spacing w:after="0" w:line="240" w:lineRule="auto"/>
        <w:ind w:left="1080"/>
        <w:rPr>
          <w:rFonts w:ascii="Arial" w:hAnsi="Arial" w:cs="Arial"/>
          <w:color w:val="000000"/>
        </w:rPr>
      </w:pPr>
      <w:r w:rsidRPr="00926478">
        <w:rPr>
          <w:rFonts w:ascii="Arial" w:hAnsi="Arial" w:cs="Arial"/>
          <w:color w:val="000000"/>
        </w:rPr>
        <w:t>Establishing that there is a genuine need for an intimate examination</w:t>
      </w:r>
    </w:p>
    <w:p w14:paraId="27491F3F" w14:textId="77777777" w:rsidR="00A9476E" w:rsidRPr="00926478" w:rsidRDefault="001D1AB7" w:rsidP="00446373">
      <w:pPr>
        <w:pStyle w:val="ListParagraph"/>
        <w:autoSpaceDE w:val="0"/>
        <w:autoSpaceDN w:val="0"/>
        <w:adjustRightInd w:val="0"/>
        <w:spacing w:after="0" w:line="240" w:lineRule="auto"/>
        <w:ind w:left="927" w:firstLine="153"/>
        <w:rPr>
          <w:rFonts w:ascii="Arial" w:hAnsi="Arial" w:cs="Arial"/>
          <w:color w:val="000000"/>
        </w:rPr>
      </w:pPr>
      <w:r w:rsidRPr="00926478">
        <w:rPr>
          <w:rFonts w:ascii="Arial" w:hAnsi="Arial" w:cs="Arial"/>
          <w:color w:val="000000"/>
        </w:rPr>
        <w:t>and discussing it</w:t>
      </w:r>
      <w:r w:rsidR="00A9476E" w:rsidRPr="00926478">
        <w:rPr>
          <w:rFonts w:ascii="Arial" w:hAnsi="Arial" w:cs="Arial"/>
          <w:color w:val="000000"/>
        </w:rPr>
        <w:t xml:space="preserve"> with the patient</w:t>
      </w:r>
    </w:p>
    <w:p w14:paraId="3B406D0F" w14:textId="77777777" w:rsidR="00A9476E" w:rsidRPr="00926478" w:rsidRDefault="00A9476E" w:rsidP="00446373">
      <w:pPr>
        <w:pStyle w:val="ListParagraph"/>
        <w:numPr>
          <w:ilvl w:val="0"/>
          <w:numId w:val="3"/>
        </w:numPr>
        <w:autoSpaceDE w:val="0"/>
        <w:autoSpaceDN w:val="0"/>
        <w:adjustRightInd w:val="0"/>
        <w:spacing w:after="0" w:line="240" w:lineRule="auto"/>
        <w:ind w:left="1080"/>
        <w:rPr>
          <w:rFonts w:ascii="Arial" w:hAnsi="Arial" w:cs="Arial"/>
          <w:color w:val="000000"/>
        </w:rPr>
      </w:pPr>
      <w:r w:rsidRPr="00926478">
        <w:rPr>
          <w:rFonts w:ascii="Arial" w:hAnsi="Arial" w:cs="Arial"/>
          <w:color w:val="000000"/>
        </w:rPr>
        <w:t>Explaining exactly what the purpose of the examination is and what it</w:t>
      </w:r>
    </w:p>
    <w:p w14:paraId="31A4A2A1" w14:textId="77777777" w:rsidR="00A9476E" w:rsidRPr="00926478" w:rsidRDefault="00A9476E" w:rsidP="00446373">
      <w:pPr>
        <w:pStyle w:val="ListParagraph"/>
        <w:autoSpaceDE w:val="0"/>
        <w:autoSpaceDN w:val="0"/>
        <w:adjustRightInd w:val="0"/>
        <w:spacing w:after="0" w:line="240" w:lineRule="auto"/>
        <w:ind w:left="927" w:firstLine="153"/>
        <w:rPr>
          <w:rFonts w:ascii="Arial" w:hAnsi="Arial" w:cs="Arial"/>
          <w:color w:val="000000"/>
        </w:rPr>
      </w:pPr>
      <w:r w:rsidRPr="00926478">
        <w:rPr>
          <w:rFonts w:ascii="Arial" w:hAnsi="Arial" w:cs="Arial"/>
          <w:color w:val="000000"/>
        </w:rPr>
        <w:t>will entail</w:t>
      </w:r>
    </w:p>
    <w:p w14:paraId="13FFCD96" w14:textId="77777777" w:rsidR="00A9476E" w:rsidRPr="00926478" w:rsidRDefault="00A9476E" w:rsidP="00446373">
      <w:pPr>
        <w:pStyle w:val="ListParagraph"/>
        <w:numPr>
          <w:ilvl w:val="0"/>
          <w:numId w:val="3"/>
        </w:numPr>
        <w:autoSpaceDE w:val="0"/>
        <w:autoSpaceDN w:val="0"/>
        <w:adjustRightInd w:val="0"/>
        <w:spacing w:after="0" w:line="240" w:lineRule="auto"/>
        <w:ind w:left="1080"/>
        <w:rPr>
          <w:rFonts w:ascii="Arial" w:hAnsi="Arial" w:cs="Arial"/>
          <w:color w:val="000000"/>
        </w:rPr>
      </w:pPr>
      <w:r w:rsidRPr="00926478">
        <w:rPr>
          <w:rFonts w:ascii="Arial" w:hAnsi="Arial" w:cs="Arial"/>
          <w:color w:val="000000"/>
        </w:rPr>
        <w:t>Stating that a chaperone will be offered, and if a suitable chaperone is</w:t>
      </w:r>
    </w:p>
    <w:p w14:paraId="577EB7D3" w14:textId="77777777" w:rsidR="00A9476E" w:rsidRPr="00926478" w:rsidRDefault="00A9476E" w:rsidP="00446373">
      <w:pPr>
        <w:pStyle w:val="ListParagraph"/>
        <w:autoSpaceDE w:val="0"/>
        <w:autoSpaceDN w:val="0"/>
        <w:adjustRightInd w:val="0"/>
        <w:spacing w:after="0" w:line="240" w:lineRule="auto"/>
        <w:ind w:left="927" w:firstLine="153"/>
        <w:rPr>
          <w:rFonts w:ascii="Arial" w:hAnsi="Arial" w:cs="Arial"/>
          <w:color w:val="000000"/>
        </w:rPr>
      </w:pPr>
      <w:r w:rsidRPr="00926478">
        <w:rPr>
          <w:rFonts w:ascii="Arial" w:hAnsi="Arial" w:cs="Arial"/>
          <w:color w:val="000000"/>
        </w:rPr>
        <w:t>not available that it may be necessary for the patient to return at</w:t>
      </w:r>
    </w:p>
    <w:p w14:paraId="335F0CAB" w14:textId="77777777" w:rsidR="00A9476E" w:rsidRPr="00926478" w:rsidRDefault="00A9476E" w:rsidP="00446373">
      <w:pPr>
        <w:pStyle w:val="ListParagraph"/>
        <w:autoSpaceDE w:val="0"/>
        <w:autoSpaceDN w:val="0"/>
        <w:adjustRightInd w:val="0"/>
        <w:spacing w:after="0" w:line="240" w:lineRule="auto"/>
        <w:ind w:left="927" w:firstLine="153"/>
        <w:rPr>
          <w:rFonts w:ascii="Arial" w:hAnsi="Arial" w:cs="Arial"/>
          <w:color w:val="000000"/>
        </w:rPr>
      </w:pPr>
      <w:r w:rsidRPr="00926478">
        <w:rPr>
          <w:rFonts w:ascii="Arial" w:hAnsi="Arial" w:cs="Arial"/>
          <w:color w:val="000000"/>
        </w:rPr>
        <w:t xml:space="preserve">another time. </w:t>
      </w:r>
      <w:r w:rsidR="001D1AB7" w:rsidRPr="00926478">
        <w:rPr>
          <w:rFonts w:ascii="Arial" w:hAnsi="Arial" w:cs="Arial"/>
          <w:color w:val="000000"/>
        </w:rPr>
        <w:t xml:space="preserve"> </w:t>
      </w:r>
      <w:r w:rsidRPr="00926478">
        <w:rPr>
          <w:rFonts w:ascii="Arial" w:hAnsi="Arial" w:cs="Arial"/>
          <w:color w:val="000000"/>
        </w:rPr>
        <w:t>The patient may elect to specify which gender the</w:t>
      </w:r>
    </w:p>
    <w:p w14:paraId="6075CEFD" w14:textId="77777777" w:rsidR="00A9476E" w:rsidRPr="00926478" w:rsidRDefault="00A9476E" w:rsidP="00446373">
      <w:pPr>
        <w:pStyle w:val="ListParagraph"/>
        <w:autoSpaceDE w:val="0"/>
        <w:autoSpaceDN w:val="0"/>
        <w:adjustRightInd w:val="0"/>
        <w:spacing w:after="0" w:line="240" w:lineRule="auto"/>
        <w:ind w:left="927" w:firstLine="153"/>
        <w:rPr>
          <w:rFonts w:ascii="Arial" w:hAnsi="Arial" w:cs="Arial"/>
          <w:color w:val="000000"/>
        </w:rPr>
      </w:pPr>
      <w:r w:rsidRPr="00926478">
        <w:rPr>
          <w:rFonts w:ascii="Arial" w:hAnsi="Arial" w:cs="Arial"/>
          <w:color w:val="000000"/>
        </w:rPr>
        <w:t>chaperone should be and this wish should be respected.</w:t>
      </w:r>
    </w:p>
    <w:p w14:paraId="2292BC12"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7245B130"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4.2.2 </w:t>
      </w:r>
      <w:r w:rsidR="00446373" w:rsidRPr="00926478">
        <w:rPr>
          <w:rFonts w:ascii="Arial" w:hAnsi="Arial" w:cs="Arial"/>
          <w:color w:val="000000"/>
        </w:rPr>
        <w:tab/>
      </w:r>
      <w:r w:rsidRPr="00926478">
        <w:rPr>
          <w:rFonts w:ascii="Arial" w:hAnsi="Arial" w:cs="Arial"/>
          <w:color w:val="000000"/>
        </w:rPr>
        <w:t xml:space="preserve">The issue of consent is all-important. </w:t>
      </w:r>
      <w:r w:rsidR="001D1AB7" w:rsidRPr="00926478">
        <w:rPr>
          <w:rFonts w:ascii="Arial" w:hAnsi="Arial" w:cs="Arial"/>
          <w:color w:val="000000"/>
        </w:rPr>
        <w:t xml:space="preserve"> </w:t>
      </w:r>
      <w:r w:rsidRPr="00926478">
        <w:rPr>
          <w:rFonts w:ascii="Arial" w:hAnsi="Arial" w:cs="Arial"/>
          <w:color w:val="000000"/>
        </w:rPr>
        <w:t>Before any examination takes place,</w:t>
      </w:r>
    </w:p>
    <w:p w14:paraId="76AB768B"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informed consent must be obtained from the patient and documented on their</w:t>
      </w:r>
    </w:p>
    <w:p w14:paraId="2AEFB94B"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 xml:space="preserve">records. </w:t>
      </w:r>
      <w:r w:rsidR="001D1AB7" w:rsidRPr="00926478">
        <w:rPr>
          <w:rFonts w:ascii="Arial" w:hAnsi="Arial" w:cs="Arial"/>
          <w:color w:val="000000"/>
        </w:rPr>
        <w:t xml:space="preserve"> Clarification should be sought from</w:t>
      </w:r>
      <w:r w:rsidRPr="00926478">
        <w:rPr>
          <w:rFonts w:ascii="Arial" w:hAnsi="Arial" w:cs="Arial"/>
          <w:color w:val="000000"/>
        </w:rPr>
        <w:t xml:space="preserve"> the Trust’s Consent to Treatment</w:t>
      </w:r>
    </w:p>
    <w:p w14:paraId="49A44365"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Policy.</w:t>
      </w:r>
    </w:p>
    <w:p w14:paraId="3DBA48AB"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2E828CD5"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4.2.3 </w:t>
      </w:r>
      <w:r w:rsidR="00446373" w:rsidRPr="00926478">
        <w:rPr>
          <w:rFonts w:ascii="Arial" w:hAnsi="Arial" w:cs="Arial"/>
          <w:color w:val="000000"/>
        </w:rPr>
        <w:tab/>
      </w:r>
      <w:r w:rsidRPr="00926478">
        <w:rPr>
          <w:rFonts w:ascii="Arial" w:hAnsi="Arial" w:cs="Arial"/>
          <w:color w:val="000000"/>
        </w:rPr>
        <w:t>Young people of 16</w:t>
      </w:r>
      <w:r w:rsidR="0017084C" w:rsidRPr="00926478">
        <w:rPr>
          <w:rFonts w:ascii="Arial" w:hAnsi="Arial" w:cs="Arial"/>
          <w:color w:val="000000"/>
        </w:rPr>
        <w:t xml:space="preserve"> </w:t>
      </w:r>
      <w:r w:rsidRPr="00926478">
        <w:rPr>
          <w:rFonts w:ascii="Arial" w:hAnsi="Arial" w:cs="Arial"/>
          <w:color w:val="000000"/>
        </w:rPr>
        <w:t>years or over can give their own consent.</w:t>
      </w:r>
    </w:p>
    <w:p w14:paraId="61619082"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76F1AFDA"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4.2.4 </w:t>
      </w:r>
      <w:r w:rsidR="00446373" w:rsidRPr="00926478">
        <w:rPr>
          <w:rFonts w:ascii="Arial" w:hAnsi="Arial" w:cs="Arial"/>
          <w:color w:val="000000"/>
        </w:rPr>
        <w:tab/>
      </w:r>
      <w:r w:rsidRPr="00926478">
        <w:rPr>
          <w:rFonts w:ascii="Arial" w:hAnsi="Arial" w:cs="Arial"/>
          <w:color w:val="000000"/>
        </w:rPr>
        <w:t>Young people and children under 16 yrs can also give their own consent to</w:t>
      </w:r>
    </w:p>
    <w:p w14:paraId="30F43C3A"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examination or treatment if they are considered to be ‘Gillick competent’</w:t>
      </w:r>
    </w:p>
    <w:p w14:paraId="24B744A1"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 xml:space="preserve">(Gillick vs West Norfolk and Wisbech, 1986). </w:t>
      </w:r>
      <w:r w:rsidR="001D1AB7" w:rsidRPr="00926478">
        <w:rPr>
          <w:rFonts w:ascii="Arial" w:hAnsi="Arial" w:cs="Arial"/>
          <w:color w:val="000000"/>
        </w:rPr>
        <w:t xml:space="preserve"> </w:t>
      </w:r>
      <w:r w:rsidRPr="00926478">
        <w:rPr>
          <w:rFonts w:ascii="Arial" w:hAnsi="Arial" w:cs="Arial"/>
          <w:color w:val="000000"/>
        </w:rPr>
        <w:t>‘If the child is Gillick competent</w:t>
      </w:r>
    </w:p>
    <w:p w14:paraId="25D099E0"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and is able to give voluntary consent after receiving appropriate information,</w:t>
      </w:r>
    </w:p>
    <w:p w14:paraId="4EABE17E"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that consent will be valid and additional consent by a person with parental</w:t>
      </w:r>
    </w:p>
    <w:p w14:paraId="32F684AD"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 xml:space="preserve">responsibility will not be required. </w:t>
      </w:r>
      <w:r w:rsidR="001D1AB7" w:rsidRPr="00926478">
        <w:rPr>
          <w:rFonts w:ascii="Arial" w:hAnsi="Arial" w:cs="Arial"/>
          <w:color w:val="000000"/>
        </w:rPr>
        <w:t xml:space="preserve"> </w:t>
      </w:r>
      <w:r w:rsidRPr="00926478">
        <w:rPr>
          <w:rFonts w:ascii="Arial" w:hAnsi="Arial" w:cs="Arial"/>
          <w:color w:val="000000"/>
        </w:rPr>
        <w:t>It is, however, good practice to involve the</w:t>
      </w:r>
    </w:p>
    <w:p w14:paraId="364CBBE3"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child’s family in the decision-making process, if the child consents to their</w:t>
      </w:r>
    </w:p>
    <w:p w14:paraId="38D0C18A"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information being shared. (Department of Health, 2009).</w:t>
      </w:r>
      <w:r w:rsidR="001D1AB7" w:rsidRPr="00926478">
        <w:rPr>
          <w:rFonts w:ascii="Arial" w:hAnsi="Arial" w:cs="Arial"/>
          <w:color w:val="000000"/>
        </w:rPr>
        <w:t xml:space="preserve"> </w:t>
      </w:r>
      <w:r w:rsidRPr="00926478">
        <w:rPr>
          <w:rFonts w:ascii="Arial" w:hAnsi="Arial" w:cs="Arial"/>
          <w:color w:val="000000"/>
        </w:rPr>
        <w:t xml:space="preserve"> Services providing</w:t>
      </w:r>
    </w:p>
    <w:p w14:paraId="3B9DAF50"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contraception and sexual health advice should also adhere to Fraser</w:t>
      </w:r>
    </w:p>
    <w:p w14:paraId="2B5B6449"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 xml:space="preserve">Guidelines (1985) see appendix. </w:t>
      </w:r>
      <w:r w:rsidR="001D1AB7" w:rsidRPr="00926478">
        <w:rPr>
          <w:rFonts w:ascii="Arial" w:hAnsi="Arial" w:cs="Arial"/>
          <w:color w:val="000000"/>
        </w:rPr>
        <w:t xml:space="preserve"> </w:t>
      </w:r>
      <w:r w:rsidRPr="00926478">
        <w:rPr>
          <w:rFonts w:ascii="Arial" w:hAnsi="Arial" w:cs="Arial"/>
          <w:color w:val="000000"/>
        </w:rPr>
        <w:t xml:space="preserve">Children and </w:t>
      </w:r>
      <w:r w:rsidR="001D1AB7" w:rsidRPr="00926478">
        <w:rPr>
          <w:rFonts w:ascii="Arial" w:hAnsi="Arial" w:cs="Arial"/>
          <w:color w:val="000000"/>
        </w:rPr>
        <w:t>y</w:t>
      </w:r>
      <w:r w:rsidRPr="00926478">
        <w:rPr>
          <w:rFonts w:ascii="Arial" w:hAnsi="Arial" w:cs="Arial"/>
          <w:color w:val="000000"/>
        </w:rPr>
        <w:t>oung people also have the</w:t>
      </w:r>
    </w:p>
    <w:p w14:paraId="6C22FE49"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same rights to confidentiality as adults (0–18 years, Guidance for all Doctors,</w:t>
      </w:r>
    </w:p>
    <w:p w14:paraId="15823873"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GMC) and so should be seen without their family members in the first</w:t>
      </w:r>
    </w:p>
    <w:p w14:paraId="3FBC460E"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 xml:space="preserve">instance. </w:t>
      </w:r>
      <w:r w:rsidR="001D1AB7" w:rsidRPr="00926478">
        <w:rPr>
          <w:rFonts w:ascii="Arial" w:hAnsi="Arial" w:cs="Arial"/>
          <w:color w:val="000000"/>
        </w:rPr>
        <w:t xml:space="preserve"> </w:t>
      </w:r>
      <w:r w:rsidRPr="00926478">
        <w:rPr>
          <w:rFonts w:ascii="Arial" w:hAnsi="Arial" w:cs="Arial"/>
          <w:color w:val="000000"/>
        </w:rPr>
        <w:t xml:space="preserve">This is essential to build trust between </w:t>
      </w:r>
      <w:r w:rsidR="001D1AB7" w:rsidRPr="00926478">
        <w:rPr>
          <w:rFonts w:ascii="Arial" w:hAnsi="Arial" w:cs="Arial"/>
          <w:color w:val="000000"/>
        </w:rPr>
        <w:t>y</w:t>
      </w:r>
      <w:r w:rsidRPr="00926478">
        <w:rPr>
          <w:rFonts w:ascii="Arial" w:hAnsi="Arial" w:cs="Arial"/>
          <w:color w:val="000000"/>
        </w:rPr>
        <w:t>oung people seeking</w:t>
      </w:r>
    </w:p>
    <w:p w14:paraId="34D85C5B"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healthcare and their doctor or other healthcare professional, without</w:t>
      </w:r>
    </w:p>
    <w:p w14:paraId="6B5BDDA8"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confidentiality young people may not seek healthcare or may not provide</w:t>
      </w:r>
    </w:p>
    <w:p w14:paraId="3E5364A0"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 xml:space="preserve">complete information (see guidelines in </w:t>
      </w:r>
      <w:r w:rsidR="001D1AB7" w:rsidRPr="00926478">
        <w:rPr>
          <w:rFonts w:ascii="Arial" w:hAnsi="Arial" w:cs="Arial"/>
          <w:i/>
          <w:color w:val="000000"/>
        </w:rPr>
        <w:t>A</w:t>
      </w:r>
      <w:r w:rsidRPr="00926478">
        <w:rPr>
          <w:rFonts w:ascii="Arial" w:hAnsi="Arial" w:cs="Arial"/>
          <w:i/>
          <w:color w:val="000000"/>
        </w:rPr>
        <w:t>ppendix 5</w:t>
      </w:r>
      <w:r w:rsidRPr="00926478">
        <w:rPr>
          <w:rFonts w:ascii="Arial" w:hAnsi="Arial" w:cs="Arial"/>
          <w:color w:val="000000"/>
        </w:rPr>
        <w:t>)</w:t>
      </w:r>
    </w:p>
    <w:p w14:paraId="20482BDD"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0BC779AE"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4.2.4 </w:t>
      </w:r>
      <w:r w:rsidR="00446373" w:rsidRPr="00926478">
        <w:rPr>
          <w:rFonts w:ascii="Arial" w:hAnsi="Arial" w:cs="Arial"/>
          <w:color w:val="000000"/>
        </w:rPr>
        <w:tab/>
      </w:r>
      <w:r w:rsidRPr="00926478">
        <w:rPr>
          <w:rFonts w:ascii="Arial" w:hAnsi="Arial" w:cs="Arial"/>
          <w:color w:val="000000"/>
        </w:rPr>
        <w:t xml:space="preserve">See </w:t>
      </w:r>
      <w:r w:rsidRPr="00926478">
        <w:rPr>
          <w:rFonts w:ascii="Arial" w:hAnsi="Arial" w:cs="Arial"/>
          <w:i/>
          <w:color w:val="000000"/>
        </w:rPr>
        <w:t>Frequently Asked Questions</w:t>
      </w:r>
      <w:r w:rsidRPr="00926478">
        <w:rPr>
          <w:rFonts w:ascii="Arial" w:hAnsi="Arial" w:cs="Arial"/>
          <w:color w:val="000000"/>
        </w:rPr>
        <w:t xml:space="preserve"> at </w:t>
      </w:r>
      <w:r w:rsidRPr="00926478">
        <w:rPr>
          <w:rFonts w:ascii="Arial" w:hAnsi="Arial" w:cs="Arial"/>
          <w:i/>
          <w:color w:val="000000"/>
        </w:rPr>
        <w:t>Appendix 2</w:t>
      </w:r>
      <w:r w:rsidRPr="00926478">
        <w:rPr>
          <w:rFonts w:ascii="Arial" w:hAnsi="Arial" w:cs="Arial"/>
          <w:color w:val="000000"/>
        </w:rPr>
        <w:t xml:space="preserve"> for guidance on examinations</w:t>
      </w:r>
    </w:p>
    <w:p w14:paraId="7E93CB1E"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of people with a learning disability, mental illness or if the patient does not</w:t>
      </w:r>
    </w:p>
    <w:p w14:paraId="06E445F9"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speak English.</w:t>
      </w:r>
    </w:p>
    <w:p w14:paraId="7E5D0F89"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The clinician must accurately document how consent was given, and by</w:t>
      </w:r>
    </w:p>
    <w:p w14:paraId="5329EFCF"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whom, if the patient is unable to give consent due to physical or mental</w:t>
      </w:r>
    </w:p>
    <w:p w14:paraId="0AE1A78D"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disabilities (i</w:t>
      </w:r>
      <w:r w:rsidR="001D1AB7" w:rsidRPr="00926478">
        <w:rPr>
          <w:rFonts w:ascii="Arial" w:hAnsi="Arial" w:cs="Arial"/>
          <w:color w:val="000000"/>
        </w:rPr>
        <w:t>.</w:t>
      </w:r>
      <w:r w:rsidRPr="00926478">
        <w:rPr>
          <w:rFonts w:ascii="Arial" w:hAnsi="Arial" w:cs="Arial"/>
          <w:color w:val="000000"/>
        </w:rPr>
        <w:t>e</w:t>
      </w:r>
      <w:r w:rsidR="001D1AB7" w:rsidRPr="00926478">
        <w:rPr>
          <w:rFonts w:ascii="Arial" w:hAnsi="Arial" w:cs="Arial"/>
          <w:color w:val="000000"/>
        </w:rPr>
        <w:t>.</w:t>
      </w:r>
      <w:r w:rsidRPr="00926478">
        <w:rPr>
          <w:rFonts w:ascii="Arial" w:hAnsi="Arial" w:cs="Arial"/>
          <w:color w:val="000000"/>
        </w:rPr>
        <w:t xml:space="preserve"> deaf/blind).</w:t>
      </w:r>
    </w:p>
    <w:p w14:paraId="0DE58D6A" w14:textId="77777777" w:rsidR="001D1AB7" w:rsidRPr="00926478" w:rsidRDefault="001D1AB7" w:rsidP="00446373">
      <w:pPr>
        <w:autoSpaceDE w:val="0"/>
        <w:autoSpaceDN w:val="0"/>
        <w:adjustRightInd w:val="0"/>
        <w:spacing w:after="0" w:line="240" w:lineRule="auto"/>
        <w:ind w:firstLine="720"/>
        <w:rPr>
          <w:rFonts w:ascii="Arial" w:hAnsi="Arial" w:cs="Arial"/>
          <w:color w:val="000000"/>
        </w:rPr>
      </w:pPr>
    </w:p>
    <w:p w14:paraId="3A6ED009"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See also DoH Mental Capacity Act 2005.</w:t>
      </w:r>
    </w:p>
    <w:p w14:paraId="482FA968" w14:textId="77777777" w:rsidR="005F589A" w:rsidRPr="00926478" w:rsidRDefault="005F589A" w:rsidP="00446373">
      <w:pPr>
        <w:autoSpaceDE w:val="0"/>
        <w:autoSpaceDN w:val="0"/>
        <w:adjustRightInd w:val="0"/>
        <w:spacing w:after="0" w:line="240" w:lineRule="auto"/>
        <w:ind w:firstLine="720"/>
        <w:rPr>
          <w:rFonts w:ascii="Arial" w:hAnsi="Arial" w:cs="Arial"/>
          <w:color w:val="000000"/>
        </w:rPr>
      </w:pPr>
    </w:p>
    <w:p w14:paraId="6782E733" w14:textId="77777777" w:rsidR="005F589A" w:rsidRPr="00926478" w:rsidRDefault="005F589A" w:rsidP="00446373">
      <w:pPr>
        <w:autoSpaceDE w:val="0"/>
        <w:autoSpaceDN w:val="0"/>
        <w:adjustRightInd w:val="0"/>
        <w:spacing w:after="0" w:line="240" w:lineRule="auto"/>
        <w:ind w:firstLine="720"/>
        <w:rPr>
          <w:rFonts w:ascii="Arial" w:hAnsi="Arial" w:cs="Arial"/>
          <w:color w:val="000000"/>
        </w:rPr>
      </w:pPr>
    </w:p>
    <w:p w14:paraId="23EC895D"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445E7599" w14:textId="77777777" w:rsidR="00A9476E" w:rsidRPr="00926478" w:rsidRDefault="00A9476E" w:rsidP="00A9476E">
      <w:pPr>
        <w:autoSpaceDE w:val="0"/>
        <w:autoSpaceDN w:val="0"/>
        <w:adjustRightInd w:val="0"/>
        <w:spacing w:after="0" w:line="240" w:lineRule="auto"/>
        <w:rPr>
          <w:rFonts w:ascii="Arial" w:hAnsi="Arial" w:cs="Arial"/>
          <w:b/>
          <w:bCs/>
          <w:i/>
          <w:iCs/>
          <w:color w:val="000000"/>
        </w:rPr>
      </w:pPr>
      <w:r w:rsidRPr="00926478">
        <w:rPr>
          <w:rFonts w:ascii="Arial" w:hAnsi="Arial" w:cs="Arial"/>
          <w:b/>
          <w:bCs/>
          <w:i/>
          <w:iCs/>
          <w:color w:val="000000"/>
        </w:rPr>
        <w:t xml:space="preserve">4.3. </w:t>
      </w:r>
      <w:r w:rsidR="00446373" w:rsidRPr="00926478">
        <w:rPr>
          <w:rFonts w:ascii="Arial" w:hAnsi="Arial" w:cs="Arial"/>
          <w:b/>
          <w:bCs/>
          <w:i/>
          <w:iCs/>
          <w:color w:val="000000"/>
        </w:rPr>
        <w:tab/>
      </w:r>
      <w:r w:rsidRPr="00926478">
        <w:rPr>
          <w:rFonts w:ascii="Arial" w:hAnsi="Arial" w:cs="Arial"/>
          <w:b/>
          <w:bCs/>
          <w:i/>
          <w:iCs/>
          <w:color w:val="000000"/>
        </w:rPr>
        <w:t>Offer of a chaperone</w:t>
      </w:r>
    </w:p>
    <w:p w14:paraId="76D24CFD" w14:textId="77777777" w:rsidR="00A9476E" w:rsidRPr="00926478" w:rsidRDefault="00A9476E" w:rsidP="00A9476E">
      <w:pPr>
        <w:autoSpaceDE w:val="0"/>
        <w:autoSpaceDN w:val="0"/>
        <w:adjustRightInd w:val="0"/>
        <w:spacing w:after="0" w:line="240" w:lineRule="auto"/>
        <w:rPr>
          <w:rFonts w:ascii="Arial" w:hAnsi="Arial" w:cs="Arial"/>
          <w:b/>
          <w:bCs/>
          <w:i/>
          <w:iCs/>
          <w:color w:val="000000"/>
        </w:rPr>
      </w:pPr>
    </w:p>
    <w:p w14:paraId="7CE08104"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4.3.1 </w:t>
      </w:r>
      <w:r w:rsidR="00446373" w:rsidRPr="00926478">
        <w:rPr>
          <w:rFonts w:ascii="Arial" w:hAnsi="Arial" w:cs="Arial"/>
          <w:color w:val="000000"/>
        </w:rPr>
        <w:tab/>
      </w:r>
      <w:r w:rsidRPr="00926478">
        <w:rPr>
          <w:rFonts w:ascii="Arial" w:hAnsi="Arial" w:cs="Arial"/>
          <w:color w:val="000000"/>
        </w:rPr>
        <w:t>A verbal offer of a chaperone to be present during the examination should be</w:t>
      </w:r>
    </w:p>
    <w:p w14:paraId="4BC26113" w14:textId="77777777" w:rsidR="00C6395A" w:rsidRPr="00926478" w:rsidRDefault="006E1245" w:rsidP="006E1245">
      <w:pPr>
        <w:autoSpaceDE w:val="0"/>
        <w:autoSpaceDN w:val="0"/>
        <w:adjustRightInd w:val="0"/>
        <w:spacing w:after="0" w:line="240" w:lineRule="auto"/>
        <w:ind w:left="720"/>
        <w:rPr>
          <w:rFonts w:ascii="Arial" w:hAnsi="Arial" w:cs="Arial"/>
          <w:color w:val="000000"/>
        </w:rPr>
      </w:pPr>
      <w:r w:rsidRPr="00926478">
        <w:rPr>
          <w:rFonts w:ascii="Arial" w:hAnsi="Arial" w:cs="Arial"/>
          <w:color w:val="000000"/>
        </w:rPr>
        <w:t>m</w:t>
      </w:r>
      <w:r w:rsidR="00A9476E" w:rsidRPr="00926478">
        <w:rPr>
          <w:rFonts w:ascii="Arial" w:hAnsi="Arial" w:cs="Arial"/>
          <w:color w:val="000000"/>
        </w:rPr>
        <w:t>ade</w:t>
      </w:r>
      <w:r w:rsidR="00C6395A" w:rsidRPr="00926478">
        <w:rPr>
          <w:rFonts w:ascii="Arial" w:hAnsi="Arial" w:cs="Arial"/>
          <w:color w:val="000000"/>
        </w:rPr>
        <w:t xml:space="preserve"> and this should be documented in patient’s record</w:t>
      </w:r>
      <w:r w:rsidR="00A9476E" w:rsidRPr="00926478">
        <w:rPr>
          <w:rFonts w:ascii="Arial" w:hAnsi="Arial" w:cs="Arial"/>
          <w:color w:val="000000"/>
        </w:rPr>
        <w:t>.</w:t>
      </w:r>
      <w:r w:rsidR="00C6395A" w:rsidRPr="00926478">
        <w:rPr>
          <w:rFonts w:ascii="Arial" w:hAnsi="Arial" w:cs="Arial"/>
          <w:color w:val="000000"/>
        </w:rPr>
        <w:t xml:space="preserve"> Patients can also  request chaperones as and when required. </w:t>
      </w:r>
    </w:p>
    <w:p w14:paraId="7B130205" w14:textId="77777777" w:rsidR="006E1245" w:rsidRPr="00926478" w:rsidRDefault="006E1245" w:rsidP="006E1245">
      <w:pPr>
        <w:autoSpaceDE w:val="0"/>
        <w:autoSpaceDN w:val="0"/>
        <w:adjustRightInd w:val="0"/>
        <w:spacing w:after="0" w:line="240" w:lineRule="auto"/>
        <w:ind w:left="720"/>
        <w:rPr>
          <w:rFonts w:ascii="Arial" w:hAnsi="Arial" w:cs="Arial"/>
          <w:color w:val="000000"/>
        </w:rPr>
      </w:pPr>
    </w:p>
    <w:p w14:paraId="23417E24" w14:textId="7D6C05E4" w:rsidR="00A9476E" w:rsidRPr="00926478" w:rsidRDefault="00A9476E" w:rsidP="00446373">
      <w:pPr>
        <w:autoSpaceDE w:val="0"/>
        <w:autoSpaceDN w:val="0"/>
        <w:adjustRightInd w:val="0"/>
        <w:spacing w:after="0" w:line="240" w:lineRule="auto"/>
        <w:ind w:left="720" w:hanging="720"/>
        <w:rPr>
          <w:rFonts w:ascii="Arial" w:hAnsi="Arial" w:cs="Arial"/>
          <w:color w:val="000000"/>
        </w:rPr>
      </w:pPr>
      <w:r w:rsidRPr="00926478">
        <w:rPr>
          <w:rFonts w:ascii="Arial" w:hAnsi="Arial" w:cs="Arial"/>
          <w:color w:val="000000"/>
        </w:rPr>
        <w:t xml:space="preserve">4.3.2 </w:t>
      </w:r>
      <w:r w:rsidR="00446373" w:rsidRPr="00926478">
        <w:rPr>
          <w:rFonts w:ascii="Arial" w:hAnsi="Arial" w:cs="Arial"/>
          <w:color w:val="000000"/>
        </w:rPr>
        <w:tab/>
      </w:r>
      <w:r w:rsidRPr="00926478">
        <w:rPr>
          <w:rFonts w:ascii="Arial" w:hAnsi="Arial" w:cs="Arial"/>
          <w:color w:val="000000"/>
        </w:rPr>
        <w:t>Chaperones should be suitably qualified, e</w:t>
      </w:r>
      <w:r w:rsidR="001D1AB7" w:rsidRPr="00926478">
        <w:rPr>
          <w:rFonts w:ascii="Arial" w:hAnsi="Arial" w:cs="Arial"/>
          <w:color w:val="000000"/>
        </w:rPr>
        <w:t>.</w:t>
      </w:r>
      <w:r w:rsidRPr="00926478">
        <w:rPr>
          <w:rFonts w:ascii="Arial" w:hAnsi="Arial" w:cs="Arial"/>
          <w:color w:val="000000"/>
        </w:rPr>
        <w:t>g</w:t>
      </w:r>
      <w:r w:rsidR="001D1AB7" w:rsidRPr="00926478">
        <w:rPr>
          <w:rFonts w:ascii="Arial" w:hAnsi="Arial" w:cs="Arial"/>
          <w:color w:val="000000"/>
        </w:rPr>
        <w:t>.</w:t>
      </w:r>
      <w:r w:rsidRPr="00926478">
        <w:rPr>
          <w:rFonts w:ascii="Arial" w:hAnsi="Arial" w:cs="Arial"/>
          <w:color w:val="000000"/>
        </w:rPr>
        <w:t xml:space="preserve"> fellow clinicians</w:t>
      </w:r>
      <w:r w:rsidR="005E36FF" w:rsidRPr="00926478">
        <w:rPr>
          <w:rFonts w:ascii="Arial" w:hAnsi="Arial" w:cs="Arial"/>
          <w:color w:val="000000"/>
        </w:rPr>
        <w:t>, student nurses, apprentices</w:t>
      </w:r>
      <w:r w:rsidRPr="00926478">
        <w:rPr>
          <w:rFonts w:ascii="Arial" w:hAnsi="Arial" w:cs="Arial"/>
          <w:color w:val="000000"/>
        </w:rPr>
        <w:t xml:space="preserve"> or staff who have</w:t>
      </w:r>
      <w:r w:rsidR="00446373" w:rsidRPr="00926478">
        <w:rPr>
          <w:rFonts w:ascii="Arial" w:hAnsi="Arial" w:cs="Arial"/>
          <w:color w:val="000000"/>
        </w:rPr>
        <w:t xml:space="preserve"> </w:t>
      </w:r>
      <w:r w:rsidRPr="00926478">
        <w:rPr>
          <w:rFonts w:ascii="Arial" w:hAnsi="Arial" w:cs="Arial"/>
          <w:color w:val="000000"/>
        </w:rPr>
        <w:t xml:space="preserve">undergone special training for this role. </w:t>
      </w:r>
      <w:r w:rsidR="001D1AB7" w:rsidRPr="00926478">
        <w:rPr>
          <w:rFonts w:ascii="Arial" w:hAnsi="Arial" w:cs="Arial"/>
          <w:color w:val="000000"/>
        </w:rPr>
        <w:t xml:space="preserve"> </w:t>
      </w:r>
      <w:r w:rsidRPr="00926478">
        <w:rPr>
          <w:rFonts w:ascii="Arial" w:hAnsi="Arial" w:cs="Arial"/>
          <w:color w:val="000000"/>
        </w:rPr>
        <w:t>They must also be acceptable to the</w:t>
      </w:r>
      <w:r w:rsidR="00446373" w:rsidRPr="00926478">
        <w:rPr>
          <w:rFonts w:ascii="Arial" w:hAnsi="Arial" w:cs="Arial"/>
          <w:color w:val="000000"/>
        </w:rPr>
        <w:t xml:space="preserve"> </w:t>
      </w:r>
      <w:r w:rsidR="00171817" w:rsidRPr="00926478">
        <w:rPr>
          <w:rFonts w:ascii="Arial" w:hAnsi="Arial" w:cs="Arial"/>
          <w:color w:val="000000"/>
        </w:rPr>
        <w:t xml:space="preserve">patient. Healthcare support workers and Nursing </w:t>
      </w:r>
      <w:r w:rsidR="002279AA" w:rsidRPr="00926478">
        <w:rPr>
          <w:rFonts w:ascii="Arial" w:hAnsi="Arial" w:cs="Arial"/>
          <w:color w:val="000000"/>
        </w:rPr>
        <w:t>Associates can</w:t>
      </w:r>
      <w:r w:rsidR="00171817" w:rsidRPr="00926478">
        <w:rPr>
          <w:rFonts w:ascii="Arial" w:hAnsi="Arial" w:cs="Arial"/>
          <w:color w:val="000000"/>
        </w:rPr>
        <w:t xml:space="preserve"> suitably fulfil the role of chaperones. </w:t>
      </w:r>
    </w:p>
    <w:p w14:paraId="2290FC87" w14:textId="77777777" w:rsidR="006E1245" w:rsidRPr="00926478" w:rsidRDefault="006E1245" w:rsidP="00446373">
      <w:pPr>
        <w:autoSpaceDE w:val="0"/>
        <w:autoSpaceDN w:val="0"/>
        <w:adjustRightInd w:val="0"/>
        <w:spacing w:after="0" w:line="240" w:lineRule="auto"/>
        <w:ind w:left="720" w:hanging="720"/>
        <w:rPr>
          <w:rFonts w:ascii="Arial" w:hAnsi="Arial" w:cs="Arial"/>
          <w:color w:val="000000"/>
        </w:rPr>
      </w:pPr>
    </w:p>
    <w:p w14:paraId="2F348B87"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4.3.3 </w:t>
      </w:r>
      <w:r w:rsidR="00446373" w:rsidRPr="00926478">
        <w:rPr>
          <w:rFonts w:ascii="Arial" w:hAnsi="Arial" w:cs="Arial"/>
          <w:color w:val="000000"/>
        </w:rPr>
        <w:tab/>
      </w:r>
      <w:r w:rsidRPr="00926478">
        <w:rPr>
          <w:rFonts w:ascii="Arial" w:hAnsi="Arial" w:cs="Arial"/>
          <w:color w:val="000000"/>
        </w:rPr>
        <w:t>It is not recommended that family members or friends undertake a</w:t>
      </w:r>
    </w:p>
    <w:p w14:paraId="0DD994A2" w14:textId="77777777" w:rsidR="00A9476E" w:rsidRPr="00926478" w:rsidRDefault="00A9476E" w:rsidP="001D1AB7">
      <w:pPr>
        <w:autoSpaceDE w:val="0"/>
        <w:autoSpaceDN w:val="0"/>
        <w:adjustRightInd w:val="0"/>
        <w:spacing w:after="0" w:line="240" w:lineRule="auto"/>
        <w:ind w:left="709"/>
        <w:rPr>
          <w:rFonts w:ascii="Arial" w:hAnsi="Arial" w:cs="Arial"/>
          <w:color w:val="000000"/>
        </w:rPr>
      </w:pPr>
      <w:r w:rsidRPr="00926478">
        <w:rPr>
          <w:rFonts w:ascii="Arial" w:hAnsi="Arial" w:cs="Arial"/>
          <w:color w:val="000000"/>
        </w:rPr>
        <w:t xml:space="preserve">chaperoning role. </w:t>
      </w:r>
      <w:r w:rsidR="001D1AB7" w:rsidRPr="00926478">
        <w:rPr>
          <w:rFonts w:ascii="Arial" w:hAnsi="Arial" w:cs="Arial"/>
          <w:color w:val="000000"/>
        </w:rPr>
        <w:t xml:space="preserve"> </w:t>
      </w:r>
      <w:r w:rsidRPr="00926478">
        <w:rPr>
          <w:rFonts w:ascii="Arial" w:hAnsi="Arial" w:cs="Arial"/>
          <w:color w:val="000000"/>
        </w:rPr>
        <w:t>However there may be situations where this is unavoidable.</w:t>
      </w:r>
    </w:p>
    <w:p w14:paraId="6F27D57A"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This also applies for children and young people but a parent/</w:t>
      </w:r>
      <w:r w:rsidR="001D1AB7" w:rsidRPr="00926478">
        <w:rPr>
          <w:rFonts w:ascii="Arial" w:hAnsi="Arial" w:cs="Arial"/>
          <w:color w:val="000000"/>
        </w:rPr>
        <w:t xml:space="preserve"> </w:t>
      </w:r>
      <w:r w:rsidRPr="00926478">
        <w:rPr>
          <w:rFonts w:ascii="Arial" w:hAnsi="Arial" w:cs="Arial"/>
          <w:color w:val="000000"/>
        </w:rPr>
        <w:t>guardian may be</w:t>
      </w:r>
    </w:p>
    <w:p w14:paraId="6635A639"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present in addition to a chaperone in some instances.</w:t>
      </w:r>
    </w:p>
    <w:p w14:paraId="3336D11E"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590141C4"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4.3.4 </w:t>
      </w:r>
      <w:r w:rsidR="00446373" w:rsidRPr="00926478">
        <w:rPr>
          <w:rFonts w:ascii="Arial" w:hAnsi="Arial" w:cs="Arial"/>
          <w:color w:val="000000"/>
        </w:rPr>
        <w:tab/>
      </w:r>
      <w:r w:rsidRPr="00926478">
        <w:rPr>
          <w:rFonts w:ascii="Arial" w:hAnsi="Arial" w:cs="Arial"/>
          <w:color w:val="000000"/>
        </w:rPr>
        <w:t>If an acceptable chaperone is not available, the patient should be offered a</w:t>
      </w:r>
    </w:p>
    <w:p w14:paraId="2044DC30"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 xml:space="preserve">separate appointment to attend when a chaperone is available. </w:t>
      </w:r>
      <w:r w:rsidR="001D1AB7" w:rsidRPr="00926478">
        <w:rPr>
          <w:rFonts w:ascii="Arial" w:hAnsi="Arial" w:cs="Arial"/>
          <w:color w:val="000000"/>
        </w:rPr>
        <w:t xml:space="preserve"> </w:t>
      </w:r>
      <w:r w:rsidRPr="00926478">
        <w:rPr>
          <w:rFonts w:ascii="Arial" w:hAnsi="Arial" w:cs="Arial"/>
          <w:color w:val="000000"/>
        </w:rPr>
        <w:t>A patient may</w:t>
      </w:r>
    </w:p>
    <w:p w14:paraId="0CBFEB11" w14:textId="77777777" w:rsidR="006E1245" w:rsidRPr="00926478" w:rsidRDefault="00A9476E" w:rsidP="006E1245">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not wish a chaperone to be present and their wishes should be respected</w:t>
      </w:r>
      <w:r w:rsidR="006E1245" w:rsidRPr="00926478">
        <w:rPr>
          <w:rFonts w:ascii="Arial" w:hAnsi="Arial" w:cs="Arial"/>
          <w:color w:val="000000"/>
        </w:rPr>
        <w:t xml:space="preserve">. </w:t>
      </w:r>
    </w:p>
    <w:p w14:paraId="39A9A58C" w14:textId="77777777" w:rsidR="006E1245" w:rsidRPr="00926478" w:rsidRDefault="006E1245" w:rsidP="006E1245">
      <w:pPr>
        <w:autoSpaceDE w:val="0"/>
        <w:autoSpaceDN w:val="0"/>
        <w:adjustRightInd w:val="0"/>
        <w:spacing w:after="0" w:line="240" w:lineRule="auto"/>
        <w:ind w:firstLine="720"/>
        <w:rPr>
          <w:rFonts w:ascii="Arial" w:hAnsi="Arial" w:cs="Arial"/>
          <w:color w:val="000000"/>
        </w:rPr>
      </w:pPr>
    </w:p>
    <w:p w14:paraId="3C40B271" w14:textId="77777777" w:rsidR="00171817" w:rsidRPr="00926478" w:rsidRDefault="006E1245" w:rsidP="006E1245">
      <w:pPr>
        <w:autoSpaceDE w:val="0"/>
        <w:autoSpaceDN w:val="0"/>
        <w:adjustRightInd w:val="0"/>
        <w:spacing w:after="0" w:line="240" w:lineRule="auto"/>
        <w:ind w:left="720" w:hanging="720"/>
        <w:rPr>
          <w:rFonts w:ascii="Arial" w:hAnsi="Arial" w:cs="Arial"/>
          <w:color w:val="000000"/>
        </w:rPr>
      </w:pPr>
      <w:r w:rsidRPr="00926478">
        <w:rPr>
          <w:rFonts w:ascii="Arial" w:hAnsi="Arial" w:cs="Arial"/>
          <w:color w:val="000000"/>
        </w:rPr>
        <w:t>4.3.5</w:t>
      </w:r>
      <w:r w:rsidRPr="00926478">
        <w:rPr>
          <w:rFonts w:ascii="Arial" w:hAnsi="Arial" w:cs="Arial"/>
          <w:color w:val="000000"/>
        </w:rPr>
        <w:tab/>
        <w:t>T</w:t>
      </w:r>
      <w:r w:rsidR="00C6395A" w:rsidRPr="00926478">
        <w:rPr>
          <w:rFonts w:ascii="Arial" w:hAnsi="Arial" w:cs="Arial"/>
          <w:color w:val="000000"/>
        </w:rPr>
        <w:t xml:space="preserve">he Chaperone should not necessarily know the procedure they are observing inside out, but need to ensure that patient’s </w:t>
      </w:r>
      <w:r w:rsidRPr="00926478">
        <w:rPr>
          <w:rFonts w:ascii="Arial" w:hAnsi="Arial" w:cs="Arial"/>
          <w:color w:val="000000"/>
        </w:rPr>
        <w:t>dignity</w:t>
      </w:r>
      <w:r w:rsidR="00C6395A" w:rsidRPr="00926478">
        <w:rPr>
          <w:rFonts w:ascii="Arial" w:hAnsi="Arial" w:cs="Arial"/>
          <w:color w:val="000000"/>
        </w:rPr>
        <w:t xml:space="preserve"> is protected and safeguarding ensured</w:t>
      </w:r>
      <w:r w:rsidR="00171817" w:rsidRPr="00926478">
        <w:rPr>
          <w:rFonts w:ascii="Arial" w:hAnsi="Arial" w:cs="Arial"/>
          <w:color w:val="000000"/>
        </w:rPr>
        <w:t>.</w:t>
      </w:r>
    </w:p>
    <w:p w14:paraId="190A76F0" w14:textId="77777777" w:rsidR="006E1245" w:rsidRPr="00926478" w:rsidRDefault="006E1245" w:rsidP="006E1245">
      <w:pPr>
        <w:autoSpaceDE w:val="0"/>
        <w:autoSpaceDN w:val="0"/>
        <w:adjustRightInd w:val="0"/>
        <w:spacing w:after="0" w:line="240" w:lineRule="auto"/>
        <w:ind w:left="720" w:hanging="720"/>
        <w:rPr>
          <w:rFonts w:ascii="Arial" w:hAnsi="Arial" w:cs="Arial"/>
          <w:color w:val="000000"/>
        </w:rPr>
      </w:pPr>
    </w:p>
    <w:p w14:paraId="41819F84" w14:textId="77777777" w:rsidR="00C6395A" w:rsidRPr="00926478" w:rsidRDefault="00C6395A" w:rsidP="00C6395A">
      <w:p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Overall, it is the duty of the clinician to explain the procedure to the patient and chaperone prior to </w:t>
      </w:r>
      <w:r w:rsidR="00171817" w:rsidRPr="00926478">
        <w:rPr>
          <w:rFonts w:ascii="Arial" w:hAnsi="Arial" w:cs="Arial"/>
          <w:color w:val="000000"/>
        </w:rPr>
        <w:t>commencement</w:t>
      </w:r>
      <w:r w:rsidRPr="00926478">
        <w:rPr>
          <w:rFonts w:ascii="Arial" w:hAnsi="Arial" w:cs="Arial"/>
          <w:color w:val="000000"/>
        </w:rPr>
        <w:t xml:space="preserve">. </w:t>
      </w:r>
    </w:p>
    <w:p w14:paraId="24D16BFD" w14:textId="77777777" w:rsidR="00A9476E" w:rsidRPr="00926478" w:rsidRDefault="00A9476E" w:rsidP="00A9476E">
      <w:pPr>
        <w:autoSpaceDE w:val="0"/>
        <w:autoSpaceDN w:val="0"/>
        <w:adjustRightInd w:val="0"/>
        <w:spacing w:after="0" w:line="240" w:lineRule="auto"/>
        <w:rPr>
          <w:rFonts w:ascii="Arial" w:hAnsi="Arial" w:cs="Arial"/>
          <w:b/>
          <w:bCs/>
          <w:i/>
          <w:iCs/>
          <w:color w:val="000000"/>
        </w:rPr>
      </w:pPr>
    </w:p>
    <w:p w14:paraId="11288501" w14:textId="77777777" w:rsidR="00A9476E" w:rsidRPr="00926478" w:rsidRDefault="00A9476E" w:rsidP="00A9476E">
      <w:pPr>
        <w:autoSpaceDE w:val="0"/>
        <w:autoSpaceDN w:val="0"/>
        <w:adjustRightInd w:val="0"/>
        <w:spacing w:after="0" w:line="240" w:lineRule="auto"/>
        <w:rPr>
          <w:rFonts w:ascii="Arial" w:hAnsi="Arial" w:cs="Arial"/>
          <w:b/>
          <w:bCs/>
          <w:i/>
          <w:iCs/>
          <w:color w:val="000000"/>
        </w:rPr>
      </w:pPr>
      <w:r w:rsidRPr="00926478">
        <w:rPr>
          <w:rFonts w:ascii="Arial" w:hAnsi="Arial" w:cs="Arial"/>
          <w:b/>
          <w:bCs/>
          <w:i/>
          <w:iCs/>
          <w:color w:val="000000"/>
        </w:rPr>
        <w:t>4.4. Premises</w:t>
      </w:r>
    </w:p>
    <w:p w14:paraId="5A8344C3"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78F1DF07"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4.4.1 </w:t>
      </w:r>
      <w:r w:rsidR="00446373" w:rsidRPr="00926478">
        <w:rPr>
          <w:rFonts w:ascii="Arial" w:hAnsi="Arial" w:cs="Arial"/>
          <w:color w:val="000000"/>
        </w:rPr>
        <w:tab/>
      </w:r>
      <w:r w:rsidRPr="00926478">
        <w:rPr>
          <w:rFonts w:ascii="Arial" w:hAnsi="Arial" w:cs="Arial"/>
          <w:color w:val="000000"/>
        </w:rPr>
        <w:t>Adequate facilities should be provided to ensure the privacy of the patient</w:t>
      </w:r>
    </w:p>
    <w:p w14:paraId="720608D9"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without interruption whilst undressing and during the examination, either in a</w:t>
      </w:r>
    </w:p>
    <w:p w14:paraId="6C8E7007"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 xml:space="preserve">dedicated examination room or behind a screen. </w:t>
      </w:r>
      <w:r w:rsidR="001D1AB7" w:rsidRPr="00926478">
        <w:rPr>
          <w:rFonts w:ascii="Arial" w:hAnsi="Arial" w:cs="Arial"/>
          <w:color w:val="000000"/>
        </w:rPr>
        <w:t xml:space="preserve"> </w:t>
      </w:r>
      <w:r w:rsidRPr="00926478">
        <w:rPr>
          <w:rFonts w:ascii="Arial" w:hAnsi="Arial" w:cs="Arial"/>
          <w:color w:val="000000"/>
        </w:rPr>
        <w:t>Sheets or gowns should be</w:t>
      </w:r>
    </w:p>
    <w:p w14:paraId="2F6CBED8"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available to use during the examination to minimise the extent of nudity.</w:t>
      </w:r>
    </w:p>
    <w:p w14:paraId="79E23982"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76C536A5"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4.4.2 </w:t>
      </w:r>
      <w:r w:rsidR="00446373" w:rsidRPr="00926478">
        <w:rPr>
          <w:rFonts w:ascii="Arial" w:hAnsi="Arial" w:cs="Arial"/>
          <w:color w:val="000000"/>
        </w:rPr>
        <w:tab/>
      </w:r>
      <w:r w:rsidRPr="00926478">
        <w:rPr>
          <w:rFonts w:ascii="Arial" w:hAnsi="Arial" w:cs="Arial"/>
          <w:color w:val="000000"/>
        </w:rPr>
        <w:t>Intimate examinations in patients’ homes are to be discouraged and should</w:t>
      </w:r>
    </w:p>
    <w:p w14:paraId="06CE530D"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ideally take place at premises where adequate arrangements for the</w:t>
      </w:r>
    </w:p>
    <w:p w14:paraId="3454DDFC"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 xml:space="preserve">examination can be made along with the chaperone requirements. </w:t>
      </w:r>
      <w:r w:rsidR="001D1AB7" w:rsidRPr="00926478">
        <w:rPr>
          <w:rFonts w:ascii="Arial" w:hAnsi="Arial" w:cs="Arial"/>
          <w:color w:val="000000"/>
        </w:rPr>
        <w:t xml:space="preserve"> </w:t>
      </w:r>
      <w:r w:rsidRPr="00926478">
        <w:rPr>
          <w:rFonts w:ascii="Arial" w:hAnsi="Arial" w:cs="Arial"/>
          <w:color w:val="000000"/>
        </w:rPr>
        <w:t>See</w:t>
      </w:r>
    </w:p>
    <w:p w14:paraId="36D4D23B"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i/>
          <w:color w:val="000000"/>
        </w:rPr>
        <w:t>Frequently Asked Questions</w:t>
      </w:r>
      <w:r w:rsidRPr="00926478">
        <w:rPr>
          <w:rFonts w:ascii="Arial" w:hAnsi="Arial" w:cs="Arial"/>
          <w:color w:val="000000"/>
        </w:rPr>
        <w:t xml:space="preserve"> at </w:t>
      </w:r>
      <w:r w:rsidRPr="00926478">
        <w:rPr>
          <w:rFonts w:ascii="Arial" w:hAnsi="Arial" w:cs="Arial"/>
          <w:i/>
          <w:color w:val="000000"/>
        </w:rPr>
        <w:t>Appendix 2</w:t>
      </w:r>
      <w:r w:rsidRPr="00926478">
        <w:rPr>
          <w:rFonts w:ascii="Arial" w:hAnsi="Arial" w:cs="Arial"/>
          <w:color w:val="000000"/>
        </w:rPr>
        <w:t xml:space="preserve"> for more guidance on home visits.</w:t>
      </w:r>
    </w:p>
    <w:p w14:paraId="1D91F86E" w14:textId="77777777" w:rsidR="00A9476E" w:rsidRPr="00926478" w:rsidRDefault="00A9476E" w:rsidP="00A9476E">
      <w:pPr>
        <w:autoSpaceDE w:val="0"/>
        <w:autoSpaceDN w:val="0"/>
        <w:adjustRightInd w:val="0"/>
        <w:spacing w:after="0" w:line="240" w:lineRule="auto"/>
        <w:rPr>
          <w:rFonts w:ascii="Arial" w:hAnsi="Arial" w:cs="Arial"/>
          <w:b/>
          <w:bCs/>
          <w:i/>
          <w:iCs/>
          <w:color w:val="000000"/>
        </w:rPr>
      </w:pPr>
    </w:p>
    <w:p w14:paraId="03F44305" w14:textId="77777777" w:rsidR="00A9476E" w:rsidRPr="00926478" w:rsidRDefault="00A9476E" w:rsidP="00A9476E">
      <w:pPr>
        <w:autoSpaceDE w:val="0"/>
        <w:autoSpaceDN w:val="0"/>
        <w:adjustRightInd w:val="0"/>
        <w:spacing w:after="0" w:line="240" w:lineRule="auto"/>
        <w:rPr>
          <w:rFonts w:ascii="Arial" w:hAnsi="Arial" w:cs="Arial"/>
          <w:b/>
          <w:bCs/>
          <w:i/>
          <w:iCs/>
          <w:color w:val="000000"/>
        </w:rPr>
      </w:pPr>
      <w:r w:rsidRPr="00926478">
        <w:rPr>
          <w:rFonts w:ascii="Arial" w:hAnsi="Arial" w:cs="Arial"/>
          <w:b/>
          <w:bCs/>
          <w:i/>
          <w:iCs/>
          <w:color w:val="000000"/>
        </w:rPr>
        <w:t xml:space="preserve">4.5. </w:t>
      </w:r>
      <w:r w:rsidR="00446373" w:rsidRPr="00926478">
        <w:rPr>
          <w:rFonts w:ascii="Arial" w:hAnsi="Arial" w:cs="Arial"/>
          <w:b/>
          <w:bCs/>
          <w:i/>
          <w:iCs/>
          <w:color w:val="000000"/>
        </w:rPr>
        <w:tab/>
      </w:r>
      <w:r w:rsidRPr="00926478">
        <w:rPr>
          <w:rFonts w:ascii="Arial" w:hAnsi="Arial" w:cs="Arial"/>
          <w:b/>
          <w:bCs/>
          <w:i/>
          <w:iCs/>
          <w:color w:val="000000"/>
        </w:rPr>
        <w:t>Conducting the examination</w:t>
      </w:r>
      <w:r w:rsidR="005F589A" w:rsidRPr="00926478">
        <w:rPr>
          <w:rFonts w:ascii="Arial" w:hAnsi="Arial" w:cs="Arial"/>
          <w:b/>
          <w:bCs/>
          <w:i/>
          <w:iCs/>
          <w:color w:val="000000"/>
        </w:rPr>
        <w:t xml:space="preserve"> – Roles &amp; Responsibilities </w:t>
      </w:r>
    </w:p>
    <w:p w14:paraId="4CBBCCFD" w14:textId="77777777" w:rsidR="00C6395A" w:rsidRPr="00926478" w:rsidRDefault="00C6395A" w:rsidP="00A9476E">
      <w:pPr>
        <w:autoSpaceDE w:val="0"/>
        <w:autoSpaceDN w:val="0"/>
        <w:adjustRightInd w:val="0"/>
        <w:spacing w:after="0" w:line="240" w:lineRule="auto"/>
        <w:rPr>
          <w:rFonts w:ascii="Arial" w:hAnsi="Arial" w:cs="Arial"/>
          <w:b/>
          <w:bCs/>
          <w:i/>
          <w:iCs/>
          <w:color w:val="000000"/>
        </w:rPr>
      </w:pPr>
    </w:p>
    <w:p w14:paraId="5BB3EC43" w14:textId="77777777" w:rsidR="00C6395A" w:rsidRPr="00926478" w:rsidRDefault="00C6395A" w:rsidP="00A9476E">
      <w:pPr>
        <w:autoSpaceDE w:val="0"/>
        <w:autoSpaceDN w:val="0"/>
        <w:adjustRightInd w:val="0"/>
        <w:spacing w:after="0" w:line="240" w:lineRule="auto"/>
        <w:rPr>
          <w:rFonts w:ascii="Arial" w:hAnsi="Arial" w:cs="Arial"/>
          <w:b/>
          <w:bCs/>
          <w:i/>
          <w:iCs/>
          <w:color w:val="000000"/>
        </w:rPr>
      </w:pPr>
      <w:r w:rsidRPr="00926478">
        <w:rPr>
          <w:rFonts w:ascii="Arial" w:hAnsi="Arial" w:cs="Arial"/>
          <w:b/>
          <w:bCs/>
          <w:i/>
          <w:iCs/>
          <w:color w:val="000000"/>
        </w:rPr>
        <w:t xml:space="preserve">The Clinician: </w:t>
      </w:r>
    </w:p>
    <w:p w14:paraId="207BA4D4" w14:textId="77777777" w:rsidR="00B7319A" w:rsidRPr="00926478" w:rsidRDefault="00B7319A" w:rsidP="006E1245">
      <w:pPr>
        <w:autoSpaceDE w:val="0"/>
        <w:autoSpaceDN w:val="0"/>
        <w:adjustRightInd w:val="0"/>
        <w:spacing w:after="0" w:line="240" w:lineRule="auto"/>
        <w:ind w:firstLine="720"/>
        <w:rPr>
          <w:rFonts w:ascii="Arial" w:hAnsi="Arial" w:cs="Arial"/>
          <w:color w:val="000000"/>
        </w:rPr>
      </w:pPr>
    </w:p>
    <w:p w14:paraId="426F0E5D" w14:textId="77777777" w:rsidR="00C6395A" w:rsidRPr="00926478" w:rsidRDefault="00C6395A" w:rsidP="006E1245">
      <w:pPr>
        <w:pStyle w:val="ListParagraph"/>
        <w:numPr>
          <w:ilvl w:val="0"/>
          <w:numId w:val="3"/>
        </w:num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Ensure that a suitable sign is clearly on display in each consulting or treatment room offering the chaperone service if required. This should remove the potential for misunderstanding.   </w:t>
      </w:r>
    </w:p>
    <w:p w14:paraId="3986EC36" w14:textId="77777777" w:rsidR="006E1245" w:rsidRPr="00926478" w:rsidRDefault="00C6395A" w:rsidP="006E1245">
      <w:pPr>
        <w:pStyle w:val="ListParagraph"/>
        <w:numPr>
          <w:ilvl w:val="0"/>
          <w:numId w:val="3"/>
        </w:num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However, there will still be times when either the clinician, or the patient, feels uncomfortable, and it would be appropriate to consider using a chaperone.   </w:t>
      </w:r>
    </w:p>
    <w:p w14:paraId="0820B913" w14:textId="77777777" w:rsidR="00C6395A" w:rsidRPr="00926478" w:rsidRDefault="00C6395A" w:rsidP="006E1245">
      <w:pPr>
        <w:pStyle w:val="ListParagraph"/>
        <w:numPr>
          <w:ilvl w:val="0"/>
          <w:numId w:val="3"/>
        </w:num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Patients who request a chaperone should never be examined without a chaperone being present. </w:t>
      </w:r>
    </w:p>
    <w:p w14:paraId="6A68BF21" w14:textId="77777777" w:rsidR="00C6395A" w:rsidRPr="00926478" w:rsidRDefault="00C6395A" w:rsidP="006E1245">
      <w:pPr>
        <w:pStyle w:val="ListParagraph"/>
        <w:numPr>
          <w:ilvl w:val="0"/>
          <w:numId w:val="3"/>
        </w:numPr>
        <w:autoSpaceDE w:val="0"/>
        <w:autoSpaceDN w:val="0"/>
        <w:adjustRightInd w:val="0"/>
        <w:spacing w:after="0" w:line="240" w:lineRule="auto"/>
        <w:rPr>
          <w:rFonts w:ascii="Arial" w:hAnsi="Arial" w:cs="Arial"/>
          <w:color w:val="000000"/>
        </w:rPr>
      </w:pPr>
      <w:r w:rsidRPr="00926478">
        <w:rPr>
          <w:rFonts w:ascii="Arial" w:hAnsi="Arial" w:cs="Arial"/>
          <w:color w:val="000000"/>
        </w:rPr>
        <w:t>If necessary, where a chaperone is not available, the consultation / examination should be rearranged for a mutually convenient time when a chaperone can be present.</w:t>
      </w:r>
    </w:p>
    <w:p w14:paraId="4F793BCA" w14:textId="77777777" w:rsidR="00B7319A" w:rsidRPr="00926478" w:rsidRDefault="00B7319A" w:rsidP="006E1245">
      <w:pPr>
        <w:pStyle w:val="NormalWeb"/>
        <w:numPr>
          <w:ilvl w:val="0"/>
          <w:numId w:val="3"/>
        </w:numPr>
        <w:spacing w:before="0" w:beforeAutospacing="0" w:after="0" w:afterAutospacing="0"/>
        <w:rPr>
          <w:rFonts w:ascii="Arial" w:eastAsiaTheme="minorHAnsi" w:hAnsi="Arial" w:cs="Arial"/>
          <w:color w:val="000000"/>
          <w:sz w:val="22"/>
          <w:szCs w:val="22"/>
        </w:rPr>
      </w:pPr>
      <w:r w:rsidRPr="00926478">
        <w:rPr>
          <w:rFonts w:ascii="Arial" w:eastAsiaTheme="minorHAnsi" w:hAnsi="Arial" w:cs="Arial"/>
          <w:color w:val="000000"/>
          <w:sz w:val="22"/>
          <w:szCs w:val="22"/>
        </w:rPr>
        <w:t xml:space="preserve">Clinicians (male and female) should consider whether an intimate or personal examination of the patient (either male or female) is justified, or whether the nature of the consultation poses a risk of misunderstanding.  </w:t>
      </w:r>
    </w:p>
    <w:p w14:paraId="78F79650" w14:textId="77777777" w:rsidR="00B7319A" w:rsidRPr="00926478" w:rsidRDefault="00B7319A" w:rsidP="00B7319A">
      <w:pPr>
        <w:numPr>
          <w:ilvl w:val="0"/>
          <w:numId w:val="16"/>
        </w:numPr>
        <w:spacing w:after="0" w:line="240" w:lineRule="auto"/>
        <w:rPr>
          <w:rFonts w:ascii="Arial" w:hAnsi="Arial" w:cs="Arial"/>
          <w:color w:val="000000"/>
        </w:rPr>
      </w:pPr>
      <w:r w:rsidRPr="00926478">
        <w:rPr>
          <w:rFonts w:ascii="Arial" w:hAnsi="Arial" w:cs="Arial"/>
          <w:color w:val="000000"/>
        </w:rPr>
        <w:t xml:space="preserve">The clinician should give the patient a clear explanation of what the examination will </w:t>
      </w:r>
      <w:r w:rsidR="00C6395A" w:rsidRPr="00926478">
        <w:rPr>
          <w:rFonts w:ascii="Arial" w:hAnsi="Arial" w:cs="Arial"/>
          <w:color w:val="000000"/>
        </w:rPr>
        <w:t xml:space="preserve">  </w:t>
      </w:r>
      <w:r w:rsidRPr="00926478">
        <w:rPr>
          <w:rFonts w:ascii="Arial" w:hAnsi="Arial" w:cs="Arial"/>
          <w:color w:val="000000"/>
        </w:rPr>
        <w:t xml:space="preserve">involve. </w:t>
      </w:r>
    </w:p>
    <w:p w14:paraId="4D4E6469" w14:textId="77777777" w:rsidR="00B7319A" w:rsidRPr="00926478" w:rsidRDefault="00B7319A" w:rsidP="00B7319A">
      <w:pPr>
        <w:numPr>
          <w:ilvl w:val="0"/>
          <w:numId w:val="16"/>
        </w:numPr>
        <w:spacing w:after="0" w:line="240" w:lineRule="auto"/>
        <w:rPr>
          <w:rFonts w:ascii="Arial" w:hAnsi="Arial" w:cs="Arial"/>
          <w:color w:val="000000"/>
        </w:rPr>
      </w:pPr>
      <w:r w:rsidRPr="00926478">
        <w:rPr>
          <w:rFonts w:ascii="Arial" w:hAnsi="Arial" w:cs="Arial"/>
          <w:color w:val="000000"/>
        </w:rPr>
        <w:t xml:space="preserve">Always adopt a professional and considerate manner - be careful with humour as a way of relaxing a nervous situation as it can easily be misinterpreted. </w:t>
      </w:r>
    </w:p>
    <w:p w14:paraId="536EF8F8" w14:textId="77777777" w:rsidR="00B7319A" w:rsidRPr="00926478" w:rsidRDefault="00B7319A" w:rsidP="00B7319A">
      <w:pPr>
        <w:numPr>
          <w:ilvl w:val="0"/>
          <w:numId w:val="16"/>
        </w:numPr>
        <w:spacing w:after="0" w:line="240" w:lineRule="auto"/>
        <w:rPr>
          <w:rFonts w:ascii="Arial" w:hAnsi="Arial" w:cs="Arial"/>
          <w:color w:val="000000"/>
        </w:rPr>
      </w:pPr>
      <w:r w:rsidRPr="00926478">
        <w:rPr>
          <w:rFonts w:ascii="Arial" w:hAnsi="Arial" w:cs="Arial"/>
          <w:color w:val="000000"/>
        </w:rPr>
        <w:t>Always ensure that the patient is provided with adequate privacy to undress and dress.</w:t>
      </w:r>
    </w:p>
    <w:p w14:paraId="6352205A" w14:textId="77777777" w:rsidR="00B7319A" w:rsidRPr="00926478" w:rsidRDefault="00B7319A" w:rsidP="006E1245">
      <w:pPr>
        <w:pStyle w:val="NormalWeb"/>
        <w:numPr>
          <w:ilvl w:val="0"/>
          <w:numId w:val="16"/>
        </w:numPr>
        <w:spacing w:before="0" w:beforeAutospacing="0" w:after="0" w:afterAutospacing="0"/>
        <w:rPr>
          <w:rFonts w:ascii="Arial" w:eastAsiaTheme="minorHAnsi" w:hAnsi="Arial" w:cs="Arial"/>
          <w:color w:val="000000"/>
          <w:sz w:val="22"/>
          <w:szCs w:val="22"/>
        </w:rPr>
      </w:pPr>
      <w:r w:rsidRPr="00926478">
        <w:rPr>
          <w:rFonts w:ascii="Arial" w:eastAsiaTheme="minorHAnsi" w:hAnsi="Arial" w:cs="Arial"/>
          <w:color w:val="000000"/>
          <w:sz w:val="22"/>
          <w:szCs w:val="22"/>
        </w:rPr>
        <w:t>Complaints and claims have not been limited to male doctors with female patients - there are many examples of alleged homosexual assault by female and male doctors. Consideration should also be given to the possibility of a malicious accusation by a patient</w:t>
      </w:r>
      <w:r w:rsidR="00C6395A" w:rsidRPr="00926478">
        <w:rPr>
          <w:rFonts w:ascii="Arial" w:eastAsiaTheme="minorHAnsi" w:hAnsi="Arial" w:cs="Arial"/>
          <w:color w:val="000000"/>
          <w:sz w:val="22"/>
          <w:szCs w:val="22"/>
        </w:rPr>
        <w:t xml:space="preserve">. </w:t>
      </w:r>
    </w:p>
    <w:p w14:paraId="60B009DD" w14:textId="77777777" w:rsidR="00C6395A" w:rsidRPr="00926478" w:rsidRDefault="00C6395A" w:rsidP="006E1245">
      <w:pPr>
        <w:pStyle w:val="NormalWeb"/>
        <w:spacing w:before="0" w:beforeAutospacing="0" w:after="0" w:afterAutospacing="0"/>
        <w:ind w:left="873"/>
        <w:rPr>
          <w:rFonts w:ascii="Arial" w:eastAsiaTheme="minorHAnsi" w:hAnsi="Arial" w:cs="Arial"/>
          <w:color w:val="000000"/>
          <w:sz w:val="22"/>
          <w:szCs w:val="22"/>
        </w:rPr>
      </w:pPr>
    </w:p>
    <w:p w14:paraId="5C775613" w14:textId="77777777" w:rsidR="00C6395A" w:rsidRPr="00926478" w:rsidRDefault="006E1245" w:rsidP="00C6395A">
      <w:pPr>
        <w:pStyle w:val="NormalWeb"/>
        <w:spacing w:before="0" w:beforeAutospacing="0" w:after="0" w:afterAutospacing="0"/>
        <w:rPr>
          <w:rFonts w:ascii="Arial" w:eastAsiaTheme="minorHAnsi" w:hAnsi="Arial" w:cs="Arial"/>
          <w:b/>
          <w:color w:val="000000"/>
          <w:sz w:val="22"/>
          <w:szCs w:val="22"/>
        </w:rPr>
      </w:pPr>
      <w:r w:rsidRPr="00926478">
        <w:rPr>
          <w:rFonts w:ascii="Arial" w:eastAsiaTheme="minorHAnsi" w:hAnsi="Arial" w:cs="Arial"/>
          <w:b/>
          <w:color w:val="000000"/>
          <w:sz w:val="22"/>
          <w:szCs w:val="22"/>
        </w:rPr>
        <w:t xml:space="preserve">4.6 </w:t>
      </w:r>
      <w:r w:rsidRPr="00926478">
        <w:rPr>
          <w:rFonts w:ascii="Arial" w:eastAsiaTheme="minorHAnsi" w:hAnsi="Arial" w:cs="Arial"/>
          <w:b/>
          <w:color w:val="000000"/>
          <w:sz w:val="22"/>
          <w:szCs w:val="22"/>
        </w:rPr>
        <w:tab/>
      </w:r>
      <w:r w:rsidR="00C6395A" w:rsidRPr="00926478">
        <w:rPr>
          <w:rFonts w:ascii="Arial" w:eastAsiaTheme="minorHAnsi" w:hAnsi="Arial" w:cs="Arial"/>
          <w:b/>
          <w:color w:val="000000"/>
          <w:sz w:val="22"/>
          <w:szCs w:val="22"/>
        </w:rPr>
        <w:t>H</w:t>
      </w:r>
      <w:r w:rsidR="00B8024F" w:rsidRPr="00926478">
        <w:rPr>
          <w:rFonts w:ascii="Arial" w:eastAsiaTheme="minorHAnsi" w:hAnsi="Arial" w:cs="Arial"/>
          <w:b/>
          <w:color w:val="000000"/>
          <w:sz w:val="22"/>
          <w:szCs w:val="22"/>
        </w:rPr>
        <w:t>ome visits</w:t>
      </w:r>
    </w:p>
    <w:p w14:paraId="692DFB3B" w14:textId="77777777" w:rsidR="00B8024F" w:rsidRPr="00926478" w:rsidRDefault="00B8024F" w:rsidP="00B8024F">
      <w:pPr>
        <w:spacing w:after="0"/>
        <w:ind w:left="510"/>
        <w:rPr>
          <w:rFonts w:ascii="Arial" w:hAnsi="Arial" w:cs="Arial"/>
          <w:color w:val="000000"/>
        </w:rPr>
      </w:pPr>
    </w:p>
    <w:p w14:paraId="240BE897" w14:textId="4FBD200E" w:rsidR="00B7319A" w:rsidRPr="00926478" w:rsidRDefault="00B7319A" w:rsidP="006E1245">
      <w:pPr>
        <w:pStyle w:val="ListParagraph"/>
        <w:numPr>
          <w:ilvl w:val="0"/>
          <w:numId w:val="16"/>
        </w:numPr>
        <w:rPr>
          <w:rFonts w:ascii="Arial" w:hAnsi="Arial" w:cs="Arial"/>
          <w:color w:val="000000"/>
        </w:rPr>
      </w:pPr>
      <w:r w:rsidRPr="00926478">
        <w:rPr>
          <w:rFonts w:ascii="Arial" w:hAnsi="Arial" w:cs="Arial"/>
          <w:color w:val="000000"/>
        </w:rPr>
        <w:t>There may be occasions when a chaperone is needed for a home visit.  The following procedure should still be followed.</w:t>
      </w:r>
      <w:r w:rsidR="00D74C7C" w:rsidRPr="00926478">
        <w:rPr>
          <w:rFonts w:ascii="Arial" w:hAnsi="Arial" w:cs="Arial"/>
          <w:color w:val="000000"/>
        </w:rPr>
        <w:t xml:space="preserve"> If there are no clinical staff, administrative staff can fulfil this obligation. </w:t>
      </w:r>
      <w:r w:rsidRPr="00926478">
        <w:rPr>
          <w:rFonts w:ascii="Arial" w:hAnsi="Arial" w:cs="Arial"/>
          <w:color w:val="000000"/>
        </w:rPr>
        <w:t xml:space="preserve"> </w:t>
      </w:r>
    </w:p>
    <w:p w14:paraId="77E6C0BE" w14:textId="77777777" w:rsidR="00B7319A" w:rsidRPr="00926478" w:rsidRDefault="00B7319A" w:rsidP="00B7319A">
      <w:pPr>
        <w:pStyle w:val="NormalWeb"/>
        <w:spacing w:before="0" w:beforeAutospacing="0" w:after="0" w:afterAutospacing="0"/>
        <w:rPr>
          <w:rFonts w:ascii="Arial" w:eastAsiaTheme="minorHAnsi" w:hAnsi="Arial" w:cs="Arial"/>
          <w:color w:val="000000"/>
          <w:sz w:val="22"/>
          <w:szCs w:val="22"/>
        </w:rPr>
      </w:pPr>
    </w:p>
    <w:p w14:paraId="6A7D3BB2" w14:textId="0ED6C2D1" w:rsidR="00B7319A" w:rsidRPr="00926478" w:rsidRDefault="00135516" w:rsidP="00B7319A">
      <w:pPr>
        <w:pStyle w:val="NormalWeb"/>
        <w:spacing w:before="0" w:beforeAutospacing="0" w:after="0" w:afterAutospacing="0"/>
        <w:rPr>
          <w:rFonts w:ascii="Arial" w:eastAsiaTheme="minorHAnsi" w:hAnsi="Arial" w:cs="Arial"/>
          <w:b/>
          <w:color w:val="000000"/>
          <w:sz w:val="22"/>
          <w:szCs w:val="22"/>
        </w:rPr>
      </w:pPr>
      <w:r w:rsidRPr="00926478">
        <w:rPr>
          <w:rFonts w:ascii="Arial" w:eastAsiaTheme="minorHAnsi" w:hAnsi="Arial" w:cs="Arial"/>
          <w:b/>
          <w:color w:val="000000"/>
          <w:sz w:val="22"/>
          <w:szCs w:val="22"/>
        </w:rPr>
        <w:t xml:space="preserve">5.0 </w:t>
      </w:r>
      <w:r w:rsidRPr="00926478">
        <w:rPr>
          <w:rFonts w:ascii="Arial" w:eastAsiaTheme="minorHAnsi" w:hAnsi="Arial" w:cs="Arial"/>
          <w:b/>
          <w:color w:val="000000"/>
          <w:sz w:val="22"/>
          <w:szCs w:val="22"/>
        </w:rPr>
        <w:tab/>
      </w:r>
      <w:r w:rsidR="008F2E14" w:rsidRPr="00926478">
        <w:rPr>
          <w:rFonts w:ascii="Arial" w:eastAsiaTheme="minorHAnsi" w:hAnsi="Arial" w:cs="Arial"/>
          <w:b/>
          <w:color w:val="000000"/>
          <w:sz w:val="22"/>
          <w:szCs w:val="22"/>
        </w:rPr>
        <w:t>Who Can Act As A Chaperone?</w:t>
      </w:r>
    </w:p>
    <w:p w14:paraId="61681379" w14:textId="77777777" w:rsidR="00B7319A" w:rsidRPr="00926478" w:rsidRDefault="00B7319A" w:rsidP="00B7319A">
      <w:pPr>
        <w:pStyle w:val="NormalWeb"/>
        <w:spacing w:before="0" w:beforeAutospacing="0" w:after="0" w:afterAutospacing="0"/>
        <w:rPr>
          <w:rFonts w:ascii="Arial" w:eastAsiaTheme="minorHAnsi" w:hAnsi="Arial" w:cs="Arial"/>
          <w:color w:val="000000"/>
          <w:sz w:val="22"/>
          <w:szCs w:val="22"/>
        </w:rPr>
      </w:pPr>
    </w:p>
    <w:p w14:paraId="70BFF3CD" w14:textId="77777777" w:rsidR="0068164A" w:rsidRPr="00926478" w:rsidRDefault="00B7319A" w:rsidP="006E1245">
      <w:pPr>
        <w:pStyle w:val="NormalWeb"/>
        <w:numPr>
          <w:ilvl w:val="0"/>
          <w:numId w:val="16"/>
        </w:numPr>
        <w:spacing w:before="0" w:beforeAutospacing="0" w:after="0" w:afterAutospacing="0"/>
        <w:rPr>
          <w:rFonts w:ascii="Arial" w:eastAsiaTheme="minorHAnsi" w:hAnsi="Arial" w:cs="Arial"/>
          <w:color w:val="000000"/>
          <w:sz w:val="22"/>
          <w:szCs w:val="22"/>
        </w:rPr>
      </w:pPr>
      <w:r w:rsidRPr="00926478">
        <w:rPr>
          <w:rFonts w:ascii="Arial" w:eastAsiaTheme="minorHAnsi" w:hAnsi="Arial" w:cs="Arial"/>
          <w:color w:val="000000"/>
          <w:sz w:val="22"/>
          <w:szCs w:val="22"/>
        </w:rPr>
        <w:t>A variety of people can act as a chaperone</w:t>
      </w:r>
      <w:r w:rsidR="005F589A" w:rsidRPr="00926478">
        <w:rPr>
          <w:rFonts w:ascii="Arial" w:eastAsiaTheme="minorHAnsi" w:hAnsi="Arial" w:cs="Arial"/>
          <w:color w:val="000000"/>
          <w:sz w:val="22"/>
          <w:szCs w:val="22"/>
        </w:rPr>
        <w:t xml:space="preserve"> in clinical settings</w:t>
      </w:r>
      <w:r w:rsidRPr="00926478">
        <w:rPr>
          <w:rFonts w:ascii="Arial" w:eastAsiaTheme="minorHAnsi" w:hAnsi="Arial" w:cs="Arial"/>
          <w:color w:val="000000"/>
          <w:sz w:val="22"/>
          <w:szCs w:val="22"/>
        </w:rPr>
        <w:t>.</w:t>
      </w:r>
      <w:r w:rsidR="0068164A" w:rsidRPr="00926478">
        <w:rPr>
          <w:rFonts w:ascii="Arial" w:eastAsiaTheme="minorHAnsi" w:hAnsi="Arial" w:cs="Arial"/>
          <w:color w:val="000000"/>
          <w:sz w:val="22"/>
          <w:szCs w:val="22"/>
        </w:rPr>
        <w:t xml:space="preserve"> Where possible, it is </w:t>
      </w:r>
      <w:r w:rsidRPr="00926478">
        <w:rPr>
          <w:rFonts w:ascii="Arial" w:eastAsiaTheme="minorHAnsi" w:hAnsi="Arial" w:cs="Arial"/>
          <w:color w:val="000000"/>
          <w:sz w:val="22"/>
          <w:szCs w:val="22"/>
        </w:rPr>
        <w:t xml:space="preserve">recommended that chaperones should be clinical staff familiar with procedural aspects of personal examination. </w:t>
      </w:r>
    </w:p>
    <w:p w14:paraId="0EF9006D" w14:textId="77777777" w:rsidR="00171817" w:rsidRPr="00926478" w:rsidRDefault="00B7319A" w:rsidP="006E1245">
      <w:pPr>
        <w:pStyle w:val="NormalWeb"/>
        <w:numPr>
          <w:ilvl w:val="0"/>
          <w:numId w:val="16"/>
        </w:numPr>
        <w:spacing w:before="0" w:beforeAutospacing="0" w:after="0" w:afterAutospacing="0"/>
        <w:rPr>
          <w:rFonts w:ascii="Arial" w:eastAsiaTheme="minorHAnsi" w:hAnsi="Arial" w:cs="Arial"/>
          <w:color w:val="000000"/>
          <w:sz w:val="22"/>
          <w:szCs w:val="22"/>
        </w:rPr>
      </w:pPr>
      <w:r w:rsidRPr="00926478">
        <w:rPr>
          <w:rFonts w:ascii="Arial" w:eastAsiaTheme="minorHAnsi" w:hAnsi="Arial" w:cs="Arial"/>
          <w:color w:val="000000"/>
          <w:sz w:val="22"/>
          <w:szCs w:val="22"/>
        </w:rPr>
        <w:t xml:space="preserve">Where suitable clinical staff members are </w:t>
      </w:r>
      <w:r w:rsidR="00C6395A" w:rsidRPr="00926478">
        <w:rPr>
          <w:rFonts w:ascii="Arial" w:eastAsiaTheme="minorHAnsi" w:hAnsi="Arial" w:cs="Arial"/>
          <w:color w:val="000000"/>
          <w:sz w:val="22"/>
          <w:szCs w:val="22"/>
        </w:rPr>
        <w:t xml:space="preserve">not available the examination could </w:t>
      </w:r>
      <w:r w:rsidR="00171817" w:rsidRPr="00926478">
        <w:rPr>
          <w:rFonts w:ascii="Arial" w:eastAsiaTheme="minorHAnsi" w:hAnsi="Arial" w:cs="Arial"/>
          <w:color w:val="000000"/>
          <w:sz w:val="22"/>
          <w:szCs w:val="22"/>
        </w:rPr>
        <w:t xml:space="preserve">either be deferred or </w:t>
      </w:r>
      <w:r w:rsidRPr="00926478">
        <w:rPr>
          <w:rFonts w:ascii="Arial" w:eastAsiaTheme="minorHAnsi" w:hAnsi="Arial" w:cs="Arial"/>
          <w:color w:val="000000"/>
          <w:sz w:val="22"/>
          <w:szCs w:val="22"/>
        </w:rPr>
        <w:t>non-clinical staff will act in this capacity</w:t>
      </w:r>
      <w:r w:rsidR="00171817" w:rsidRPr="00926478">
        <w:rPr>
          <w:rFonts w:ascii="Arial" w:eastAsiaTheme="minorHAnsi" w:hAnsi="Arial" w:cs="Arial"/>
          <w:color w:val="000000"/>
          <w:sz w:val="22"/>
          <w:szCs w:val="22"/>
        </w:rPr>
        <w:t xml:space="preserve">.  </w:t>
      </w:r>
    </w:p>
    <w:p w14:paraId="0192204E" w14:textId="77777777" w:rsidR="00171817" w:rsidRPr="00926478" w:rsidRDefault="00171817" w:rsidP="006E1245">
      <w:pPr>
        <w:pStyle w:val="NormalWeb"/>
        <w:numPr>
          <w:ilvl w:val="0"/>
          <w:numId w:val="16"/>
        </w:numPr>
        <w:spacing w:before="0" w:beforeAutospacing="0" w:after="0" w:afterAutospacing="0"/>
        <w:rPr>
          <w:rFonts w:ascii="Arial" w:eastAsiaTheme="minorHAnsi" w:hAnsi="Arial" w:cs="Arial"/>
          <w:color w:val="000000"/>
          <w:sz w:val="22"/>
          <w:szCs w:val="22"/>
        </w:rPr>
      </w:pPr>
      <w:r w:rsidRPr="00926478">
        <w:rPr>
          <w:rFonts w:ascii="Arial" w:eastAsiaTheme="minorHAnsi" w:hAnsi="Arial" w:cs="Arial"/>
          <w:color w:val="000000"/>
          <w:sz w:val="22"/>
          <w:szCs w:val="22"/>
        </w:rPr>
        <w:t>T</w:t>
      </w:r>
      <w:r w:rsidR="00B7319A" w:rsidRPr="00926478">
        <w:rPr>
          <w:rFonts w:ascii="Arial" w:eastAsiaTheme="minorHAnsi" w:hAnsi="Arial" w:cs="Arial"/>
          <w:color w:val="000000"/>
          <w:sz w:val="22"/>
          <w:szCs w:val="22"/>
        </w:rPr>
        <w:t xml:space="preserve">he patient must agree to the presence of a non-clinician in the examination, and be at ease with this. </w:t>
      </w:r>
    </w:p>
    <w:p w14:paraId="5DEE077B" w14:textId="77777777" w:rsidR="00171817" w:rsidRPr="00926478" w:rsidRDefault="00B7319A" w:rsidP="006E1245">
      <w:pPr>
        <w:pStyle w:val="NormalWeb"/>
        <w:numPr>
          <w:ilvl w:val="0"/>
          <w:numId w:val="16"/>
        </w:numPr>
        <w:spacing w:before="0" w:beforeAutospacing="0" w:after="0" w:afterAutospacing="0"/>
        <w:rPr>
          <w:rFonts w:ascii="Arial" w:eastAsiaTheme="minorHAnsi" w:hAnsi="Arial" w:cs="Arial"/>
          <w:color w:val="000000"/>
          <w:sz w:val="22"/>
          <w:szCs w:val="22"/>
        </w:rPr>
      </w:pPr>
      <w:r w:rsidRPr="00926478">
        <w:rPr>
          <w:rFonts w:ascii="Arial" w:eastAsiaTheme="minorHAnsi" w:hAnsi="Arial" w:cs="Arial"/>
          <w:color w:val="000000"/>
          <w:sz w:val="22"/>
          <w:szCs w:val="22"/>
        </w:rPr>
        <w:t xml:space="preserve">The staff member should be trained in the procedural aspects of personal examinations, comfortable in acting in the role of chaperone, and be confident in the scope and extent of their role. </w:t>
      </w:r>
    </w:p>
    <w:p w14:paraId="0FA1EDE7" w14:textId="77777777" w:rsidR="00B7319A" w:rsidRPr="00926478" w:rsidRDefault="00B7319A" w:rsidP="006E1245">
      <w:pPr>
        <w:pStyle w:val="NormalWeb"/>
        <w:numPr>
          <w:ilvl w:val="0"/>
          <w:numId w:val="16"/>
        </w:numPr>
        <w:spacing w:before="0" w:beforeAutospacing="0" w:after="0" w:afterAutospacing="0"/>
        <w:rPr>
          <w:rFonts w:ascii="Arial" w:eastAsiaTheme="minorHAnsi" w:hAnsi="Arial" w:cs="Arial"/>
          <w:color w:val="000000"/>
          <w:sz w:val="22"/>
          <w:szCs w:val="22"/>
        </w:rPr>
      </w:pPr>
      <w:r w:rsidRPr="00926478">
        <w:rPr>
          <w:rFonts w:ascii="Arial" w:eastAsiaTheme="minorHAnsi" w:hAnsi="Arial" w:cs="Arial"/>
          <w:color w:val="000000"/>
          <w:sz w:val="22"/>
          <w:szCs w:val="22"/>
        </w:rPr>
        <w:t xml:space="preserve">They will have received instruction on where to stand and what to watch and instructions to that effect will be laid down in writing by the practice.   </w:t>
      </w:r>
    </w:p>
    <w:p w14:paraId="52306B4B" w14:textId="77777777" w:rsidR="00B7319A" w:rsidRPr="00926478" w:rsidRDefault="00B7319A" w:rsidP="006E1245">
      <w:pPr>
        <w:pStyle w:val="ListParagraph"/>
        <w:numPr>
          <w:ilvl w:val="0"/>
          <w:numId w:val="16"/>
        </w:numPr>
        <w:spacing w:after="110"/>
        <w:rPr>
          <w:rFonts w:ascii="Arial" w:hAnsi="Arial" w:cs="Arial"/>
          <w:color w:val="000000"/>
        </w:rPr>
      </w:pPr>
      <w:r w:rsidRPr="00926478">
        <w:rPr>
          <w:rFonts w:ascii="Arial" w:hAnsi="Arial" w:cs="Arial"/>
          <w:color w:val="000000"/>
        </w:rPr>
        <w:t>Wherever possible, you should offer the patient the security of having an impartial observer (a ‘chaperone') present during an intimate examination. This applies whether or not you are the same gender as the patient.</w:t>
      </w:r>
    </w:p>
    <w:p w14:paraId="2690F4D0" w14:textId="77777777" w:rsidR="0068164A" w:rsidRPr="00926478" w:rsidRDefault="00B7319A" w:rsidP="006E1245">
      <w:pPr>
        <w:spacing w:after="110"/>
        <w:ind w:left="135"/>
        <w:rPr>
          <w:rFonts w:ascii="Arial" w:hAnsi="Arial" w:cs="Arial"/>
          <w:color w:val="000000"/>
        </w:rPr>
      </w:pPr>
      <w:r w:rsidRPr="00926478">
        <w:rPr>
          <w:rFonts w:ascii="Arial" w:hAnsi="Arial" w:cs="Arial"/>
          <w:color w:val="000000"/>
        </w:rPr>
        <w:t>A chaperone does not have to be medically</w:t>
      </w:r>
      <w:r w:rsidR="0068164A" w:rsidRPr="00926478">
        <w:rPr>
          <w:rFonts w:ascii="Arial" w:hAnsi="Arial" w:cs="Arial"/>
          <w:color w:val="000000"/>
        </w:rPr>
        <w:t xml:space="preserve"> qualified but will ideally be:</w:t>
      </w:r>
    </w:p>
    <w:p w14:paraId="220C9DDD" w14:textId="77777777" w:rsidR="00B7319A" w:rsidRPr="00926478" w:rsidRDefault="00B7319A" w:rsidP="00135516">
      <w:pPr>
        <w:pStyle w:val="NormalWeb"/>
        <w:numPr>
          <w:ilvl w:val="0"/>
          <w:numId w:val="16"/>
        </w:numPr>
        <w:spacing w:before="0" w:beforeAutospacing="0" w:after="0" w:afterAutospacing="0"/>
        <w:rPr>
          <w:rFonts w:ascii="Arial" w:eastAsiaTheme="minorHAnsi" w:hAnsi="Arial" w:cs="Arial"/>
          <w:color w:val="000000"/>
          <w:sz w:val="22"/>
          <w:szCs w:val="22"/>
        </w:rPr>
      </w:pPr>
      <w:r w:rsidRPr="00926478">
        <w:rPr>
          <w:rFonts w:ascii="Arial" w:eastAsiaTheme="minorHAnsi" w:hAnsi="Arial" w:cs="Arial"/>
          <w:color w:val="000000"/>
          <w:sz w:val="22"/>
          <w:szCs w:val="22"/>
        </w:rPr>
        <w:t>sensitive, and respectful of the patient's dignity and confidentiality</w:t>
      </w:r>
    </w:p>
    <w:p w14:paraId="5910FA01" w14:textId="77777777" w:rsidR="00B7319A" w:rsidRPr="00926478" w:rsidRDefault="00B7319A" w:rsidP="00135516">
      <w:pPr>
        <w:pStyle w:val="NormalWeb"/>
        <w:numPr>
          <w:ilvl w:val="0"/>
          <w:numId w:val="16"/>
        </w:numPr>
        <w:spacing w:before="0" w:beforeAutospacing="0" w:after="0" w:afterAutospacing="0"/>
        <w:rPr>
          <w:rFonts w:ascii="Arial" w:eastAsiaTheme="minorHAnsi" w:hAnsi="Arial" w:cs="Arial"/>
          <w:color w:val="000000"/>
          <w:sz w:val="22"/>
          <w:szCs w:val="22"/>
        </w:rPr>
      </w:pPr>
      <w:r w:rsidRPr="00926478">
        <w:rPr>
          <w:rFonts w:ascii="Arial" w:eastAsiaTheme="minorHAnsi" w:hAnsi="Arial" w:cs="Arial"/>
          <w:color w:val="000000"/>
          <w:sz w:val="22"/>
          <w:szCs w:val="22"/>
        </w:rPr>
        <w:t>prepared to reassure the patient if they show signs of distress or discomfort</w:t>
      </w:r>
    </w:p>
    <w:p w14:paraId="7B53E694" w14:textId="77777777" w:rsidR="00B7319A" w:rsidRPr="00926478" w:rsidRDefault="00B7319A" w:rsidP="00135516">
      <w:pPr>
        <w:pStyle w:val="NormalWeb"/>
        <w:numPr>
          <w:ilvl w:val="0"/>
          <w:numId w:val="16"/>
        </w:numPr>
        <w:spacing w:before="0" w:beforeAutospacing="0" w:after="0" w:afterAutospacing="0"/>
        <w:rPr>
          <w:rFonts w:ascii="Arial" w:eastAsiaTheme="minorHAnsi" w:hAnsi="Arial" w:cs="Arial"/>
          <w:color w:val="000000"/>
          <w:sz w:val="22"/>
          <w:szCs w:val="22"/>
        </w:rPr>
      </w:pPr>
      <w:r w:rsidRPr="00926478">
        <w:rPr>
          <w:rFonts w:ascii="Arial" w:eastAsiaTheme="minorHAnsi" w:hAnsi="Arial" w:cs="Arial"/>
          <w:color w:val="000000"/>
          <w:sz w:val="22"/>
          <w:szCs w:val="22"/>
        </w:rPr>
        <w:t>familiar with the procedures involved in a routine intimate examination</w:t>
      </w:r>
      <w:r w:rsidR="0068164A" w:rsidRPr="00926478">
        <w:rPr>
          <w:rFonts w:ascii="Arial" w:eastAsiaTheme="minorHAnsi" w:hAnsi="Arial" w:cs="Arial"/>
          <w:color w:val="000000"/>
          <w:sz w:val="22"/>
          <w:szCs w:val="22"/>
        </w:rPr>
        <w:t xml:space="preserve"> by listening carefully when the clinician is explaining what he/she will do. </w:t>
      </w:r>
    </w:p>
    <w:p w14:paraId="5CC1C362" w14:textId="77777777" w:rsidR="00B7319A" w:rsidRPr="00926478" w:rsidRDefault="00B7319A" w:rsidP="00135516">
      <w:pPr>
        <w:pStyle w:val="NormalWeb"/>
        <w:numPr>
          <w:ilvl w:val="0"/>
          <w:numId w:val="16"/>
        </w:numPr>
        <w:spacing w:before="0" w:beforeAutospacing="0" w:after="0" w:afterAutospacing="0"/>
        <w:rPr>
          <w:rFonts w:ascii="Arial" w:eastAsiaTheme="minorHAnsi" w:hAnsi="Arial" w:cs="Arial"/>
          <w:color w:val="000000"/>
          <w:sz w:val="22"/>
          <w:szCs w:val="22"/>
        </w:rPr>
      </w:pPr>
      <w:r w:rsidRPr="00926478">
        <w:rPr>
          <w:rFonts w:ascii="Arial" w:eastAsiaTheme="minorHAnsi" w:hAnsi="Arial" w:cs="Arial"/>
          <w:color w:val="000000"/>
          <w:sz w:val="22"/>
          <w:szCs w:val="22"/>
        </w:rPr>
        <w:t>prepared</w:t>
      </w:r>
      <w:r w:rsidR="0068164A" w:rsidRPr="00926478">
        <w:rPr>
          <w:rFonts w:ascii="Arial" w:eastAsiaTheme="minorHAnsi" w:hAnsi="Arial" w:cs="Arial"/>
          <w:color w:val="000000"/>
          <w:sz w:val="22"/>
          <w:szCs w:val="22"/>
        </w:rPr>
        <w:t xml:space="preserve"> to raise concerns about a clinician</w:t>
      </w:r>
      <w:r w:rsidRPr="00926478">
        <w:rPr>
          <w:rFonts w:ascii="Arial" w:eastAsiaTheme="minorHAnsi" w:hAnsi="Arial" w:cs="Arial"/>
          <w:color w:val="000000"/>
          <w:sz w:val="22"/>
          <w:szCs w:val="22"/>
        </w:rPr>
        <w:t xml:space="preserve"> if misconduct occurs.</w:t>
      </w:r>
    </w:p>
    <w:p w14:paraId="10717E1E" w14:textId="77777777" w:rsidR="00B8024F" w:rsidRPr="00926478" w:rsidRDefault="00B8024F" w:rsidP="00B8024F">
      <w:pPr>
        <w:pStyle w:val="NormalWeb"/>
        <w:spacing w:before="0" w:beforeAutospacing="0" w:after="0" w:afterAutospacing="0"/>
        <w:ind w:left="513"/>
        <w:rPr>
          <w:rFonts w:ascii="Arial" w:eastAsiaTheme="minorHAnsi" w:hAnsi="Arial" w:cs="Arial"/>
          <w:color w:val="000000"/>
          <w:sz w:val="22"/>
          <w:szCs w:val="22"/>
        </w:rPr>
      </w:pPr>
    </w:p>
    <w:p w14:paraId="6CFFED82" w14:textId="77777777" w:rsidR="00B7319A" w:rsidRPr="00926478" w:rsidRDefault="00B8024F" w:rsidP="00135516">
      <w:pPr>
        <w:pStyle w:val="NormalWeb"/>
        <w:numPr>
          <w:ilvl w:val="0"/>
          <w:numId w:val="16"/>
        </w:numPr>
        <w:spacing w:before="0" w:beforeAutospacing="0" w:after="0" w:afterAutospacing="0"/>
        <w:rPr>
          <w:rFonts w:ascii="Arial" w:eastAsiaTheme="minorHAnsi" w:hAnsi="Arial" w:cs="Arial"/>
          <w:color w:val="000000"/>
          <w:sz w:val="22"/>
          <w:szCs w:val="22"/>
        </w:rPr>
      </w:pPr>
      <w:r w:rsidRPr="00926478">
        <w:rPr>
          <w:rFonts w:ascii="Arial" w:eastAsiaTheme="minorHAnsi" w:hAnsi="Arial" w:cs="Arial"/>
          <w:color w:val="000000"/>
          <w:sz w:val="22"/>
          <w:szCs w:val="22"/>
        </w:rPr>
        <w:t>I</w:t>
      </w:r>
      <w:r w:rsidR="0068164A" w:rsidRPr="00926478">
        <w:rPr>
          <w:rFonts w:ascii="Arial" w:eastAsiaTheme="minorHAnsi" w:hAnsi="Arial" w:cs="Arial"/>
          <w:color w:val="000000"/>
          <w:sz w:val="22"/>
          <w:szCs w:val="22"/>
        </w:rPr>
        <w:t>f either</w:t>
      </w:r>
      <w:r w:rsidR="00B7319A" w:rsidRPr="00926478">
        <w:rPr>
          <w:rFonts w:ascii="Arial" w:eastAsiaTheme="minorHAnsi" w:hAnsi="Arial" w:cs="Arial"/>
          <w:color w:val="000000"/>
          <w:sz w:val="22"/>
          <w:szCs w:val="22"/>
        </w:rPr>
        <w:t xml:space="preserve"> the </w:t>
      </w:r>
      <w:r w:rsidR="0068164A" w:rsidRPr="00926478">
        <w:rPr>
          <w:rFonts w:ascii="Arial" w:eastAsiaTheme="minorHAnsi" w:hAnsi="Arial" w:cs="Arial"/>
          <w:color w:val="000000"/>
          <w:sz w:val="22"/>
          <w:szCs w:val="22"/>
        </w:rPr>
        <w:t xml:space="preserve">clinician or </w:t>
      </w:r>
      <w:r w:rsidR="00B7319A" w:rsidRPr="00926478">
        <w:rPr>
          <w:rFonts w:ascii="Arial" w:eastAsiaTheme="minorHAnsi" w:hAnsi="Arial" w:cs="Arial"/>
          <w:color w:val="000000"/>
          <w:sz w:val="22"/>
          <w:szCs w:val="22"/>
        </w:rPr>
        <w:t xml:space="preserve">patient does not wish the examination to proceed without a chaperone present , or uncomfortable with the choice of chaperone, </w:t>
      </w:r>
      <w:r w:rsidR="0068164A" w:rsidRPr="00926478">
        <w:rPr>
          <w:rFonts w:ascii="Arial" w:eastAsiaTheme="minorHAnsi" w:hAnsi="Arial" w:cs="Arial"/>
          <w:color w:val="000000"/>
          <w:sz w:val="22"/>
          <w:szCs w:val="22"/>
        </w:rPr>
        <w:t>the clinician may</w:t>
      </w:r>
      <w:r w:rsidR="00B7319A" w:rsidRPr="00926478">
        <w:rPr>
          <w:rFonts w:ascii="Arial" w:eastAsiaTheme="minorHAnsi" w:hAnsi="Arial" w:cs="Arial"/>
          <w:color w:val="000000"/>
          <w:sz w:val="22"/>
          <w:szCs w:val="22"/>
        </w:rPr>
        <w:t xml:space="preserve"> offer to delay the examination to a later date when a chaperone (or an alternative chaperone) will be </w:t>
      </w:r>
      <w:r w:rsidR="0068164A" w:rsidRPr="00926478">
        <w:rPr>
          <w:rFonts w:ascii="Arial" w:eastAsiaTheme="minorHAnsi" w:hAnsi="Arial" w:cs="Arial"/>
          <w:color w:val="000000"/>
          <w:sz w:val="22"/>
          <w:szCs w:val="22"/>
        </w:rPr>
        <w:t>available, if this is in the</w:t>
      </w:r>
      <w:r w:rsidR="00B7319A" w:rsidRPr="00926478">
        <w:rPr>
          <w:rFonts w:ascii="Arial" w:eastAsiaTheme="minorHAnsi" w:hAnsi="Arial" w:cs="Arial"/>
          <w:color w:val="000000"/>
          <w:sz w:val="22"/>
          <w:szCs w:val="22"/>
        </w:rPr>
        <w:t xml:space="preserve"> patients best interests.</w:t>
      </w:r>
    </w:p>
    <w:p w14:paraId="31477F4D" w14:textId="77777777" w:rsidR="00135516" w:rsidRPr="00926478" w:rsidRDefault="00B7319A" w:rsidP="00B7319A">
      <w:pPr>
        <w:numPr>
          <w:ilvl w:val="0"/>
          <w:numId w:val="18"/>
        </w:numPr>
        <w:spacing w:after="110" w:line="240" w:lineRule="auto"/>
        <w:rPr>
          <w:rFonts w:ascii="Arial" w:hAnsi="Arial" w:cs="Arial"/>
          <w:color w:val="000000"/>
        </w:rPr>
      </w:pPr>
      <w:r w:rsidRPr="00926478">
        <w:rPr>
          <w:rFonts w:ascii="Arial" w:hAnsi="Arial" w:cs="Arial"/>
          <w:color w:val="000000"/>
        </w:rPr>
        <w:t>You should record any discussion about chaperones and its outcome</w:t>
      </w:r>
      <w:r w:rsidR="00135516" w:rsidRPr="00926478">
        <w:rPr>
          <w:rFonts w:ascii="Arial" w:hAnsi="Arial" w:cs="Arial"/>
          <w:color w:val="000000"/>
        </w:rPr>
        <w:t xml:space="preserve"> on EMIS/SYSTMONE/RIO</w:t>
      </w:r>
      <w:r w:rsidRPr="00926478">
        <w:rPr>
          <w:rFonts w:ascii="Arial" w:hAnsi="Arial" w:cs="Arial"/>
          <w:color w:val="000000"/>
        </w:rPr>
        <w:t xml:space="preserve">. </w:t>
      </w:r>
    </w:p>
    <w:p w14:paraId="1EEB762E" w14:textId="77777777" w:rsidR="00135516" w:rsidRPr="00926478" w:rsidRDefault="00B7319A" w:rsidP="00B7319A">
      <w:pPr>
        <w:numPr>
          <w:ilvl w:val="0"/>
          <w:numId w:val="18"/>
        </w:numPr>
        <w:spacing w:after="110" w:line="240" w:lineRule="auto"/>
        <w:rPr>
          <w:rFonts w:ascii="Arial" w:hAnsi="Arial" w:cs="Arial"/>
          <w:color w:val="000000"/>
        </w:rPr>
      </w:pPr>
      <w:r w:rsidRPr="00926478">
        <w:rPr>
          <w:rFonts w:ascii="Arial" w:hAnsi="Arial" w:cs="Arial"/>
          <w:color w:val="000000"/>
        </w:rPr>
        <w:t xml:space="preserve">If a chaperone is present, you should record that fact and make a note of their identity. </w:t>
      </w:r>
    </w:p>
    <w:p w14:paraId="4A2187F2" w14:textId="4C2D2A35" w:rsidR="00B7319A" w:rsidRPr="00926478" w:rsidRDefault="00B7319A" w:rsidP="00B7319A">
      <w:pPr>
        <w:numPr>
          <w:ilvl w:val="0"/>
          <w:numId w:val="18"/>
        </w:numPr>
        <w:spacing w:after="110" w:line="240" w:lineRule="auto"/>
        <w:rPr>
          <w:rFonts w:ascii="Arial" w:hAnsi="Arial" w:cs="Arial"/>
          <w:color w:val="000000"/>
        </w:rPr>
      </w:pPr>
      <w:r w:rsidRPr="00926478">
        <w:rPr>
          <w:rFonts w:ascii="Arial" w:hAnsi="Arial" w:cs="Arial"/>
          <w:color w:val="000000"/>
        </w:rPr>
        <w:t>If the patient does not want a chaperone, you should record that the offer was made and declined.</w:t>
      </w:r>
    </w:p>
    <w:p w14:paraId="7BB90ED0" w14:textId="77777777" w:rsidR="002279AA" w:rsidRPr="00926478" w:rsidRDefault="002279AA" w:rsidP="002279AA">
      <w:pPr>
        <w:spacing w:after="110" w:line="240" w:lineRule="auto"/>
        <w:ind w:left="855"/>
        <w:rPr>
          <w:rFonts w:ascii="Arial" w:hAnsi="Arial" w:cs="Arial"/>
          <w:color w:val="000000"/>
        </w:rPr>
      </w:pPr>
    </w:p>
    <w:p w14:paraId="4D9C1318" w14:textId="605CD8B3" w:rsidR="002279AA" w:rsidRPr="00926478" w:rsidRDefault="008F2E14" w:rsidP="002279AA">
      <w:pPr>
        <w:spacing w:after="110" w:line="240" w:lineRule="auto"/>
        <w:rPr>
          <w:rFonts w:ascii="Arial" w:hAnsi="Arial" w:cs="Arial"/>
          <w:b/>
          <w:bCs/>
          <w:color w:val="000000"/>
        </w:rPr>
      </w:pPr>
      <w:r>
        <w:rPr>
          <w:rFonts w:ascii="Arial" w:hAnsi="Arial" w:cs="Arial"/>
          <w:b/>
          <w:bCs/>
          <w:color w:val="000000"/>
        </w:rPr>
        <w:t>Training of a</w:t>
      </w:r>
      <w:r w:rsidRPr="00926478">
        <w:rPr>
          <w:rFonts w:ascii="Arial" w:hAnsi="Arial" w:cs="Arial"/>
          <w:b/>
          <w:bCs/>
          <w:color w:val="000000"/>
        </w:rPr>
        <w:t xml:space="preserve"> Chaperone:</w:t>
      </w:r>
    </w:p>
    <w:p w14:paraId="5BFADE87" w14:textId="77777777" w:rsidR="002279AA" w:rsidRPr="00926478" w:rsidRDefault="002279AA" w:rsidP="002279AA">
      <w:pPr>
        <w:spacing w:after="110" w:line="240" w:lineRule="auto"/>
        <w:rPr>
          <w:rFonts w:ascii="Arial" w:hAnsi="Arial" w:cs="Arial"/>
          <w:color w:val="000000"/>
        </w:rPr>
      </w:pPr>
      <w:r w:rsidRPr="00926478">
        <w:rPr>
          <w:rFonts w:ascii="Arial" w:hAnsi="Arial" w:cs="Arial"/>
          <w:color w:val="000000"/>
        </w:rPr>
        <w:t>Training should include:</w:t>
      </w:r>
    </w:p>
    <w:p w14:paraId="4237BFD4" w14:textId="7AFA86C5" w:rsidR="002279AA" w:rsidRPr="00926478" w:rsidRDefault="002279AA" w:rsidP="002279AA">
      <w:pPr>
        <w:spacing w:after="110" w:line="240" w:lineRule="auto"/>
        <w:rPr>
          <w:rFonts w:ascii="Arial" w:hAnsi="Arial" w:cs="Arial"/>
          <w:color w:val="000000"/>
        </w:rPr>
      </w:pPr>
      <w:r w:rsidRPr="00926478">
        <w:rPr>
          <w:rFonts w:ascii="Arial" w:hAnsi="Arial" w:cs="Arial"/>
          <w:color w:val="000000"/>
        </w:rPr>
        <w:t>•</w:t>
      </w:r>
      <w:r w:rsidRPr="00926478">
        <w:rPr>
          <w:rFonts w:ascii="Arial" w:hAnsi="Arial" w:cs="Arial"/>
          <w:color w:val="000000"/>
        </w:rPr>
        <w:tab/>
      </w:r>
      <w:r w:rsidR="0075633D" w:rsidRPr="00926478">
        <w:rPr>
          <w:rFonts w:ascii="Arial" w:hAnsi="Arial" w:cs="Arial"/>
          <w:color w:val="000000"/>
        </w:rPr>
        <w:t>What</w:t>
      </w:r>
      <w:r w:rsidRPr="00926478">
        <w:rPr>
          <w:rFonts w:ascii="Arial" w:hAnsi="Arial" w:cs="Arial"/>
          <w:color w:val="000000"/>
        </w:rPr>
        <w:t xml:space="preserve"> is meant by the term chaperone</w:t>
      </w:r>
    </w:p>
    <w:p w14:paraId="6FC6F93C" w14:textId="42A057E0" w:rsidR="002279AA" w:rsidRPr="00926478" w:rsidRDefault="002279AA" w:rsidP="002279AA">
      <w:pPr>
        <w:spacing w:after="110" w:line="240" w:lineRule="auto"/>
        <w:rPr>
          <w:rFonts w:ascii="Arial" w:hAnsi="Arial" w:cs="Arial"/>
          <w:color w:val="000000"/>
        </w:rPr>
      </w:pPr>
      <w:r w:rsidRPr="00926478">
        <w:rPr>
          <w:rFonts w:ascii="Arial" w:hAnsi="Arial" w:cs="Arial"/>
          <w:color w:val="000000"/>
        </w:rPr>
        <w:t>•</w:t>
      </w:r>
      <w:r w:rsidRPr="00926478">
        <w:rPr>
          <w:rFonts w:ascii="Arial" w:hAnsi="Arial" w:cs="Arial"/>
          <w:color w:val="000000"/>
        </w:rPr>
        <w:tab/>
      </w:r>
      <w:r w:rsidR="0075633D" w:rsidRPr="00926478">
        <w:rPr>
          <w:rFonts w:ascii="Arial" w:hAnsi="Arial" w:cs="Arial"/>
          <w:color w:val="000000"/>
        </w:rPr>
        <w:t>What</w:t>
      </w:r>
      <w:r w:rsidRPr="00926478">
        <w:rPr>
          <w:rFonts w:ascii="Arial" w:hAnsi="Arial" w:cs="Arial"/>
          <w:color w:val="000000"/>
        </w:rPr>
        <w:t xml:space="preserve"> is an 'intimate examination'</w:t>
      </w:r>
    </w:p>
    <w:p w14:paraId="3F546F1A" w14:textId="1ACF3EB2" w:rsidR="002279AA" w:rsidRPr="00926478" w:rsidRDefault="002279AA" w:rsidP="002279AA">
      <w:pPr>
        <w:spacing w:after="110" w:line="240" w:lineRule="auto"/>
        <w:rPr>
          <w:rFonts w:ascii="Arial" w:hAnsi="Arial" w:cs="Arial"/>
          <w:color w:val="000000"/>
        </w:rPr>
      </w:pPr>
      <w:r w:rsidRPr="00926478">
        <w:rPr>
          <w:rFonts w:ascii="Arial" w:hAnsi="Arial" w:cs="Arial"/>
          <w:color w:val="000000"/>
        </w:rPr>
        <w:t>•</w:t>
      </w:r>
      <w:r w:rsidRPr="00926478">
        <w:rPr>
          <w:rFonts w:ascii="Arial" w:hAnsi="Arial" w:cs="Arial"/>
          <w:color w:val="000000"/>
        </w:rPr>
        <w:tab/>
      </w:r>
      <w:r w:rsidR="0075633D" w:rsidRPr="00926478">
        <w:rPr>
          <w:rFonts w:ascii="Arial" w:hAnsi="Arial" w:cs="Arial"/>
          <w:color w:val="000000"/>
        </w:rPr>
        <w:t>Why</w:t>
      </w:r>
      <w:r w:rsidRPr="00926478">
        <w:rPr>
          <w:rFonts w:ascii="Arial" w:hAnsi="Arial" w:cs="Arial"/>
          <w:color w:val="000000"/>
        </w:rPr>
        <w:t xml:space="preserve"> chaperones need to be present</w:t>
      </w:r>
    </w:p>
    <w:p w14:paraId="25371F79" w14:textId="46FB280A" w:rsidR="002279AA" w:rsidRPr="00926478" w:rsidRDefault="002279AA" w:rsidP="002279AA">
      <w:pPr>
        <w:spacing w:after="110" w:line="240" w:lineRule="auto"/>
        <w:rPr>
          <w:rFonts w:ascii="Arial" w:hAnsi="Arial" w:cs="Arial"/>
          <w:color w:val="000000"/>
        </w:rPr>
      </w:pPr>
      <w:r w:rsidRPr="00926478">
        <w:rPr>
          <w:rFonts w:ascii="Arial" w:hAnsi="Arial" w:cs="Arial"/>
          <w:color w:val="000000"/>
        </w:rPr>
        <w:t>•</w:t>
      </w:r>
      <w:r w:rsidRPr="00926478">
        <w:rPr>
          <w:rFonts w:ascii="Arial" w:hAnsi="Arial" w:cs="Arial"/>
          <w:color w:val="000000"/>
        </w:rPr>
        <w:tab/>
      </w:r>
      <w:r w:rsidR="0075633D" w:rsidRPr="00926478">
        <w:rPr>
          <w:rFonts w:ascii="Arial" w:hAnsi="Arial" w:cs="Arial"/>
          <w:color w:val="000000"/>
        </w:rPr>
        <w:t>The</w:t>
      </w:r>
      <w:r w:rsidRPr="00926478">
        <w:rPr>
          <w:rFonts w:ascii="Arial" w:hAnsi="Arial" w:cs="Arial"/>
          <w:color w:val="000000"/>
        </w:rPr>
        <w:t xml:space="preserve"> rights of the patient</w:t>
      </w:r>
    </w:p>
    <w:p w14:paraId="4EBF356E" w14:textId="7EE23EC2" w:rsidR="002279AA" w:rsidRPr="00926478" w:rsidRDefault="002279AA" w:rsidP="0075633D">
      <w:pPr>
        <w:spacing w:after="110" w:line="240" w:lineRule="auto"/>
        <w:ind w:left="720" w:hanging="720"/>
        <w:rPr>
          <w:rFonts w:ascii="Arial" w:hAnsi="Arial" w:cs="Arial"/>
          <w:color w:val="000000"/>
        </w:rPr>
      </w:pPr>
      <w:r w:rsidRPr="00926478">
        <w:rPr>
          <w:rFonts w:ascii="Arial" w:hAnsi="Arial" w:cs="Arial"/>
          <w:color w:val="000000"/>
        </w:rPr>
        <w:t>•</w:t>
      </w:r>
      <w:r w:rsidRPr="00926478">
        <w:rPr>
          <w:rFonts w:ascii="Arial" w:hAnsi="Arial" w:cs="Arial"/>
          <w:color w:val="000000"/>
        </w:rPr>
        <w:tab/>
      </w:r>
      <w:r w:rsidR="0075633D" w:rsidRPr="00926478">
        <w:rPr>
          <w:rFonts w:ascii="Arial" w:hAnsi="Arial" w:cs="Arial"/>
          <w:color w:val="000000"/>
        </w:rPr>
        <w:t>Their</w:t>
      </w:r>
      <w:r w:rsidRPr="00926478">
        <w:rPr>
          <w:rFonts w:ascii="Arial" w:hAnsi="Arial" w:cs="Arial"/>
          <w:color w:val="000000"/>
        </w:rPr>
        <w:t xml:space="preserve"> role and responsibilities. It is important chaperones should place themselves inside the screened-off area rather than outside of the curtains/screen (as they are then not technically chaperoning).</w:t>
      </w:r>
    </w:p>
    <w:p w14:paraId="187199F3" w14:textId="77777777" w:rsidR="002279AA" w:rsidRPr="00926478" w:rsidRDefault="002279AA" w:rsidP="002279AA">
      <w:pPr>
        <w:spacing w:after="110" w:line="240" w:lineRule="auto"/>
        <w:rPr>
          <w:rFonts w:ascii="Arial" w:hAnsi="Arial" w:cs="Arial"/>
          <w:color w:val="000000"/>
        </w:rPr>
      </w:pPr>
      <w:r w:rsidRPr="00926478">
        <w:rPr>
          <w:rFonts w:ascii="Arial" w:hAnsi="Arial" w:cs="Arial"/>
          <w:color w:val="000000"/>
        </w:rPr>
        <w:t>•</w:t>
      </w:r>
      <w:r w:rsidRPr="00926478">
        <w:rPr>
          <w:rFonts w:ascii="Arial" w:hAnsi="Arial" w:cs="Arial"/>
          <w:color w:val="000000"/>
        </w:rPr>
        <w:tab/>
        <w:t>policy and mechanism for raising concerns.</w:t>
      </w:r>
    </w:p>
    <w:p w14:paraId="3976BF27" w14:textId="4F31569F" w:rsidR="002279AA" w:rsidRPr="00926478" w:rsidRDefault="002279AA" w:rsidP="002279AA">
      <w:pPr>
        <w:spacing w:after="110" w:line="240" w:lineRule="auto"/>
        <w:rPr>
          <w:rFonts w:ascii="Arial" w:hAnsi="Arial" w:cs="Arial"/>
          <w:color w:val="000000"/>
        </w:rPr>
      </w:pPr>
      <w:r w:rsidRPr="00926478">
        <w:rPr>
          <w:rFonts w:ascii="Arial" w:hAnsi="Arial" w:cs="Arial"/>
          <w:color w:val="000000"/>
        </w:rPr>
        <w:t>Clinical staff who undertake a chaperone role will already have a Disclosure and Barring Service (DBS) check. Non-clinical staff who carry out chaperone duties may need a DBS check. This is due to the nature of chaperoning duties and the level of patient contact. If a service / practice decides not to carry out a DBS check for any non-clinical staff, they need to provide a clear rationale for the decision. This should include an appropriate risk assessment.</w:t>
      </w:r>
    </w:p>
    <w:p w14:paraId="03692277" w14:textId="77777777" w:rsidR="0068164A" w:rsidRPr="00926478" w:rsidRDefault="00135516" w:rsidP="006E1245">
      <w:pPr>
        <w:pStyle w:val="Heading2"/>
        <w:rPr>
          <w:rFonts w:eastAsiaTheme="minorHAnsi"/>
          <w:bCs w:val="0"/>
          <w:i w:val="0"/>
          <w:iCs w:val="0"/>
          <w:color w:val="000000"/>
          <w:sz w:val="22"/>
          <w:szCs w:val="22"/>
          <w:lang w:eastAsia="en-US"/>
        </w:rPr>
      </w:pPr>
      <w:r w:rsidRPr="00926478">
        <w:rPr>
          <w:rFonts w:eastAsiaTheme="minorHAnsi"/>
          <w:bCs w:val="0"/>
          <w:i w:val="0"/>
          <w:iCs w:val="0"/>
          <w:color w:val="000000"/>
          <w:sz w:val="22"/>
          <w:szCs w:val="22"/>
          <w:lang w:eastAsia="en-US"/>
        </w:rPr>
        <w:t xml:space="preserve">5.1 </w:t>
      </w:r>
      <w:r w:rsidRPr="00926478">
        <w:rPr>
          <w:rFonts w:eastAsiaTheme="minorHAnsi"/>
          <w:bCs w:val="0"/>
          <w:i w:val="0"/>
          <w:iCs w:val="0"/>
          <w:color w:val="000000"/>
          <w:sz w:val="22"/>
          <w:szCs w:val="22"/>
          <w:lang w:eastAsia="en-US"/>
        </w:rPr>
        <w:tab/>
      </w:r>
      <w:r w:rsidR="00B7319A" w:rsidRPr="00926478">
        <w:rPr>
          <w:rFonts w:eastAsiaTheme="minorHAnsi"/>
          <w:bCs w:val="0"/>
          <w:i w:val="0"/>
          <w:iCs w:val="0"/>
          <w:color w:val="000000"/>
          <w:sz w:val="22"/>
          <w:szCs w:val="22"/>
          <w:lang w:eastAsia="en-US"/>
        </w:rPr>
        <w:t>Intimate examinations</w:t>
      </w:r>
    </w:p>
    <w:p w14:paraId="735BD0A5" w14:textId="77777777" w:rsidR="00B8024F" w:rsidRPr="00926478" w:rsidRDefault="00B8024F" w:rsidP="00B8024F">
      <w:pPr>
        <w:spacing w:after="0" w:line="240" w:lineRule="auto"/>
        <w:rPr>
          <w:rFonts w:ascii="Arial" w:hAnsi="Arial" w:cs="Arial"/>
          <w:color w:val="000000"/>
        </w:rPr>
      </w:pPr>
    </w:p>
    <w:p w14:paraId="24604A98" w14:textId="77777777" w:rsidR="00B7319A" w:rsidRPr="00926478" w:rsidRDefault="00B7319A" w:rsidP="006E1245">
      <w:pPr>
        <w:spacing w:after="110"/>
        <w:rPr>
          <w:rFonts w:ascii="Arial" w:hAnsi="Arial" w:cs="Arial"/>
          <w:color w:val="000000"/>
        </w:rPr>
      </w:pPr>
      <w:r w:rsidRPr="00926478">
        <w:rPr>
          <w:rFonts w:ascii="Arial" w:hAnsi="Arial" w:cs="Arial"/>
          <w:color w:val="000000"/>
        </w:rPr>
        <w:t>Before conduct</w:t>
      </w:r>
      <w:r w:rsidR="0068164A" w:rsidRPr="00926478">
        <w:rPr>
          <w:rFonts w:ascii="Arial" w:hAnsi="Arial" w:cs="Arial"/>
          <w:color w:val="000000"/>
        </w:rPr>
        <w:t>ing an intimate examination the clinician</w:t>
      </w:r>
      <w:r w:rsidRPr="00926478">
        <w:rPr>
          <w:rFonts w:ascii="Arial" w:hAnsi="Arial" w:cs="Arial"/>
          <w:color w:val="000000"/>
        </w:rPr>
        <w:t xml:space="preserve"> should:</w:t>
      </w:r>
    </w:p>
    <w:p w14:paraId="1D1A7E6A" w14:textId="77777777" w:rsidR="00B7319A" w:rsidRPr="00926478" w:rsidRDefault="00B7319A" w:rsidP="006E1245">
      <w:pPr>
        <w:pStyle w:val="ListParagraph"/>
        <w:numPr>
          <w:ilvl w:val="0"/>
          <w:numId w:val="26"/>
        </w:numPr>
        <w:spacing w:after="110"/>
        <w:rPr>
          <w:rFonts w:ascii="Arial" w:hAnsi="Arial" w:cs="Arial"/>
          <w:color w:val="000000"/>
        </w:rPr>
      </w:pPr>
      <w:r w:rsidRPr="00926478">
        <w:rPr>
          <w:rFonts w:ascii="Arial" w:hAnsi="Arial" w:cs="Arial"/>
          <w:color w:val="000000"/>
        </w:rPr>
        <w:t xml:space="preserve">explain to the patient why an examination is necessary and give the patient an opportunity to ask </w:t>
      </w:r>
      <w:r w:rsidR="0068164A" w:rsidRPr="00926478">
        <w:rPr>
          <w:rFonts w:ascii="Arial" w:hAnsi="Arial" w:cs="Arial"/>
          <w:color w:val="000000"/>
        </w:rPr>
        <w:t>questions;</w:t>
      </w:r>
    </w:p>
    <w:p w14:paraId="1C707024" w14:textId="77777777" w:rsidR="00B7319A" w:rsidRPr="00926478" w:rsidRDefault="00B7319A" w:rsidP="006E1245">
      <w:pPr>
        <w:pStyle w:val="ListParagraph"/>
        <w:numPr>
          <w:ilvl w:val="0"/>
          <w:numId w:val="26"/>
        </w:numPr>
        <w:spacing w:after="110"/>
        <w:rPr>
          <w:rFonts w:ascii="Arial" w:hAnsi="Arial" w:cs="Arial"/>
          <w:color w:val="000000"/>
        </w:rPr>
      </w:pPr>
      <w:r w:rsidRPr="00926478">
        <w:rPr>
          <w:rFonts w:ascii="Arial" w:hAnsi="Arial" w:cs="Arial"/>
          <w:color w:val="000000"/>
        </w:rPr>
        <w:t>explain what the examination will involve, in a way the patient can understand, so that the patient has a clear idea of what to expect, including any potential pain or discomfort;</w:t>
      </w:r>
    </w:p>
    <w:p w14:paraId="208AE16F" w14:textId="77777777" w:rsidR="00B7319A" w:rsidRPr="00926478" w:rsidRDefault="00B7319A" w:rsidP="006E1245">
      <w:pPr>
        <w:pStyle w:val="ListParagraph"/>
        <w:numPr>
          <w:ilvl w:val="0"/>
          <w:numId w:val="26"/>
        </w:numPr>
        <w:spacing w:after="110"/>
        <w:rPr>
          <w:rFonts w:ascii="Arial" w:hAnsi="Arial" w:cs="Arial"/>
          <w:color w:val="000000"/>
        </w:rPr>
      </w:pPr>
      <w:r w:rsidRPr="00926478">
        <w:rPr>
          <w:rFonts w:ascii="Arial" w:hAnsi="Arial" w:cs="Arial"/>
          <w:color w:val="000000"/>
        </w:rPr>
        <w:t>obtain the patient's permission before the examin</w:t>
      </w:r>
      <w:r w:rsidR="00F22917" w:rsidRPr="00926478">
        <w:rPr>
          <w:rFonts w:ascii="Arial" w:hAnsi="Arial" w:cs="Arial"/>
          <w:color w:val="000000"/>
        </w:rPr>
        <w:t>ation and record that consent</w:t>
      </w:r>
      <w:r w:rsidRPr="00926478">
        <w:rPr>
          <w:rFonts w:ascii="Arial" w:hAnsi="Arial" w:cs="Arial"/>
          <w:color w:val="000000"/>
        </w:rPr>
        <w:t xml:space="preserve"> has been obtained;</w:t>
      </w:r>
    </w:p>
    <w:p w14:paraId="0AF71653" w14:textId="0662A499" w:rsidR="0068164A" w:rsidRPr="00926478" w:rsidRDefault="0075633D" w:rsidP="006E1245">
      <w:pPr>
        <w:pStyle w:val="ListParagraph"/>
        <w:numPr>
          <w:ilvl w:val="0"/>
          <w:numId w:val="26"/>
        </w:numPr>
        <w:spacing w:after="110"/>
        <w:rPr>
          <w:rFonts w:ascii="Arial" w:hAnsi="Arial" w:cs="Arial"/>
          <w:color w:val="000000"/>
        </w:rPr>
      </w:pPr>
      <w:r w:rsidRPr="00926478">
        <w:rPr>
          <w:rFonts w:ascii="Arial" w:hAnsi="Arial" w:cs="Arial"/>
          <w:color w:val="000000"/>
        </w:rPr>
        <w:t>Give</w:t>
      </w:r>
      <w:r w:rsidR="00B7319A" w:rsidRPr="00926478">
        <w:rPr>
          <w:rFonts w:ascii="Arial" w:hAnsi="Arial" w:cs="Arial"/>
          <w:color w:val="000000"/>
        </w:rPr>
        <w:t xml:space="preserve"> the patient privacy to undress and dress and keep the patient covered as much as possible to maintain their dignity. </w:t>
      </w:r>
    </w:p>
    <w:p w14:paraId="219419B2" w14:textId="77777777" w:rsidR="00B7319A" w:rsidRPr="00926478" w:rsidRDefault="00B7319A" w:rsidP="006E1245">
      <w:pPr>
        <w:pStyle w:val="ListParagraph"/>
        <w:numPr>
          <w:ilvl w:val="0"/>
          <w:numId w:val="26"/>
        </w:numPr>
        <w:spacing w:after="110"/>
        <w:rPr>
          <w:rFonts w:ascii="Arial" w:hAnsi="Arial" w:cs="Arial"/>
          <w:color w:val="000000"/>
        </w:rPr>
      </w:pPr>
      <w:r w:rsidRPr="00926478">
        <w:rPr>
          <w:rFonts w:ascii="Arial" w:hAnsi="Arial" w:cs="Arial"/>
          <w:color w:val="000000"/>
        </w:rPr>
        <w:t>Do not assist the patient</w:t>
      </w:r>
      <w:r w:rsidR="0068164A" w:rsidRPr="00926478">
        <w:rPr>
          <w:rFonts w:ascii="Arial" w:hAnsi="Arial" w:cs="Arial"/>
          <w:color w:val="000000"/>
        </w:rPr>
        <w:t xml:space="preserve"> in removing clothing unless he/she requested </w:t>
      </w:r>
      <w:r w:rsidRPr="00926478">
        <w:rPr>
          <w:rFonts w:ascii="Arial" w:hAnsi="Arial" w:cs="Arial"/>
          <w:color w:val="000000"/>
        </w:rPr>
        <w:t>that your assistance is required.</w:t>
      </w:r>
    </w:p>
    <w:p w14:paraId="49AA7B22" w14:textId="77777777" w:rsidR="00F47766" w:rsidRPr="00926478" w:rsidRDefault="00F47766" w:rsidP="00F47766">
      <w:pPr>
        <w:pStyle w:val="NormalWeb"/>
        <w:spacing w:before="0" w:beforeAutospacing="0" w:after="0" w:afterAutospacing="0"/>
        <w:rPr>
          <w:rFonts w:ascii="Arial" w:eastAsiaTheme="minorHAnsi" w:hAnsi="Arial" w:cs="Arial"/>
          <w:color w:val="000000"/>
          <w:sz w:val="22"/>
          <w:szCs w:val="22"/>
        </w:rPr>
      </w:pPr>
    </w:p>
    <w:p w14:paraId="2C42AD68" w14:textId="77777777" w:rsidR="00F47766" w:rsidRPr="00926478" w:rsidRDefault="00135516" w:rsidP="00F47766">
      <w:pPr>
        <w:pStyle w:val="NormalWeb"/>
        <w:spacing w:before="0" w:beforeAutospacing="0" w:after="0" w:afterAutospacing="0"/>
        <w:rPr>
          <w:rFonts w:ascii="Arial" w:eastAsiaTheme="minorHAnsi" w:hAnsi="Arial" w:cs="Arial"/>
          <w:b/>
          <w:color w:val="000000"/>
          <w:sz w:val="22"/>
          <w:szCs w:val="22"/>
        </w:rPr>
      </w:pPr>
      <w:r w:rsidRPr="00926478">
        <w:rPr>
          <w:rFonts w:ascii="Arial" w:eastAsiaTheme="minorHAnsi" w:hAnsi="Arial" w:cs="Arial"/>
          <w:b/>
          <w:color w:val="000000"/>
          <w:sz w:val="22"/>
          <w:szCs w:val="22"/>
        </w:rPr>
        <w:t xml:space="preserve">5.2 </w:t>
      </w:r>
      <w:r w:rsidRPr="00926478">
        <w:rPr>
          <w:rFonts w:ascii="Arial" w:eastAsiaTheme="minorHAnsi" w:hAnsi="Arial" w:cs="Arial"/>
          <w:b/>
          <w:color w:val="000000"/>
          <w:sz w:val="22"/>
          <w:szCs w:val="22"/>
        </w:rPr>
        <w:tab/>
        <w:t>T</w:t>
      </w:r>
      <w:r w:rsidR="00B8024F" w:rsidRPr="00926478">
        <w:rPr>
          <w:rFonts w:ascii="Arial" w:eastAsiaTheme="minorHAnsi" w:hAnsi="Arial" w:cs="Arial"/>
          <w:b/>
          <w:color w:val="000000"/>
          <w:sz w:val="22"/>
          <w:szCs w:val="22"/>
        </w:rPr>
        <w:t>he process</w:t>
      </w:r>
      <w:r w:rsidRPr="00926478">
        <w:rPr>
          <w:rFonts w:ascii="Arial" w:eastAsiaTheme="minorHAnsi" w:hAnsi="Arial" w:cs="Arial"/>
          <w:b/>
          <w:color w:val="000000"/>
          <w:sz w:val="22"/>
          <w:szCs w:val="22"/>
        </w:rPr>
        <w:t xml:space="preserve"> </w:t>
      </w:r>
    </w:p>
    <w:p w14:paraId="15033165" w14:textId="77777777" w:rsidR="00F47766" w:rsidRPr="00926478" w:rsidRDefault="00F47766" w:rsidP="00F47766">
      <w:pPr>
        <w:pStyle w:val="NormalWeb"/>
        <w:spacing w:before="0" w:beforeAutospacing="0" w:after="0" w:afterAutospacing="0"/>
        <w:rPr>
          <w:rFonts w:ascii="Arial" w:eastAsiaTheme="minorHAnsi" w:hAnsi="Arial" w:cs="Arial"/>
          <w:color w:val="000000"/>
          <w:sz w:val="22"/>
          <w:szCs w:val="22"/>
        </w:rPr>
      </w:pPr>
    </w:p>
    <w:p w14:paraId="368AB587" w14:textId="77777777" w:rsidR="00F47766" w:rsidRPr="00926478" w:rsidRDefault="00F47766" w:rsidP="00F47766">
      <w:pPr>
        <w:numPr>
          <w:ilvl w:val="0"/>
          <w:numId w:val="21"/>
        </w:numPr>
        <w:spacing w:after="0" w:line="240" w:lineRule="auto"/>
        <w:rPr>
          <w:rFonts w:ascii="Arial" w:hAnsi="Arial" w:cs="Arial"/>
          <w:color w:val="000000"/>
        </w:rPr>
      </w:pPr>
      <w:r w:rsidRPr="00926478">
        <w:rPr>
          <w:rFonts w:ascii="Arial" w:hAnsi="Arial" w:cs="Arial"/>
          <w:color w:val="000000"/>
        </w:rPr>
        <w:t>The clinician will arrange a chaperone as soon as patient requests</w:t>
      </w:r>
      <w:r w:rsidR="00135516" w:rsidRPr="00926478">
        <w:rPr>
          <w:rFonts w:ascii="Arial" w:hAnsi="Arial" w:cs="Arial"/>
          <w:color w:val="000000"/>
        </w:rPr>
        <w:t xml:space="preserve"> or the procedure is required</w:t>
      </w:r>
      <w:r w:rsidRPr="00926478">
        <w:rPr>
          <w:rFonts w:ascii="Arial" w:hAnsi="Arial" w:cs="Arial"/>
          <w:color w:val="000000"/>
        </w:rPr>
        <w:t>.</w:t>
      </w:r>
    </w:p>
    <w:p w14:paraId="0262BA9D" w14:textId="77777777" w:rsidR="00F47766" w:rsidRPr="00926478" w:rsidRDefault="00F47766" w:rsidP="00F47766">
      <w:pPr>
        <w:numPr>
          <w:ilvl w:val="0"/>
          <w:numId w:val="21"/>
        </w:numPr>
        <w:spacing w:after="0" w:line="240" w:lineRule="auto"/>
        <w:rPr>
          <w:rFonts w:ascii="Arial" w:hAnsi="Arial" w:cs="Arial"/>
          <w:color w:val="000000"/>
        </w:rPr>
      </w:pPr>
      <w:r w:rsidRPr="00926478">
        <w:rPr>
          <w:rFonts w:ascii="Arial" w:hAnsi="Arial" w:cs="Arial"/>
          <w:color w:val="000000"/>
        </w:rPr>
        <w:t xml:space="preserve">The clinician will record in the EMIS / SYSTMONE / RIO notes that the </w:t>
      </w:r>
      <w:r w:rsidR="00135516" w:rsidRPr="00926478">
        <w:rPr>
          <w:rFonts w:ascii="Arial" w:hAnsi="Arial" w:cs="Arial"/>
          <w:color w:val="000000"/>
        </w:rPr>
        <w:t>chaperone is present, and identifies</w:t>
      </w:r>
      <w:r w:rsidRPr="00926478">
        <w:rPr>
          <w:rFonts w:ascii="Arial" w:hAnsi="Arial" w:cs="Arial"/>
          <w:color w:val="000000"/>
        </w:rPr>
        <w:t xml:space="preserve"> the chaperone by name and designation.</w:t>
      </w:r>
    </w:p>
    <w:p w14:paraId="209DBFDA" w14:textId="77777777" w:rsidR="00F47766" w:rsidRPr="00926478" w:rsidRDefault="00F47766" w:rsidP="00F47766">
      <w:pPr>
        <w:numPr>
          <w:ilvl w:val="0"/>
          <w:numId w:val="21"/>
        </w:numPr>
        <w:spacing w:after="0" w:line="240" w:lineRule="auto"/>
        <w:rPr>
          <w:rFonts w:ascii="Arial" w:hAnsi="Arial" w:cs="Arial"/>
          <w:color w:val="000000"/>
        </w:rPr>
      </w:pPr>
      <w:r w:rsidRPr="00926478">
        <w:rPr>
          <w:rFonts w:ascii="Arial" w:hAnsi="Arial" w:cs="Arial"/>
          <w:color w:val="000000"/>
        </w:rPr>
        <w:t xml:space="preserve">Where no chaperone is available the examination will not take place, the patient will be offered another appointment to see another clinician if possible (especially if it is gender related).  </w:t>
      </w:r>
    </w:p>
    <w:p w14:paraId="5ED5C51E" w14:textId="77777777" w:rsidR="00F47766" w:rsidRPr="00926478" w:rsidRDefault="00F47766" w:rsidP="00F47766">
      <w:pPr>
        <w:numPr>
          <w:ilvl w:val="0"/>
          <w:numId w:val="21"/>
        </w:numPr>
        <w:spacing w:after="0" w:line="240" w:lineRule="auto"/>
        <w:rPr>
          <w:rFonts w:ascii="Arial" w:hAnsi="Arial" w:cs="Arial"/>
          <w:color w:val="000000"/>
        </w:rPr>
      </w:pPr>
      <w:r w:rsidRPr="00926478">
        <w:rPr>
          <w:rFonts w:ascii="Arial" w:hAnsi="Arial" w:cs="Arial"/>
          <w:color w:val="000000"/>
        </w:rPr>
        <w:t>The patient should not normally be allowed to dismiss the chaperone once a desire to have one present has been expressed.</w:t>
      </w:r>
    </w:p>
    <w:p w14:paraId="49F80636" w14:textId="77777777" w:rsidR="00135516" w:rsidRPr="00926478" w:rsidRDefault="00135516" w:rsidP="00135516">
      <w:pPr>
        <w:spacing w:after="110"/>
        <w:rPr>
          <w:rFonts w:ascii="Arial" w:hAnsi="Arial" w:cs="Arial"/>
          <w:color w:val="000000"/>
        </w:rPr>
      </w:pPr>
    </w:p>
    <w:p w14:paraId="4B131830" w14:textId="77777777" w:rsidR="00B7319A" w:rsidRPr="00926478" w:rsidRDefault="00F22917" w:rsidP="00135516">
      <w:pPr>
        <w:spacing w:after="110"/>
        <w:rPr>
          <w:rFonts w:ascii="Arial" w:hAnsi="Arial" w:cs="Arial"/>
          <w:color w:val="000000"/>
        </w:rPr>
      </w:pPr>
      <w:r w:rsidRPr="00926478">
        <w:rPr>
          <w:rFonts w:ascii="Arial" w:hAnsi="Arial" w:cs="Arial"/>
          <w:color w:val="000000"/>
        </w:rPr>
        <w:t>During the examination the clinician</w:t>
      </w:r>
      <w:r w:rsidR="00B7319A" w:rsidRPr="00926478">
        <w:rPr>
          <w:rFonts w:ascii="Arial" w:hAnsi="Arial" w:cs="Arial"/>
          <w:color w:val="000000"/>
        </w:rPr>
        <w:t xml:space="preserve"> should:</w:t>
      </w:r>
    </w:p>
    <w:p w14:paraId="3693C9B9" w14:textId="77777777" w:rsidR="00B7319A" w:rsidRPr="00926478" w:rsidRDefault="00B7319A" w:rsidP="00B7319A">
      <w:pPr>
        <w:numPr>
          <w:ilvl w:val="0"/>
          <w:numId w:val="19"/>
        </w:numPr>
        <w:spacing w:after="110" w:line="240" w:lineRule="auto"/>
        <w:rPr>
          <w:rFonts w:ascii="Arial" w:hAnsi="Arial" w:cs="Arial"/>
          <w:color w:val="000000"/>
        </w:rPr>
      </w:pPr>
      <w:r w:rsidRPr="00926478">
        <w:rPr>
          <w:rFonts w:ascii="Arial" w:hAnsi="Arial" w:cs="Arial"/>
          <w:color w:val="000000"/>
        </w:rPr>
        <w:t xml:space="preserve">explain what </w:t>
      </w:r>
      <w:r w:rsidR="00F22917" w:rsidRPr="00926478">
        <w:rPr>
          <w:rFonts w:ascii="Arial" w:hAnsi="Arial" w:cs="Arial"/>
          <w:color w:val="000000"/>
        </w:rPr>
        <w:t xml:space="preserve">he/she </w:t>
      </w:r>
      <w:r w:rsidR="00F47766" w:rsidRPr="00926478">
        <w:rPr>
          <w:rFonts w:ascii="Arial" w:hAnsi="Arial" w:cs="Arial"/>
          <w:color w:val="000000"/>
        </w:rPr>
        <w:t>is</w:t>
      </w:r>
      <w:r w:rsidR="00F22917" w:rsidRPr="00926478">
        <w:rPr>
          <w:rFonts w:ascii="Arial" w:hAnsi="Arial" w:cs="Arial"/>
          <w:color w:val="000000"/>
        </w:rPr>
        <w:t xml:space="preserve"> </w:t>
      </w:r>
      <w:r w:rsidRPr="00926478">
        <w:rPr>
          <w:rFonts w:ascii="Arial" w:hAnsi="Arial" w:cs="Arial"/>
          <w:color w:val="000000"/>
        </w:rPr>
        <w:t>do</w:t>
      </w:r>
      <w:r w:rsidR="00F22917" w:rsidRPr="00926478">
        <w:rPr>
          <w:rFonts w:ascii="Arial" w:hAnsi="Arial" w:cs="Arial"/>
          <w:color w:val="000000"/>
        </w:rPr>
        <w:t xml:space="preserve">ing </w:t>
      </w:r>
      <w:r w:rsidRPr="00926478">
        <w:rPr>
          <w:rFonts w:ascii="Arial" w:hAnsi="Arial" w:cs="Arial"/>
          <w:color w:val="000000"/>
        </w:rPr>
        <w:t>and, if this differs from what you have already outlined to the patient, explain why a</w:t>
      </w:r>
      <w:r w:rsidR="00F22917" w:rsidRPr="00926478">
        <w:rPr>
          <w:rFonts w:ascii="Arial" w:hAnsi="Arial" w:cs="Arial"/>
          <w:color w:val="000000"/>
        </w:rPr>
        <w:t>nd s</w:t>
      </w:r>
      <w:r w:rsidR="00F47766" w:rsidRPr="00926478">
        <w:rPr>
          <w:rFonts w:ascii="Arial" w:hAnsi="Arial" w:cs="Arial"/>
          <w:color w:val="000000"/>
        </w:rPr>
        <w:t>eek further</w:t>
      </w:r>
      <w:r w:rsidR="00F22917" w:rsidRPr="00926478">
        <w:rPr>
          <w:rFonts w:ascii="Arial" w:hAnsi="Arial" w:cs="Arial"/>
          <w:color w:val="000000"/>
        </w:rPr>
        <w:t xml:space="preserve"> patient's consent</w:t>
      </w:r>
      <w:r w:rsidRPr="00926478">
        <w:rPr>
          <w:rFonts w:ascii="Arial" w:hAnsi="Arial" w:cs="Arial"/>
          <w:color w:val="000000"/>
        </w:rPr>
        <w:t>;</w:t>
      </w:r>
    </w:p>
    <w:p w14:paraId="5EAE8157" w14:textId="77777777" w:rsidR="00B7319A" w:rsidRPr="00926478" w:rsidRDefault="00B7319A" w:rsidP="00B7319A">
      <w:pPr>
        <w:numPr>
          <w:ilvl w:val="0"/>
          <w:numId w:val="19"/>
        </w:numPr>
        <w:spacing w:after="110" w:line="240" w:lineRule="auto"/>
        <w:rPr>
          <w:rFonts w:ascii="Arial" w:hAnsi="Arial" w:cs="Arial"/>
          <w:color w:val="000000"/>
        </w:rPr>
      </w:pPr>
      <w:r w:rsidRPr="00926478">
        <w:rPr>
          <w:rFonts w:ascii="Arial" w:hAnsi="Arial" w:cs="Arial"/>
          <w:color w:val="000000"/>
        </w:rPr>
        <w:t>be prepared to discontinue the examination if the patient asks you to;</w:t>
      </w:r>
    </w:p>
    <w:p w14:paraId="67A4DD37" w14:textId="77777777" w:rsidR="00B7319A" w:rsidRPr="00926478" w:rsidRDefault="00B7319A" w:rsidP="00B7319A">
      <w:pPr>
        <w:numPr>
          <w:ilvl w:val="0"/>
          <w:numId w:val="19"/>
        </w:numPr>
        <w:spacing w:after="110" w:line="240" w:lineRule="auto"/>
        <w:rPr>
          <w:rFonts w:ascii="Arial" w:hAnsi="Arial" w:cs="Arial"/>
          <w:color w:val="000000"/>
        </w:rPr>
      </w:pPr>
      <w:r w:rsidRPr="00926478">
        <w:rPr>
          <w:rFonts w:ascii="Arial" w:hAnsi="Arial" w:cs="Arial"/>
          <w:color w:val="000000"/>
        </w:rPr>
        <w:t>keep discussion relevant and do not make unnecessary personal comments.</w:t>
      </w:r>
    </w:p>
    <w:p w14:paraId="3AC7756D" w14:textId="77777777" w:rsidR="00F47766" w:rsidRPr="00926478" w:rsidRDefault="005F589A" w:rsidP="00F47766">
      <w:pPr>
        <w:pStyle w:val="ListParagraph"/>
        <w:numPr>
          <w:ilvl w:val="0"/>
          <w:numId w:val="19"/>
        </w:num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Be courteous and offer reassurance. </w:t>
      </w:r>
    </w:p>
    <w:p w14:paraId="10F0A666" w14:textId="77777777" w:rsidR="00F47766" w:rsidRPr="00926478" w:rsidRDefault="00F47766" w:rsidP="00135516">
      <w:pPr>
        <w:pStyle w:val="ListParagraph"/>
        <w:numPr>
          <w:ilvl w:val="0"/>
          <w:numId w:val="19"/>
        </w:numPr>
        <w:autoSpaceDE w:val="0"/>
        <w:autoSpaceDN w:val="0"/>
        <w:adjustRightInd w:val="0"/>
        <w:spacing w:after="0" w:line="240" w:lineRule="auto"/>
        <w:rPr>
          <w:rFonts w:ascii="Arial" w:hAnsi="Arial" w:cs="Arial"/>
          <w:color w:val="000000"/>
        </w:rPr>
      </w:pPr>
      <w:r w:rsidRPr="00926478">
        <w:rPr>
          <w:rFonts w:ascii="Arial" w:hAnsi="Arial" w:cs="Arial"/>
          <w:color w:val="000000"/>
        </w:rPr>
        <w:t>Explain to the patient what is happening at each stage of the examination</w:t>
      </w:r>
      <w:r w:rsidR="00135516" w:rsidRPr="00926478">
        <w:rPr>
          <w:rFonts w:ascii="Arial" w:hAnsi="Arial" w:cs="Arial"/>
          <w:color w:val="000000"/>
        </w:rPr>
        <w:t xml:space="preserve"> </w:t>
      </w:r>
      <w:r w:rsidRPr="00926478">
        <w:rPr>
          <w:rFonts w:ascii="Arial" w:hAnsi="Arial" w:cs="Arial"/>
          <w:color w:val="000000"/>
        </w:rPr>
        <w:t>and explain what will happen next</w:t>
      </w:r>
    </w:p>
    <w:p w14:paraId="7B2C5BB0" w14:textId="77777777" w:rsidR="00F47766" w:rsidRPr="00926478" w:rsidRDefault="00F47766" w:rsidP="00F47766">
      <w:pPr>
        <w:pStyle w:val="ListParagraph"/>
        <w:numPr>
          <w:ilvl w:val="0"/>
          <w:numId w:val="19"/>
        </w:numPr>
        <w:autoSpaceDE w:val="0"/>
        <w:autoSpaceDN w:val="0"/>
        <w:adjustRightInd w:val="0"/>
        <w:spacing w:after="0" w:line="240" w:lineRule="auto"/>
        <w:rPr>
          <w:rFonts w:ascii="Arial" w:hAnsi="Arial" w:cs="Arial"/>
          <w:color w:val="000000"/>
        </w:rPr>
      </w:pPr>
      <w:r w:rsidRPr="00926478">
        <w:rPr>
          <w:rFonts w:ascii="Arial" w:hAnsi="Arial" w:cs="Arial"/>
          <w:color w:val="000000"/>
        </w:rPr>
        <w:t>Keep the amount of the patient’s body exposed to a minimum</w:t>
      </w:r>
    </w:p>
    <w:p w14:paraId="6FC65776" w14:textId="77777777" w:rsidR="00F47766" w:rsidRPr="00926478" w:rsidRDefault="00F47766" w:rsidP="00F47766">
      <w:pPr>
        <w:pStyle w:val="ListParagraph"/>
        <w:numPr>
          <w:ilvl w:val="0"/>
          <w:numId w:val="19"/>
        </w:numPr>
        <w:autoSpaceDE w:val="0"/>
        <w:autoSpaceDN w:val="0"/>
        <w:adjustRightInd w:val="0"/>
        <w:spacing w:after="0" w:line="240" w:lineRule="auto"/>
        <w:rPr>
          <w:rFonts w:ascii="Arial" w:hAnsi="Arial" w:cs="Arial"/>
          <w:color w:val="000000"/>
        </w:rPr>
      </w:pPr>
      <w:r w:rsidRPr="00926478">
        <w:rPr>
          <w:rFonts w:ascii="Arial" w:hAnsi="Arial" w:cs="Arial"/>
          <w:color w:val="000000"/>
        </w:rPr>
        <w:t>Remain alert to verbal and non-verbal signs of distress</w:t>
      </w:r>
    </w:p>
    <w:p w14:paraId="271632B2" w14:textId="77777777" w:rsidR="00F47766" w:rsidRPr="00926478" w:rsidRDefault="00F47766" w:rsidP="00F47766">
      <w:pPr>
        <w:pStyle w:val="ListParagraph"/>
        <w:numPr>
          <w:ilvl w:val="0"/>
          <w:numId w:val="19"/>
        </w:numPr>
        <w:autoSpaceDE w:val="0"/>
        <w:autoSpaceDN w:val="0"/>
        <w:adjustRightInd w:val="0"/>
        <w:spacing w:after="0" w:line="240" w:lineRule="auto"/>
        <w:rPr>
          <w:rFonts w:ascii="Arial" w:hAnsi="Arial" w:cs="Arial"/>
          <w:color w:val="000000"/>
        </w:rPr>
      </w:pPr>
      <w:r w:rsidRPr="00926478">
        <w:rPr>
          <w:rFonts w:ascii="Arial" w:hAnsi="Arial" w:cs="Arial"/>
          <w:color w:val="000000"/>
        </w:rPr>
        <w:t>Re</w:t>
      </w:r>
      <w:r w:rsidR="00135516" w:rsidRPr="00926478">
        <w:rPr>
          <w:rFonts w:ascii="Arial" w:hAnsi="Arial" w:cs="Arial"/>
          <w:color w:val="000000"/>
        </w:rPr>
        <w:t>spect re</w:t>
      </w:r>
      <w:r w:rsidRPr="00926478">
        <w:rPr>
          <w:rFonts w:ascii="Arial" w:hAnsi="Arial" w:cs="Arial"/>
          <w:color w:val="000000"/>
        </w:rPr>
        <w:t>qu</w:t>
      </w:r>
      <w:r w:rsidR="00135516" w:rsidRPr="00926478">
        <w:rPr>
          <w:rFonts w:ascii="Arial" w:hAnsi="Arial" w:cs="Arial"/>
          <w:color w:val="000000"/>
        </w:rPr>
        <w:t>ests that the examination should stop</w:t>
      </w:r>
    </w:p>
    <w:p w14:paraId="19A38EA3" w14:textId="77777777" w:rsidR="00F47766" w:rsidRPr="00926478" w:rsidRDefault="00F47766" w:rsidP="00F47766">
      <w:pPr>
        <w:pStyle w:val="ListParagraph"/>
        <w:numPr>
          <w:ilvl w:val="0"/>
          <w:numId w:val="19"/>
        </w:numPr>
        <w:autoSpaceDE w:val="0"/>
        <w:autoSpaceDN w:val="0"/>
        <w:adjustRightInd w:val="0"/>
        <w:spacing w:after="0" w:line="240" w:lineRule="auto"/>
        <w:rPr>
          <w:rFonts w:ascii="Arial" w:hAnsi="Arial" w:cs="Arial"/>
          <w:color w:val="000000"/>
        </w:rPr>
      </w:pPr>
      <w:r w:rsidRPr="00926478">
        <w:rPr>
          <w:rFonts w:ascii="Arial" w:hAnsi="Arial" w:cs="Arial"/>
          <w:color w:val="000000"/>
        </w:rPr>
        <w:t>Gloves should be worn for all examinations of rectum and genitalia</w:t>
      </w:r>
    </w:p>
    <w:p w14:paraId="32A3D0FE" w14:textId="77777777" w:rsidR="00F47766" w:rsidRPr="00926478" w:rsidRDefault="00F47766" w:rsidP="00B8024F">
      <w:pPr>
        <w:spacing w:after="0" w:line="240" w:lineRule="auto"/>
        <w:ind w:left="856"/>
        <w:rPr>
          <w:rFonts w:ascii="Arial" w:hAnsi="Arial" w:cs="Arial"/>
          <w:color w:val="000000"/>
        </w:rPr>
      </w:pPr>
    </w:p>
    <w:p w14:paraId="51956894" w14:textId="77777777" w:rsidR="00F22917" w:rsidRPr="00926478" w:rsidRDefault="00B7319A" w:rsidP="006E1245">
      <w:pPr>
        <w:pStyle w:val="ListParagraph"/>
        <w:numPr>
          <w:ilvl w:val="0"/>
          <w:numId w:val="19"/>
        </w:numPr>
        <w:spacing w:after="110"/>
        <w:rPr>
          <w:rFonts w:ascii="Arial" w:hAnsi="Arial" w:cs="Arial"/>
          <w:color w:val="000000"/>
        </w:rPr>
      </w:pPr>
      <w:r w:rsidRPr="00926478">
        <w:rPr>
          <w:rFonts w:ascii="Arial" w:hAnsi="Arial" w:cs="Arial"/>
          <w:color w:val="000000"/>
        </w:rPr>
        <w:t xml:space="preserve">By highlighting some of the issues associated with intimate examinations, this guidance does not intend to deter you from carrying them out when necessary. </w:t>
      </w:r>
    </w:p>
    <w:p w14:paraId="6BD9DA78" w14:textId="77777777" w:rsidR="00B7319A" w:rsidRPr="00926478" w:rsidRDefault="00B7319A" w:rsidP="006E1245">
      <w:pPr>
        <w:pStyle w:val="ListParagraph"/>
        <w:numPr>
          <w:ilvl w:val="0"/>
          <w:numId w:val="19"/>
        </w:numPr>
        <w:spacing w:after="110"/>
        <w:rPr>
          <w:rFonts w:ascii="Arial" w:hAnsi="Arial" w:cs="Arial"/>
          <w:color w:val="000000"/>
        </w:rPr>
      </w:pPr>
      <w:r w:rsidRPr="00926478">
        <w:rPr>
          <w:rFonts w:ascii="Arial" w:hAnsi="Arial" w:cs="Arial"/>
          <w:color w:val="000000"/>
        </w:rPr>
        <w:t>Following this guidance and making detailed and accurate records at the time of examination, or shortly afterwards, will help you to justify your decisions and actions.</w:t>
      </w:r>
    </w:p>
    <w:p w14:paraId="1F9F0C3B" w14:textId="77777777" w:rsidR="00B7319A" w:rsidRPr="00926478" w:rsidRDefault="00B7319A" w:rsidP="00B7319A">
      <w:pPr>
        <w:pStyle w:val="NormalWeb"/>
        <w:spacing w:before="0" w:beforeAutospacing="0" w:after="0" w:afterAutospacing="0"/>
        <w:rPr>
          <w:rFonts w:ascii="Arial" w:eastAsiaTheme="minorHAnsi" w:hAnsi="Arial" w:cs="Arial"/>
          <w:color w:val="000000"/>
          <w:sz w:val="22"/>
          <w:szCs w:val="22"/>
        </w:rPr>
      </w:pPr>
    </w:p>
    <w:p w14:paraId="33A4F6CC" w14:textId="77777777" w:rsidR="00B7319A" w:rsidRPr="00926478" w:rsidRDefault="00095189" w:rsidP="00B7319A">
      <w:pPr>
        <w:pStyle w:val="NormalWeb"/>
        <w:spacing w:before="0" w:beforeAutospacing="0" w:after="0" w:afterAutospacing="0"/>
        <w:rPr>
          <w:rFonts w:ascii="Arial" w:eastAsiaTheme="minorHAnsi" w:hAnsi="Arial" w:cs="Arial"/>
          <w:b/>
          <w:color w:val="000000"/>
          <w:sz w:val="22"/>
          <w:szCs w:val="22"/>
        </w:rPr>
      </w:pPr>
      <w:r w:rsidRPr="00926478">
        <w:rPr>
          <w:rFonts w:ascii="Arial" w:eastAsiaTheme="minorHAnsi" w:hAnsi="Arial" w:cs="Arial"/>
          <w:b/>
          <w:color w:val="000000"/>
          <w:sz w:val="22"/>
          <w:szCs w:val="22"/>
        </w:rPr>
        <w:t xml:space="preserve">5.3 </w:t>
      </w:r>
      <w:r w:rsidRPr="00926478">
        <w:rPr>
          <w:rFonts w:ascii="Arial" w:eastAsiaTheme="minorHAnsi" w:hAnsi="Arial" w:cs="Arial"/>
          <w:b/>
          <w:color w:val="000000"/>
          <w:sz w:val="22"/>
          <w:szCs w:val="22"/>
        </w:rPr>
        <w:tab/>
      </w:r>
      <w:r w:rsidR="00B7319A" w:rsidRPr="00926478">
        <w:rPr>
          <w:rFonts w:ascii="Arial" w:eastAsiaTheme="minorHAnsi" w:hAnsi="Arial" w:cs="Arial"/>
          <w:b/>
          <w:color w:val="000000"/>
          <w:sz w:val="22"/>
          <w:szCs w:val="22"/>
        </w:rPr>
        <w:t>C</w:t>
      </w:r>
      <w:r w:rsidR="00B8024F" w:rsidRPr="00926478">
        <w:rPr>
          <w:rFonts w:ascii="Arial" w:eastAsiaTheme="minorHAnsi" w:hAnsi="Arial" w:cs="Arial"/>
          <w:b/>
          <w:color w:val="000000"/>
          <w:sz w:val="22"/>
          <w:szCs w:val="22"/>
        </w:rPr>
        <w:t>onfidentiality</w:t>
      </w:r>
    </w:p>
    <w:p w14:paraId="5A9CAEE6" w14:textId="77777777" w:rsidR="00B7319A" w:rsidRPr="00926478" w:rsidRDefault="00F22917" w:rsidP="006E1245">
      <w:pPr>
        <w:pStyle w:val="Heading2"/>
        <w:numPr>
          <w:ilvl w:val="0"/>
          <w:numId w:val="27"/>
        </w:numPr>
        <w:rPr>
          <w:rFonts w:eastAsiaTheme="minorHAnsi"/>
          <w:b w:val="0"/>
          <w:bCs w:val="0"/>
          <w:i w:val="0"/>
          <w:iCs w:val="0"/>
          <w:color w:val="000000"/>
          <w:sz w:val="22"/>
          <w:szCs w:val="22"/>
          <w:lang w:eastAsia="en-US"/>
        </w:rPr>
      </w:pPr>
      <w:r w:rsidRPr="00926478">
        <w:rPr>
          <w:rFonts w:eastAsiaTheme="minorHAnsi"/>
          <w:b w:val="0"/>
          <w:bCs w:val="0"/>
          <w:i w:val="0"/>
          <w:iCs w:val="0"/>
          <w:color w:val="000000"/>
          <w:sz w:val="22"/>
          <w:szCs w:val="22"/>
          <w:lang w:eastAsia="en-US"/>
        </w:rPr>
        <w:t xml:space="preserve">Patient’s confidentiality must be maintained throughout this process. </w:t>
      </w:r>
    </w:p>
    <w:p w14:paraId="47EE8FA3" w14:textId="77777777" w:rsidR="00F22917" w:rsidRPr="00926478" w:rsidRDefault="00F22917" w:rsidP="00B7319A">
      <w:pPr>
        <w:pStyle w:val="NormalWeb"/>
        <w:spacing w:before="0" w:beforeAutospacing="0" w:after="0" w:afterAutospacing="0"/>
        <w:rPr>
          <w:rFonts w:ascii="Arial" w:eastAsiaTheme="minorHAnsi" w:hAnsi="Arial" w:cs="Arial"/>
          <w:color w:val="000000"/>
          <w:sz w:val="22"/>
          <w:szCs w:val="22"/>
        </w:rPr>
      </w:pPr>
    </w:p>
    <w:p w14:paraId="26093124" w14:textId="4C7C8145" w:rsidR="00F47766" w:rsidRPr="00926478" w:rsidRDefault="00095189" w:rsidP="00B7319A">
      <w:pPr>
        <w:rPr>
          <w:rFonts w:ascii="Arial" w:hAnsi="Arial" w:cs="Arial"/>
          <w:b/>
          <w:color w:val="000000"/>
        </w:rPr>
      </w:pPr>
      <w:r w:rsidRPr="00926478">
        <w:rPr>
          <w:rFonts w:ascii="Arial" w:hAnsi="Arial" w:cs="Arial"/>
          <w:b/>
          <w:color w:val="000000"/>
        </w:rPr>
        <w:t xml:space="preserve">5.4 </w:t>
      </w:r>
      <w:r w:rsidRPr="00926478">
        <w:rPr>
          <w:rFonts w:ascii="Arial" w:hAnsi="Arial" w:cs="Arial"/>
          <w:b/>
          <w:color w:val="000000"/>
        </w:rPr>
        <w:tab/>
      </w:r>
      <w:r w:rsidR="008F2E14" w:rsidRPr="008F2E14">
        <w:rPr>
          <w:rFonts w:ascii="Arial" w:hAnsi="Arial" w:cs="Arial"/>
          <w:b/>
          <w:color w:val="000000"/>
        </w:rPr>
        <w:t>The Chaperone</w:t>
      </w:r>
    </w:p>
    <w:p w14:paraId="49AEEC26" w14:textId="77777777" w:rsidR="00B7319A" w:rsidRPr="00926478" w:rsidRDefault="00B7319A" w:rsidP="00B8024F">
      <w:pPr>
        <w:numPr>
          <w:ilvl w:val="0"/>
          <w:numId w:val="21"/>
        </w:numPr>
        <w:tabs>
          <w:tab w:val="clear" w:pos="360"/>
          <w:tab w:val="num" w:pos="851"/>
        </w:tabs>
        <w:spacing w:after="0" w:line="240" w:lineRule="auto"/>
        <w:ind w:left="851" w:hanging="284"/>
        <w:rPr>
          <w:rFonts w:ascii="Arial" w:hAnsi="Arial" w:cs="Arial"/>
          <w:color w:val="000000"/>
        </w:rPr>
      </w:pPr>
      <w:r w:rsidRPr="00926478">
        <w:rPr>
          <w:rFonts w:ascii="Arial" w:hAnsi="Arial" w:cs="Arial"/>
          <w:color w:val="000000"/>
        </w:rPr>
        <w:t>The chaperone will enter the room discreetly</w:t>
      </w:r>
      <w:r w:rsidR="005F589A" w:rsidRPr="00926478">
        <w:rPr>
          <w:rFonts w:ascii="Arial" w:hAnsi="Arial" w:cs="Arial"/>
          <w:color w:val="000000"/>
        </w:rPr>
        <w:t xml:space="preserve"> before the explanation of the procedure</w:t>
      </w:r>
      <w:r w:rsidRPr="00926478">
        <w:rPr>
          <w:rFonts w:ascii="Arial" w:hAnsi="Arial" w:cs="Arial"/>
          <w:color w:val="000000"/>
        </w:rPr>
        <w:t xml:space="preserve"> and remain in room until the clinician has finished the examination.</w:t>
      </w:r>
    </w:p>
    <w:p w14:paraId="56A63EE0" w14:textId="77777777" w:rsidR="00B7319A" w:rsidRPr="00926478" w:rsidRDefault="00B7319A" w:rsidP="00B8024F">
      <w:pPr>
        <w:numPr>
          <w:ilvl w:val="0"/>
          <w:numId w:val="21"/>
        </w:numPr>
        <w:tabs>
          <w:tab w:val="clear" w:pos="360"/>
          <w:tab w:val="num" w:pos="851"/>
        </w:tabs>
        <w:spacing w:after="0" w:line="240" w:lineRule="auto"/>
        <w:ind w:left="851" w:hanging="284"/>
        <w:rPr>
          <w:rFonts w:ascii="Arial" w:hAnsi="Arial" w:cs="Arial"/>
          <w:color w:val="000000"/>
        </w:rPr>
      </w:pPr>
      <w:r w:rsidRPr="00926478">
        <w:rPr>
          <w:rFonts w:ascii="Arial" w:hAnsi="Arial" w:cs="Arial"/>
          <w:color w:val="000000"/>
        </w:rPr>
        <w:t>The chaperone will normally attend inside the curtain at the head of the examination couch and watch the procedure.</w:t>
      </w:r>
    </w:p>
    <w:p w14:paraId="42C705BF" w14:textId="77777777" w:rsidR="00B7319A" w:rsidRPr="00926478" w:rsidRDefault="00B7319A" w:rsidP="00B8024F">
      <w:pPr>
        <w:numPr>
          <w:ilvl w:val="0"/>
          <w:numId w:val="21"/>
        </w:numPr>
        <w:tabs>
          <w:tab w:val="clear" w:pos="360"/>
          <w:tab w:val="num" w:pos="851"/>
        </w:tabs>
        <w:spacing w:after="0" w:line="240" w:lineRule="auto"/>
        <w:ind w:left="851" w:hanging="284"/>
        <w:rPr>
          <w:rFonts w:ascii="Arial" w:hAnsi="Arial" w:cs="Arial"/>
          <w:color w:val="000000"/>
        </w:rPr>
      </w:pPr>
      <w:r w:rsidRPr="00926478">
        <w:rPr>
          <w:rFonts w:ascii="Arial" w:hAnsi="Arial" w:cs="Arial"/>
          <w:color w:val="000000"/>
        </w:rPr>
        <w:t>To prevent embarrassment, the chaperone should not enter into con</w:t>
      </w:r>
      <w:r w:rsidR="00F47766" w:rsidRPr="00926478">
        <w:rPr>
          <w:rFonts w:ascii="Arial" w:hAnsi="Arial" w:cs="Arial"/>
          <w:color w:val="000000"/>
        </w:rPr>
        <w:t>versation with the patient or clinician</w:t>
      </w:r>
      <w:r w:rsidRPr="00926478">
        <w:rPr>
          <w:rFonts w:ascii="Arial" w:hAnsi="Arial" w:cs="Arial"/>
          <w:color w:val="000000"/>
        </w:rPr>
        <w:t xml:space="preserve"> unless requested to do so, or make any mention of the consultation afterwards.</w:t>
      </w:r>
    </w:p>
    <w:p w14:paraId="68343937" w14:textId="77777777" w:rsidR="00F47766" w:rsidRPr="00926478" w:rsidRDefault="005F589A" w:rsidP="00B8024F">
      <w:pPr>
        <w:numPr>
          <w:ilvl w:val="0"/>
          <w:numId w:val="21"/>
        </w:numPr>
        <w:tabs>
          <w:tab w:val="clear" w:pos="360"/>
          <w:tab w:val="num" w:pos="851"/>
        </w:tabs>
        <w:spacing w:after="0" w:line="240" w:lineRule="auto"/>
        <w:ind w:left="851" w:hanging="284"/>
        <w:rPr>
          <w:rFonts w:ascii="Arial" w:hAnsi="Arial" w:cs="Arial"/>
          <w:color w:val="000000"/>
        </w:rPr>
      </w:pPr>
      <w:r w:rsidRPr="00926478">
        <w:rPr>
          <w:rFonts w:ascii="Arial" w:hAnsi="Arial" w:cs="Arial"/>
          <w:color w:val="000000"/>
        </w:rPr>
        <w:t>The chaperone should</w:t>
      </w:r>
      <w:r w:rsidR="00B7319A" w:rsidRPr="00926478">
        <w:rPr>
          <w:rFonts w:ascii="Arial" w:hAnsi="Arial" w:cs="Arial"/>
          <w:color w:val="000000"/>
        </w:rPr>
        <w:t xml:space="preserve"> make a record in the patient’s </w:t>
      </w:r>
      <w:r w:rsidR="00F47766" w:rsidRPr="00926478">
        <w:rPr>
          <w:rFonts w:ascii="Arial" w:hAnsi="Arial" w:cs="Arial"/>
          <w:color w:val="000000"/>
        </w:rPr>
        <w:t xml:space="preserve">EMIS / SYSTMONE/ RIO </w:t>
      </w:r>
      <w:r w:rsidRPr="00926478">
        <w:rPr>
          <w:rFonts w:ascii="Arial" w:hAnsi="Arial" w:cs="Arial"/>
          <w:color w:val="000000"/>
        </w:rPr>
        <w:t xml:space="preserve">clinical </w:t>
      </w:r>
      <w:r w:rsidR="00B7319A" w:rsidRPr="00926478">
        <w:rPr>
          <w:rFonts w:ascii="Arial" w:hAnsi="Arial" w:cs="Arial"/>
          <w:color w:val="000000"/>
        </w:rPr>
        <w:t xml:space="preserve">notes after examination.   </w:t>
      </w:r>
    </w:p>
    <w:p w14:paraId="3683E21A" w14:textId="77777777" w:rsidR="00B7319A" w:rsidRPr="00926478" w:rsidRDefault="00B7319A" w:rsidP="00B8024F">
      <w:pPr>
        <w:numPr>
          <w:ilvl w:val="0"/>
          <w:numId w:val="21"/>
        </w:numPr>
        <w:tabs>
          <w:tab w:val="clear" w:pos="360"/>
          <w:tab w:val="num" w:pos="851"/>
        </w:tabs>
        <w:spacing w:after="0" w:line="240" w:lineRule="auto"/>
        <w:ind w:left="851" w:hanging="284"/>
        <w:rPr>
          <w:rFonts w:ascii="Arial" w:hAnsi="Arial" w:cs="Arial"/>
          <w:color w:val="000000"/>
        </w:rPr>
      </w:pPr>
      <w:r w:rsidRPr="00926478">
        <w:rPr>
          <w:rFonts w:ascii="Arial" w:hAnsi="Arial" w:cs="Arial"/>
          <w:color w:val="000000"/>
        </w:rPr>
        <w:t>The record will state that there were no problems, or give details of any concerns or incidents that occurred</w:t>
      </w:r>
      <w:r w:rsidR="00F47766" w:rsidRPr="00926478">
        <w:rPr>
          <w:rFonts w:ascii="Arial" w:hAnsi="Arial" w:cs="Arial"/>
          <w:color w:val="000000"/>
        </w:rPr>
        <w:t xml:space="preserve"> / observed</w:t>
      </w:r>
      <w:r w:rsidRPr="00926478">
        <w:rPr>
          <w:rFonts w:ascii="Arial" w:hAnsi="Arial" w:cs="Arial"/>
          <w:color w:val="000000"/>
        </w:rPr>
        <w:t>.</w:t>
      </w:r>
    </w:p>
    <w:p w14:paraId="7C85C13B" w14:textId="77777777" w:rsidR="00F47766" w:rsidRPr="00926478" w:rsidRDefault="00F47766" w:rsidP="00B8024F">
      <w:pPr>
        <w:numPr>
          <w:ilvl w:val="0"/>
          <w:numId w:val="21"/>
        </w:numPr>
        <w:tabs>
          <w:tab w:val="clear" w:pos="360"/>
          <w:tab w:val="num" w:pos="851"/>
        </w:tabs>
        <w:spacing w:after="0" w:line="240" w:lineRule="auto"/>
        <w:ind w:left="851" w:hanging="284"/>
        <w:rPr>
          <w:rFonts w:ascii="Arial" w:hAnsi="Arial" w:cs="Arial"/>
          <w:color w:val="000000"/>
        </w:rPr>
      </w:pPr>
      <w:r w:rsidRPr="00926478">
        <w:rPr>
          <w:rFonts w:ascii="Arial" w:hAnsi="Arial" w:cs="Arial"/>
          <w:color w:val="000000"/>
        </w:rPr>
        <w:t xml:space="preserve">The Chaperone may be required to give a statement or be interviewed as part of investigation process if there is an allegation from the patient or clinician. </w:t>
      </w:r>
    </w:p>
    <w:p w14:paraId="3252E0B5" w14:textId="77777777" w:rsidR="00B7319A" w:rsidRPr="00926478" w:rsidRDefault="00F47766" w:rsidP="00B8024F">
      <w:pPr>
        <w:numPr>
          <w:ilvl w:val="0"/>
          <w:numId w:val="21"/>
        </w:numPr>
        <w:tabs>
          <w:tab w:val="clear" w:pos="360"/>
          <w:tab w:val="num" w:pos="851"/>
        </w:tabs>
        <w:spacing w:after="0" w:line="240" w:lineRule="auto"/>
        <w:ind w:left="851" w:hanging="284"/>
        <w:rPr>
          <w:rFonts w:ascii="Arial" w:hAnsi="Arial" w:cs="Arial"/>
          <w:color w:val="000000"/>
        </w:rPr>
      </w:pPr>
      <w:r w:rsidRPr="00926478">
        <w:rPr>
          <w:rFonts w:ascii="Arial" w:hAnsi="Arial" w:cs="Arial"/>
          <w:color w:val="000000"/>
        </w:rPr>
        <w:t>The patient reserves the right to</w:t>
      </w:r>
      <w:r w:rsidR="00B7319A" w:rsidRPr="00926478">
        <w:rPr>
          <w:rFonts w:ascii="Arial" w:hAnsi="Arial" w:cs="Arial"/>
          <w:color w:val="000000"/>
        </w:rPr>
        <w:t xml:space="preserve"> refuse a chaperone, and if so this must be re</w:t>
      </w:r>
      <w:r w:rsidRPr="00926478">
        <w:rPr>
          <w:rFonts w:ascii="Arial" w:hAnsi="Arial" w:cs="Arial"/>
          <w:color w:val="000000"/>
        </w:rPr>
        <w:t xml:space="preserve">corded in the patient’s </w:t>
      </w:r>
      <w:r w:rsidR="00B7319A" w:rsidRPr="00926478">
        <w:rPr>
          <w:rFonts w:ascii="Arial" w:hAnsi="Arial" w:cs="Arial"/>
          <w:color w:val="000000"/>
        </w:rPr>
        <w:t>record</w:t>
      </w:r>
      <w:r w:rsidRPr="00926478">
        <w:rPr>
          <w:rFonts w:ascii="Arial" w:hAnsi="Arial" w:cs="Arial"/>
          <w:color w:val="000000"/>
        </w:rPr>
        <w:t xml:space="preserve"> – EMIS / SYSTMONE/RIO</w:t>
      </w:r>
      <w:r w:rsidR="00B7319A" w:rsidRPr="00926478">
        <w:rPr>
          <w:rFonts w:ascii="Arial" w:hAnsi="Arial" w:cs="Arial"/>
          <w:color w:val="000000"/>
        </w:rPr>
        <w:t>.</w:t>
      </w:r>
    </w:p>
    <w:p w14:paraId="3083455D" w14:textId="77777777" w:rsidR="00B7319A" w:rsidRPr="00926478" w:rsidRDefault="00B7319A" w:rsidP="00B7319A">
      <w:pPr>
        <w:pStyle w:val="Heading3"/>
        <w:rPr>
          <w:rFonts w:eastAsiaTheme="minorHAnsi"/>
          <w:b w:val="0"/>
          <w:bCs w:val="0"/>
          <w:color w:val="000000"/>
          <w:sz w:val="22"/>
          <w:szCs w:val="22"/>
          <w:lang w:eastAsia="en-US"/>
        </w:rPr>
      </w:pPr>
      <w:r w:rsidRPr="00926478">
        <w:rPr>
          <w:rFonts w:eastAsiaTheme="minorHAnsi"/>
          <w:b w:val="0"/>
          <w:bCs w:val="0"/>
          <w:color w:val="000000"/>
          <w:sz w:val="22"/>
          <w:szCs w:val="22"/>
          <w:lang w:eastAsia="en-US"/>
        </w:rPr>
        <w:t>Intimate examinations of anaesthetised patients</w:t>
      </w:r>
    </w:p>
    <w:p w14:paraId="3708D0CF" w14:textId="77777777" w:rsidR="00B7319A" w:rsidRPr="00926478" w:rsidRDefault="00F47766" w:rsidP="006E1245">
      <w:pPr>
        <w:pStyle w:val="ListParagraph"/>
        <w:numPr>
          <w:ilvl w:val="0"/>
          <w:numId w:val="27"/>
        </w:numPr>
        <w:spacing w:after="110" w:line="240" w:lineRule="auto"/>
        <w:rPr>
          <w:rFonts w:ascii="Arial" w:hAnsi="Arial" w:cs="Arial"/>
          <w:color w:val="000000"/>
        </w:rPr>
      </w:pPr>
      <w:r w:rsidRPr="00926478">
        <w:rPr>
          <w:rFonts w:ascii="Arial" w:hAnsi="Arial" w:cs="Arial"/>
          <w:color w:val="000000"/>
        </w:rPr>
        <w:t>The clinician</w:t>
      </w:r>
      <w:r w:rsidR="00B7319A" w:rsidRPr="00926478">
        <w:rPr>
          <w:rFonts w:ascii="Arial" w:hAnsi="Arial" w:cs="Arial"/>
          <w:color w:val="000000"/>
        </w:rPr>
        <w:t xml:space="preserve"> must obtain consent prior to anaesthetisation, usually in writing, for the intimate examination of anaesthetised patients.</w:t>
      </w:r>
    </w:p>
    <w:p w14:paraId="683F6EBD" w14:textId="77777777" w:rsidR="00B7319A" w:rsidRPr="00926478" w:rsidRDefault="00F47766" w:rsidP="00B7319A">
      <w:pPr>
        <w:numPr>
          <w:ilvl w:val="0"/>
          <w:numId w:val="22"/>
        </w:numPr>
        <w:spacing w:after="110" w:line="240" w:lineRule="auto"/>
        <w:rPr>
          <w:rFonts w:ascii="Arial" w:hAnsi="Arial" w:cs="Arial"/>
          <w:color w:val="000000"/>
        </w:rPr>
      </w:pPr>
      <w:r w:rsidRPr="00926478">
        <w:rPr>
          <w:rFonts w:ascii="Arial" w:hAnsi="Arial" w:cs="Arial"/>
          <w:color w:val="000000"/>
        </w:rPr>
        <w:t>If supervising a student the clinician</w:t>
      </w:r>
      <w:r w:rsidR="00B7319A" w:rsidRPr="00926478">
        <w:rPr>
          <w:rFonts w:ascii="Arial" w:hAnsi="Arial" w:cs="Arial"/>
          <w:color w:val="000000"/>
        </w:rPr>
        <w:t xml:space="preserve"> should ensure that valid consen</w:t>
      </w:r>
      <w:r w:rsidRPr="00926478">
        <w:rPr>
          <w:rFonts w:ascii="Arial" w:hAnsi="Arial" w:cs="Arial"/>
          <w:color w:val="000000"/>
        </w:rPr>
        <w:t xml:space="preserve">t has been obtained before </w:t>
      </w:r>
      <w:r w:rsidR="00B7319A" w:rsidRPr="00926478">
        <w:rPr>
          <w:rFonts w:ascii="Arial" w:hAnsi="Arial" w:cs="Arial"/>
          <w:color w:val="000000"/>
        </w:rPr>
        <w:t>carry</w:t>
      </w:r>
      <w:r w:rsidRPr="00926478">
        <w:rPr>
          <w:rFonts w:ascii="Arial" w:hAnsi="Arial" w:cs="Arial"/>
          <w:color w:val="000000"/>
        </w:rPr>
        <w:t>ing</w:t>
      </w:r>
      <w:r w:rsidR="00B7319A" w:rsidRPr="00926478">
        <w:rPr>
          <w:rFonts w:ascii="Arial" w:hAnsi="Arial" w:cs="Arial"/>
          <w:color w:val="000000"/>
        </w:rPr>
        <w:t xml:space="preserve"> out any intimate examination under anaesthesia.</w:t>
      </w:r>
    </w:p>
    <w:p w14:paraId="648824D2" w14:textId="77777777" w:rsidR="00095189" w:rsidRPr="00926478" w:rsidRDefault="00095189" w:rsidP="00A9476E">
      <w:pPr>
        <w:autoSpaceDE w:val="0"/>
        <w:autoSpaceDN w:val="0"/>
        <w:adjustRightInd w:val="0"/>
        <w:spacing w:after="0" w:line="240" w:lineRule="auto"/>
        <w:rPr>
          <w:rFonts w:ascii="Arial" w:hAnsi="Arial" w:cs="Arial"/>
          <w:color w:val="000000"/>
        </w:rPr>
      </w:pPr>
    </w:p>
    <w:p w14:paraId="55F97629" w14:textId="77777777" w:rsidR="00A9476E" w:rsidRPr="00926478" w:rsidRDefault="00095189"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5.</w:t>
      </w:r>
      <w:r w:rsidR="00B8024F" w:rsidRPr="00926478">
        <w:rPr>
          <w:rFonts w:ascii="Arial" w:hAnsi="Arial" w:cs="Arial"/>
          <w:color w:val="000000"/>
        </w:rPr>
        <w:t>4</w:t>
      </w:r>
      <w:r w:rsidRPr="00926478">
        <w:rPr>
          <w:rFonts w:ascii="Arial" w:hAnsi="Arial" w:cs="Arial"/>
          <w:color w:val="000000"/>
        </w:rPr>
        <w:t>.1</w:t>
      </w:r>
      <w:r w:rsidR="00A9476E" w:rsidRPr="00926478">
        <w:rPr>
          <w:rFonts w:ascii="Arial" w:hAnsi="Arial" w:cs="Arial"/>
          <w:color w:val="000000"/>
        </w:rPr>
        <w:t xml:space="preserve">. </w:t>
      </w:r>
      <w:r w:rsidR="00446373" w:rsidRPr="00926478">
        <w:rPr>
          <w:rFonts w:ascii="Arial" w:hAnsi="Arial" w:cs="Arial"/>
          <w:color w:val="000000"/>
        </w:rPr>
        <w:tab/>
      </w:r>
      <w:r w:rsidR="00A9476E" w:rsidRPr="00926478">
        <w:rPr>
          <w:rFonts w:ascii="Arial" w:hAnsi="Arial" w:cs="Arial"/>
          <w:color w:val="000000"/>
        </w:rPr>
        <w:t>After the examination</w:t>
      </w:r>
    </w:p>
    <w:p w14:paraId="5E36F5FC"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7D879E62" w14:textId="77777777" w:rsidR="00A9476E" w:rsidRPr="00926478" w:rsidRDefault="00095189" w:rsidP="001D1AB7">
      <w:pPr>
        <w:autoSpaceDE w:val="0"/>
        <w:autoSpaceDN w:val="0"/>
        <w:adjustRightInd w:val="0"/>
        <w:spacing w:after="0" w:line="240" w:lineRule="auto"/>
        <w:ind w:left="720" w:hanging="720"/>
        <w:rPr>
          <w:rFonts w:ascii="Arial" w:hAnsi="Arial" w:cs="Arial"/>
          <w:color w:val="000000"/>
        </w:rPr>
      </w:pPr>
      <w:r w:rsidRPr="00926478">
        <w:rPr>
          <w:rFonts w:ascii="Arial" w:hAnsi="Arial" w:cs="Arial"/>
          <w:color w:val="000000"/>
        </w:rPr>
        <w:t>5.</w:t>
      </w:r>
      <w:r w:rsidR="00B8024F" w:rsidRPr="00926478">
        <w:rPr>
          <w:rFonts w:ascii="Arial" w:hAnsi="Arial" w:cs="Arial"/>
          <w:color w:val="000000"/>
        </w:rPr>
        <w:t>4</w:t>
      </w:r>
      <w:r w:rsidRPr="00926478">
        <w:rPr>
          <w:rFonts w:ascii="Arial" w:hAnsi="Arial" w:cs="Arial"/>
          <w:color w:val="000000"/>
        </w:rPr>
        <w:t>.2</w:t>
      </w:r>
      <w:r w:rsidR="00A9476E" w:rsidRPr="00926478">
        <w:rPr>
          <w:rFonts w:ascii="Arial" w:hAnsi="Arial" w:cs="Arial"/>
          <w:color w:val="000000"/>
        </w:rPr>
        <w:t xml:space="preserve"> </w:t>
      </w:r>
      <w:r w:rsidR="001D1AB7" w:rsidRPr="00926478">
        <w:rPr>
          <w:rFonts w:ascii="Arial" w:hAnsi="Arial" w:cs="Arial"/>
          <w:color w:val="000000"/>
        </w:rPr>
        <w:t xml:space="preserve">  </w:t>
      </w:r>
      <w:r w:rsidR="00A9476E" w:rsidRPr="00926478">
        <w:rPr>
          <w:rFonts w:ascii="Arial" w:hAnsi="Arial" w:cs="Arial"/>
          <w:color w:val="000000"/>
        </w:rPr>
        <w:t xml:space="preserve">Allow patient to dress in private before continuing the consultation. </w:t>
      </w:r>
      <w:r w:rsidR="001D1AB7" w:rsidRPr="00926478">
        <w:rPr>
          <w:rFonts w:ascii="Arial" w:hAnsi="Arial" w:cs="Arial"/>
          <w:color w:val="000000"/>
        </w:rPr>
        <w:t xml:space="preserve"> </w:t>
      </w:r>
      <w:r w:rsidR="00A9476E" w:rsidRPr="00926478">
        <w:rPr>
          <w:rFonts w:ascii="Arial" w:hAnsi="Arial" w:cs="Arial"/>
          <w:color w:val="000000"/>
        </w:rPr>
        <w:t>Do not</w:t>
      </w:r>
      <w:r w:rsidR="00446373" w:rsidRPr="00926478">
        <w:rPr>
          <w:rFonts w:ascii="Arial" w:hAnsi="Arial" w:cs="Arial"/>
          <w:color w:val="000000"/>
        </w:rPr>
        <w:t xml:space="preserve"> </w:t>
      </w:r>
      <w:r w:rsidR="00A9476E" w:rsidRPr="00926478">
        <w:rPr>
          <w:rFonts w:ascii="Arial" w:hAnsi="Arial" w:cs="Arial"/>
          <w:color w:val="000000"/>
        </w:rPr>
        <w:t>assist with dressing/</w:t>
      </w:r>
      <w:r w:rsidR="001D1AB7" w:rsidRPr="00926478">
        <w:rPr>
          <w:rFonts w:ascii="Arial" w:hAnsi="Arial" w:cs="Arial"/>
          <w:color w:val="000000"/>
        </w:rPr>
        <w:t xml:space="preserve"> </w:t>
      </w:r>
      <w:r w:rsidR="00A9476E" w:rsidRPr="00926478">
        <w:rPr>
          <w:rFonts w:ascii="Arial" w:hAnsi="Arial" w:cs="Arial"/>
          <w:color w:val="000000"/>
        </w:rPr>
        <w:t>undressing unless the patient needs help and requests it.</w:t>
      </w:r>
    </w:p>
    <w:p w14:paraId="56D40DA3" w14:textId="77777777" w:rsidR="00A9476E" w:rsidRPr="00926478" w:rsidRDefault="00A9476E" w:rsidP="00446373">
      <w:pPr>
        <w:autoSpaceDE w:val="0"/>
        <w:autoSpaceDN w:val="0"/>
        <w:adjustRightInd w:val="0"/>
        <w:spacing w:after="0" w:line="240" w:lineRule="auto"/>
        <w:ind w:left="720"/>
        <w:rPr>
          <w:rFonts w:ascii="Arial" w:hAnsi="Arial" w:cs="Arial"/>
          <w:color w:val="000000"/>
        </w:rPr>
      </w:pPr>
      <w:r w:rsidRPr="00926478">
        <w:rPr>
          <w:rFonts w:ascii="Arial" w:hAnsi="Arial" w:cs="Arial"/>
          <w:color w:val="000000"/>
        </w:rPr>
        <w:t>Chaperone can leave after the examination to allow the consultation to</w:t>
      </w:r>
      <w:r w:rsidR="00153F07" w:rsidRPr="00926478">
        <w:rPr>
          <w:rFonts w:ascii="Arial" w:hAnsi="Arial" w:cs="Arial"/>
          <w:color w:val="000000"/>
        </w:rPr>
        <w:t xml:space="preserve"> </w:t>
      </w:r>
      <w:r w:rsidRPr="00926478">
        <w:rPr>
          <w:rFonts w:ascii="Arial" w:hAnsi="Arial" w:cs="Arial"/>
          <w:color w:val="000000"/>
        </w:rPr>
        <w:t>continue.</w:t>
      </w:r>
    </w:p>
    <w:p w14:paraId="201BFFC2" w14:textId="01BD2B82" w:rsidR="005E36FF" w:rsidRPr="00926478" w:rsidRDefault="005E36FF" w:rsidP="00446373">
      <w:pPr>
        <w:autoSpaceDE w:val="0"/>
        <w:autoSpaceDN w:val="0"/>
        <w:adjustRightInd w:val="0"/>
        <w:spacing w:after="0" w:line="240" w:lineRule="auto"/>
        <w:ind w:left="720"/>
        <w:rPr>
          <w:rFonts w:ascii="Arial" w:hAnsi="Arial" w:cs="Arial"/>
          <w:color w:val="000000"/>
        </w:rPr>
      </w:pPr>
    </w:p>
    <w:p w14:paraId="513ACC81" w14:textId="77777777" w:rsidR="009627E4" w:rsidRPr="00926478" w:rsidRDefault="009627E4" w:rsidP="00446373">
      <w:pPr>
        <w:autoSpaceDE w:val="0"/>
        <w:autoSpaceDN w:val="0"/>
        <w:adjustRightInd w:val="0"/>
        <w:spacing w:after="0" w:line="240" w:lineRule="auto"/>
        <w:ind w:left="720"/>
        <w:rPr>
          <w:rFonts w:ascii="Arial" w:hAnsi="Arial" w:cs="Arial"/>
          <w:color w:val="000000"/>
        </w:rPr>
      </w:pPr>
    </w:p>
    <w:p w14:paraId="6D2F6B46" w14:textId="77777777" w:rsidR="00B8024F" w:rsidRPr="00926478" w:rsidRDefault="00B8024F" w:rsidP="00446373">
      <w:pPr>
        <w:autoSpaceDE w:val="0"/>
        <w:autoSpaceDN w:val="0"/>
        <w:adjustRightInd w:val="0"/>
        <w:spacing w:after="0" w:line="240" w:lineRule="auto"/>
        <w:ind w:left="720"/>
        <w:rPr>
          <w:rFonts w:ascii="Arial" w:hAnsi="Arial" w:cs="Arial"/>
          <w:color w:val="000000"/>
        </w:rPr>
      </w:pPr>
    </w:p>
    <w:p w14:paraId="4F33464E" w14:textId="77777777" w:rsidR="00A9476E" w:rsidRPr="00926478" w:rsidRDefault="00B8024F" w:rsidP="00A9476E">
      <w:pPr>
        <w:autoSpaceDE w:val="0"/>
        <w:autoSpaceDN w:val="0"/>
        <w:adjustRightInd w:val="0"/>
        <w:spacing w:after="0" w:line="240" w:lineRule="auto"/>
        <w:rPr>
          <w:rFonts w:ascii="Arial" w:hAnsi="Arial" w:cs="Arial"/>
          <w:b/>
          <w:color w:val="000000"/>
        </w:rPr>
      </w:pPr>
      <w:r w:rsidRPr="00926478">
        <w:rPr>
          <w:rFonts w:ascii="Arial" w:hAnsi="Arial" w:cs="Arial"/>
          <w:b/>
          <w:color w:val="000000"/>
        </w:rPr>
        <w:t>5.5</w:t>
      </w:r>
      <w:r w:rsidR="00A9476E" w:rsidRPr="00926478">
        <w:rPr>
          <w:rFonts w:ascii="Arial" w:hAnsi="Arial" w:cs="Arial"/>
          <w:b/>
          <w:color w:val="000000"/>
        </w:rPr>
        <w:t xml:space="preserve"> </w:t>
      </w:r>
      <w:r w:rsidR="00446373" w:rsidRPr="00926478">
        <w:rPr>
          <w:rFonts w:ascii="Arial" w:hAnsi="Arial" w:cs="Arial"/>
          <w:b/>
          <w:color w:val="000000"/>
        </w:rPr>
        <w:tab/>
      </w:r>
      <w:r w:rsidR="00A9476E" w:rsidRPr="00926478">
        <w:rPr>
          <w:rFonts w:ascii="Arial" w:hAnsi="Arial" w:cs="Arial"/>
          <w:b/>
          <w:color w:val="000000"/>
        </w:rPr>
        <w:t>Documentation</w:t>
      </w:r>
    </w:p>
    <w:p w14:paraId="7D1CEB22"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59757E85" w14:textId="77777777" w:rsidR="00A9476E" w:rsidRPr="00926478" w:rsidRDefault="00095189" w:rsidP="005F589A">
      <w:pPr>
        <w:autoSpaceDE w:val="0"/>
        <w:autoSpaceDN w:val="0"/>
        <w:adjustRightInd w:val="0"/>
        <w:spacing w:after="0" w:line="240" w:lineRule="auto"/>
        <w:ind w:left="720" w:hanging="720"/>
        <w:rPr>
          <w:rFonts w:ascii="Arial" w:hAnsi="Arial" w:cs="Arial"/>
          <w:color w:val="000000"/>
        </w:rPr>
      </w:pPr>
      <w:r w:rsidRPr="00926478">
        <w:rPr>
          <w:rFonts w:ascii="Arial" w:hAnsi="Arial" w:cs="Arial"/>
          <w:color w:val="000000"/>
        </w:rPr>
        <w:t>5</w:t>
      </w:r>
      <w:r w:rsidR="00A9476E" w:rsidRPr="00926478">
        <w:rPr>
          <w:rFonts w:ascii="Arial" w:hAnsi="Arial" w:cs="Arial"/>
          <w:color w:val="000000"/>
        </w:rPr>
        <w:t>.</w:t>
      </w:r>
      <w:r w:rsidR="00B8024F" w:rsidRPr="00926478">
        <w:rPr>
          <w:rFonts w:ascii="Arial" w:hAnsi="Arial" w:cs="Arial"/>
          <w:color w:val="000000"/>
        </w:rPr>
        <w:t>5</w:t>
      </w:r>
      <w:r w:rsidR="00A9476E" w:rsidRPr="00926478">
        <w:rPr>
          <w:rFonts w:ascii="Arial" w:hAnsi="Arial" w:cs="Arial"/>
          <w:color w:val="000000"/>
        </w:rPr>
        <w:t xml:space="preserve">.1 </w:t>
      </w:r>
      <w:r w:rsidR="00446373" w:rsidRPr="00926478">
        <w:rPr>
          <w:rFonts w:ascii="Arial" w:hAnsi="Arial" w:cs="Arial"/>
          <w:color w:val="000000"/>
        </w:rPr>
        <w:tab/>
      </w:r>
      <w:r w:rsidR="00A9476E" w:rsidRPr="00926478">
        <w:rPr>
          <w:rFonts w:ascii="Arial" w:hAnsi="Arial" w:cs="Arial"/>
          <w:color w:val="000000"/>
        </w:rPr>
        <w:t xml:space="preserve">The patient’s </w:t>
      </w:r>
      <w:r w:rsidR="005F589A" w:rsidRPr="00926478">
        <w:rPr>
          <w:rFonts w:ascii="Arial" w:hAnsi="Arial" w:cs="Arial"/>
          <w:color w:val="000000"/>
        </w:rPr>
        <w:t xml:space="preserve">clinical </w:t>
      </w:r>
      <w:r w:rsidR="00A9476E" w:rsidRPr="00926478">
        <w:rPr>
          <w:rFonts w:ascii="Arial" w:hAnsi="Arial" w:cs="Arial"/>
          <w:color w:val="000000"/>
        </w:rPr>
        <w:t xml:space="preserve">record </w:t>
      </w:r>
      <w:r w:rsidR="005F589A" w:rsidRPr="00926478">
        <w:rPr>
          <w:rFonts w:ascii="Arial" w:hAnsi="Arial" w:cs="Arial"/>
          <w:color w:val="000000"/>
        </w:rPr>
        <w:t xml:space="preserve">on EMIS / SYSTMONE/ RIO </w:t>
      </w:r>
      <w:r w:rsidR="00A9476E" w:rsidRPr="00926478">
        <w:rPr>
          <w:rFonts w:ascii="Arial" w:hAnsi="Arial" w:cs="Arial"/>
          <w:color w:val="000000"/>
        </w:rPr>
        <w:t>should clearly note tha</w:t>
      </w:r>
      <w:r w:rsidR="005F589A" w:rsidRPr="00926478">
        <w:rPr>
          <w:rFonts w:ascii="Arial" w:hAnsi="Arial" w:cs="Arial"/>
          <w:color w:val="000000"/>
        </w:rPr>
        <w:t xml:space="preserve">t informed consent was received </w:t>
      </w:r>
      <w:r w:rsidR="00A9476E" w:rsidRPr="00926478">
        <w:rPr>
          <w:rFonts w:ascii="Arial" w:hAnsi="Arial" w:cs="Arial"/>
          <w:color w:val="000000"/>
        </w:rPr>
        <w:t>for the examination.</w:t>
      </w:r>
    </w:p>
    <w:p w14:paraId="0B83A83C" w14:textId="62A4A64D" w:rsidR="00A9476E" w:rsidRPr="00926478" w:rsidRDefault="00095189" w:rsidP="00446373">
      <w:pPr>
        <w:autoSpaceDE w:val="0"/>
        <w:autoSpaceDN w:val="0"/>
        <w:adjustRightInd w:val="0"/>
        <w:spacing w:after="0" w:line="240" w:lineRule="auto"/>
        <w:ind w:left="720" w:hanging="720"/>
        <w:rPr>
          <w:rFonts w:ascii="Arial" w:hAnsi="Arial" w:cs="Arial"/>
          <w:color w:val="000000"/>
        </w:rPr>
      </w:pPr>
      <w:r w:rsidRPr="00926478">
        <w:rPr>
          <w:rFonts w:ascii="Arial" w:hAnsi="Arial" w:cs="Arial"/>
          <w:color w:val="000000"/>
        </w:rPr>
        <w:t>5</w:t>
      </w:r>
      <w:r w:rsidR="00A9476E" w:rsidRPr="00926478">
        <w:rPr>
          <w:rFonts w:ascii="Arial" w:hAnsi="Arial" w:cs="Arial"/>
          <w:color w:val="000000"/>
        </w:rPr>
        <w:t>.</w:t>
      </w:r>
      <w:r w:rsidR="00B8024F" w:rsidRPr="00926478">
        <w:rPr>
          <w:rFonts w:ascii="Arial" w:hAnsi="Arial" w:cs="Arial"/>
          <w:color w:val="000000"/>
        </w:rPr>
        <w:t>5</w:t>
      </w:r>
      <w:r w:rsidR="00A9476E" w:rsidRPr="00926478">
        <w:rPr>
          <w:rFonts w:ascii="Arial" w:hAnsi="Arial" w:cs="Arial"/>
          <w:color w:val="000000"/>
        </w:rPr>
        <w:t xml:space="preserve">.2 </w:t>
      </w:r>
      <w:r w:rsidR="00446373" w:rsidRPr="00926478">
        <w:rPr>
          <w:rFonts w:ascii="Arial" w:hAnsi="Arial" w:cs="Arial"/>
          <w:color w:val="000000"/>
        </w:rPr>
        <w:tab/>
      </w:r>
      <w:r w:rsidR="00A9476E" w:rsidRPr="00926478">
        <w:rPr>
          <w:rFonts w:ascii="Arial" w:hAnsi="Arial" w:cs="Arial"/>
          <w:color w:val="000000"/>
        </w:rPr>
        <w:t>Patients’ records should indicate that a chaperone was offered and if accepted</w:t>
      </w:r>
      <w:r w:rsidR="00446373" w:rsidRPr="00926478">
        <w:rPr>
          <w:rFonts w:ascii="Arial" w:hAnsi="Arial" w:cs="Arial"/>
          <w:color w:val="000000"/>
        </w:rPr>
        <w:t xml:space="preserve"> </w:t>
      </w:r>
      <w:r w:rsidR="00A9476E" w:rsidRPr="00926478">
        <w:rPr>
          <w:rFonts w:ascii="Arial" w:hAnsi="Arial" w:cs="Arial"/>
          <w:color w:val="000000"/>
        </w:rPr>
        <w:t xml:space="preserve">or declined. </w:t>
      </w:r>
      <w:r w:rsidR="009627E4" w:rsidRPr="00926478">
        <w:rPr>
          <w:rFonts w:ascii="Arial" w:hAnsi="Arial" w:cs="Arial"/>
          <w:color w:val="000000"/>
        </w:rPr>
        <w:t>For example, i</w:t>
      </w:r>
      <w:r w:rsidR="00A9476E" w:rsidRPr="00926478">
        <w:rPr>
          <w:rFonts w:ascii="Arial" w:hAnsi="Arial" w:cs="Arial"/>
          <w:color w:val="000000"/>
        </w:rPr>
        <w:t>f a chaperone was present during the examination the name of</w:t>
      </w:r>
      <w:r w:rsidR="00446373" w:rsidRPr="00926478">
        <w:rPr>
          <w:rFonts w:ascii="Arial" w:hAnsi="Arial" w:cs="Arial"/>
          <w:color w:val="000000"/>
        </w:rPr>
        <w:t xml:space="preserve"> </w:t>
      </w:r>
      <w:r w:rsidR="00A9476E" w:rsidRPr="00926478">
        <w:rPr>
          <w:rFonts w:ascii="Arial" w:hAnsi="Arial" w:cs="Arial"/>
          <w:color w:val="000000"/>
        </w:rPr>
        <w:t xml:space="preserve">the chaperone must be recorded </w:t>
      </w:r>
      <w:r w:rsidR="009627E4" w:rsidRPr="00926478">
        <w:rPr>
          <w:rFonts w:ascii="Arial" w:hAnsi="Arial" w:cs="Arial"/>
          <w:color w:val="000000"/>
        </w:rPr>
        <w:t xml:space="preserve">on EMIS </w:t>
      </w:r>
      <w:r w:rsidR="00A9476E" w:rsidRPr="00926478">
        <w:rPr>
          <w:rFonts w:ascii="Arial" w:hAnsi="Arial" w:cs="Arial"/>
          <w:color w:val="000000"/>
        </w:rPr>
        <w:t>as follows:</w:t>
      </w:r>
    </w:p>
    <w:p w14:paraId="54D9B932"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3FA2A43B"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9NP1- Chaperone present + (name of chaperone)</w:t>
      </w:r>
    </w:p>
    <w:p w14:paraId="5D8348F1"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109239C5"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9NP2- Chaperone refused</w:t>
      </w:r>
    </w:p>
    <w:p w14:paraId="54BEE37A" w14:textId="77777777" w:rsidR="005F589A" w:rsidRPr="00926478" w:rsidRDefault="005F589A" w:rsidP="00446373">
      <w:pPr>
        <w:autoSpaceDE w:val="0"/>
        <w:autoSpaceDN w:val="0"/>
        <w:adjustRightInd w:val="0"/>
        <w:spacing w:after="0" w:line="240" w:lineRule="auto"/>
        <w:ind w:firstLine="720"/>
        <w:rPr>
          <w:rFonts w:ascii="Arial" w:hAnsi="Arial" w:cs="Arial"/>
          <w:color w:val="000000"/>
        </w:rPr>
      </w:pPr>
    </w:p>
    <w:p w14:paraId="3A299FE7" w14:textId="143B583F" w:rsidR="003A6946" w:rsidRPr="00926478" w:rsidRDefault="003A6946" w:rsidP="005F589A">
      <w:p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In community services where clinical codes are </w:t>
      </w:r>
      <w:r w:rsidR="00281B79" w:rsidRPr="00926478">
        <w:rPr>
          <w:rFonts w:ascii="Arial" w:hAnsi="Arial" w:cs="Arial"/>
          <w:color w:val="000000"/>
        </w:rPr>
        <w:t xml:space="preserve">gradually being </w:t>
      </w:r>
      <w:r w:rsidRPr="00926478">
        <w:rPr>
          <w:rFonts w:ascii="Arial" w:hAnsi="Arial" w:cs="Arial"/>
          <w:color w:val="000000"/>
        </w:rPr>
        <w:t xml:space="preserve"> used, entry should be </w:t>
      </w:r>
      <w:r w:rsidR="008B15F2" w:rsidRPr="00926478">
        <w:rPr>
          <w:rFonts w:ascii="Arial" w:hAnsi="Arial" w:cs="Arial"/>
          <w:color w:val="000000"/>
        </w:rPr>
        <w:t xml:space="preserve">        </w:t>
      </w:r>
      <w:r w:rsidRPr="00926478">
        <w:rPr>
          <w:rFonts w:ascii="Arial" w:hAnsi="Arial" w:cs="Arial"/>
          <w:color w:val="000000"/>
        </w:rPr>
        <w:t>written clearly in the patient’s clinical record</w:t>
      </w:r>
      <w:r w:rsidR="005F589A" w:rsidRPr="00926478">
        <w:rPr>
          <w:rFonts w:ascii="Arial" w:hAnsi="Arial" w:cs="Arial"/>
        </w:rPr>
        <w:t xml:space="preserve"> </w:t>
      </w:r>
      <w:r w:rsidR="005F589A" w:rsidRPr="00926478">
        <w:rPr>
          <w:rFonts w:ascii="Arial" w:hAnsi="Arial" w:cs="Arial"/>
          <w:color w:val="000000"/>
        </w:rPr>
        <w:t xml:space="preserve">on EMIS / SYSTMONE with chaperone’s name and designation.  </w:t>
      </w:r>
    </w:p>
    <w:p w14:paraId="43B5177E" w14:textId="155315DE" w:rsidR="00281B79" w:rsidRPr="00926478" w:rsidRDefault="00281B79" w:rsidP="005F589A">
      <w:pPr>
        <w:autoSpaceDE w:val="0"/>
        <w:autoSpaceDN w:val="0"/>
        <w:adjustRightInd w:val="0"/>
        <w:spacing w:after="0" w:line="240" w:lineRule="auto"/>
        <w:rPr>
          <w:rFonts w:ascii="Arial" w:hAnsi="Arial" w:cs="Arial"/>
          <w:color w:val="000000"/>
        </w:rPr>
      </w:pPr>
    </w:p>
    <w:p w14:paraId="5868E6B0" w14:textId="4D846970" w:rsidR="00281B79" w:rsidRDefault="00281B79" w:rsidP="00281B79">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5.6 Use of chaperones during video consultations</w:t>
      </w:r>
    </w:p>
    <w:p w14:paraId="6BCDCEDE" w14:textId="77777777" w:rsidR="008F2E14" w:rsidRPr="00926478" w:rsidRDefault="008F2E14" w:rsidP="00281B79">
      <w:pPr>
        <w:autoSpaceDE w:val="0"/>
        <w:autoSpaceDN w:val="0"/>
        <w:adjustRightInd w:val="0"/>
        <w:spacing w:after="0" w:line="240" w:lineRule="auto"/>
        <w:rPr>
          <w:rFonts w:ascii="Arial" w:hAnsi="Arial" w:cs="Arial"/>
          <w:b/>
          <w:bCs/>
          <w:color w:val="000000"/>
        </w:rPr>
      </w:pPr>
    </w:p>
    <w:p w14:paraId="2F7A9800" w14:textId="4B66DABC" w:rsidR="00281B79" w:rsidRPr="00926478" w:rsidRDefault="00281B79" w:rsidP="00281B79">
      <w:pPr>
        <w:autoSpaceDE w:val="0"/>
        <w:autoSpaceDN w:val="0"/>
        <w:adjustRightInd w:val="0"/>
        <w:spacing w:after="0" w:line="240" w:lineRule="auto"/>
        <w:rPr>
          <w:rFonts w:ascii="Arial" w:hAnsi="Arial" w:cs="Arial"/>
          <w:color w:val="000000"/>
        </w:rPr>
      </w:pPr>
      <w:r w:rsidRPr="00926478">
        <w:rPr>
          <w:rFonts w:ascii="Arial" w:hAnsi="Arial" w:cs="Arial"/>
          <w:color w:val="000000"/>
        </w:rPr>
        <w:t>Many intimate examinations will not be suitable for a video consultation. Where online, video or telephone consultations take place, the Online and Video Consultation Policy for Primary Care explains how to protect patients when images are needed to support clinical decision making. This includes appropriate use of photographs and video consultations as part of patient care. Where intimate examinations are performed it is important that a chaperone is offered. Documentation should clearly reflect this. It is important to document who provided the chaperoning. It should also say what part of the consultation they were present for.</w:t>
      </w:r>
    </w:p>
    <w:p w14:paraId="69E83FED"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0DE94D3A" w14:textId="2FF21D20" w:rsidR="00A9476E" w:rsidRPr="00926478" w:rsidRDefault="00095189" w:rsidP="00A9476E">
      <w:pPr>
        <w:autoSpaceDE w:val="0"/>
        <w:autoSpaceDN w:val="0"/>
        <w:adjustRightInd w:val="0"/>
        <w:spacing w:after="0" w:line="240" w:lineRule="auto"/>
        <w:rPr>
          <w:rFonts w:ascii="Arial" w:hAnsi="Arial" w:cs="Arial"/>
          <w:b/>
          <w:color w:val="000000"/>
        </w:rPr>
      </w:pPr>
      <w:r w:rsidRPr="00926478">
        <w:rPr>
          <w:rFonts w:ascii="Arial" w:hAnsi="Arial" w:cs="Arial"/>
          <w:b/>
          <w:color w:val="000000"/>
        </w:rPr>
        <w:t>5</w:t>
      </w:r>
      <w:r w:rsidR="00A9476E" w:rsidRPr="00926478">
        <w:rPr>
          <w:rFonts w:ascii="Arial" w:hAnsi="Arial" w:cs="Arial"/>
          <w:b/>
          <w:color w:val="000000"/>
        </w:rPr>
        <w:t>.</w:t>
      </w:r>
      <w:r w:rsidR="00281B79" w:rsidRPr="00926478">
        <w:rPr>
          <w:rFonts w:ascii="Arial" w:hAnsi="Arial" w:cs="Arial"/>
          <w:b/>
          <w:color w:val="000000"/>
        </w:rPr>
        <w:t>7</w:t>
      </w:r>
      <w:r w:rsidR="00A9476E" w:rsidRPr="00926478">
        <w:rPr>
          <w:rFonts w:ascii="Arial" w:hAnsi="Arial" w:cs="Arial"/>
          <w:b/>
          <w:color w:val="000000"/>
        </w:rPr>
        <w:t xml:space="preserve"> </w:t>
      </w:r>
      <w:r w:rsidR="00446373" w:rsidRPr="00926478">
        <w:rPr>
          <w:rFonts w:ascii="Arial" w:hAnsi="Arial" w:cs="Arial"/>
          <w:b/>
          <w:color w:val="000000"/>
        </w:rPr>
        <w:tab/>
      </w:r>
      <w:r w:rsidR="00A9476E" w:rsidRPr="00926478">
        <w:rPr>
          <w:rFonts w:ascii="Arial" w:hAnsi="Arial" w:cs="Arial"/>
          <w:b/>
          <w:color w:val="000000"/>
        </w:rPr>
        <w:t>Exceptions to this policy</w:t>
      </w:r>
    </w:p>
    <w:p w14:paraId="4A4473A6"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3F158F61" w14:textId="1303A562" w:rsidR="00A9476E" w:rsidRPr="00926478" w:rsidRDefault="00095189"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5.</w:t>
      </w:r>
      <w:r w:rsidR="00281B79" w:rsidRPr="00926478">
        <w:rPr>
          <w:rFonts w:ascii="Arial" w:hAnsi="Arial" w:cs="Arial"/>
          <w:color w:val="000000"/>
        </w:rPr>
        <w:t>7</w:t>
      </w:r>
      <w:r w:rsidR="00A9476E" w:rsidRPr="00926478">
        <w:rPr>
          <w:rFonts w:ascii="Arial" w:hAnsi="Arial" w:cs="Arial"/>
          <w:color w:val="000000"/>
        </w:rPr>
        <w:t xml:space="preserve">.1 </w:t>
      </w:r>
      <w:r w:rsidR="00446373" w:rsidRPr="00926478">
        <w:rPr>
          <w:rFonts w:ascii="Arial" w:hAnsi="Arial" w:cs="Arial"/>
          <w:color w:val="000000"/>
        </w:rPr>
        <w:tab/>
      </w:r>
      <w:r w:rsidR="00A9476E" w:rsidRPr="00926478">
        <w:rPr>
          <w:rFonts w:ascii="Arial" w:hAnsi="Arial" w:cs="Arial"/>
          <w:color w:val="000000"/>
        </w:rPr>
        <w:t>There are circumstances when strict adherence to this policy may not be</w:t>
      </w:r>
    </w:p>
    <w:p w14:paraId="392A618B"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appropriate:</w:t>
      </w:r>
    </w:p>
    <w:p w14:paraId="29ECDB27"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7EA02FD8" w14:textId="41E8EC54" w:rsidR="00A9476E" w:rsidRPr="00926478" w:rsidRDefault="00095189"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5.</w:t>
      </w:r>
      <w:r w:rsidR="00281B79" w:rsidRPr="00926478">
        <w:rPr>
          <w:rFonts w:ascii="Arial" w:hAnsi="Arial" w:cs="Arial"/>
          <w:color w:val="000000"/>
        </w:rPr>
        <w:t>7</w:t>
      </w:r>
      <w:r w:rsidR="00A9476E" w:rsidRPr="00926478">
        <w:rPr>
          <w:rFonts w:ascii="Arial" w:hAnsi="Arial" w:cs="Arial"/>
          <w:color w:val="000000"/>
        </w:rPr>
        <w:t xml:space="preserve">.2 </w:t>
      </w:r>
      <w:r w:rsidR="00446373" w:rsidRPr="00926478">
        <w:rPr>
          <w:rFonts w:ascii="Arial" w:hAnsi="Arial" w:cs="Arial"/>
          <w:color w:val="000000"/>
        </w:rPr>
        <w:tab/>
      </w:r>
      <w:r w:rsidR="00A9476E" w:rsidRPr="00926478">
        <w:rPr>
          <w:rFonts w:ascii="Arial" w:hAnsi="Arial" w:cs="Arial"/>
          <w:color w:val="000000"/>
        </w:rPr>
        <w:t>Examinations under sedation - a chaperone should be present during all</w:t>
      </w:r>
    </w:p>
    <w:p w14:paraId="62587903"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examinations in these circumstances.</w:t>
      </w:r>
    </w:p>
    <w:p w14:paraId="7727588E"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3B7D3214" w14:textId="55EA8C24" w:rsidR="00A9476E" w:rsidRPr="00926478" w:rsidRDefault="00095189"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5</w:t>
      </w:r>
      <w:r w:rsidR="00A9476E" w:rsidRPr="00926478">
        <w:rPr>
          <w:rFonts w:ascii="Arial" w:hAnsi="Arial" w:cs="Arial"/>
          <w:color w:val="000000"/>
        </w:rPr>
        <w:t>.</w:t>
      </w:r>
      <w:r w:rsidR="00281B79" w:rsidRPr="00926478">
        <w:rPr>
          <w:rFonts w:ascii="Arial" w:hAnsi="Arial" w:cs="Arial"/>
          <w:color w:val="000000"/>
        </w:rPr>
        <w:t>7.</w:t>
      </w:r>
      <w:r w:rsidR="00A9476E" w:rsidRPr="00926478">
        <w:rPr>
          <w:rFonts w:ascii="Arial" w:hAnsi="Arial" w:cs="Arial"/>
          <w:color w:val="000000"/>
        </w:rPr>
        <w:t xml:space="preserve">3 </w:t>
      </w:r>
      <w:r w:rsidR="00446373" w:rsidRPr="00926478">
        <w:rPr>
          <w:rFonts w:ascii="Arial" w:hAnsi="Arial" w:cs="Arial"/>
          <w:color w:val="000000"/>
        </w:rPr>
        <w:tab/>
      </w:r>
      <w:r w:rsidR="00A9476E" w:rsidRPr="00926478">
        <w:rPr>
          <w:rFonts w:ascii="Arial" w:hAnsi="Arial" w:cs="Arial"/>
          <w:color w:val="000000"/>
        </w:rPr>
        <w:t>Emergencies - it may be appropriate to conduct an examination without a</w:t>
      </w:r>
    </w:p>
    <w:p w14:paraId="4CF6F1B9"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chaperone in circumstances when the clinician feels that a delay in the</w:t>
      </w:r>
    </w:p>
    <w:p w14:paraId="38A4127C" w14:textId="77777777" w:rsidR="00A9476E" w:rsidRPr="00926478" w:rsidRDefault="00A9476E" w:rsidP="00B8024F">
      <w:pPr>
        <w:autoSpaceDE w:val="0"/>
        <w:autoSpaceDN w:val="0"/>
        <w:adjustRightInd w:val="0"/>
        <w:spacing w:after="0" w:line="240" w:lineRule="auto"/>
        <w:ind w:left="709" w:firstLine="11"/>
        <w:rPr>
          <w:rFonts w:ascii="Arial" w:hAnsi="Arial" w:cs="Arial"/>
          <w:color w:val="000000"/>
        </w:rPr>
      </w:pPr>
      <w:r w:rsidRPr="00926478">
        <w:rPr>
          <w:rFonts w:ascii="Arial" w:hAnsi="Arial" w:cs="Arial"/>
          <w:color w:val="000000"/>
        </w:rPr>
        <w:t>examination may be detrimental to the patient’s well-being</w:t>
      </w:r>
      <w:r w:rsidR="003A6946" w:rsidRPr="00926478">
        <w:rPr>
          <w:rFonts w:ascii="Arial" w:hAnsi="Arial" w:cs="Arial"/>
          <w:color w:val="000000"/>
        </w:rPr>
        <w:t xml:space="preserve"> but this needs to be well documented and rationale stated</w:t>
      </w:r>
      <w:r w:rsidRPr="00926478">
        <w:rPr>
          <w:rFonts w:ascii="Arial" w:hAnsi="Arial" w:cs="Arial"/>
          <w:color w:val="000000"/>
        </w:rPr>
        <w:t>.</w:t>
      </w:r>
    </w:p>
    <w:p w14:paraId="0965F571" w14:textId="1F826186" w:rsidR="00A9476E" w:rsidRPr="00926478" w:rsidRDefault="00A9476E" w:rsidP="00A9476E">
      <w:pPr>
        <w:autoSpaceDE w:val="0"/>
        <w:autoSpaceDN w:val="0"/>
        <w:adjustRightInd w:val="0"/>
        <w:spacing w:after="0" w:line="240" w:lineRule="auto"/>
        <w:rPr>
          <w:rFonts w:ascii="Arial" w:hAnsi="Arial" w:cs="Arial"/>
          <w:color w:val="000000"/>
        </w:rPr>
      </w:pPr>
    </w:p>
    <w:p w14:paraId="67E40FB8" w14:textId="77777777" w:rsidR="00281B79" w:rsidRPr="00926478" w:rsidRDefault="00281B79" w:rsidP="00A9476E">
      <w:pPr>
        <w:autoSpaceDE w:val="0"/>
        <w:autoSpaceDN w:val="0"/>
        <w:adjustRightInd w:val="0"/>
        <w:spacing w:after="0" w:line="240" w:lineRule="auto"/>
        <w:rPr>
          <w:rFonts w:ascii="Arial" w:hAnsi="Arial" w:cs="Arial"/>
          <w:color w:val="000000"/>
        </w:rPr>
      </w:pPr>
    </w:p>
    <w:p w14:paraId="2785B416" w14:textId="77777777" w:rsidR="00A9476E" w:rsidRPr="00926478" w:rsidRDefault="00095189" w:rsidP="00A9476E">
      <w:pPr>
        <w:autoSpaceDE w:val="0"/>
        <w:autoSpaceDN w:val="0"/>
        <w:adjustRightInd w:val="0"/>
        <w:spacing w:after="0" w:line="240" w:lineRule="auto"/>
        <w:rPr>
          <w:rFonts w:ascii="Arial" w:hAnsi="Arial" w:cs="Arial"/>
          <w:b/>
          <w:color w:val="000000"/>
        </w:rPr>
      </w:pPr>
      <w:r w:rsidRPr="00926478">
        <w:rPr>
          <w:rFonts w:ascii="Arial" w:hAnsi="Arial" w:cs="Arial"/>
          <w:b/>
          <w:color w:val="000000"/>
        </w:rPr>
        <w:t>6</w:t>
      </w:r>
      <w:r w:rsidR="00A9476E" w:rsidRPr="00926478">
        <w:rPr>
          <w:rFonts w:ascii="Arial" w:hAnsi="Arial" w:cs="Arial"/>
          <w:b/>
          <w:color w:val="000000"/>
        </w:rPr>
        <w:t xml:space="preserve">. </w:t>
      </w:r>
      <w:r w:rsidR="00446373" w:rsidRPr="00926478">
        <w:rPr>
          <w:rFonts w:ascii="Arial" w:hAnsi="Arial" w:cs="Arial"/>
          <w:b/>
          <w:color w:val="000000"/>
        </w:rPr>
        <w:tab/>
      </w:r>
      <w:r w:rsidR="00A9476E" w:rsidRPr="00926478">
        <w:rPr>
          <w:rFonts w:ascii="Arial" w:hAnsi="Arial" w:cs="Arial"/>
          <w:b/>
          <w:color w:val="000000"/>
        </w:rPr>
        <w:t xml:space="preserve">Monitoring of the </w:t>
      </w:r>
      <w:r w:rsidR="008F0290" w:rsidRPr="00926478">
        <w:rPr>
          <w:rFonts w:ascii="Arial" w:hAnsi="Arial" w:cs="Arial"/>
          <w:b/>
          <w:color w:val="000000"/>
        </w:rPr>
        <w:t>i</w:t>
      </w:r>
      <w:r w:rsidR="00A9476E" w:rsidRPr="00926478">
        <w:rPr>
          <w:rFonts w:ascii="Arial" w:hAnsi="Arial" w:cs="Arial"/>
          <w:b/>
          <w:color w:val="000000"/>
        </w:rPr>
        <w:t xml:space="preserve">mplementation of this </w:t>
      </w:r>
      <w:r w:rsidR="008F0290" w:rsidRPr="00926478">
        <w:rPr>
          <w:rFonts w:ascii="Arial" w:hAnsi="Arial" w:cs="Arial"/>
          <w:b/>
          <w:color w:val="000000"/>
        </w:rPr>
        <w:t>p</w:t>
      </w:r>
      <w:r w:rsidR="00A9476E" w:rsidRPr="00926478">
        <w:rPr>
          <w:rFonts w:ascii="Arial" w:hAnsi="Arial" w:cs="Arial"/>
          <w:b/>
          <w:color w:val="000000"/>
        </w:rPr>
        <w:t>olicy</w:t>
      </w:r>
    </w:p>
    <w:p w14:paraId="4F5A8722"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5EFF06B4"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Describe how the implementation of this policy will be monitored. Will there be</w:t>
      </w:r>
    </w:p>
    <w:p w14:paraId="78B1220C"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audits – to which committee will the monitoring be reported?</w:t>
      </w:r>
    </w:p>
    <w:p w14:paraId="3E740D76" w14:textId="333BEEF8" w:rsidR="00A9476E" w:rsidRPr="00926478" w:rsidRDefault="00A9476E" w:rsidP="00A9476E">
      <w:pPr>
        <w:autoSpaceDE w:val="0"/>
        <w:autoSpaceDN w:val="0"/>
        <w:adjustRightInd w:val="0"/>
        <w:spacing w:after="0" w:line="240" w:lineRule="auto"/>
        <w:rPr>
          <w:rFonts w:ascii="Arial" w:hAnsi="Arial" w:cs="Arial"/>
          <w:color w:val="000000"/>
        </w:rPr>
      </w:pPr>
    </w:p>
    <w:p w14:paraId="1D4B73DE" w14:textId="72A8C1F8" w:rsidR="00281B79" w:rsidRPr="00926478" w:rsidRDefault="00281B79" w:rsidP="00A9476E">
      <w:pPr>
        <w:autoSpaceDE w:val="0"/>
        <w:autoSpaceDN w:val="0"/>
        <w:adjustRightInd w:val="0"/>
        <w:spacing w:after="0" w:line="240" w:lineRule="auto"/>
        <w:rPr>
          <w:rFonts w:ascii="Arial" w:hAnsi="Arial" w:cs="Arial"/>
          <w:color w:val="000000"/>
        </w:rPr>
      </w:pPr>
    </w:p>
    <w:p w14:paraId="4F263B62" w14:textId="60721125" w:rsidR="00281B79" w:rsidRDefault="00281B79" w:rsidP="00A9476E">
      <w:pPr>
        <w:autoSpaceDE w:val="0"/>
        <w:autoSpaceDN w:val="0"/>
        <w:adjustRightInd w:val="0"/>
        <w:spacing w:after="0" w:line="240" w:lineRule="auto"/>
        <w:rPr>
          <w:rFonts w:ascii="Arial" w:hAnsi="Arial" w:cs="Arial"/>
          <w:color w:val="000000"/>
        </w:rPr>
      </w:pPr>
    </w:p>
    <w:p w14:paraId="13089355" w14:textId="2C48BFC0" w:rsidR="0075633D" w:rsidRDefault="0075633D" w:rsidP="00A9476E">
      <w:pPr>
        <w:autoSpaceDE w:val="0"/>
        <w:autoSpaceDN w:val="0"/>
        <w:adjustRightInd w:val="0"/>
        <w:spacing w:after="0" w:line="240" w:lineRule="auto"/>
        <w:rPr>
          <w:rFonts w:ascii="Arial" w:hAnsi="Arial" w:cs="Arial"/>
          <w:color w:val="000000"/>
        </w:rPr>
      </w:pPr>
    </w:p>
    <w:p w14:paraId="7DF0EE48" w14:textId="18FB515D" w:rsidR="0075633D" w:rsidRDefault="0075633D" w:rsidP="00A9476E">
      <w:pPr>
        <w:autoSpaceDE w:val="0"/>
        <w:autoSpaceDN w:val="0"/>
        <w:adjustRightInd w:val="0"/>
        <w:spacing w:after="0" w:line="240" w:lineRule="auto"/>
        <w:rPr>
          <w:rFonts w:ascii="Arial" w:hAnsi="Arial" w:cs="Arial"/>
          <w:color w:val="000000"/>
        </w:rPr>
      </w:pPr>
    </w:p>
    <w:p w14:paraId="7C6D0A57" w14:textId="799E61EC" w:rsidR="0075633D" w:rsidRDefault="0075633D" w:rsidP="00A9476E">
      <w:pPr>
        <w:autoSpaceDE w:val="0"/>
        <w:autoSpaceDN w:val="0"/>
        <w:adjustRightInd w:val="0"/>
        <w:spacing w:after="0" w:line="240" w:lineRule="auto"/>
        <w:rPr>
          <w:rFonts w:ascii="Arial" w:hAnsi="Arial" w:cs="Arial"/>
          <w:color w:val="000000"/>
        </w:rPr>
      </w:pPr>
    </w:p>
    <w:p w14:paraId="4C1F8B47" w14:textId="77777777" w:rsidR="0075633D" w:rsidRPr="00926478" w:rsidRDefault="0075633D" w:rsidP="00A9476E">
      <w:pPr>
        <w:autoSpaceDE w:val="0"/>
        <w:autoSpaceDN w:val="0"/>
        <w:adjustRightInd w:val="0"/>
        <w:spacing w:after="0" w:line="240" w:lineRule="auto"/>
        <w:rPr>
          <w:rFonts w:ascii="Arial" w:hAnsi="Arial" w:cs="Arial"/>
          <w:color w:val="000000"/>
        </w:rPr>
      </w:pPr>
    </w:p>
    <w:p w14:paraId="6D7DDEEE" w14:textId="10DE2FD9" w:rsidR="00281B79" w:rsidRPr="00926478" w:rsidRDefault="00281B79" w:rsidP="00A9476E">
      <w:pPr>
        <w:autoSpaceDE w:val="0"/>
        <w:autoSpaceDN w:val="0"/>
        <w:adjustRightInd w:val="0"/>
        <w:spacing w:after="0" w:line="240" w:lineRule="auto"/>
        <w:rPr>
          <w:rFonts w:ascii="Arial" w:hAnsi="Arial" w:cs="Arial"/>
          <w:color w:val="000000"/>
        </w:rPr>
      </w:pPr>
    </w:p>
    <w:p w14:paraId="36DE5426" w14:textId="0A4F181D" w:rsidR="00281B79" w:rsidRPr="00926478" w:rsidRDefault="00281B79" w:rsidP="00A9476E">
      <w:pPr>
        <w:autoSpaceDE w:val="0"/>
        <w:autoSpaceDN w:val="0"/>
        <w:adjustRightInd w:val="0"/>
        <w:spacing w:after="0" w:line="240" w:lineRule="auto"/>
        <w:rPr>
          <w:rFonts w:ascii="Arial" w:hAnsi="Arial" w:cs="Arial"/>
          <w:color w:val="000000"/>
        </w:rPr>
      </w:pPr>
    </w:p>
    <w:p w14:paraId="175CD001" w14:textId="77777777" w:rsidR="00281B79" w:rsidRPr="00926478" w:rsidRDefault="00281B79" w:rsidP="00A9476E">
      <w:pPr>
        <w:autoSpaceDE w:val="0"/>
        <w:autoSpaceDN w:val="0"/>
        <w:adjustRightInd w:val="0"/>
        <w:spacing w:after="0" w:line="240" w:lineRule="auto"/>
        <w:rPr>
          <w:rFonts w:ascii="Arial" w:hAnsi="Arial" w:cs="Arial"/>
          <w:color w:val="000000"/>
        </w:rPr>
      </w:pPr>
    </w:p>
    <w:p w14:paraId="3B7F58E7" w14:textId="77777777" w:rsidR="00281B79" w:rsidRPr="00926478" w:rsidRDefault="00281B79" w:rsidP="00A9476E">
      <w:pPr>
        <w:autoSpaceDE w:val="0"/>
        <w:autoSpaceDN w:val="0"/>
        <w:adjustRightInd w:val="0"/>
        <w:spacing w:after="0" w:line="240" w:lineRule="auto"/>
        <w:rPr>
          <w:rFonts w:ascii="Arial" w:hAnsi="Arial" w:cs="Arial"/>
          <w:color w:val="000000"/>
        </w:rPr>
      </w:pPr>
    </w:p>
    <w:p w14:paraId="05353F50" w14:textId="77777777" w:rsidR="00A9476E" w:rsidRPr="00926478" w:rsidRDefault="00095189" w:rsidP="00A9476E">
      <w:pPr>
        <w:autoSpaceDE w:val="0"/>
        <w:autoSpaceDN w:val="0"/>
        <w:adjustRightInd w:val="0"/>
        <w:spacing w:after="0" w:line="240" w:lineRule="auto"/>
        <w:rPr>
          <w:rFonts w:ascii="Arial" w:hAnsi="Arial" w:cs="Arial"/>
          <w:b/>
          <w:color w:val="000000"/>
        </w:rPr>
      </w:pPr>
      <w:r w:rsidRPr="00926478">
        <w:rPr>
          <w:rFonts w:ascii="Arial" w:hAnsi="Arial" w:cs="Arial"/>
          <w:b/>
          <w:color w:val="000000"/>
        </w:rPr>
        <w:t>7</w:t>
      </w:r>
      <w:r w:rsidR="00A9476E" w:rsidRPr="00926478">
        <w:rPr>
          <w:rFonts w:ascii="Arial" w:hAnsi="Arial" w:cs="Arial"/>
          <w:b/>
          <w:color w:val="000000"/>
        </w:rPr>
        <w:t xml:space="preserve">. </w:t>
      </w:r>
      <w:r w:rsidR="00446373" w:rsidRPr="00926478">
        <w:rPr>
          <w:rFonts w:ascii="Arial" w:hAnsi="Arial" w:cs="Arial"/>
          <w:b/>
          <w:color w:val="000000"/>
        </w:rPr>
        <w:tab/>
      </w:r>
      <w:r w:rsidR="00A9476E" w:rsidRPr="00926478">
        <w:rPr>
          <w:rFonts w:ascii="Arial" w:hAnsi="Arial" w:cs="Arial"/>
          <w:b/>
          <w:color w:val="000000"/>
        </w:rPr>
        <w:t>References</w:t>
      </w:r>
    </w:p>
    <w:p w14:paraId="66CA9290"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0465887D"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RCN (2007) Chaperoning – the role of the nurse and the rights of patients:</w:t>
      </w:r>
    </w:p>
    <w:p w14:paraId="4631E5A6"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guidance for nurses. London: Royal College of Nursing.</w:t>
      </w:r>
    </w:p>
    <w:p w14:paraId="0343DAAA"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5D285890"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GMC (2006) Maintaining Boundaries. www.gmc-uk.org</w:t>
      </w:r>
    </w:p>
    <w:p w14:paraId="6FDA7DFA"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2C1FE5B8"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DOH (2005) Mental Capacity Act. London: Dept of Health.</w:t>
      </w:r>
    </w:p>
    <w:p w14:paraId="5EBC8E19"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02A42F26"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DOH (2009) Reference Guide to consent for examination or treatment. (2nd</w:t>
      </w:r>
    </w:p>
    <w:p w14:paraId="6FB18504"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edition.)</w:t>
      </w:r>
    </w:p>
    <w:p w14:paraId="0848DDD9"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6E738DE5"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http://www.dh.gov.uk/prod_consum_dh/groups/dh_digitalassets/documents/di</w:t>
      </w:r>
    </w:p>
    <w:p w14:paraId="62176FA4"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gitalasset/dh_103653.pdf</w:t>
      </w:r>
      <w:r w:rsidR="00446373" w:rsidRPr="00926478">
        <w:rPr>
          <w:rFonts w:ascii="Arial" w:hAnsi="Arial" w:cs="Arial"/>
          <w:color w:val="000000"/>
        </w:rPr>
        <w:br/>
      </w:r>
    </w:p>
    <w:p w14:paraId="3822E4AF"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2DABDBF3"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NHS Clinical Governance Support Team (2005) Guidance on the Role and</w:t>
      </w:r>
    </w:p>
    <w:p w14:paraId="3521D2F8"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Effective Use of Chaperones in Primary and Community Care Settings: Model</w:t>
      </w:r>
    </w:p>
    <w:p w14:paraId="6DA737D4" w14:textId="77777777" w:rsidR="00A9476E" w:rsidRPr="00926478" w:rsidRDefault="00A9476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Chaperone Framework. London: Dept of Health.</w:t>
      </w:r>
    </w:p>
    <w:p w14:paraId="4315A1A6"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2FE72ADB" w14:textId="77777777" w:rsidR="00A9476E" w:rsidRPr="00926478" w:rsidRDefault="003358EE" w:rsidP="00446373">
      <w:pPr>
        <w:autoSpaceDE w:val="0"/>
        <w:autoSpaceDN w:val="0"/>
        <w:adjustRightInd w:val="0"/>
        <w:spacing w:after="0" w:line="240" w:lineRule="auto"/>
        <w:ind w:firstLine="720"/>
        <w:rPr>
          <w:rFonts w:ascii="Arial" w:hAnsi="Arial" w:cs="Arial"/>
          <w:color w:val="000000"/>
        </w:rPr>
      </w:pPr>
      <w:r w:rsidRPr="00926478">
        <w:rPr>
          <w:rFonts w:ascii="Arial" w:hAnsi="Arial" w:cs="Arial"/>
          <w:color w:val="000000"/>
        </w:rPr>
        <w:t xml:space="preserve">East London NHS Foundation Trust (2016) </w:t>
      </w:r>
      <w:r w:rsidR="00A9476E" w:rsidRPr="00926478">
        <w:rPr>
          <w:rFonts w:ascii="Arial" w:hAnsi="Arial" w:cs="Arial"/>
          <w:color w:val="000000"/>
        </w:rPr>
        <w:t>Consent to Treatment</w:t>
      </w:r>
      <w:r w:rsidRPr="00926478">
        <w:rPr>
          <w:rFonts w:ascii="Arial" w:hAnsi="Arial" w:cs="Arial"/>
          <w:color w:val="000000"/>
        </w:rPr>
        <w:t xml:space="preserve"> Policy </w:t>
      </w:r>
    </w:p>
    <w:p w14:paraId="5263ED52"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5E9453DB" w14:textId="77777777" w:rsidR="002777DE" w:rsidRPr="00926478" w:rsidRDefault="002777DE" w:rsidP="00A9476E">
      <w:pPr>
        <w:autoSpaceDE w:val="0"/>
        <w:autoSpaceDN w:val="0"/>
        <w:adjustRightInd w:val="0"/>
        <w:spacing w:after="0" w:line="240" w:lineRule="auto"/>
        <w:rPr>
          <w:rFonts w:ascii="Arial" w:hAnsi="Arial" w:cs="Arial"/>
          <w:color w:val="000000"/>
        </w:rPr>
      </w:pPr>
    </w:p>
    <w:p w14:paraId="7B61D611" w14:textId="77777777" w:rsidR="002777DE" w:rsidRPr="00926478" w:rsidRDefault="002777DE" w:rsidP="00A9476E">
      <w:pPr>
        <w:autoSpaceDE w:val="0"/>
        <w:autoSpaceDN w:val="0"/>
        <w:adjustRightInd w:val="0"/>
        <w:spacing w:after="0" w:line="240" w:lineRule="auto"/>
        <w:rPr>
          <w:rFonts w:ascii="Arial" w:hAnsi="Arial" w:cs="Arial"/>
          <w:color w:val="000000"/>
        </w:rPr>
      </w:pPr>
    </w:p>
    <w:p w14:paraId="018C51AE" w14:textId="4734E57B" w:rsidR="002777DE" w:rsidRPr="00926478" w:rsidRDefault="0075633D" w:rsidP="0075633D">
      <w:pPr>
        <w:rPr>
          <w:rFonts w:ascii="Arial" w:hAnsi="Arial" w:cs="Arial"/>
          <w:color w:val="000000"/>
        </w:rPr>
      </w:pPr>
      <w:r>
        <w:rPr>
          <w:rFonts w:ascii="Arial" w:hAnsi="Arial" w:cs="Arial"/>
          <w:color w:val="000000"/>
        </w:rPr>
        <w:br w:type="page"/>
      </w:r>
    </w:p>
    <w:p w14:paraId="7F264178" w14:textId="77777777" w:rsidR="00AD1A33" w:rsidRPr="00926478" w:rsidRDefault="00AD1A33" w:rsidP="00A9476E">
      <w:pPr>
        <w:autoSpaceDE w:val="0"/>
        <w:autoSpaceDN w:val="0"/>
        <w:adjustRightInd w:val="0"/>
        <w:spacing w:after="0" w:line="240" w:lineRule="auto"/>
        <w:rPr>
          <w:rFonts w:ascii="Arial" w:hAnsi="Arial" w:cs="Arial"/>
          <w:color w:val="000000"/>
        </w:rPr>
      </w:pPr>
    </w:p>
    <w:p w14:paraId="79AAA0D0" w14:textId="77777777" w:rsidR="00A9476E" w:rsidRPr="00926478" w:rsidRDefault="00A9476E" w:rsidP="00AD1A33">
      <w:pPr>
        <w:autoSpaceDE w:val="0"/>
        <w:autoSpaceDN w:val="0"/>
        <w:adjustRightInd w:val="0"/>
        <w:spacing w:after="0" w:line="240" w:lineRule="auto"/>
        <w:rPr>
          <w:rFonts w:ascii="Arial" w:hAnsi="Arial" w:cs="Arial"/>
          <w:b/>
          <w:bCs/>
          <w:i/>
          <w:color w:val="000000"/>
        </w:rPr>
      </w:pPr>
      <w:r w:rsidRPr="00926478">
        <w:rPr>
          <w:rFonts w:ascii="Arial" w:hAnsi="Arial" w:cs="Arial"/>
          <w:b/>
          <w:bCs/>
          <w:color w:val="000000"/>
        </w:rPr>
        <w:t xml:space="preserve">7. </w:t>
      </w:r>
      <w:r w:rsidR="002777DE" w:rsidRPr="00926478">
        <w:rPr>
          <w:rFonts w:ascii="Arial" w:hAnsi="Arial" w:cs="Arial"/>
          <w:b/>
          <w:bCs/>
          <w:color w:val="000000"/>
        </w:rPr>
        <w:tab/>
      </w:r>
      <w:r w:rsidRPr="00926478">
        <w:rPr>
          <w:rFonts w:ascii="Arial" w:hAnsi="Arial" w:cs="Arial"/>
          <w:b/>
          <w:bCs/>
          <w:color w:val="000000"/>
        </w:rPr>
        <w:t>Appendices</w:t>
      </w:r>
      <w:r w:rsidR="002777DE" w:rsidRPr="00926478">
        <w:rPr>
          <w:rFonts w:ascii="Arial" w:hAnsi="Arial" w:cs="Arial"/>
          <w:b/>
          <w:bCs/>
          <w:color w:val="000000"/>
        </w:rPr>
        <w:br/>
      </w:r>
      <w:r w:rsidR="00AD1A33" w:rsidRPr="00926478">
        <w:rPr>
          <w:rFonts w:ascii="Arial" w:hAnsi="Arial" w:cs="Arial"/>
          <w:b/>
          <w:bCs/>
          <w:color w:val="000000"/>
        </w:rPr>
        <w:br/>
      </w:r>
      <w:r w:rsidRPr="00926478">
        <w:rPr>
          <w:rFonts w:ascii="Arial" w:hAnsi="Arial" w:cs="Arial"/>
          <w:i/>
          <w:color w:val="000000"/>
        </w:rPr>
        <w:t>Appendix 1</w:t>
      </w:r>
      <w:r w:rsidR="00AD1A33" w:rsidRPr="00926478">
        <w:rPr>
          <w:rFonts w:ascii="Arial" w:hAnsi="Arial" w:cs="Arial"/>
          <w:i/>
          <w:color w:val="000000"/>
        </w:rPr>
        <w:br/>
      </w:r>
    </w:p>
    <w:p w14:paraId="21E8397C" w14:textId="77777777" w:rsidR="00A9476E" w:rsidRPr="00926478" w:rsidRDefault="00A9476E" w:rsidP="00AD1A33">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Sample wording for posters</w:t>
      </w:r>
      <w:r w:rsidR="003808FD" w:rsidRPr="00926478">
        <w:rPr>
          <w:rFonts w:ascii="Arial" w:hAnsi="Arial" w:cs="Arial"/>
          <w:b/>
          <w:bCs/>
          <w:color w:val="000000"/>
        </w:rPr>
        <w:t xml:space="preserve"> </w:t>
      </w:r>
      <w:r w:rsidRPr="00926478">
        <w:rPr>
          <w:rFonts w:ascii="Arial" w:hAnsi="Arial" w:cs="Arial"/>
          <w:b/>
          <w:bCs/>
          <w:color w:val="000000"/>
        </w:rPr>
        <w:t>/</w:t>
      </w:r>
      <w:r w:rsidR="003808FD" w:rsidRPr="00926478">
        <w:rPr>
          <w:rFonts w:ascii="Arial" w:hAnsi="Arial" w:cs="Arial"/>
          <w:b/>
          <w:bCs/>
          <w:color w:val="000000"/>
        </w:rPr>
        <w:t xml:space="preserve"> </w:t>
      </w:r>
      <w:r w:rsidRPr="00926478">
        <w:rPr>
          <w:rFonts w:ascii="Arial" w:hAnsi="Arial" w:cs="Arial"/>
          <w:b/>
          <w:bCs/>
          <w:color w:val="000000"/>
        </w:rPr>
        <w:t>leaflets</w:t>
      </w:r>
      <w:r w:rsidR="00AD1A33" w:rsidRPr="00926478">
        <w:rPr>
          <w:rFonts w:ascii="Arial" w:hAnsi="Arial" w:cs="Arial"/>
          <w:b/>
          <w:bCs/>
          <w:color w:val="000000"/>
        </w:rPr>
        <w:br/>
      </w:r>
    </w:p>
    <w:p w14:paraId="64F20F81" w14:textId="77777777" w:rsidR="00A9476E" w:rsidRPr="00926478" w:rsidRDefault="00A9476E" w:rsidP="00AD1A33">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Intimate Examinations</w:t>
      </w:r>
      <w:r w:rsidR="00AD1A33" w:rsidRPr="00926478">
        <w:rPr>
          <w:rFonts w:ascii="Arial" w:hAnsi="Arial" w:cs="Arial"/>
          <w:b/>
          <w:bCs/>
          <w:color w:val="000000"/>
        </w:rPr>
        <w:br/>
      </w:r>
    </w:p>
    <w:p w14:paraId="3549B050" w14:textId="77777777" w:rsidR="00A9476E" w:rsidRPr="00926478" w:rsidRDefault="00A9476E" w:rsidP="00AD1A33">
      <w:pPr>
        <w:autoSpaceDE w:val="0"/>
        <w:autoSpaceDN w:val="0"/>
        <w:adjustRightInd w:val="0"/>
        <w:spacing w:after="0" w:line="240" w:lineRule="auto"/>
        <w:rPr>
          <w:rFonts w:ascii="Arial" w:hAnsi="Arial" w:cs="Arial"/>
          <w:color w:val="000000"/>
        </w:rPr>
      </w:pPr>
      <w:r w:rsidRPr="00926478">
        <w:rPr>
          <w:rFonts w:ascii="Arial" w:hAnsi="Arial" w:cs="Arial"/>
          <w:color w:val="000000"/>
        </w:rPr>
        <w:t>During your care, a (</w:t>
      </w:r>
      <w:r w:rsidRPr="00926478">
        <w:rPr>
          <w:rFonts w:ascii="Arial" w:hAnsi="Arial" w:cs="Arial"/>
          <w:i/>
          <w:iCs/>
          <w:color w:val="000000"/>
        </w:rPr>
        <w:t xml:space="preserve">clinician) </w:t>
      </w:r>
      <w:r w:rsidRPr="00926478">
        <w:rPr>
          <w:rFonts w:ascii="Arial" w:hAnsi="Arial" w:cs="Arial"/>
          <w:color w:val="000000"/>
        </w:rPr>
        <w:t>may need to examine you. Occasionally this may</w:t>
      </w:r>
      <w:r w:rsidR="002777DE" w:rsidRPr="00926478">
        <w:rPr>
          <w:rFonts w:ascii="Arial" w:hAnsi="Arial" w:cs="Arial"/>
          <w:color w:val="000000"/>
        </w:rPr>
        <w:t xml:space="preserve"> </w:t>
      </w:r>
      <w:r w:rsidRPr="00926478">
        <w:rPr>
          <w:rFonts w:ascii="Arial" w:hAnsi="Arial" w:cs="Arial"/>
          <w:color w:val="000000"/>
        </w:rPr>
        <w:t>involve an examination of intimate areas. We understand that this can be stressful</w:t>
      </w:r>
      <w:r w:rsidR="002777DE" w:rsidRPr="00926478">
        <w:rPr>
          <w:rFonts w:ascii="Arial" w:hAnsi="Arial" w:cs="Arial"/>
          <w:color w:val="000000"/>
        </w:rPr>
        <w:t xml:space="preserve"> </w:t>
      </w:r>
      <w:r w:rsidRPr="00926478">
        <w:rPr>
          <w:rFonts w:ascii="Arial" w:hAnsi="Arial" w:cs="Arial"/>
          <w:color w:val="000000"/>
        </w:rPr>
        <w:t>and embarrassing.</w:t>
      </w:r>
      <w:r w:rsidR="002777DE" w:rsidRPr="00926478">
        <w:rPr>
          <w:rFonts w:ascii="Arial" w:hAnsi="Arial" w:cs="Arial"/>
          <w:color w:val="000000"/>
        </w:rPr>
        <w:br/>
      </w:r>
    </w:p>
    <w:p w14:paraId="66FDCED8" w14:textId="77777777" w:rsidR="00A9476E" w:rsidRPr="00926478" w:rsidRDefault="00A9476E" w:rsidP="00AD1A33">
      <w:pPr>
        <w:autoSpaceDE w:val="0"/>
        <w:autoSpaceDN w:val="0"/>
        <w:adjustRightInd w:val="0"/>
        <w:spacing w:after="0" w:line="240" w:lineRule="auto"/>
        <w:rPr>
          <w:rFonts w:ascii="Arial" w:hAnsi="Arial" w:cs="Arial"/>
          <w:color w:val="000000"/>
        </w:rPr>
      </w:pPr>
      <w:r w:rsidRPr="00926478">
        <w:rPr>
          <w:rFonts w:ascii="Arial" w:hAnsi="Arial" w:cs="Arial"/>
          <w:color w:val="000000"/>
        </w:rPr>
        <w:t>If this sort of examination is necessary:</w:t>
      </w:r>
    </w:p>
    <w:p w14:paraId="31F50FE2" w14:textId="77777777" w:rsidR="002777DE" w:rsidRPr="00926478" w:rsidRDefault="002777DE" w:rsidP="00A9476E">
      <w:pPr>
        <w:autoSpaceDE w:val="0"/>
        <w:autoSpaceDN w:val="0"/>
        <w:adjustRightInd w:val="0"/>
        <w:spacing w:after="0" w:line="240" w:lineRule="auto"/>
        <w:rPr>
          <w:rFonts w:ascii="Arial" w:hAnsi="Arial" w:cs="Arial"/>
          <w:color w:val="000000"/>
        </w:rPr>
      </w:pPr>
    </w:p>
    <w:p w14:paraId="216F1BA8" w14:textId="77777777" w:rsidR="00A9476E" w:rsidRPr="00926478" w:rsidRDefault="00A9476E" w:rsidP="001D707F">
      <w:pPr>
        <w:pStyle w:val="ListParagraph"/>
        <w:numPr>
          <w:ilvl w:val="0"/>
          <w:numId w:val="7"/>
        </w:numPr>
        <w:autoSpaceDE w:val="0"/>
        <w:autoSpaceDN w:val="0"/>
        <w:adjustRightInd w:val="0"/>
        <w:spacing w:after="0" w:line="240" w:lineRule="auto"/>
        <w:rPr>
          <w:rFonts w:ascii="Arial" w:hAnsi="Arial" w:cs="Arial"/>
          <w:color w:val="000000"/>
        </w:rPr>
      </w:pPr>
      <w:r w:rsidRPr="00926478">
        <w:rPr>
          <w:rFonts w:ascii="Arial" w:hAnsi="Arial" w:cs="Arial"/>
          <w:color w:val="000000"/>
        </w:rPr>
        <w:t>We will explain to you why the examination is necessary and give you the</w:t>
      </w:r>
    </w:p>
    <w:p w14:paraId="3E84CB9B" w14:textId="77777777" w:rsidR="00A9476E" w:rsidRPr="00926478" w:rsidRDefault="00A9476E" w:rsidP="00AD1A33">
      <w:pPr>
        <w:autoSpaceDE w:val="0"/>
        <w:autoSpaceDN w:val="0"/>
        <w:adjustRightInd w:val="0"/>
        <w:spacing w:after="0" w:line="240" w:lineRule="auto"/>
        <w:ind w:firstLine="360"/>
        <w:rPr>
          <w:rFonts w:ascii="Arial" w:hAnsi="Arial" w:cs="Arial"/>
          <w:color w:val="000000"/>
        </w:rPr>
      </w:pPr>
      <w:r w:rsidRPr="00926478">
        <w:rPr>
          <w:rFonts w:ascii="Arial" w:hAnsi="Arial" w:cs="Arial"/>
          <w:color w:val="000000"/>
        </w:rPr>
        <w:t>opportunity to ask questions</w:t>
      </w:r>
    </w:p>
    <w:p w14:paraId="0783CF68" w14:textId="77777777" w:rsidR="00A9476E" w:rsidRPr="00926478" w:rsidRDefault="00A9476E" w:rsidP="001D707F">
      <w:pPr>
        <w:pStyle w:val="ListParagraph"/>
        <w:numPr>
          <w:ilvl w:val="0"/>
          <w:numId w:val="7"/>
        </w:numPr>
        <w:autoSpaceDE w:val="0"/>
        <w:autoSpaceDN w:val="0"/>
        <w:adjustRightInd w:val="0"/>
        <w:spacing w:after="0" w:line="240" w:lineRule="auto"/>
        <w:rPr>
          <w:rFonts w:ascii="Arial" w:hAnsi="Arial" w:cs="Arial"/>
          <w:color w:val="000000"/>
        </w:rPr>
      </w:pPr>
      <w:r w:rsidRPr="00926478">
        <w:rPr>
          <w:rFonts w:ascii="Arial" w:hAnsi="Arial" w:cs="Arial"/>
          <w:color w:val="000000"/>
        </w:rPr>
        <w:t>We will explain what the examination will involve</w:t>
      </w:r>
    </w:p>
    <w:p w14:paraId="66B870F1" w14:textId="77777777" w:rsidR="00A9476E" w:rsidRPr="00926478" w:rsidRDefault="00A9476E" w:rsidP="001D707F">
      <w:pPr>
        <w:pStyle w:val="ListParagraph"/>
        <w:numPr>
          <w:ilvl w:val="0"/>
          <w:numId w:val="7"/>
        </w:numPr>
        <w:autoSpaceDE w:val="0"/>
        <w:autoSpaceDN w:val="0"/>
        <w:adjustRightInd w:val="0"/>
        <w:spacing w:after="0" w:line="240" w:lineRule="auto"/>
        <w:rPr>
          <w:rFonts w:ascii="Arial" w:hAnsi="Arial" w:cs="Arial"/>
          <w:color w:val="000000"/>
        </w:rPr>
      </w:pPr>
      <w:r w:rsidRPr="00926478">
        <w:rPr>
          <w:rFonts w:ascii="Arial" w:hAnsi="Arial" w:cs="Arial"/>
          <w:color w:val="000000"/>
        </w:rPr>
        <w:t>We will obtain your permission before we carry out the examination</w:t>
      </w:r>
    </w:p>
    <w:p w14:paraId="4CD1B52D" w14:textId="77777777" w:rsidR="00A9476E" w:rsidRPr="00926478" w:rsidRDefault="00A9476E" w:rsidP="001D707F">
      <w:pPr>
        <w:pStyle w:val="ListParagraph"/>
        <w:numPr>
          <w:ilvl w:val="0"/>
          <w:numId w:val="7"/>
        </w:numPr>
        <w:autoSpaceDE w:val="0"/>
        <w:autoSpaceDN w:val="0"/>
        <w:adjustRightInd w:val="0"/>
        <w:spacing w:after="0" w:line="240" w:lineRule="auto"/>
        <w:rPr>
          <w:rFonts w:ascii="Arial" w:hAnsi="Arial" w:cs="Arial"/>
          <w:color w:val="000000"/>
        </w:rPr>
      </w:pPr>
      <w:r w:rsidRPr="00926478">
        <w:rPr>
          <w:rFonts w:ascii="Arial" w:hAnsi="Arial" w:cs="Arial"/>
          <w:color w:val="000000"/>
        </w:rPr>
        <w:t>You will be offered a chaperone to be present during the examination</w:t>
      </w:r>
    </w:p>
    <w:p w14:paraId="24206135" w14:textId="77777777" w:rsidR="00A9476E" w:rsidRPr="00926478" w:rsidRDefault="00A9476E" w:rsidP="001D707F">
      <w:pPr>
        <w:pStyle w:val="ListParagraph"/>
        <w:numPr>
          <w:ilvl w:val="0"/>
          <w:numId w:val="7"/>
        </w:numPr>
        <w:autoSpaceDE w:val="0"/>
        <w:autoSpaceDN w:val="0"/>
        <w:adjustRightInd w:val="0"/>
        <w:spacing w:after="0" w:line="240" w:lineRule="auto"/>
        <w:rPr>
          <w:rFonts w:ascii="Arial" w:hAnsi="Arial" w:cs="Arial"/>
          <w:color w:val="000000"/>
        </w:rPr>
      </w:pPr>
      <w:r w:rsidRPr="00926478">
        <w:rPr>
          <w:rFonts w:ascii="Arial" w:hAnsi="Arial" w:cs="Arial"/>
          <w:color w:val="000000"/>
        </w:rPr>
        <w:t>At all times we will respect your privacy during the examination and while</w:t>
      </w:r>
    </w:p>
    <w:p w14:paraId="093DEA46" w14:textId="77777777" w:rsidR="00A9476E" w:rsidRPr="00926478" w:rsidRDefault="001D707F" w:rsidP="00AD1A33">
      <w:pPr>
        <w:autoSpaceDE w:val="0"/>
        <w:autoSpaceDN w:val="0"/>
        <w:adjustRightInd w:val="0"/>
        <w:spacing w:after="0" w:line="240" w:lineRule="auto"/>
        <w:ind w:firstLine="360"/>
        <w:rPr>
          <w:rFonts w:ascii="Arial" w:hAnsi="Arial" w:cs="Arial"/>
          <w:color w:val="000000"/>
        </w:rPr>
      </w:pPr>
      <w:r w:rsidRPr="00926478">
        <w:rPr>
          <w:rFonts w:ascii="Arial" w:hAnsi="Arial" w:cs="Arial"/>
          <w:color w:val="000000"/>
        </w:rPr>
        <w:t>d</w:t>
      </w:r>
      <w:r w:rsidR="00A9476E" w:rsidRPr="00926478">
        <w:rPr>
          <w:rFonts w:ascii="Arial" w:hAnsi="Arial" w:cs="Arial"/>
          <w:color w:val="000000"/>
        </w:rPr>
        <w:t>ressing and undressing</w:t>
      </w:r>
    </w:p>
    <w:p w14:paraId="275145DD" w14:textId="77777777" w:rsidR="0029481D" w:rsidRPr="00926478" w:rsidRDefault="0029481D" w:rsidP="00A9476E">
      <w:pPr>
        <w:autoSpaceDE w:val="0"/>
        <w:autoSpaceDN w:val="0"/>
        <w:adjustRightInd w:val="0"/>
        <w:spacing w:after="0" w:line="240" w:lineRule="auto"/>
        <w:rPr>
          <w:rFonts w:ascii="Arial" w:hAnsi="Arial" w:cs="Arial"/>
          <w:color w:val="000000"/>
        </w:rPr>
      </w:pPr>
    </w:p>
    <w:p w14:paraId="73F1FF3B" w14:textId="77777777" w:rsidR="00A9476E" w:rsidRPr="00926478" w:rsidRDefault="00A9476E" w:rsidP="00AD1A33">
      <w:p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Your </w:t>
      </w:r>
      <w:r w:rsidRPr="00926478">
        <w:rPr>
          <w:rFonts w:ascii="Arial" w:hAnsi="Arial" w:cs="Arial"/>
          <w:i/>
          <w:iCs/>
          <w:color w:val="000000"/>
        </w:rPr>
        <w:t xml:space="preserve">(clinician) </w:t>
      </w:r>
      <w:r w:rsidRPr="00926478">
        <w:rPr>
          <w:rFonts w:ascii="Arial" w:hAnsi="Arial" w:cs="Arial"/>
          <w:color w:val="000000"/>
        </w:rPr>
        <w:t>will be happy to discuss any concerns you have about this</w:t>
      </w:r>
    </w:p>
    <w:p w14:paraId="25D9735F" w14:textId="77777777" w:rsidR="00A9476E" w:rsidRPr="00926478" w:rsidRDefault="00A9476E" w:rsidP="00AD1A33">
      <w:pPr>
        <w:autoSpaceDE w:val="0"/>
        <w:autoSpaceDN w:val="0"/>
        <w:adjustRightInd w:val="0"/>
        <w:spacing w:after="0" w:line="240" w:lineRule="auto"/>
        <w:rPr>
          <w:rFonts w:ascii="Arial" w:hAnsi="Arial" w:cs="Arial"/>
          <w:color w:val="000000"/>
        </w:rPr>
      </w:pPr>
      <w:r w:rsidRPr="00926478">
        <w:rPr>
          <w:rFonts w:ascii="Arial" w:hAnsi="Arial" w:cs="Arial"/>
          <w:color w:val="000000"/>
        </w:rPr>
        <w:t>This information can be produced in different formats and different languages.</w:t>
      </w:r>
    </w:p>
    <w:p w14:paraId="222BBD95" w14:textId="77777777" w:rsidR="00A9476E" w:rsidRPr="00926478" w:rsidRDefault="00A9476E" w:rsidP="00AD1A33">
      <w:pPr>
        <w:autoSpaceDE w:val="0"/>
        <w:autoSpaceDN w:val="0"/>
        <w:adjustRightInd w:val="0"/>
        <w:spacing w:after="0" w:line="240" w:lineRule="auto"/>
        <w:rPr>
          <w:rFonts w:ascii="Arial" w:hAnsi="Arial" w:cs="Arial"/>
          <w:color w:val="000000"/>
        </w:rPr>
      </w:pPr>
      <w:r w:rsidRPr="00926478">
        <w:rPr>
          <w:rFonts w:ascii="Arial" w:hAnsi="Arial" w:cs="Arial"/>
          <w:color w:val="000000"/>
        </w:rPr>
        <w:t>Please contact the Equality</w:t>
      </w:r>
      <w:r w:rsidR="00842518" w:rsidRPr="00926478">
        <w:rPr>
          <w:rFonts w:ascii="Arial" w:hAnsi="Arial" w:cs="Arial"/>
          <w:color w:val="000000"/>
        </w:rPr>
        <w:t xml:space="preserve"> and Diversity </w:t>
      </w:r>
      <w:r w:rsidRPr="00926478">
        <w:rPr>
          <w:rFonts w:ascii="Arial" w:hAnsi="Arial" w:cs="Arial"/>
          <w:color w:val="000000"/>
        </w:rPr>
        <w:t xml:space="preserve">Manager at </w:t>
      </w:r>
      <w:r w:rsidR="00842518" w:rsidRPr="00926478">
        <w:rPr>
          <w:rFonts w:ascii="Arial" w:hAnsi="Arial" w:cs="Arial"/>
          <w:color w:val="000000"/>
        </w:rPr>
        <w:t>East London NHS Foundation Trust</w:t>
      </w:r>
      <w:r w:rsidRPr="00926478">
        <w:rPr>
          <w:rFonts w:ascii="Arial" w:hAnsi="Arial" w:cs="Arial"/>
          <w:color w:val="000000"/>
        </w:rPr>
        <w:t xml:space="preserve"> for further information.</w:t>
      </w:r>
    </w:p>
    <w:p w14:paraId="0314CE35"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503768E5" w14:textId="77777777" w:rsidR="002777DE" w:rsidRPr="00926478" w:rsidRDefault="002777DE" w:rsidP="00A9476E">
      <w:pPr>
        <w:autoSpaceDE w:val="0"/>
        <w:autoSpaceDN w:val="0"/>
        <w:adjustRightInd w:val="0"/>
        <w:spacing w:after="0" w:line="240" w:lineRule="auto"/>
        <w:rPr>
          <w:rFonts w:ascii="Arial" w:hAnsi="Arial" w:cs="Arial"/>
          <w:color w:val="000000"/>
        </w:rPr>
      </w:pPr>
    </w:p>
    <w:p w14:paraId="78C00862" w14:textId="77777777" w:rsidR="002777DE" w:rsidRPr="00926478" w:rsidRDefault="002777DE" w:rsidP="00A9476E">
      <w:pPr>
        <w:autoSpaceDE w:val="0"/>
        <w:autoSpaceDN w:val="0"/>
        <w:adjustRightInd w:val="0"/>
        <w:spacing w:after="0" w:line="240" w:lineRule="auto"/>
        <w:rPr>
          <w:rFonts w:ascii="Arial" w:hAnsi="Arial" w:cs="Arial"/>
          <w:color w:val="000000"/>
        </w:rPr>
      </w:pPr>
    </w:p>
    <w:p w14:paraId="7A0E9DB8" w14:textId="77777777" w:rsidR="002777DE" w:rsidRPr="00926478" w:rsidRDefault="002777DE">
      <w:pPr>
        <w:rPr>
          <w:rFonts w:ascii="Arial" w:hAnsi="Arial" w:cs="Arial"/>
          <w:color w:val="000000"/>
        </w:rPr>
      </w:pPr>
      <w:r w:rsidRPr="00926478">
        <w:rPr>
          <w:rFonts w:ascii="Arial" w:hAnsi="Arial" w:cs="Arial"/>
          <w:color w:val="000000"/>
        </w:rPr>
        <w:br w:type="page"/>
      </w:r>
    </w:p>
    <w:p w14:paraId="1DC5A171" w14:textId="77777777" w:rsidR="00A9476E" w:rsidRPr="00926478" w:rsidRDefault="00A9476E" w:rsidP="002777DE">
      <w:pPr>
        <w:autoSpaceDE w:val="0"/>
        <w:autoSpaceDN w:val="0"/>
        <w:adjustRightInd w:val="0"/>
        <w:spacing w:after="0" w:line="240" w:lineRule="auto"/>
        <w:rPr>
          <w:rFonts w:ascii="Arial" w:hAnsi="Arial" w:cs="Arial"/>
          <w:bCs/>
          <w:i/>
          <w:color w:val="000000"/>
        </w:rPr>
      </w:pPr>
      <w:r w:rsidRPr="00926478">
        <w:rPr>
          <w:rFonts w:ascii="Arial" w:hAnsi="Arial" w:cs="Arial"/>
          <w:bCs/>
          <w:i/>
          <w:color w:val="000000"/>
        </w:rPr>
        <w:t>Appendix 2</w:t>
      </w:r>
    </w:p>
    <w:p w14:paraId="41CF40CB" w14:textId="77777777" w:rsidR="00A9476E" w:rsidRPr="00926478" w:rsidRDefault="00A9476E" w:rsidP="00A9476E">
      <w:pPr>
        <w:autoSpaceDE w:val="0"/>
        <w:autoSpaceDN w:val="0"/>
        <w:adjustRightInd w:val="0"/>
        <w:spacing w:after="0" w:line="240" w:lineRule="auto"/>
        <w:rPr>
          <w:rFonts w:ascii="Arial" w:hAnsi="Arial" w:cs="Arial"/>
          <w:b/>
          <w:bCs/>
          <w:color w:val="000000"/>
        </w:rPr>
      </w:pPr>
    </w:p>
    <w:p w14:paraId="46F5964B"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Frequently Asked Questions</w:t>
      </w:r>
    </w:p>
    <w:p w14:paraId="5693A053" w14:textId="77777777" w:rsidR="00A9476E" w:rsidRPr="00926478" w:rsidRDefault="00A9476E" w:rsidP="00A9476E">
      <w:pPr>
        <w:autoSpaceDE w:val="0"/>
        <w:autoSpaceDN w:val="0"/>
        <w:adjustRightInd w:val="0"/>
        <w:spacing w:after="0" w:line="240" w:lineRule="auto"/>
        <w:rPr>
          <w:rFonts w:ascii="Arial" w:hAnsi="Arial" w:cs="Arial"/>
          <w:b/>
          <w:bCs/>
          <w:color w:val="000000"/>
        </w:rPr>
      </w:pPr>
    </w:p>
    <w:p w14:paraId="787A6B43"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What if a relative or friend offers to act as a chaperone?</w:t>
      </w:r>
      <w:r w:rsidR="002777DE" w:rsidRPr="00926478">
        <w:rPr>
          <w:rFonts w:ascii="Arial" w:hAnsi="Arial" w:cs="Arial"/>
          <w:b/>
          <w:bCs/>
          <w:color w:val="000000"/>
        </w:rPr>
        <w:br/>
      </w:r>
    </w:p>
    <w:p w14:paraId="0B71E4C0"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Patients may be accompanied by relatives or friends.</w:t>
      </w:r>
      <w:r w:rsidR="008F0290" w:rsidRPr="00926478">
        <w:rPr>
          <w:rFonts w:ascii="Arial" w:hAnsi="Arial" w:cs="Arial"/>
          <w:color w:val="000000"/>
        </w:rPr>
        <w:t xml:space="preserve">  </w:t>
      </w:r>
      <w:r w:rsidRPr="00926478">
        <w:rPr>
          <w:rFonts w:ascii="Arial" w:hAnsi="Arial" w:cs="Arial"/>
          <w:color w:val="000000"/>
        </w:rPr>
        <w:t xml:space="preserve"> In the event of an intimate examination</w:t>
      </w:r>
      <w:r w:rsidR="008F0290" w:rsidRPr="00926478">
        <w:rPr>
          <w:rFonts w:ascii="Arial" w:hAnsi="Arial" w:cs="Arial"/>
          <w:color w:val="000000"/>
        </w:rPr>
        <w:t xml:space="preserve"> </w:t>
      </w:r>
      <w:r w:rsidRPr="00926478">
        <w:rPr>
          <w:rFonts w:ascii="Arial" w:hAnsi="Arial" w:cs="Arial"/>
          <w:color w:val="000000"/>
        </w:rPr>
        <w:t>being necessary, the clinician should consider the appropriateness or otherwise of having a</w:t>
      </w:r>
      <w:r w:rsidR="008F0290" w:rsidRPr="00926478">
        <w:rPr>
          <w:rFonts w:ascii="Arial" w:hAnsi="Arial" w:cs="Arial"/>
          <w:color w:val="000000"/>
        </w:rPr>
        <w:t xml:space="preserve"> </w:t>
      </w:r>
      <w:r w:rsidRPr="00926478">
        <w:rPr>
          <w:rFonts w:ascii="Arial" w:hAnsi="Arial" w:cs="Arial"/>
          <w:color w:val="000000"/>
        </w:rPr>
        <w:t xml:space="preserve">relative or friend act as a chaperone as distinct from a member of staff. </w:t>
      </w:r>
      <w:r w:rsidR="008F0290" w:rsidRPr="00926478">
        <w:rPr>
          <w:rFonts w:ascii="Arial" w:hAnsi="Arial" w:cs="Arial"/>
          <w:color w:val="000000"/>
        </w:rPr>
        <w:t xml:space="preserve"> </w:t>
      </w:r>
      <w:r w:rsidRPr="00926478">
        <w:rPr>
          <w:rFonts w:ascii="Arial" w:hAnsi="Arial" w:cs="Arial"/>
          <w:color w:val="000000"/>
        </w:rPr>
        <w:t>The clinician should</w:t>
      </w:r>
      <w:r w:rsidR="008F0290" w:rsidRPr="00926478">
        <w:rPr>
          <w:rFonts w:ascii="Arial" w:hAnsi="Arial" w:cs="Arial"/>
          <w:color w:val="000000"/>
        </w:rPr>
        <w:t xml:space="preserve"> </w:t>
      </w:r>
      <w:r w:rsidRPr="00926478">
        <w:rPr>
          <w:rFonts w:ascii="Arial" w:hAnsi="Arial" w:cs="Arial"/>
          <w:color w:val="000000"/>
        </w:rPr>
        <w:t>still offer a practice chaperone and if declined this should be recorded in the notes.</w:t>
      </w:r>
      <w:r w:rsidR="002777DE" w:rsidRPr="00926478">
        <w:rPr>
          <w:rFonts w:ascii="Arial" w:hAnsi="Arial" w:cs="Arial"/>
          <w:color w:val="000000"/>
        </w:rPr>
        <w:br/>
      </w:r>
    </w:p>
    <w:p w14:paraId="2B615385"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Clinicians’ should exercise extreme caution when either patient or their chaperone has a</w:t>
      </w:r>
      <w:r w:rsidR="008F0290" w:rsidRPr="00926478">
        <w:rPr>
          <w:rFonts w:ascii="Arial" w:hAnsi="Arial" w:cs="Arial"/>
          <w:color w:val="000000"/>
        </w:rPr>
        <w:t xml:space="preserve"> </w:t>
      </w:r>
      <w:r w:rsidRPr="00926478">
        <w:rPr>
          <w:rFonts w:ascii="Arial" w:hAnsi="Arial" w:cs="Arial"/>
          <w:color w:val="000000"/>
        </w:rPr>
        <w:t xml:space="preserve">history of violent or unpredictable behaviour, or are apt to make unjustifiable complaints. </w:t>
      </w:r>
      <w:r w:rsidR="008F0290" w:rsidRPr="00926478">
        <w:rPr>
          <w:rFonts w:ascii="Arial" w:hAnsi="Arial" w:cs="Arial"/>
          <w:color w:val="000000"/>
        </w:rPr>
        <w:t xml:space="preserve"> </w:t>
      </w:r>
      <w:r w:rsidRPr="00926478">
        <w:rPr>
          <w:rFonts w:ascii="Arial" w:hAnsi="Arial" w:cs="Arial"/>
          <w:color w:val="000000"/>
        </w:rPr>
        <w:t>In</w:t>
      </w:r>
      <w:r w:rsidR="008F0290" w:rsidRPr="00926478">
        <w:rPr>
          <w:rFonts w:ascii="Arial" w:hAnsi="Arial" w:cs="Arial"/>
          <w:color w:val="000000"/>
        </w:rPr>
        <w:t xml:space="preserve"> </w:t>
      </w:r>
      <w:r w:rsidRPr="00926478">
        <w:rPr>
          <w:rFonts w:ascii="Arial" w:hAnsi="Arial" w:cs="Arial"/>
          <w:color w:val="000000"/>
        </w:rPr>
        <w:t>such circumstances it would be advisable for a member of the practice team to be present in</w:t>
      </w:r>
      <w:r w:rsidR="008F0290" w:rsidRPr="00926478">
        <w:rPr>
          <w:rFonts w:ascii="Arial" w:hAnsi="Arial" w:cs="Arial"/>
          <w:color w:val="000000"/>
        </w:rPr>
        <w:t xml:space="preserve"> </w:t>
      </w:r>
      <w:r w:rsidRPr="00926478">
        <w:rPr>
          <w:rFonts w:ascii="Arial" w:hAnsi="Arial" w:cs="Arial"/>
          <w:color w:val="000000"/>
        </w:rPr>
        <w:t>addition.</w:t>
      </w:r>
    </w:p>
    <w:p w14:paraId="4FCDF0E1" w14:textId="77777777" w:rsidR="001D3D18" w:rsidRPr="00926478" w:rsidRDefault="001D3D18" w:rsidP="00A9476E">
      <w:pPr>
        <w:autoSpaceDE w:val="0"/>
        <w:autoSpaceDN w:val="0"/>
        <w:adjustRightInd w:val="0"/>
        <w:spacing w:after="0" w:line="240" w:lineRule="auto"/>
        <w:rPr>
          <w:rFonts w:ascii="Arial" w:hAnsi="Arial" w:cs="Arial"/>
          <w:color w:val="000000"/>
        </w:rPr>
      </w:pPr>
    </w:p>
    <w:p w14:paraId="2A9EC03B"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What if you need to examine a patient on a home visit?</w:t>
      </w:r>
      <w:r w:rsidR="002777DE" w:rsidRPr="00926478">
        <w:rPr>
          <w:rFonts w:ascii="Arial" w:hAnsi="Arial" w:cs="Arial"/>
          <w:b/>
          <w:bCs/>
          <w:color w:val="000000"/>
        </w:rPr>
        <w:br/>
      </w:r>
    </w:p>
    <w:p w14:paraId="27415EC4"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If the visit or course of visits are pre-planned and are likely to involve an intimate</w:t>
      </w:r>
    </w:p>
    <w:p w14:paraId="11DD5C0C"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examination, it is advisable to ask the patient in advance if a chaperone would be</w:t>
      </w:r>
    </w:p>
    <w:p w14:paraId="7420FFD7"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needed and if so, to arrange for one to be present.</w:t>
      </w:r>
      <w:r w:rsidR="002777DE" w:rsidRPr="00926478">
        <w:rPr>
          <w:rFonts w:ascii="Arial" w:hAnsi="Arial" w:cs="Arial"/>
          <w:color w:val="000000"/>
        </w:rPr>
        <w:br/>
      </w:r>
    </w:p>
    <w:p w14:paraId="3103BFE3"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If the examination is not planned, it may be acceptable to proceed if a family member is</w:t>
      </w:r>
      <w:r w:rsidR="008F0290" w:rsidRPr="00926478">
        <w:rPr>
          <w:rFonts w:ascii="Arial" w:hAnsi="Arial" w:cs="Arial"/>
          <w:color w:val="000000"/>
        </w:rPr>
        <w:t xml:space="preserve"> </w:t>
      </w:r>
      <w:r w:rsidRPr="00926478">
        <w:rPr>
          <w:rFonts w:ascii="Arial" w:hAnsi="Arial" w:cs="Arial"/>
          <w:color w:val="000000"/>
        </w:rPr>
        <w:t>present, but bear in mind any concerns about past behaviour of family members. However,</w:t>
      </w:r>
      <w:r w:rsidR="008F0290" w:rsidRPr="00926478">
        <w:rPr>
          <w:rFonts w:ascii="Arial" w:hAnsi="Arial" w:cs="Arial"/>
          <w:color w:val="000000"/>
        </w:rPr>
        <w:t xml:space="preserve"> </w:t>
      </w:r>
      <w:r w:rsidRPr="00926478">
        <w:rPr>
          <w:rFonts w:ascii="Arial" w:hAnsi="Arial" w:cs="Arial"/>
          <w:color w:val="000000"/>
        </w:rPr>
        <w:t>unless the clinical circumstances dictate an examination is immediately necessary, it would</w:t>
      </w:r>
      <w:r w:rsidR="008F0290" w:rsidRPr="00926478">
        <w:rPr>
          <w:rFonts w:ascii="Arial" w:hAnsi="Arial" w:cs="Arial"/>
          <w:color w:val="000000"/>
        </w:rPr>
        <w:t xml:space="preserve"> </w:t>
      </w:r>
      <w:r w:rsidRPr="00926478">
        <w:rPr>
          <w:rFonts w:ascii="Arial" w:hAnsi="Arial" w:cs="Arial"/>
          <w:color w:val="000000"/>
        </w:rPr>
        <w:t>be better to advise the patient to attend the surgery for the purposes of the examination.</w:t>
      </w:r>
      <w:r w:rsidR="002777DE" w:rsidRPr="00926478">
        <w:rPr>
          <w:rFonts w:ascii="Arial" w:hAnsi="Arial" w:cs="Arial"/>
          <w:color w:val="000000"/>
        </w:rPr>
        <w:br/>
      </w:r>
    </w:p>
    <w:p w14:paraId="77E526C7"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Clinicians should be aware they are at increased risk of their actions being misinterpreted if</w:t>
      </w:r>
      <w:r w:rsidR="008F0290" w:rsidRPr="00926478">
        <w:rPr>
          <w:rFonts w:ascii="Arial" w:hAnsi="Arial" w:cs="Arial"/>
          <w:color w:val="000000"/>
        </w:rPr>
        <w:t xml:space="preserve"> </w:t>
      </w:r>
      <w:r w:rsidRPr="00926478">
        <w:rPr>
          <w:rFonts w:ascii="Arial" w:hAnsi="Arial" w:cs="Arial"/>
          <w:color w:val="000000"/>
        </w:rPr>
        <w:t>they conduct an intimate examination in the patients’ home where no other person is present.</w:t>
      </w:r>
    </w:p>
    <w:p w14:paraId="2D0D8CCA"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7BDEFBD1"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What if the patient does not speak English, or has poor understanding of it?</w:t>
      </w:r>
      <w:r w:rsidR="002777DE" w:rsidRPr="00926478">
        <w:rPr>
          <w:rFonts w:ascii="Arial" w:hAnsi="Arial" w:cs="Arial"/>
          <w:b/>
          <w:bCs/>
          <w:color w:val="000000"/>
        </w:rPr>
        <w:br/>
      </w:r>
    </w:p>
    <w:p w14:paraId="346F8A58"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It would be unwise to proceed with any examination unless the clinician is satisfied that the</w:t>
      </w:r>
      <w:r w:rsidR="008F0290" w:rsidRPr="00926478">
        <w:rPr>
          <w:rFonts w:ascii="Arial" w:hAnsi="Arial" w:cs="Arial"/>
          <w:color w:val="000000"/>
        </w:rPr>
        <w:t xml:space="preserve"> </w:t>
      </w:r>
      <w:r w:rsidRPr="00926478">
        <w:rPr>
          <w:rFonts w:ascii="Arial" w:hAnsi="Arial" w:cs="Arial"/>
          <w:color w:val="000000"/>
        </w:rPr>
        <w:t>patient understands and can give informed consent.</w:t>
      </w:r>
      <w:r w:rsidR="002777DE" w:rsidRPr="00926478">
        <w:rPr>
          <w:rFonts w:ascii="Arial" w:hAnsi="Arial" w:cs="Arial"/>
          <w:color w:val="000000"/>
        </w:rPr>
        <w:br/>
      </w:r>
    </w:p>
    <w:p w14:paraId="361B30E7"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If an interpreter is available, they may be willing to act as a chaperone together with a</w:t>
      </w:r>
      <w:r w:rsidR="008F0290" w:rsidRPr="00926478">
        <w:rPr>
          <w:rFonts w:ascii="Arial" w:hAnsi="Arial" w:cs="Arial"/>
          <w:color w:val="000000"/>
        </w:rPr>
        <w:t xml:space="preserve"> </w:t>
      </w:r>
      <w:r w:rsidRPr="00926478">
        <w:rPr>
          <w:rFonts w:ascii="Arial" w:hAnsi="Arial" w:cs="Arial"/>
          <w:color w:val="000000"/>
        </w:rPr>
        <w:t>member of the practice team. However it would be unacceptable not to have explained to</w:t>
      </w:r>
      <w:r w:rsidR="008F0290" w:rsidRPr="00926478">
        <w:rPr>
          <w:rFonts w:ascii="Arial" w:hAnsi="Arial" w:cs="Arial"/>
          <w:color w:val="000000"/>
        </w:rPr>
        <w:t xml:space="preserve"> </w:t>
      </w:r>
      <w:r w:rsidRPr="00926478">
        <w:rPr>
          <w:rFonts w:ascii="Arial" w:hAnsi="Arial" w:cs="Arial"/>
          <w:color w:val="000000"/>
        </w:rPr>
        <w:t>the interpreter the situation and to ascertain that they have understood what is being asked</w:t>
      </w:r>
      <w:r w:rsidR="008F0290" w:rsidRPr="00926478">
        <w:rPr>
          <w:rFonts w:ascii="Arial" w:hAnsi="Arial" w:cs="Arial"/>
          <w:color w:val="000000"/>
        </w:rPr>
        <w:t xml:space="preserve"> </w:t>
      </w:r>
      <w:r w:rsidRPr="00926478">
        <w:rPr>
          <w:rFonts w:ascii="Arial" w:hAnsi="Arial" w:cs="Arial"/>
          <w:color w:val="000000"/>
        </w:rPr>
        <w:t>of them before suggesting such to a patient.</w:t>
      </w:r>
      <w:r w:rsidR="002777DE" w:rsidRPr="00926478">
        <w:rPr>
          <w:rFonts w:ascii="Arial" w:hAnsi="Arial" w:cs="Arial"/>
          <w:color w:val="000000"/>
        </w:rPr>
        <w:br/>
      </w:r>
    </w:p>
    <w:p w14:paraId="4C2FED14"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If the examination is urgent, every effort should be made to communicate with the patient, by</w:t>
      </w:r>
      <w:r w:rsidR="008F0290" w:rsidRPr="00926478">
        <w:rPr>
          <w:rFonts w:ascii="Arial" w:hAnsi="Arial" w:cs="Arial"/>
          <w:color w:val="000000"/>
        </w:rPr>
        <w:t xml:space="preserve"> </w:t>
      </w:r>
      <w:r w:rsidRPr="00926478">
        <w:rPr>
          <w:rFonts w:ascii="Arial" w:hAnsi="Arial" w:cs="Arial"/>
          <w:color w:val="000000"/>
        </w:rPr>
        <w:t>whatever means are available, before proceeding with the examination.</w:t>
      </w:r>
    </w:p>
    <w:p w14:paraId="65A6E5F7"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4ED11C6E"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What if the patient has specific cultural or religious issues?</w:t>
      </w:r>
      <w:r w:rsidR="002777DE" w:rsidRPr="00926478">
        <w:rPr>
          <w:rFonts w:ascii="Arial" w:hAnsi="Arial" w:cs="Arial"/>
          <w:b/>
          <w:bCs/>
          <w:color w:val="000000"/>
        </w:rPr>
        <w:br/>
      </w:r>
    </w:p>
    <w:p w14:paraId="473C90C9"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What constitutes an ‘intimate examination’ will be different for people of different</w:t>
      </w:r>
    </w:p>
    <w:p w14:paraId="798B4D47"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cultures. </w:t>
      </w:r>
      <w:r w:rsidR="008F0290" w:rsidRPr="00926478">
        <w:rPr>
          <w:rFonts w:ascii="Arial" w:hAnsi="Arial" w:cs="Arial"/>
          <w:color w:val="000000"/>
        </w:rPr>
        <w:t xml:space="preserve"> </w:t>
      </w:r>
      <w:r w:rsidRPr="00926478">
        <w:rPr>
          <w:rFonts w:ascii="Arial" w:hAnsi="Arial" w:cs="Arial"/>
          <w:color w:val="000000"/>
        </w:rPr>
        <w:t xml:space="preserve">Advice can be obtained from </w:t>
      </w:r>
      <w:r w:rsidR="00814B1F" w:rsidRPr="00926478">
        <w:rPr>
          <w:rFonts w:ascii="Arial" w:hAnsi="Arial" w:cs="Arial"/>
          <w:color w:val="000000"/>
        </w:rPr>
        <w:t xml:space="preserve">the Equality and Diversity </w:t>
      </w:r>
      <w:r w:rsidRPr="00926478">
        <w:rPr>
          <w:rFonts w:ascii="Arial" w:hAnsi="Arial" w:cs="Arial"/>
          <w:color w:val="000000"/>
        </w:rPr>
        <w:t>Manager at</w:t>
      </w:r>
    </w:p>
    <w:p w14:paraId="702089F6" w14:textId="77777777" w:rsidR="00A9476E" w:rsidRPr="00926478" w:rsidRDefault="00814B1F"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East London NHS Foundation Trust</w:t>
      </w:r>
      <w:r w:rsidR="00A9476E" w:rsidRPr="00926478">
        <w:rPr>
          <w:rFonts w:ascii="Arial" w:hAnsi="Arial" w:cs="Arial"/>
          <w:color w:val="000000"/>
        </w:rPr>
        <w:t>.</w:t>
      </w:r>
    </w:p>
    <w:p w14:paraId="2B59953C"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26BEE3CF"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What if the patient has a learning disability or dementia?</w:t>
      </w:r>
      <w:r w:rsidR="002777DE" w:rsidRPr="00926478">
        <w:rPr>
          <w:rFonts w:ascii="Arial" w:hAnsi="Arial" w:cs="Arial"/>
          <w:b/>
          <w:bCs/>
          <w:color w:val="000000"/>
        </w:rPr>
        <w:br/>
      </w:r>
    </w:p>
    <w:p w14:paraId="04363AD8"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A patient with a severe disability is unlikely to attend surgery unaccompanied. As with the</w:t>
      </w:r>
      <w:r w:rsidR="008F0290" w:rsidRPr="00926478">
        <w:rPr>
          <w:rFonts w:ascii="Arial" w:hAnsi="Arial" w:cs="Arial"/>
          <w:color w:val="000000"/>
        </w:rPr>
        <w:t xml:space="preserve"> </w:t>
      </w:r>
      <w:r w:rsidRPr="00926478">
        <w:rPr>
          <w:rFonts w:ascii="Arial" w:hAnsi="Arial" w:cs="Arial"/>
          <w:color w:val="000000"/>
        </w:rPr>
        <w:t>previous heading, the clinician should endeavour to communicate with the patient with the</w:t>
      </w:r>
      <w:r w:rsidR="008F0290" w:rsidRPr="00926478">
        <w:rPr>
          <w:rFonts w:ascii="Arial" w:hAnsi="Arial" w:cs="Arial"/>
          <w:color w:val="000000"/>
        </w:rPr>
        <w:t xml:space="preserve"> </w:t>
      </w:r>
      <w:r w:rsidRPr="00926478">
        <w:rPr>
          <w:rFonts w:ascii="Arial" w:hAnsi="Arial" w:cs="Arial"/>
          <w:color w:val="000000"/>
        </w:rPr>
        <w:t xml:space="preserve">assistance of the carer. </w:t>
      </w:r>
      <w:r w:rsidR="008F0290" w:rsidRPr="00926478">
        <w:rPr>
          <w:rFonts w:ascii="Arial" w:hAnsi="Arial" w:cs="Arial"/>
          <w:color w:val="000000"/>
        </w:rPr>
        <w:t xml:space="preserve"> </w:t>
      </w:r>
      <w:r w:rsidRPr="00926478">
        <w:rPr>
          <w:rFonts w:ascii="Arial" w:hAnsi="Arial" w:cs="Arial"/>
          <w:color w:val="000000"/>
        </w:rPr>
        <w:t>Particular care should be made to ensure that the patient’s views</w:t>
      </w:r>
      <w:r w:rsidR="008F0290" w:rsidRPr="00926478">
        <w:rPr>
          <w:rFonts w:ascii="Arial" w:hAnsi="Arial" w:cs="Arial"/>
          <w:color w:val="000000"/>
        </w:rPr>
        <w:t xml:space="preserve"> </w:t>
      </w:r>
      <w:r w:rsidRPr="00926478">
        <w:rPr>
          <w:rFonts w:ascii="Arial" w:hAnsi="Arial" w:cs="Arial"/>
          <w:color w:val="000000"/>
        </w:rPr>
        <w:t xml:space="preserve">and wishes are respected: refer to the Dept of Health </w:t>
      </w:r>
      <w:r w:rsidRPr="00926478">
        <w:rPr>
          <w:rFonts w:ascii="Arial" w:hAnsi="Arial" w:cs="Arial"/>
          <w:i/>
          <w:iCs/>
          <w:color w:val="000000"/>
        </w:rPr>
        <w:t xml:space="preserve">Mental Capacity Act </w:t>
      </w:r>
      <w:r w:rsidRPr="00926478">
        <w:rPr>
          <w:rFonts w:ascii="Arial" w:hAnsi="Arial" w:cs="Arial"/>
          <w:color w:val="000000"/>
        </w:rPr>
        <w:t>(2005) for further</w:t>
      </w:r>
      <w:r w:rsidR="008F0290" w:rsidRPr="00926478">
        <w:rPr>
          <w:rFonts w:ascii="Arial" w:hAnsi="Arial" w:cs="Arial"/>
          <w:color w:val="000000"/>
        </w:rPr>
        <w:t xml:space="preserve"> </w:t>
      </w:r>
      <w:r w:rsidRPr="00926478">
        <w:rPr>
          <w:rFonts w:ascii="Arial" w:hAnsi="Arial" w:cs="Arial"/>
          <w:color w:val="000000"/>
        </w:rPr>
        <w:t>information.</w:t>
      </w:r>
    </w:p>
    <w:p w14:paraId="2F7C1E40" w14:textId="77777777" w:rsidR="00A910E5" w:rsidRPr="00926478" w:rsidRDefault="00A910E5" w:rsidP="00A9476E">
      <w:pPr>
        <w:autoSpaceDE w:val="0"/>
        <w:autoSpaceDN w:val="0"/>
        <w:adjustRightInd w:val="0"/>
        <w:spacing w:after="0" w:line="240" w:lineRule="auto"/>
        <w:rPr>
          <w:rFonts w:ascii="Arial" w:hAnsi="Arial" w:cs="Arial"/>
          <w:color w:val="000000"/>
        </w:rPr>
      </w:pPr>
    </w:p>
    <w:p w14:paraId="47A1566A"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For patients with a learning disability or a mental illness, a familiar individual such as a family</w:t>
      </w:r>
      <w:r w:rsidR="008F0290" w:rsidRPr="00926478">
        <w:rPr>
          <w:rFonts w:ascii="Arial" w:hAnsi="Arial" w:cs="Arial"/>
          <w:color w:val="000000"/>
        </w:rPr>
        <w:t xml:space="preserve"> </w:t>
      </w:r>
      <w:r w:rsidRPr="00926478">
        <w:rPr>
          <w:rFonts w:ascii="Arial" w:hAnsi="Arial" w:cs="Arial"/>
          <w:color w:val="000000"/>
        </w:rPr>
        <w:t>member or carer may be the most appropriate chaperone. A careful, simple and sensitive</w:t>
      </w:r>
      <w:r w:rsidR="008F0290" w:rsidRPr="00926478">
        <w:rPr>
          <w:rFonts w:ascii="Arial" w:hAnsi="Arial" w:cs="Arial"/>
          <w:color w:val="000000"/>
        </w:rPr>
        <w:t xml:space="preserve"> </w:t>
      </w:r>
      <w:r w:rsidRPr="00926478">
        <w:rPr>
          <w:rFonts w:ascii="Arial" w:hAnsi="Arial" w:cs="Arial"/>
          <w:color w:val="000000"/>
        </w:rPr>
        <w:t>explanation of the technique is vital. Adult patients with learning difficulties or mental illness</w:t>
      </w:r>
      <w:r w:rsidR="008F0290" w:rsidRPr="00926478">
        <w:rPr>
          <w:rFonts w:ascii="Arial" w:hAnsi="Arial" w:cs="Arial"/>
          <w:color w:val="000000"/>
        </w:rPr>
        <w:t xml:space="preserve"> </w:t>
      </w:r>
      <w:r w:rsidRPr="00926478">
        <w:rPr>
          <w:rFonts w:ascii="Arial" w:hAnsi="Arial" w:cs="Arial"/>
          <w:color w:val="000000"/>
        </w:rPr>
        <w:t>who cannot give consent and consequently resist any intimate examination or procedure</w:t>
      </w:r>
      <w:r w:rsidR="008F0290" w:rsidRPr="00926478">
        <w:rPr>
          <w:rFonts w:ascii="Arial" w:hAnsi="Arial" w:cs="Arial"/>
          <w:color w:val="000000"/>
        </w:rPr>
        <w:t xml:space="preserve"> </w:t>
      </w:r>
      <w:r w:rsidRPr="00926478">
        <w:rPr>
          <w:rFonts w:ascii="Arial" w:hAnsi="Arial" w:cs="Arial"/>
          <w:color w:val="000000"/>
        </w:rPr>
        <w:t>must be interpreted as refusing to give consent and the procedure must be abandoned.</w:t>
      </w:r>
    </w:p>
    <w:p w14:paraId="137D0032"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3D7D2FEB"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What if the clinician has doubts about the patients’ motives in requesting an</w:t>
      </w:r>
    </w:p>
    <w:p w14:paraId="06A4153A"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examination?</w:t>
      </w:r>
    </w:p>
    <w:p w14:paraId="5FCF1727" w14:textId="77777777" w:rsidR="00A9476E" w:rsidRPr="00926478" w:rsidRDefault="00A9476E" w:rsidP="00A9476E">
      <w:pPr>
        <w:autoSpaceDE w:val="0"/>
        <w:autoSpaceDN w:val="0"/>
        <w:adjustRightInd w:val="0"/>
        <w:spacing w:after="0" w:line="240" w:lineRule="auto"/>
        <w:rPr>
          <w:rFonts w:ascii="Arial" w:hAnsi="Arial" w:cs="Arial"/>
          <w:b/>
          <w:bCs/>
          <w:color w:val="000000"/>
        </w:rPr>
      </w:pPr>
    </w:p>
    <w:p w14:paraId="26B81F24"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 xml:space="preserve">Clinicians should be on the </w:t>
      </w:r>
      <w:r w:rsidR="00EA1C5B" w:rsidRPr="00926478">
        <w:rPr>
          <w:rFonts w:ascii="Arial" w:hAnsi="Arial" w:cs="Arial"/>
          <w:color w:val="000000"/>
        </w:rPr>
        <w:t>lookout</w:t>
      </w:r>
      <w:r w:rsidRPr="00926478">
        <w:rPr>
          <w:rFonts w:ascii="Arial" w:hAnsi="Arial" w:cs="Arial"/>
          <w:color w:val="000000"/>
        </w:rPr>
        <w:t xml:space="preserve"> for danger signs in such situations, for example,</w:t>
      </w:r>
    </w:p>
    <w:p w14:paraId="008F781B"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evidence suggesting an infatuation with the clinician, irregular behaviour or a history of</w:t>
      </w:r>
      <w:r w:rsidR="008F0290" w:rsidRPr="00926478">
        <w:rPr>
          <w:rFonts w:ascii="Arial" w:hAnsi="Arial" w:cs="Arial"/>
          <w:color w:val="000000"/>
        </w:rPr>
        <w:t xml:space="preserve"> </w:t>
      </w:r>
      <w:r w:rsidRPr="00926478">
        <w:rPr>
          <w:rFonts w:ascii="Arial" w:hAnsi="Arial" w:cs="Arial"/>
          <w:color w:val="000000"/>
        </w:rPr>
        <w:t>mental illness should encourage clinicians to be wary of putting themselves in a position</w:t>
      </w:r>
      <w:r w:rsidR="008F0290" w:rsidRPr="00926478">
        <w:rPr>
          <w:rFonts w:ascii="Arial" w:hAnsi="Arial" w:cs="Arial"/>
          <w:color w:val="000000"/>
        </w:rPr>
        <w:t xml:space="preserve"> </w:t>
      </w:r>
      <w:r w:rsidRPr="00926478">
        <w:rPr>
          <w:rFonts w:ascii="Arial" w:hAnsi="Arial" w:cs="Arial"/>
          <w:color w:val="000000"/>
        </w:rPr>
        <w:t>where their actions may be misinterpreted.</w:t>
      </w:r>
    </w:p>
    <w:p w14:paraId="1AFF56FD"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50B8DDB6" w14:textId="77777777" w:rsidR="00252A99" w:rsidRPr="00926478" w:rsidRDefault="00252A99" w:rsidP="00A9476E">
      <w:pPr>
        <w:autoSpaceDE w:val="0"/>
        <w:autoSpaceDN w:val="0"/>
        <w:adjustRightInd w:val="0"/>
        <w:spacing w:after="0" w:line="240" w:lineRule="auto"/>
        <w:rPr>
          <w:rFonts w:ascii="Arial" w:hAnsi="Arial" w:cs="Arial"/>
          <w:b/>
          <w:color w:val="000000"/>
        </w:rPr>
      </w:pPr>
    </w:p>
    <w:p w14:paraId="5F1E5E21" w14:textId="77777777" w:rsidR="002777DE" w:rsidRPr="00926478" w:rsidRDefault="002777DE" w:rsidP="00A9476E">
      <w:pPr>
        <w:autoSpaceDE w:val="0"/>
        <w:autoSpaceDN w:val="0"/>
        <w:adjustRightInd w:val="0"/>
        <w:spacing w:after="0" w:line="240" w:lineRule="auto"/>
        <w:rPr>
          <w:rFonts w:ascii="Arial" w:hAnsi="Arial" w:cs="Arial"/>
          <w:b/>
          <w:color w:val="000000"/>
        </w:rPr>
      </w:pPr>
    </w:p>
    <w:p w14:paraId="2B0DF367" w14:textId="77777777" w:rsidR="002777DE" w:rsidRPr="00926478" w:rsidRDefault="002777DE">
      <w:pPr>
        <w:rPr>
          <w:rFonts w:ascii="Arial" w:hAnsi="Arial" w:cs="Arial"/>
          <w:b/>
          <w:color w:val="000000"/>
        </w:rPr>
      </w:pPr>
      <w:r w:rsidRPr="00926478">
        <w:rPr>
          <w:rFonts w:ascii="Arial" w:hAnsi="Arial" w:cs="Arial"/>
          <w:b/>
          <w:color w:val="000000"/>
        </w:rPr>
        <w:br w:type="page"/>
      </w:r>
    </w:p>
    <w:p w14:paraId="513F80F9" w14:textId="77777777" w:rsidR="00A9476E" w:rsidRPr="00926478" w:rsidRDefault="00A9476E" w:rsidP="00A9476E">
      <w:pPr>
        <w:autoSpaceDE w:val="0"/>
        <w:autoSpaceDN w:val="0"/>
        <w:adjustRightInd w:val="0"/>
        <w:spacing w:after="0" w:line="240" w:lineRule="auto"/>
        <w:rPr>
          <w:rFonts w:ascii="Arial" w:hAnsi="Arial" w:cs="Arial"/>
          <w:i/>
          <w:color w:val="000000"/>
        </w:rPr>
      </w:pPr>
      <w:r w:rsidRPr="00926478">
        <w:rPr>
          <w:rFonts w:ascii="Arial" w:hAnsi="Arial" w:cs="Arial"/>
          <w:i/>
          <w:color w:val="000000"/>
        </w:rPr>
        <w:t>Appendix 3</w:t>
      </w:r>
    </w:p>
    <w:p w14:paraId="0C43A009" w14:textId="77777777" w:rsidR="00252A99" w:rsidRPr="00926478" w:rsidRDefault="00252A99" w:rsidP="00A9476E">
      <w:pPr>
        <w:autoSpaceDE w:val="0"/>
        <w:autoSpaceDN w:val="0"/>
        <w:adjustRightInd w:val="0"/>
        <w:spacing w:after="0" w:line="240" w:lineRule="auto"/>
        <w:rPr>
          <w:rFonts w:ascii="Arial" w:hAnsi="Arial" w:cs="Arial"/>
          <w:b/>
          <w:color w:val="000000"/>
        </w:rPr>
      </w:pPr>
    </w:p>
    <w:p w14:paraId="195F2900"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Impact Assessment Tool</w:t>
      </w:r>
      <w:r w:rsidR="002777DE" w:rsidRPr="00926478">
        <w:rPr>
          <w:rFonts w:ascii="Arial" w:hAnsi="Arial" w:cs="Arial"/>
          <w:b/>
          <w:bCs/>
          <w:color w:val="000000"/>
        </w:rPr>
        <w:br/>
      </w:r>
    </w:p>
    <w:p w14:paraId="72B4B386"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Incorporating:</w:t>
      </w:r>
      <w:r w:rsidR="00252A99" w:rsidRPr="00926478">
        <w:rPr>
          <w:rFonts w:ascii="Arial" w:hAnsi="Arial" w:cs="Arial"/>
          <w:b/>
          <w:bCs/>
          <w:color w:val="000000"/>
        </w:rPr>
        <w:t xml:space="preserve"> </w:t>
      </w:r>
      <w:r w:rsidRPr="00926478">
        <w:rPr>
          <w:rFonts w:ascii="Arial" w:hAnsi="Arial" w:cs="Arial"/>
          <w:b/>
          <w:bCs/>
          <w:color w:val="000000"/>
        </w:rPr>
        <w:t>Equality and Diversity; Human Rights and Environmental Issues</w:t>
      </w:r>
      <w:r w:rsidR="002777DE" w:rsidRPr="00926478">
        <w:rPr>
          <w:rFonts w:ascii="Arial" w:hAnsi="Arial" w:cs="Arial"/>
          <w:b/>
          <w:bCs/>
          <w:color w:val="000000"/>
        </w:rPr>
        <w:br/>
      </w:r>
    </w:p>
    <w:p w14:paraId="1958034F"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To be completed and attached to any procedural document when submitted to the</w:t>
      </w:r>
    </w:p>
    <w:p w14:paraId="6083A944"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appropriate committee for consideration and approval.</w:t>
      </w:r>
    </w:p>
    <w:p w14:paraId="36017F0E" w14:textId="77777777" w:rsidR="00252A99" w:rsidRPr="00926478" w:rsidRDefault="00252A99" w:rsidP="00A9476E">
      <w:pPr>
        <w:autoSpaceDE w:val="0"/>
        <w:autoSpaceDN w:val="0"/>
        <w:adjustRightInd w:val="0"/>
        <w:spacing w:after="0" w:line="240" w:lineRule="auto"/>
        <w:rPr>
          <w:rFonts w:ascii="Arial" w:hAnsi="Arial" w:cs="Arial"/>
          <w:b/>
          <w:bCs/>
          <w:color w:val="000000"/>
        </w:rPr>
      </w:pPr>
    </w:p>
    <w:tbl>
      <w:tblPr>
        <w:tblW w:w="9639"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540"/>
        <w:gridCol w:w="4410"/>
        <w:gridCol w:w="1170"/>
        <w:gridCol w:w="3519"/>
      </w:tblGrid>
      <w:tr w:rsidR="002777DE" w:rsidRPr="00926478" w14:paraId="10C46653" w14:textId="77777777" w:rsidTr="00AD1A33">
        <w:trPr>
          <w:tblHeader/>
        </w:trPr>
        <w:tc>
          <w:tcPr>
            <w:tcW w:w="540" w:type="dxa"/>
            <w:shd w:val="clear" w:color="auto" w:fill="C0C0C0"/>
            <w:vAlign w:val="center"/>
          </w:tcPr>
          <w:p w14:paraId="7273FE65" w14:textId="77777777" w:rsidR="002777DE" w:rsidRPr="00926478" w:rsidRDefault="002777DE" w:rsidP="003808FD">
            <w:pPr>
              <w:rPr>
                <w:rFonts w:ascii="Arial" w:hAnsi="Arial" w:cs="Arial"/>
                <w:b/>
              </w:rPr>
            </w:pPr>
          </w:p>
        </w:tc>
        <w:tc>
          <w:tcPr>
            <w:tcW w:w="4410" w:type="dxa"/>
            <w:shd w:val="clear" w:color="auto" w:fill="C0C0C0"/>
            <w:vAlign w:val="center"/>
          </w:tcPr>
          <w:p w14:paraId="66F35F60" w14:textId="77777777" w:rsidR="002777DE" w:rsidRPr="00926478" w:rsidRDefault="002777DE" w:rsidP="003808FD">
            <w:pPr>
              <w:rPr>
                <w:rFonts w:ascii="Arial" w:hAnsi="Arial" w:cs="Arial"/>
                <w:b/>
              </w:rPr>
            </w:pPr>
          </w:p>
        </w:tc>
        <w:tc>
          <w:tcPr>
            <w:tcW w:w="1170" w:type="dxa"/>
            <w:tcBorders>
              <w:bottom w:val="single" w:sz="4" w:space="0" w:color="999999"/>
            </w:tcBorders>
            <w:shd w:val="clear" w:color="auto" w:fill="C0C0C0"/>
            <w:vAlign w:val="center"/>
          </w:tcPr>
          <w:p w14:paraId="219EDB4A" w14:textId="77777777" w:rsidR="002777DE" w:rsidRPr="00926478" w:rsidRDefault="002777DE" w:rsidP="003808FD">
            <w:pPr>
              <w:rPr>
                <w:rFonts w:ascii="Arial" w:hAnsi="Arial" w:cs="Arial"/>
                <w:b/>
              </w:rPr>
            </w:pPr>
          </w:p>
        </w:tc>
        <w:tc>
          <w:tcPr>
            <w:tcW w:w="3519" w:type="dxa"/>
            <w:tcBorders>
              <w:bottom w:val="single" w:sz="4" w:space="0" w:color="999999"/>
            </w:tcBorders>
            <w:shd w:val="clear" w:color="auto" w:fill="C0C0C0"/>
            <w:vAlign w:val="center"/>
          </w:tcPr>
          <w:p w14:paraId="664F718F" w14:textId="77777777" w:rsidR="002777DE" w:rsidRPr="00926478" w:rsidRDefault="002777DE" w:rsidP="009E72FA">
            <w:pPr>
              <w:jc w:val="center"/>
              <w:rPr>
                <w:rFonts w:ascii="Arial" w:hAnsi="Arial" w:cs="Arial"/>
                <w:b/>
              </w:rPr>
            </w:pPr>
            <w:r w:rsidRPr="00926478">
              <w:rPr>
                <w:rFonts w:ascii="Arial" w:hAnsi="Arial" w:cs="Arial"/>
                <w:b/>
              </w:rPr>
              <w:t>Comments</w:t>
            </w:r>
          </w:p>
        </w:tc>
      </w:tr>
      <w:tr w:rsidR="002777DE" w:rsidRPr="00926478" w14:paraId="3659E7E6" w14:textId="77777777" w:rsidTr="00AD1A33">
        <w:tc>
          <w:tcPr>
            <w:tcW w:w="540" w:type="dxa"/>
          </w:tcPr>
          <w:p w14:paraId="59963CCB" w14:textId="77777777" w:rsidR="002777DE" w:rsidRPr="00926478" w:rsidRDefault="002777DE" w:rsidP="003808FD">
            <w:pPr>
              <w:rPr>
                <w:rFonts w:ascii="Arial" w:hAnsi="Arial" w:cs="Arial"/>
                <w:b/>
              </w:rPr>
            </w:pPr>
            <w:r w:rsidRPr="00926478">
              <w:rPr>
                <w:rFonts w:ascii="Arial" w:hAnsi="Arial" w:cs="Arial"/>
                <w:b/>
              </w:rPr>
              <w:t>1</w:t>
            </w:r>
          </w:p>
        </w:tc>
        <w:tc>
          <w:tcPr>
            <w:tcW w:w="4410" w:type="dxa"/>
          </w:tcPr>
          <w:p w14:paraId="73A70BE3" w14:textId="77777777" w:rsidR="002777DE" w:rsidRPr="00926478" w:rsidRDefault="002777DE" w:rsidP="003808FD">
            <w:pPr>
              <w:rPr>
                <w:rFonts w:ascii="Arial" w:hAnsi="Arial" w:cs="Arial"/>
                <w:b/>
              </w:rPr>
            </w:pPr>
            <w:r w:rsidRPr="00926478">
              <w:rPr>
                <w:rFonts w:ascii="Arial" w:hAnsi="Arial" w:cs="Arial"/>
                <w:b/>
              </w:rPr>
              <w:t>Briefly describe the procedure/decision?</w:t>
            </w:r>
          </w:p>
          <w:p w14:paraId="6A8002FE" w14:textId="77777777" w:rsidR="002777DE" w:rsidRPr="00926478" w:rsidRDefault="002777DE" w:rsidP="003808FD">
            <w:pPr>
              <w:rPr>
                <w:rFonts w:ascii="Arial" w:hAnsi="Arial" w:cs="Arial"/>
                <w:b/>
              </w:rPr>
            </w:pPr>
          </w:p>
        </w:tc>
        <w:tc>
          <w:tcPr>
            <w:tcW w:w="1170" w:type="dxa"/>
            <w:shd w:val="clear" w:color="auto" w:fill="FFFFFF"/>
          </w:tcPr>
          <w:p w14:paraId="4BFFAA1B" w14:textId="77777777" w:rsidR="002777DE" w:rsidRPr="00926478" w:rsidRDefault="002777DE" w:rsidP="003808FD">
            <w:pPr>
              <w:rPr>
                <w:rFonts w:ascii="Arial" w:hAnsi="Arial" w:cs="Arial"/>
              </w:rPr>
            </w:pPr>
          </w:p>
        </w:tc>
        <w:tc>
          <w:tcPr>
            <w:tcW w:w="3519" w:type="dxa"/>
            <w:shd w:val="clear" w:color="auto" w:fill="FFFFFF"/>
          </w:tcPr>
          <w:p w14:paraId="2A2DB3DD" w14:textId="77777777" w:rsidR="002777DE" w:rsidRPr="00926478" w:rsidRDefault="002777DE" w:rsidP="003808FD">
            <w:pPr>
              <w:rPr>
                <w:rFonts w:ascii="Arial" w:hAnsi="Arial" w:cs="Arial"/>
              </w:rPr>
            </w:pPr>
            <w:r w:rsidRPr="00926478">
              <w:rPr>
                <w:rFonts w:ascii="Arial" w:hAnsi="Arial" w:cs="Arial"/>
              </w:rPr>
              <w:t>Guidance on the use of chaperones for clinicians</w:t>
            </w:r>
          </w:p>
        </w:tc>
      </w:tr>
      <w:tr w:rsidR="002777DE" w:rsidRPr="00926478" w14:paraId="1A69225D" w14:textId="77777777" w:rsidTr="00AD1A33">
        <w:tc>
          <w:tcPr>
            <w:tcW w:w="540" w:type="dxa"/>
          </w:tcPr>
          <w:p w14:paraId="32222864" w14:textId="77777777" w:rsidR="002777DE" w:rsidRPr="00926478" w:rsidRDefault="002777DE" w:rsidP="003808FD">
            <w:pPr>
              <w:rPr>
                <w:rFonts w:ascii="Arial" w:hAnsi="Arial" w:cs="Arial"/>
              </w:rPr>
            </w:pPr>
            <w:r w:rsidRPr="00926478">
              <w:rPr>
                <w:rFonts w:ascii="Arial" w:hAnsi="Arial" w:cs="Arial"/>
              </w:rPr>
              <w:t>1.1</w:t>
            </w:r>
          </w:p>
        </w:tc>
        <w:tc>
          <w:tcPr>
            <w:tcW w:w="4410" w:type="dxa"/>
          </w:tcPr>
          <w:p w14:paraId="637442E4" w14:textId="77777777" w:rsidR="002777DE" w:rsidRPr="00926478" w:rsidRDefault="002777DE" w:rsidP="003808FD">
            <w:pPr>
              <w:rPr>
                <w:rFonts w:ascii="Arial" w:hAnsi="Arial" w:cs="Arial"/>
                <w:b/>
              </w:rPr>
            </w:pPr>
            <w:r w:rsidRPr="00926478">
              <w:rPr>
                <w:rFonts w:ascii="Arial" w:hAnsi="Arial" w:cs="Arial"/>
                <w:b/>
              </w:rPr>
              <w:t>Briefly describe the purpose or objective of the procedure/decision?</w:t>
            </w:r>
          </w:p>
          <w:p w14:paraId="7E37185D" w14:textId="77777777" w:rsidR="002777DE" w:rsidRPr="00926478" w:rsidRDefault="002777DE" w:rsidP="003808FD">
            <w:pPr>
              <w:rPr>
                <w:rFonts w:ascii="Arial" w:hAnsi="Arial" w:cs="Arial"/>
                <w:b/>
              </w:rPr>
            </w:pPr>
          </w:p>
        </w:tc>
        <w:tc>
          <w:tcPr>
            <w:tcW w:w="1170" w:type="dxa"/>
            <w:shd w:val="clear" w:color="auto" w:fill="FFFFFF"/>
          </w:tcPr>
          <w:p w14:paraId="22AEAB70" w14:textId="77777777" w:rsidR="002777DE" w:rsidRPr="00926478" w:rsidRDefault="002777DE" w:rsidP="003808FD">
            <w:pPr>
              <w:rPr>
                <w:rFonts w:ascii="Arial" w:hAnsi="Arial" w:cs="Arial"/>
              </w:rPr>
            </w:pPr>
          </w:p>
        </w:tc>
        <w:tc>
          <w:tcPr>
            <w:tcW w:w="3519" w:type="dxa"/>
            <w:shd w:val="clear" w:color="auto" w:fill="FFFFFF"/>
          </w:tcPr>
          <w:p w14:paraId="21F3A0B6" w14:textId="77777777" w:rsidR="002777DE" w:rsidRPr="00926478" w:rsidRDefault="002777DE" w:rsidP="003808FD">
            <w:pPr>
              <w:rPr>
                <w:rFonts w:ascii="Arial" w:hAnsi="Arial" w:cs="Arial"/>
              </w:rPr>
            </w:pPr>
            <w:r w:rsidRPr="00926478">
              <w:rPr>
                <w:rFonts w:ascii="Arial" w:hAnsi="Arial" w:cs="Arial"/>
              </w:rPr>
              <w:t>The protection of patients and clinicians during intimate clinical examinations</w:t>
            </w:r>
          </w:p>
        </w:tc>
      </w:tr>
      <w:tr w:rsidR="002777DE" w:rsidRPr="00926478" w14:paraId="0000E37D" w14:textId="77777777" w:rsidTr="00AD1A33">
        <w:tc>
          <w:tcPr>
            <w:tcW w:w="540" w:type="dxa"/>
          </w:tcPr>
          <w:p w14:paraId="4E57FEC2" w14:textId="77777777" w:rsidR="002777DE" w:rsidRPr="00926478" w:rsidRDefault="002777DE" w:rsidP="003808FD">
            <w:pPr>
              <w:rPr>
                <w:rFonts w:ascii="Arial" w:hAnsi="Arial" w:cs="Arial"/>
                <w:lang w:val="en-AU"/>
              </w:rPr>
            </w:pPr>
            <w:r w:rsidRPr="00926478">
              <w:rPr>
                <w:rFonts w:ascii="Arial" w:hAnsi="Arial" w:cs="Arial"/>
                <w:lang w:val="en-AU"/>
              </w:rPr>
              <w:t>1.2</w:t>
            </w:r>
          </w:p>
          <w:p w14:paraId="20D5426D" w14:textId="77777777" w:rsidR="002777DE" w:rsidRPr="00926478" w:rsidRDefault="002777DE" w:rsidP="003808FD">
            <w:pPr>
              <w:rPr>
                <w:rFonts w:ascii="Arial" w:hAnsi="Arial" w:cs="Arial"/>
                <w:lang w:val="en-AU"/>
              </w:rPr>
            </w:pPr>
          </w:p>
          <w:p w14:paraId="3062234B" w14:textId="77777777" w:rsidR="002777DE" w:rsidRPr="00926478" w:rsidRDefault="002777DE" w:rsidP="003808FD">
            <w:pPr>
              <w:rPr>
                <w:rFonts w:ascii="Arial" w:hAnsi="Arial" w:cs="Arial"/>
                <w:lang w:val="en-AU"/>
              </w:rPr>
            </w:pPr>
          </w:p>
          <w:p w14:paraId="3FF0C9F7" w14:textId="77777777" w:rsidR="002777DE" w:rsidRPr="00926478" w:rsidRDefault="002777DE" w:rsidP="003808FD">
            <w:pPr>
              <w:rPr>
                <w:rFonts w:ascii="Arial" w:hAnsi="Arial" w:cs="Arial"/>
                <w:b/>
                <w:lang w:val="en-AU"/>
              </w:rPr>
            </w:pPr>
            <w:r w:rsidRPr="00926478">
              <w:rPr>
                <w:rFonts w:ascii="Arial" w:hAnsi="Arial" w:cs="Arial"/>
                <w:lang w:val="en-AU"/>
              </w:rPr>
              <w:t>1.3</w:t>
            </w:r>
          </w:p>
        </w:tc>
        <w:tc>
          <w:tcPr>
            <w:tcW w:w="4410" w:type="dxa"/>
          </w:tcPr>
          <w:p w14:paraId="1380DAC8" w14:textId="77777777" w:rsidR="002777DE" w:rsidRPr="00926478" w:rsidRDefault="002777DE" w:rsidP="003808FD">
            <w:pPr>
              <w:rPr>
                <w:rFonts w:ascii="Arial" w:hAnsi="Arial" w:cs="Arial"/>
                <w:b/>
                <w:lang w:val="en-AU"/>
              </w:rPr>
            </w:pPr>
            <w:r w:rsidRPr="00926478">
              <w:rPr>
                <w:rFonts w:ascii="Arial" w:hAnsi="Arial" w:cs="Arial"/>
                <w:b/>
                <w:lang w:val="en-AU"/>
              </w:rPr>
              <w:t>Does the procedure/decision have a legitimate aim?</w:t>
            </w:r>
          </w:p>
          <w:p w14:paraId="5155DA29" w14:textId="77777777" w:rsidR="002777DE" w:rsidRPr="00926478" w:rsidRDefault="002777DE" w:rsidP="003808FD">
            <w:pPr>
              <w:rPr>
                <w:rFonts w:ascii="Arial" w:hAnsi="Arial" w:cs="Arial"/>
                <w:b/>
                <w:lang w:val="en-AU"/>
              </w:rPr>
            </w:pPr>
          </w:p>
          <w:p w14:paraId="659F36E0" w14:textId="77777777" w:rsidR="002777DE" w:rsidRPr="00926478" w:rsidRDefault="002777DE" w:rsidP="003808FD">
            <w:pPr>
              <w:rPr>
                <w:rFonts w:ascii="Arial" w:hAnsi="Arial" w:cs="Arial"/>
                <w:b/>
                <w:lang w:val="en-AU"/>
              </w:rPr>
            </w:pPr>
            <w:r w:rsidRPr="00926478">
              <w:rPr>
                <w:rFonts w:ascii="Arial" w:hAnsi="Arial" w:cs="Arial"/>
                <w:b/>
                <w:lang w:val="en-AU"/>
              </w:rPr>
              <w:t>Is the procedure/decision necessary, proportionate and lawful?</w:t>
            </w:r>
          </w:p>
        </w:tc>
        <w:tc>
          <w:tcPr>
            <w:tcW w:w="1170" w:type="dxa"/>
            <w:shd w:val="clear" w:color="auto" w:fill="FFFFFF"/>
          </w:tcPr>
          <w:p w14:paraId="2809235E" w14:textId="77777777" w:rsidR="002777DE" w:rsidRPr="00926478" w:rsidRDefault="002777DE" w:rsidP="003808FD">
            <w:pPr>
              <w:rPr>
                <w:rFonts w:ascii="Arial" w:hAnsi="Arial" w:cs="Arial"/>
                <w:b/>
              </w:rPr>
            </w:pPr>
            <w:r w:rsidRPr="00926478">
              <w:rPr>
                <w:rFonts w:ascii="Arial" w:hAnsi="Arial" w:cs="Arial"/>
                <w:b/>
              </w:rPr>
              <w:t>Yes</w:t>
            </w:r>
          </w:p>
          <w:p w14:paraId="019E8786" w14:textId="77777777" w:rsidR="002777DE" w:rsidRPr="00926478" w:rsidRDefault="002777DE" w:rsidP="003808FD">
            <w:pPr>
              <w:rPr>
                <w:rFonts w:ascii="Arial" w:hAnsi="Arial" w:cs="Arial"/>
                <w:b/>
              </w:rPr>
            </w:pPr>
          </w:p>
          <w:p w14:paraId="39C1BFE6" w14:textId="77777777" w:rsidR="002777DE" w:rsidRPr="00926478" w:rsidRDefault="002777DE" w:rsidP="003808FD">
            <w:pPr>
              <w:rPr>
                <w:rFonts w:ascii="Arial" w:hAnsi="Arial" w:cs="Arial"/>
                <w:b/>
              </w:rPr>
            </w:pPr>
          </w:p>
          <w:p w14:paraId="58EBB871" w14:textId="77777777" w:rsidR="002777DE" w:rsidRPr="00926478" w:rsidRDefault="002777DE" w:rsidP="003808FD">
            <w:pPr>
              <w:rPr>
                <w:rFonts w:ascii="Arial" w:hAnsi="Arial" w:cs="Arial"/>
                <w:b/>
              </w:rPr>
            </w:pPr>
            <w:r w:rsidRPr="00926478">
              <w:rPr>
                <w:rFonts w:ascii="Arial" w:hAnsi="Arial" w:cs="Arial"/>
                <w:b/>
              </w:rPr>
              <w:t>Yes</w:t>
            </w:r>
          </w:p>
        </w:tc>
        <w:tc>
          <w:tcPr>
            <w:tcW w:w="3519" w:type="dxa"/>
            <w:shd w:val="clear" w:color="auto" w:fill="FFFFFF"/>
          </w:tcPr>
          <w:p w14:paraId="660F9CD7" w14:textId="77777777" w:rsidR="002777DE" w:rsidRPr="00926478" w:rsidRDefault="002777DE" w:rsidP="003808FD">
            <w:pPr>
              <w:rPr>
                <w:rFonts w:ascii="Arial" w:hAnsi="Arial" w:cs="Arial"/>
              </w:rPr>
            </w:pPr>
            <w:r w:rsidRPr="00926478">
              <w:rPr>
                <w:rFonts w:ascii="Arial" w:hAnsi="Arial" w:cs="Arial"/>
              </w:rPr>
              <w:t>The protection of patients and clinicians during intimate clinical examinations</w:t>
            </w:r>
          </w:p>
        </w:tc>
      </w:tr>
      <w:tr w:rsidR="002777DE" w:rsidRPr="00926478" w14:paraId="1D36391F" w14:textId="77777777" w:rsidTr="00AD1A33">
        <w:tc>
          <w:tcPr>
            <w:tcW w:w="540" w:type="dxa"/>
          </w:tcPr>
          <w:p w14:paraId="3D23DDCB" w14:textId="77777777" w:rsidR="002777DE" w:rsidRPr="00926478" w:rsidRDefault="002777DE" w:rsidP="003808FD">
            <w:pPr>
              <w:rPr>
                <w:rFonts w:ascii="Arial" w:hAnsi="Arial" w:cs="Arial"/>
                <w:b/>
              </w:rPr>
            </w:pPr>
            <w:r w:rsidRPr="00926478">
              <w:rPr>
                <w:rFonts w:ascii="Arial" w:hAnsi="Arial" w:cs="Arial"/>
                <w:b/>
              </w:rPr>
              <w:t>2</w:t>
            </w:r>
          </w:p>
        </w:tc>
        <w:tc>
          <w:tcPr>
            <w:tcW w:w="4410" w:type="dxa"/>
          </w:tcPr>
          <w:p w14:paraId="2400951B" w14:textId="77777777" w:rsidR="002777DE" w:rsidRPr="00926478" w:rsidRDefault="002777DE" w:rsidP="003808FD">
            <w:pPr>
              <w:rPr>
                <w:rFonts w:ascii="Arial" w:hAnsi="Arial" w:cs="Arial"/>
                <w:b/>
              </w:rPr>
            </w:pPr>
            <w:r w:rsidRPr="00926478">
              <w:rPr>
                <w:rFonts w:ascii="Arial" w:hAnsi="Arial" w:cs="Arial"/>
                <w:b/>
              </w:rPr>
              <w:t xml:space="preserve">Will the procedure/decision affect one group or a combination of groups less or more favourably than others on the basis of: </w:t>
            </w:r>
          </w:p>
          <w:p w14:paraId="456504B3" w14:textId="77777777" w:rsidR="002777DE" w:rsidRPr="00926478" w:rsidRDefault="002777DE" w:rsidP="003808FD">
            <w:pPr>
              <w:rPr>
                <w:rFonts w:ascii="Arial" w:hAnsi="Arial" w:cs="Arial"/>
                <w:lang w:val="en-AU"/>
              </w:rPr>
            </w:pPr>
            <w:r w:rsidRPr="00926478">
              <w:rPr>
                <w:rFonts w:ascii="Arial" w:hAnsi="Arial" w:cs="Arial"/>
                <w:lang w:val="en-AU"/>
              </w:rPr>
              <w:t>Race, Colour, Nationality, Gender, Age, Sexual orientation, Disability, Religion, Language</w:t>
            </w:r>
          </w:p>
          <w:p w14:paraId="4F722357" w14:textId="77777777" w:rsidR="002777DE" w:rsidRPr="00926478" w:rsidRDefault="002777DE" w:rsidP="003808FD">
            <w:pPr>
              <w:rPr>
                <w:rFonts w:ascii="Arial" w:hAnsi="Arial" w:cs="Arial"/>
                <w:lang w:val="en-AU"/>
              </w:rPr>
            </w:pPr>
          </w:p>
          <w:p w14:paraId="68C2920D" w14:textId="77777777" w:rsidR="002777DE" w:rsidRPr="00926478" w:rsidRDefault="002777DE" w:rsidP="003808FD">
            <w:pPr>
              <w:rPr>
                <w:rFonts w:ascii="Arial" w:hAnsi="Arial" w:cs="Arial"/>
                <w:b/>
              </w:rPr>
            </w:pPr>
            <w:r w:rsidRPr="00926478">
              <w:rPr>
                <w:rFonts w:ascii="Arial" w:hAnsi="Arial" w:cs="Arial"/>
              </w:rPr>
              <w:t>(Disability includes: learning disabilities, physical disability, sensory impairment and mental illness)</w:t>
            </w:r>
          </w:p>
        </w:tc>
        <w:tc>
          <w:tcPr>
            <w:tcW w:w="1170" w:type="dxa"/>
            <w:shd w:val="clear" w:color="auto" w:fill="FFFFFF"/>
          </w:tcPr>
          <w:p w14:paraId="0B69E793" w14:textId="77777777" w:rsidR="002777DE" w:rsidRPr="00926478" w:rsidRDefault="002777DE" w:rsidP="003808FD">
            <w:pPr>
              <w:rPr>
                <w:rFonts w:ascii="Arial" w:hAnsi="Arial" w:cs="Arial"/>
              </w:rPr>
            </w:pPr>
            <w:r w:rsidRPr="00926478">
              <w:rPr>
                <w:rFonts w:ascii="Arial" w:hAnsi="Arial" w:cs="Arial"/>
                <w:b/>
              </w:rPr>
              <w:t>No</w:t>
            </w:r>
          </w:p>
        </w:tc>
        <w:tc>
          <w:tcPr>
            <w:tcW w:w="3519" w:type="dxa"/>
            <w:shd w:val="clear" w:color="auto" w:fill="FFFFFF"/>
          </w:tcPr>
          <w:p w14:paraId="78E5A6A0" w14:textId="77777777" w:rsidR="002777DE" w:rsidRPr="00926478" w:rsidRDefault="002777DE" w:rsidP="003808FD">
            <w:pPr>
              <w:rPr>
                <w:rFonts w:ascii="Arial" w:hAnsi="Arial" w:cs="Arial"/>
              </w:rPr>
            </w:pPr>
            <w:r w:rsidRPr="00926478">
              <w:rPr>
                <w:rFonts w:ascii="Arial" w:hAnsi="Arial" w:cs="Arial"/>
              </w:rPr>
              <w:t>The policy strives to eliminate this discrimination by advising clinicians to offer chaperones in every case, regardless of any of the factors listed opposite.</w:t>
            </w:r>
          </w:p>
        </w:tc>
      </w:tr>
      <w:tr w:rsidR="002777DE" w:rsidRPr="00926478" w14:paraId="56B8E557" w14:textId="77777777" w:rsidTr="00AD1A33">
        <w:tc>
          <w:tcPr>
            <w:tcW w:w="540" w:type="dxa"/>
          </w:tcPr>
          <w:p w14:paraId="443A0A71" w14:textId="77777777" w:rsidR="002777DE" w:rsidRPr="00926478" w:rsidRDefault="002777DE" w:rsidP="003808FD">
            <w:pPr>
              <w:rPr>
                <w:rFonts w:ascii="Arial" w:hAnsi="Arial" w:cs="Arial"/>
              </w:rPr>
            </w:pPr>
            <w:r w:rsidRPr="00926478">
              <w:rPr>
                <w:rFonts w:ascii="Arial" w:hAnsi="Arial" w:cs="Arial"/>
              </w:rPr>
              <w:t>2.1</w:t>
            </w:r>
          </w:p>
        </w:tc>
        <w:tc>
          <w:tcPr>
            <w:tcW w:w="4410" w:type="dxa"/>
          </w:tcPr>
          <w:p w14:paraId="01AF6307" w14:textId="77777777" w:rsidR="002777DE" w:rsidRPr="00926478" w:rsidRDefault="002777DE" w:rsidP="003808FD">
            <w:pPr>
              <w:rPr>
                <w:rFonts w:ascii="Arial" w:hAnsi="Arial" w:cs="Arial"/>
                <w:b/>
              </w:rPr>
            </w:pPr>
            <w:r w:rsidRPr="00926478">
              <w:rPr>
                <w:rFonts w:ascii="Arial" w:hAnsi="Arial" w:cs="Arial"/>
                <w:b/>
              </w:rPr>
              <w:t>List or describe the evidence that some groups will be affected differently?</w:t>
            </w:r>
          </w:p>
          <w:p w14:paraId="4076AC14" w14:textId="77777777" w:rsidR="002777DE" w:rsidRPr="00926478" w:rsidRDefault="002777DE" w:rsidP="003808FD">
            <w:pPr>
              <w:rPr>
                <w:rFonts w:ascii="Arial" w:hAnsi="Arial" w:cs="Arial"/>
                <w:b/>
              </w:rPr>
            </w:pPr>
          </w:p>
          <w:p w14:paraId="23B45F60" w14:textId="77777777" w:rsidR="002777DE" w:rsidRPr="00926478" w:rsidRDefault="002777DE" w:rsidP="003808FD">
            <w:pPr>
              <w:rPr>
                <w:rFonts w:ascii="Arial" w:hAnsi="Arial" w:cs="Arial"/>
                <w:b/>
              </w:rPr>
            </w:pPr>
          </w:p>
        </w:tc>
        <w:tc>
          <w:tcPr>
            <w:tcW w:w="1170" w:type="dxa"/>
            <w:shd w:val="clear" w:color="auto" w:fill="FFFFFF"/>
          </w:tcPr>
          <w:p w14:paraId="59BBA3C4" w14:textId="77777777" w:rsidR="002777DE" w:rsidRPr="00926478" w:rsidRDefault="002777DE" w:rsidP="003808FD">
            <w:pPr>
              <w:rPr>
                <w:rFonts w:ascii="Arial" w:hAnsi="Arial" w:cs="Arial"/>
                <w:b/>
              </w:rPr>
            </w:pPr>
          </w:p>
        </w:tc>
        <w:tc>
          <w:tcPr>
            <w:tcW w:w="3519" w:type="dxa"/>
            <w:shd w:val="clear" w:color="auto" w:fill="FFFFFF"/>
          </w:tcPr>
          <w:p w14:paraId="0E867165" w14:textId="77777777" w:rsidR="002777DE" w:rsidRPr="00926478" w:rsidRDefault="002777DE" w:rsidP="003808FD">
            <w:pPr>
              <w:rPr>
                <w:rFonts w:ascii="Arial" w:hAnsi="Arial" w:cs="Arial"/>
              </w:rPr>
            </w:pPr>
            <w:r w:rsidRPr="00926478">
              <w:rPr>
                <w:rFonts w:ascii="Arial" w:hAnsi="Arial" w:cs="Arial"/>
              </w:rPr>
              <w:t>Not applicable</w:t>
            </w:r>
          </w:p>
        </w:tc>
      </w:tr>
      <w:tr w:rsidR="002777DE" w:rsidRPr="00926478" w14:paraId="7E7BABD9" w14:textId="77777777" w:rsidTr="00AD1A33">
        <w:tc>
          <w:tcPr>
            <w:tcW w:w="540" w:type="dxa"/>
          </w:tcPr>
          <w:p w14:paraId="0E43168C" w14:textId="77777777" w:rsidR="002777DE" w:rsidRPr="00926478" w:rsidRDefault="002777DE" w:rsidP="003808FD">
            <w:pPr>
              <w:rPr>
                <w:rFonts w:ascii="Arial" w:hAnsi="Arial" w:cs="Arial"/>
                <w:b/>
                <w:lang w:val="en-AU"/>
              </w:rPr>
            </w:pPr>
            <w:r w:rsidRPr="00926478">
              <w:rPr>
                <w:rFonts w:ascii="Arial" w:hAnsi="Arial" w:cs="Arial"/>
                <w:b/>
                <w:lang w:val="en-AU"/>
              </w:rPr>
              <w:t>3</w:t>
            </w:r>
          </w:p>
        </w:tc>
        <w:tc>
          <w:tcPr>
            <w:tcW w:w="4410" w:type="dxa"/>
          </w:tcPr>
          <w:p w14:paraId="3EC4A777" w14:textId="77777777" w:rsidR="002777DE" w:rsidRPr="00926478" w:rsidRDefault="002777DE" w:rsidP="003808FD">
            <w:pPr>
              <w:rPr>
                <w:rFonts w:ascii="Arial" w:hAnsi="Arial" w:cs="Arial"/>
                <w:b/>
                <w:lang w:val="en-AU"/>
              </w:rPr>
            </w:pPr>
            <w:r w:rsidRPr="00926478">
              <w:rPr>
                <w:rFonts w:ascii="Arial" w:hAnsi="Arial" w:cs="Arial"/>
                <w:b/>
                <w:lang w:val="en-AU"/>
              </w:rPr>
              <w:t xml:space="preserve">Will the procedure/decision affect or restrict anyone’s human rights? (see attached list) </w:t>
            </w:r>
          </w:p>
          <w:p w14:paraId="19595953" w14:textId="77777777" w:rsidR="002777DE" w:rsidRPr="00926478" w:rsidRDefault="002777DE" w:rsidP="003808FD">
            <w:pPr>
              <w:rPr>
                <w:rFonts w:ascii="Arial" w:hAnsi="Arial" w:cs="Arial"/>
                <w:b/>
                <w:lang w:val="en-AU"/>
              </w:rPr>
            </w:pPr>
          </w:p>
          <w:p w14:paraId="13C47782" w14:textId="77777777" w:rsidR="002777DE" w:rsidRPr="00926478" w:rsidRDefault="002777DE" w:rsidP="003808FD">
            <w:pPr>
              <w:rPr>
                <w:rFonts w:ascii="Arial" w:hAnsi="Arial" w:cs="Arial"/>
                <w:b/>
                <w:lang w:val="en-AU"/>
              </w:rPr>
            </w:pPr>
          </w:p>
        </w:tc>
        <w:tc>
          <w:tcPr>
            <w:tcW w:w="1170" w:type="dxa"/>
          </w:tcPr>
          <w:p w14:paraId="73296C19" w14:textId="77777777" w:rsidR="002777DE" w:rsidRPr="00926478" w:rsidRDefault="002777DE" w:rsidP="003808FD">
            <w:pPr>
              <w:rPr>
                <w:rFonts w:ascii="Arial" w:hAnsi="Arial" w:cs="Arial"/>
              </w:rPr>
            </w:pPr>
            <w:r w:rsidRPr="00926478">
              <w:rPr>
                <w:rFonts w:ascii="Arial" w:hAnsi="Arial" w:cs="Arial"/>
                <w:b/>
              </w:rPr>
              <w:t>No</w:t>
            </w:r>
          </w:p>
        </w:tc>
        <w:tc>
          <w:tcPr>
            <w:tcW w:w="3519" w:type="dxa"/>
          </w:tcPr>
          <w:p w14:paraId="1724EBED" w14:textId="77777777" w:rsidR="002777DE" w:rsidRPr="00926478" w:rsidRDefault="002777DE" w:rsidP="003808FD">
            <w:pPr>
              <w:rPr>
                <w:rFonts w:ascii="Arial" w:hAnsi="Arial" w:cs="Arial"/>
              </w:rPr>
            </w:pPr>
          </w:p>
        </w:tc>
      </w:tr>
      <w:tr w:rsidR="002777DE" w:rsidRPr="00926478" w14:paraId="2B01AFB9" w14:textId="77777777" w:rsidTr="00AD1A33">
        <w:tc>
          <w:tcPr>
            <w:tcW w:w="540" w:type="dxa"/>
          </w:tcPr>
          <w:p w14:paraId="697CB258" w14:textId="77777777" w:rsidR="002777DE" w:rsidRPr="00926478" w:rsidRDefault="002777DE" w:rsidP="003808FD">
            <w:pPr>
              <w:rPr>
                <w:rFonts w:ascii="Arial" w:hAnsi="Arial" w:cs="Arial"/>
                <w:lang w:val="en-AU"/>
              </w:rPr>
            </w:pPr>
            <w:r w:rsidRPr="00926478">
              <w:rPr>
                <w:rFonts w:ascii="Arial" w:hAnsi="Arial" w:cs="Arial"/>
                <w:lang w:val="en-AU"/>
              </w:rPr>
              <w:t>3.1</w:t>
            </w:r>
          </w:p>
        </w:tc>
        <w:tc>
          <w:tcPr>
            <w:tcW w:w="4410" w:type="dxa"/>
          </w:tcPr>
          <w:p w14:paraId="6FD2C663" w14:textId="77777777" w:rsidR="002777DE" w:rsidRPr="00926478" w:rsidRDefault="002777DE" w:rsidP="003808FD">
            <w:pPr>
              <w:rPr>
                <w:rFonts w:ascii="Arial" w:hAnsi="Arial" w:cs="Arial"/>
                <w:b/>
                <w:lang w:val="en-AU"/>
              </w:rPr>
            </w:pPr>
            <w:r w:rsidRPr="00926478">
              <w:rPr>
                <w:rFonts w:ascii="Arial" w:hAnsi="Arial" w:cs="Arial"/>
                <w:b/>
                <w:lang w:val="en-AU"/>
              </w:rPr>
              <w:t>If the answer to Q3 is yes, which rights will be affected or restricted?</w:t>
            </w:r>
          </w:p>
          <w:p w14:paraId="0411BDCD" w14:textId="77777777" w:rsidR="002777DE" w:rsidRPr="00926478" w:rsidRDefault="002777DE" w:rsidP="003808FD">
            <w:pPr>
              <w:rPr>
                <w:rFonts w:ascii="Arial" w:hAnsi="Arial" w:cs="Arial"/>
                <w:b/>
                <w:lang w:val="en-AU"/>
              </w:rPr>
            </w:pPr>
            <w:r w:rsidRPr="00926478">
              <w:rPr>
                <w:rFonts w:ascii="Arial" w:hAnsi="Arial" w:cs="Arial"/>
                <w:b/>
                <w:lang w:val="en-AU"/>
              </w:rPr>
              <w:t>a) absolute right</w:t>
            </w:r>
            <w:r w:rsidRPr="00926478">
              <w:rPr>
                <w:rFonts w:ascii="Arial" w:hAnsi="Arial" w:cs="Arial"/>
                <w:lang w:val="en-AU"/>
              </w:rPr>
              <w:t xml:space="preserve">  </w:t>
            </w:r>
          </w:p>
          <w:p w14:paraId="37AB2270" w14:textId="77777777" w:rsidR="002777DE" w:rsidRPr="00926478" w:rsidRDefault="002777DE" w:rsidP="003808FD">
            <w:pPr>
              <w:rPr>
                <w:rFonts w:ascii="Arial" w:hAnsi="Arial" w:cs="Arial"/>
                <w:lang w:val="en-AU"/>
              </w:rPr>
            </w:pPr>
            <w:r w:rsidRPr="00926478">
              <w:rPr>
                <w:rFonts w:ascii="Arial" w:hAnsi="Arial" w:cs="Arial"/>
                <w:lang w:val="en-AU"/>
              </w:rPr>
              <w:t>e.g. the right to protection from inhuman &amp; degrading treatment</w:t>
            </w:r>
          </w:p>
          <w:p w14:paraId="3B54E8AC" w14:textId="77777777" w:rsidR="002777DE" w:rsidRPr="00926478" w:rsidRDefault="002777DE" w:rsidP="003808FD">
            <w:pPr>
              <w:rPr>
                <w:rFonts w:ascii="Arial" w:hAnsi="Arial" w:cs="Arial"/>
                <w:lang w:val="en-AU"/>
              </w:rPr>
            </w:pPr>
            <w:r w:rsidRPr="00926478">
              <w:rPr>
                <w:rFonts w:ascii="Arial" w:hAnsi="Arial" w:cs="Arial"/>
                <w:b/>
                <w:lang w:val="en-AU"/>
              </w:rPr>
              <w:t xml:space="preserve">b) limited right </w:t>
            </w:r>
          </w:p>
          <w:p w14:paraId="436EDAFC" w14:textId="77777777" w:rsidR="002777DE" w:rsidRPr="00926478" w:rsidRDefault="002777DE" w:rsidP="003808FD">
            <w:pPr>
              <w:rPr>
                <w:rFonts w:ascii="Arial" w:hAnsi="Arial" w:cs="Arial"/>
                <w:lang w:val="en-AU"/>
              </w:rPr>
            </w:pPr>
            <w:r w:rsidRPr="00926478">
              <w:rPr>
                <w:rFonts w:ascii="Arial" w:hAnsi="Arial" w:cs="Arial"/>
                <w:lang w:val="en-AU"/>
              </w:rPr>
              <w:t>e.g. the right to liberty</w:t>
            </w:r>
          </w:p>
          <w:p w14:paraId="0ED3E0D9" w14:textId="77777777" w:rsidR="002777DE" w:rsidRPr="00926478" w:rsidRDefault="002777DE" w:rsidP="003808FD">
            <w:pPr>
              <w:rPr>
                <w:rFonts w:ascii="Arial" w:hAnsi="Arial" w:cs="Arial"/>
                <w:b/>
                <w:lang w:val="en-AU"/>
              </w:rPr>
            </w:pPr>
            <w:r w:rsidRPr="00926478">
              <w:rPr>
                <w:rFonts w:ascii="Arial" w:hAnsi="Arial" w:cs="Arial"/>
                <w:b/>
                <w:lang w:val="en-AU"/>
              </w:rPr>
              <w:t>c) qualified right</w:t>
            </w:r>
          </w:p>
          <w:p w14:paraId="71659C80" w14:textId="77777777" w:rsidR="002777DE" w:rsidRPr="00926478" w:rsidRDefault="002777DE" w:rsidP="003808FD">
            <w:pPr>
              <w:rPr>
                <w:rFonts w:ascii="Arial" w:hAnsi="Arial" w:cs="Arial"/>
                <w:lang w:val="en-AU"/>
              </w:rPr>
            </w:pPr>
            <w:r w:rsidRPr="00926478">
              <w:rPr>
                <w:rFonts w:ascii="Arial" w:hAnsi="Arial" w:cs="Arial"/>
                <w:lang w:val="en-AU"/>
              </w:rPr>
              <w:t>e.g. the right to respect for private and family life; freedom of expression; peaceful enjoyment of property etc;</w:t>
            </w:r>
          </w:p>
        </w:tc>
        <w:tc>
          <w:tcPr>
            <w:tcW w:w="1170" w:type="dxa"/>
          </w:tcPr>
          <w:p w14:paraId="6231D921" w14:textId="77777777" w:rsidR="002777DE" w:rsidRPr="00926478" w:rsidRDefault="002777DE" w:rsidP="003808FD">
            <w:pPr>
              <w:rPr>
                <w:rFonts w:ascii="Arial" w:hAnsi="Arial" w:cs="Arial"/>
                <w:b/>
              </w:rPr>
            </w:pPr>
          </w:p>
          <w:p w14:paraId="2D639FEE" w14:textId="77777777" w:rsidR="002777DE" w:rsidRPr="00926478" w:rsidRDefault="002777DE" w:rsidP="003808FD">
            <w:pPr>
              <w:rPr>
                <w:rFonts w:ascii="Arial" w:hAnsi="Arial" w:cs="Arial"/>
                <w:b/>
              </w:rPr>
            </w:pPr>
          </w:p>
          <w:p w14:paraId="61FB383D" w14:textId="77777777" w:rsidR="002777DE" w:rsidRPr="00926478" w:rsidRDefault="002777DE" w:rsidP="003808FD">
            <w:pPr>
              <w:rPr>
                <w:rFonts w:ascii="Arial" w:hAnsi="Arial" w:cs="Arial"/>
                <w:b/>
              </w:rPr>
            </w:pPr>
            <w:r w:rsidRPr="00926478">
              <w:rPr>
                <w:rFonts w:ascii="Arial" w:hAnsi="Arial" w:cs="Arial"/>
                <w:b/>
              </w:rPr>
              <w:t>Yes/No</w:t>
            </w:r>
          </w:p>
          <w:p w14:paraId="7DA960A3" w14:textId="77777777" w:rsidR="002777DE" w:rsidRPr="00926478" w:rsidRDefault="002777DE" w:rsidP="003808FD">
            <w:pPr>
              <w:rPr>
                <w:rFonts w:ascii="Arial" w:hAnsi="Arial" w:cs="Arial"/>
                <w:b/>
              </w:rPr>
            </w:pPr>
          </w:p>
          <w:p w14:paraId="65ED3D4E" w14:textId="77777777" w:rsidR="002777DE" w:rsidRPr="00926478" w:rsidRDefault="002777DE" w:rsidP="003808FD">
            <w:pPr>
              <w:rPr>
                <w:rFonts w:ascii="Arial" w:hAnsi="Arial" w:cs="Arial"/>
                <w:b/>
              </w:rPr>
            </w:pPr>
            <w:r w:rsidRPr="00926478">
              <w:rPr>
                <w:rFonts w:ascii="Arial" w:hAnsi="Arial" w:cs="Arial"/>
                <w:b/>
              </w:rPr>
              <w:t>Yes/No</w:t>
            </w:r>
          </w:p>
          <w:p w14:paraId="5955CF59" w14:textId="77777777" w:rsidR="002777DE" w:rsidRPr="00926478" w:rsidRDefault="002777DE" w:rsidP="003808FD">
            <w:pPr>
              <w:rPr>
                <w:rFonts w:ascii="Arial" w:hAnsi="Arial" w:cs="Arial"/>
                <w:b/>
              </w:rPr>
            </w:pPr>
          </w:p>
          <w:p w14:paraId="4C006664" w14:textId="77777777" w:rsidR="002777DE" w:rsidRPr="00926478" w:rsidRDefault="002777DE" w:rsidP="003808FD">
            <w:pPr>
              <w:rPr>
                <w:rFonts w:ascii="Arial" w:hAnsi="Arial" w:cs="Arial"/>
                <w:b/>
              </w:rPr>
            </w:pPr>
            <w:r w:rsidRPr="00926478">
              <w:rPr>
                <w:rFonts w:ascii="Arial" w:hAnsi="Arial" w:cs="Arial"/>
                <w:b/>
              </w:rPr>
              <w:t>Yes/No</w:t>
            </w:r>
          </w:p>
        </w:tc>
        <w:tc>
          <w:tcPr>
            <w:tcW w:w="3519" w:type="dxa"/>
          </w:tcPr>
          <w:p w14:paraId="4664FB18" w14:textId="77777777" w:rsidR="002777DE" w:rsidRPr="00926478" w:rsidRDefault="002777DE" w:rsidP="003808FD">
            <w:pPr>
              <w:rPr>
                <w:rFonts w:ascii="Arial" w:hAnsi="Arial" w:cs="Arial"/>
              </w:rPr>
            </w:pPr>
            <w:r w:rsidRPr="00926478">
              <w:rPr>
                <w:rFonts w:ascii="Arial" w:hAnsi="Arial" w:cs="Arial"/>
              </w:rPr>
              <w:t>Not applicable</w:t>
            </w:r>
          </w:p>
        </w:tc>
      </w:tr>
      <w:tr w:rsidR="002777DE" w:rsidRPr="00926478" w14:paraId="7A757CCE" w14:textId="77777777" w:rsidTr="00AD1A33">
        <w:tc>
          <w:tcPr>
            <w:tcW w:w="540" w:type="dxa"/>
          </w:tcPr>
          <w:p w14:paraId="7ABF042D" w14:textId="77777777" w:rsidR="002777DE" w:rsidRPr="00926478" w:rsidRDefault="002777DE" w:rsidP="003808FD">
            <w:pPr>
              <w:rPr>
                <w:rFonts w:ascii="Arial" w:hAnsi="Arial" w:cs="Arial"/>
                <w:lang w:val="en-AU"/>
              </w:rPr>
            </w:pPr>
            <w:r w:rsidRPr="00926478">
              <w:rPr>
                <w:rFonts w:ascii="Arial" w:hAnsi="Arial" w:cs="Arial"/>
                <w:lang w:val="en-AU"/>
              </w:rPr>
              <w:t>3.2</w:t>
            </w:r>
          </w:p>
        </w:tc>
        <w:tc>
          <w:tcPr>
            <w:tcW w:w="4410" w:type="dxa"/>
          </w:tcPr>
          <w:p w14:paraId="0D10267D" w14:textId="77777777" w:rsidR="002777DE" w:rsidRPr="00926478" w:rsidRDefault="002777DE" w:rsidP="003808FD">
            <w:pPr>
              <w:rPr>
                <w:rFonts w:ascii="Arial" w:hAnsi="Arial" w:cs="Arial"/>
                <w:b/>
                <w:lang w:val="en-AU"/>
              </w:rPr>
            </w:pPr>
            <w:r w:rsidRPr="00926478">
              <w:rPr>
                <w:rFonts w:ascii="Arial" w:hAnsi="Arial" w:cs="Arial"/>
                <w:b/>
                <w:lang w:val="en-AU"/>
              </w:rPr>
              <w:t>Can the procedure/decision be achieved without the infringement of human rights?</w:t>
            </w:r>
          </w:p>
          <w:p w14:paraId="3FA151DE" w14:textId="77777777" w:rsidR="002777DE" w:rsidRPr="00926478" w:rsidRDefault="002777DE" w:rsidP="003808FD">
            <w:pPr>
              <w:rPr>
                <w:rFonts w:ascii="Arial" w:hAnsi="Arial" w:cs="Arial"/>
                <w:b/>
                <w:lang w:val="en-AU"/>
              </w:rPr>
            </w:pPr>
          </w:p>
        </w:tc>
        <w:tc>
          <w:tcPr>
            <w:tcW w:w="1170" w:type="dxa"/>
          </w:tcPr>
          <w:p w14:paraId="2ACE7DED" w14:textId="77777777" w:rsidR="002777DE" w:rsidRPr="00926478" w:rsidRDefault="002777DE" w:rsidP="003808FD">
            <w:pPr>
              <w:rPr>
                <w:rFonts w:ascii="Arial" w:hAnsi="Arial" w:cs="Arial"/>
              </w:rPr>
            </w:pPr>
            <w:r w:rsidRPr="00926478">
              <w:rPr>
                <w:rFonts w:ascii="Arial" w:hAnsi="Arial" w:cs="Arial"/>
                <w:b/>
              </w:rPr>
              <w:t>Yes</w:t>
            </w:r>
          </w:p>
        </w:tc>
        <w:tc>
          <w:tcPr>
            <w:tcW w:w="3519" w:type="dxa"/>
          </w:tcPr>
          <w:p w14:paraId="4EC1C37D" w14:textId="77777777" w:rsidR="002777DE" w:rsidRPr="00926478" w:rsidRDefault="002777DE" w:rsidP="003808FD">
            <w:pPr>
              <w:rPr>
                <w:rFonts w:ascii="Arial" w:hAnsi="Arial" w:cs="Arial"/>
              </w:rPr>
            </w:pPr>
          </w:p>
        </w:tc>
      </w:tr>
      <w:tr w:rsidR="002777DE" w:rsidRPr="00926478" w14:paraId="1521A5B4" w14:textId="77777777" w:rsidTr="00AD1A33">
        <w:tc>
          <w:tcPr>
            <w:tcW w:w="540" w:type="dxa"/>
          </w:tcPr>
          <w:p w14:paraId="0841E858" w14:textId="77777777" w:rsidR="002777DE" w:rsidRPr="00926478" w:rsidRDefault="002777DE" w:rsidP="003808FD">
            <w:pPr>
              <w:rPr>
                <w:rFonts w:ascii="Arial" w:hAnsi="Arial" w:cs="Arial"/>
                <w:b/>
                <w:lang w:val="en-AU"/>
              </w:rPr>
            </w:pPr>
            <w:r w:rsidRPr="00926478">
              <w:rPr>
                <w:rFonts w:ascii="Arial" w:hAnsi="Arial" w:cs="Arial"/>
                <w:b/>
                <w:lang w:val="en-AU"/>
              </w:rPr>
              <w:t>4</w:t>
            </w:r>
          </w:p>
        </w:tc>
        <w:tc>
          <w:tcPr>
            <w:tcW w:w="4410" w:type="dxa"/>
          </w:tcPr>
          <w:p w14:paraId="637B3509" w14:textId="77777777" w:rsidR="002777DE" w:rsidRPr="00926478" w:rsidRDefault="002777DE" w:rsidP="003808FD">
            <w:pPr>
              <w:rPr>
                <w:rFonts w:ascii="Arial" w:hAnsi="Arial" w:cs="Arial"/>
                <w:b/>
              </w:rPr>
            </w:pPr>
            <w:r w:rsidRPr="00926478">
              <w:rPr>
                <w:rFonts w:ascii="Arial" w:hAnsi="Arial" w:cs="Arial"/>
                <w:b/>
              </w:rPr>
              <w:t>Will this procedure/decision:</w:t>
            </w:r>
          </w:p>
          <w:p w14:paraId="08AE7589" w14:textId="77777777" w:rsidR="002777DE" w:rsidRPr="00926478" w:rsidRDefault="002777DE" w:rsidP="003808FD">
            <w:pPr>
              <w:rPr>
                <w:rFonts w:ascii="Arial" w:hAnsi="Arial" w:cs="Arial"/>
                <w:b/>
              </w:rPr>
            </w:pPr>
          </w:p>
          <w:p w14:paraId="27DFC563" w14:textId="77777777" w:rsidR="002777DE" w:rsidRPr="00926478" w:rsidRDefault="002777DE" w:rsidP="003808FD">
            <w:pPr>
              <w:rPr>
                <w:rFonts w:ascii="Arial" w:hAnsi="Arial" w:cs="Arial"/>
                <w:b/>
              </w:rPr>
            </w:pPr>
            <w:r w:rsidRPr="00926478">
              <w:rPr>
                <w:rFonts w:ascii="Arial" w:hAnsi="Arial" w:cs="Arial"/>
                <w:b/>
              </w:rPr>
              <w:t>Reduce or increase waste</w:t>
            </w:r>
          </w:p>
          <w:p w14:paraId="4EA43EC8" w14:textId="77777777" w:rsidR="002777DE" w:rsidRPr="00926478" w:rsidRDefault="002777DE" w:rsidP="003808FD">
            <w:pPr>
              <w:rPr>
                <w:rFonts w:ascii="Arial" w:hAnsi="Arial" w:cs="Arial"/>
                <w:b/>
              </w:rPr>
            </w:pPr>
          </w:p>
          <w:p w14:paraId="0E095401" w14:textId="77777777" w:rsidR="002777DE" w:rsidRPr="00926478" w:rsidRDefault="002777DE" w:rsidP="003808FD">
            <w:pPr>
              <w:rPr>
                <w:rFonts w:ascii="Arial" w:hAnsi="Arial" w:cs="Arial"/>
                <w:b/>
              </w:rPr>
            </w:pPr>
            <w:r w:rsidRPr="00926478">
              <w:rPr>
                <w:rFonts w:ascii="Arial" w:hAnsi="Arial" w:cs="Arial"/>
                <w:b/>
              </w:rPr>
              <w:t>reduce or increase use of energy</w:t>
            </w:r>
          </w:p>
          <w:p w14:paraId="16E85992" w14:textId="77777777" w:rsidR="002777DE" w:rsidRPr="00926478" w:rsidRDefault="002777DE" w:rsidP="003808FD">
            <w:pPr>
              <w:rPr>
                <w:rFonts w:ascii="Arial" w:hAnsi="Arial" w:cs="Arial"/>
                <w:b/>
              </w:rPr>
            </w:pPr>
          </w:p>
          <w:p w14:paraId="6AC0FA26" w14:textId="77777777" w:rsidR="002777DE" w:rsidRPr="00926478" w:rsidRDefault="002777DE" w:rsidP="003808FD">
            <w:pPr>
              <w:rPr>
                <w:rFonts w:ascii="Arial" w:hAnsi="Arial" w:cs="Arial"/>
                <w:b/>
              </w:rPr>
            </w:pPr>
            <w:r w:rsidRPr="00926478">
              <w:rPr>
                <w:rFonts w:ascii="Arial" w:hAnsi="Arial" w:cs="Arial"/>
                <w:b/>
              </w:rPr>
              <w:t>Have an impact on the use of transport</w:t>
            </w:r>
          </w:p>
          <w:p w14:paraId="084961EB" w14:textId="77777777" w:rsidR="002777DE" w:rsidRPr="00926478" w:rsidRDefault="002777DE" w:rsidP="003808FD">
            <w:pPr>
              <w:rPr>
                <w:rFonts w:ascii="Arial" w:hAnsi="Arial" w:cs="Arial"/>
                <w:b/>
              </w:rPr>
            </w:pPr>
          </w:p>
          <w:p w14:paraId="023E2D3F" w14:textId="77777777" w:rsidR="002777DE" w:rsidRPr="00926478" w:rsidRDefault="002777DE" w:rsidP="003808FD">
            <w:pPr>
              <w:rPr>
                <w:rFonts w:ascii="Arial" w:hAnsi="Arial" w:cs="Arial"/>
                <w:b/>
              </w:rPr>
            </w:pPr>
            <w:r w:rsidRPr="00926478">
              <w:rPr>
                <w:rFonts w:ascii="Arial" w:hAnsi="Arial" w:cs="Arial"/>
                <w:b/>
              </w:rPr>
              <w:t>Create community employment opportunities</w:t>
            </w:r>
          </w:p>
        </w:tc>
        <w:tc>
          <w:tcPr>
            <w:tcW w:w="1170" w:type="dxa"/>
          </w:tcPr>
          <w:p w14:paraId="265A7832" w14:textId="77777777" w:rsidR="002777DE" w:rsidRPr="00926478" w:rsidRDefault="002777DE" w:rsidP="003808FD">
            <w:pPr>
              <w:rPr>
                <w:rFonts w:ascii="Arial" w:hAnsi="Arial" w:cs="Arial"/>
                <w:b/>
              </w:rPr>
            </w:pPr>
          </w:p>
          <w:p w14:paraId="77C1D361" w14:textId="77777777" w:rsidR="002777DE" w:rsidRPr="00926478" w:rsidRDefault="002777DE" w:rsidP="003808FD">
            <w:pPr>
              <w:rPr>
                <w:rFonts w:ascii="Arial" w:hAnsi="Arial" w:cs="Arial"/>
                <w:b/>
              </w:rPr>
            </w:pPr>
            <w:r w:rsidRPr="00926478">
              <w:rPr>
                <w:rFonts w:ascii="Arial" w:hAnsi="Arial" w:cs="Arial"/>
                <w:b/>
              </w:rPr>
              <w:t>No</w:t>
            </w:r>
          </w:p>
          <w:p w14:paraId="61D73070" w14:textId="77777777" w:rsidR="002777DE" w:rsidRPr="00926478" w:rsidRDefault="002777DE" w:rsidP="003808FD">
            <w:pPr>
              <w:rPr>
                <w:rFonts w:ascii="Arial" w:hAnsi="Arial" w:cs="Arial"/>
                <w:b/>
              </w:rPr>
            </w:pPr>
          </w:p>
          <w:p w14:paraId="176A30CD" w14:textId="77777777" w:rsidR="002777DE" w:rsidRPr="00926478" w:rsidRDefault="002777DE" w:rsidP="003808FD">
            <w:pPr>
              <w:rPr>
                <w:rFonts w:ascii="Arial" w:hAnsi="Arial" w:cs="Arial"/>
                <w:b/>
              </w:rPr>
            </w:pPr>
            <w:r w:rsidRPr="00926478">
              <w:rPr>
                <w:rFonts w:ascii="Arial" w:hAnsi="Arial" w:cs="Arial"/>
                <w:b/>
              </w:rPr>
              <w:t>No</w:t>
            </w:r>
          </w:p>
          <w:p w14:paraId="5FDEE277" w14:textId="77777777" w:rsidR="002777DE" w:rsidRPr="00926478" w:rsidRDefault="002777DE" w:rsidP="003808FD">
            <w:pPr>
              <w:rPr>
                <w:rFonts w:ascii="Arial" w:hAnsi="Arial" w:cs="Arial"/>
                <w:b/>
              </w:rPr>
            </w:pPr>
          </w:p>
          <w:p w14:paraId="04A2DFB4" w14:textId="77777777" w:rsidR="002777DE" w:rsidRPr="00926478" w:rsidRDefault="002777DE" w:rsidP="003808FD">
            <w:pPr>
              <w:rPr>
                <w:rFonts w:ascii="Arial" w:hAnsi="Arial" w:cs="Arial"/>
                <w:b/>
              </w:rPr>
            </w:pPr>
            <w:r w:rsidRPr="00926478">
              <w:rPr>
                <w:rFonts w:ascii="Arial" w:hAnsi="Arial" w:cs="Arial"/>
                <w:b/>
              </w:rPr>
              <w:t>No</w:t>
            </w:r>
          </w:p>
          <w:p w14:paraId="776CA227" w14:textId="77777777" w:rsidR="002777DE" w:rsidRPr="00926478" w:rsidRDefault="002777DE" w:rsidP="003808FD">
            <w:pPr>
              <w:rPr>
                <w:rFonts w:ascii="Arial" w:hAnsi="Arial" w:cs="Arial"/>
                <w:b/>
              </w:rPr>
            </w:pPr>
          </w:p>
          <w:p w14:paraId="1D95A0FD" w14:textId="77777777" w:rsidR="002777DE" w:rsidRPr="00926478" w:rsidRDefault="002777DE" w:rsidP="003808FD">
            <w:pPr>
              <w:rPr>
                <w:rFonts w:ascii="Arial" w:hAnsi="Arial" w:cs="Arial"/>
                <w:b/>
              </w:rPr>
            </w:pPr>
            <w:r w:rsidRPr="00926478">
              <w:rPr>
                <w:rFonts w:ascii="Arial" w:hAnsi="Arial" w:cs="Arial"/>
                <w:b/>
              </w:rPr>
              <w:t>No</w:t>
            </w:r>
          </w:p>
        </w:tc>
        <w:tc>
          <w:tcPr>
            <w:tcW w:w="3519" w:type="dxa"/>
          </w:tcPr>
          <w:p w14:paraId="104DD644" w14:textId="77777777" w:rsidR="002777DE" w:rsidRPr="00926478" w:rsidRDefault="002777DE" w:rsidP="003808FD">
            <w:pPr>
              <w:rPr>
                <w:rFonts w:ascii="Arial" w:hAnsi="Arial" w:cs="Arial"/>
              </w:rPr>
            </w:pPr>
            <w:r w:rsidRPr="00926478">
              <w:rPr>
                <w:rFonts w:ascii="Arial" w:hAnsi="Arial" w:cs="Arial"/>
              </w:rPr>
              <w:t>None of these apply</w:t>
            </w:r>
          </w:p>
        </w:tc>
      </w:tr>
      <w:tr w:rsidR="002777DE" w:rsidRPr="00926478" w14:paraId="102C405A" w14:textId="77777777" w:rsidTr="00AD1A33">
        <w:tc>
          <w:tcPr>
            <w:tcW w:w="540" w:type="dxa"/>
          </w:tcPr>
          <w:p w14:paraId="46DEAA4E" w14:textId="77777777" w:rsidR="002777DE" w:rsidRPr="00926478" w:rsidRDefault="002777DE" w:rsidP="003808FD">
            <w:pPr>
              <w:rPr>
                <w:rFonts w:ascii="Arial" w:hAnsi="Arial" w:cs="Arial"/>
                <w:b/>
                <w:lang w:val="en-AU"/>
              </w:rPr>
            </w:pPr>
            <w:r w:rsidRPr="00926478">
              <w:rPr>
                <w:rFonts w:ascii="Arial" w:hAnsi="Arial" w:cs="Arial"/>
                <w:b/>
                <w:lang w:val="en-AU"/>
              </w:rPr>
              <w:t>5</w:t>
            </w:r>
          </w:p>
        </w:tc>
        <w:tc>
          <w:tcPr>
            <w:tcW w:w="4410" w:type="dxa"/>
          </w:tcPr>
          <w:p w14:paraId="673849DA" w14:textId="77777777" w:rsidR="002777DE" w:rsidRPr="00926478" w:rsidRDefault="002777DE" w:rsidP="003808FD">
            <w:pPr>
              <w:rPr>
                <w:rFonts w:ascii="Arial" w:hAnsi="Arial" w:cs="Arial"/>
                <w:b/>
                <w:lang w:val="en-AU"/>
              </w:rPr>
            </w:pPr>
            <w:r w:rsidRPr="00926478">
              <w:rPr>
                <w:rFonts w:ascii="Arial" w:hAnsi="Arial" w:cs="Arial"/>
                <w:b/>
                <w:lang w:val="en-AU"/>
              </w:rPr>
              <w:t>What action is to be taken to minimise the impact that the procedure/decision will have on equality and diversity and human rights.</w:t>
            </w:r>
          </w:p>
          <w:p w14:paraId="75761007" w14:textId="77777777" w:rsidR="002777DE" w:rsidRPr="00926478" w:rsidRDefault="002777DE" w:rsidP="003808FD">
            <w:pPr>
              <w:rPr>
                <w:rFonts w:ascii="Arial" w:hAnsi="Arial" w:cs="Arial"/>
                <w:b/>
                <w:lang w:val="en-AU"/>
              </w:rPr>
            </w:pPr>
            <w:r w:rsidRPr="00926478">
              <w:rPr>
                <w:rFonts w:ascii="Arial" w:hAnsi="Arial" w:cs="Arial"/>
                <w:b/>
                <w:lang w:val="en-AU"/>
              </w:rPr>
              <w:t xml:space="preserve"> </w:t>
            </w:r>
          </w:p>
          <w:p w14:paraId="4D51C298" w14:textId="77777777" w:rsidR="002777DE" w:rsidRPr="00926478" w:rsidRDefault="002777DE" w:rsidP="003808FD">
            <w:pPr>
              <w:rPr>
                <w:rFonts w:ascii="Arial" w:hAnsi="Arial" w:cs="Arial"/>
                <w:b/>
                <w:lang w:val="en-AU"/>
              </w:rPr>
            </w:pPr>
          </w:p>
        </w:tc>
        <w:tc>
          <w:tcPr>
            <w:tcW w:w="1170" w:type="dxa"/>
          </w:tcPr>
          <w:p w14:paraId="54A32A58" w14:textId="77777777" w:rsidR="002777DE" w:rsidRPr="00926478" w:rsidRDefault="002777DE" w:rsidP="003808FD">
            <w:pPr>
              <w:rPr>
                <w:rFonts w:ascii="Arial" w:hAnsi="Arial" w:cs="Arial"/>
              </w:rPr>
            </w:pPr>
          </w:p>
        </w:tc>
        <w:tc>
          <w:tcPr>
            <w:tcW w:w="3519" w:type="dxa"/>
          </w:tcPr>
          <w:p w14:paraId="129C45BE" w14:textId="77777777" w:rsidR="002777DE" w:rsidRPr="00926478" w:rsidRDefault="002777DE" w:rsidP="003808FD">
            <w:pPr>
              <w:rPr>
                <w:rFonts w:ascii="Arial" w:hAnsi="Arial" w:cs="Arial"/>
              </w:rPr>
            </w:pPr>
            <w:r w:rsidRPr="00926478">
              <w:rPr>
                <w:rFonts w:ascii="Arial" w:hAnsi="Arial" w:cs="Arial"/>
              </w:rPr>
              <w:t>Not applicable</w:t>
            </w:r>
          </w:p>
        </w:tc>
      </w:tr>
      <w:tr w:rsidR="002777DE" w:rsidRPr="00926478" w14:paraId="473E6365" w14:textId="77777777" w:rsidTr="00AD1A33">
        <w:tc>
          <w:tcPr>
            <w:tcW w:w="540" w:type="dxa"/>
          </w:tcPr>
          <w:p w14:paraId="0CAD6443" w14:textId="77777777" w:rsidR="002777DE" w:rsidRPr="00926478" w:rsidRDefault="002777DE" w:rsidP="003808FD">
            <w:pPr>
              <w:rPr>
                <w:rFonts w:ascii="Arial" w:hAnsi="Arial" w:cs="Arial"/>
                <w:lang w:val="en-AU"/>
              </w:rPr>
            </w:pPr>
            <w:r w:rsidRPr="00926478">
              <w:rPr>
                <w:rFonts w:ascii="Arial" w:hAnsi="Arial" w:cs="Arial"/>
                <w:lang w:val="en-AU"/>
              </w:rPr>
              <w:t>5.1</w:t>
            </w:r>
          </w:p>
        </w:tc>
        <w:tc>
          <w:tcPr>
            <w:tcW w:w="4410" w:type="dxa"/>
          </w:tcPr>
          <w:p w14:paraId="72EC0E37" w14:textId="77777777" w:rsidR="002777DE" w:rsidRPr="00926478" w:rsidRDefault="002777DE" w:rsidP="003808FD">
            <w:pPr>
              <w:rPr>
                <w:rFonts w:ascii="Arial" w:hAnsi="Arial" w:cs="Arial"/>
                <w:b/>
                <w:lang w:val="en-AU"/>
              </w:rPr>
            </w:pPr>
            <w:r w:rsidRPr="00926478">
              <w:rPr>
                <w:rFonts w:ascii="Arial" w:hAnsi="Arial" w:cs="Arial"/>
                <w:b/>
                <w:lang w:val="en-AU"/>
              </w:rPr>
              <w:t xml:space="preserve">What action is to be taken to minimise the impact that the procedure/decision will have on the environment </w:t>
            </w:r>
          </w:p>
          <w:p w14:paraId="64EA56CE" w14:textId="77777777" w:rsidR="002777DE" w:rsidRPr="00926478" w:rsidRDefault="002777DE" w:rsidP="003808FD">
            <w:pPr>
              <w:rPr>
                <w:rFonts w:ascii="Arial" w:hAnsi="Arial" w:cs="Arial"/>
                <w:b/>
                <w:lang w:val="en-AU"/>
              </w:rPr>
            </w:pPr>
          </w:p>
        </w:tc>
        <w:tc>
          <w:tcPr>
            <w:tcW w:w="1170" w:type="dxa"/>
          </w:tcPr>
          <w:p w14:paraId="0D10FC5F" w14:textId="77777777" w:rsidR="002777DE" w:rsidRPr="00926478" w:rsidRDefault="002777DE" w:rsidP="003808FD">
            <w:pPr>
              <w:rPr>
                <w:rFonts w:ascii="Arial" w:hAnsi="Arial" w:cs="Arial"/>
                <w:b/>
              </w:rPr>
            </w:pPr>
          </w:p>
        </w:tc>
        <w:tc>
          <w:tcPr>
            <w:tcW w:w="3519" w:type="dxa"/>
          </w:tcPr>
          <w:p w14:paraId="5FAE92B0" w14:textId="77777777" w:rsidR="002777DE" w:rsidRPr="00926478" w:rsidRDefault="002777DE" w:rsidP="003808FD">
            <w:pPr>
              <w:rPr>
                <w:rFonts w:ascii="Arial" w:hAnsi="Arial" w:cs="Arial"/>
              </w:rPr>
            </w:pPr>
            <w:r w:rsidRPr="00926478">
              <w:rPr>
                <w:rFonts w:ascii="Arial" w:hAnsi="Arial" w:cs="Arial"/>
              </w:rPr>
              <w:t>Not applicable</w:t>
            </w:r>
          </w:p>
        </w:tc>
      </w:tr>
      <w:tr w:rsidR="002777DE" w:rsidRPr="00926478" w14:paraId="220B82E8" w14:textId="77777777" w:rsidTr="00AD1A33">
        <w:tc>
          <w:tcPr>
            <w:tcW w:w="540" w:type="dxa"/>
          </w:tcPr>
          <w:p w14:paraId="3F780464" w14:textId="77777777" w:rsidR="002777DE" w:rsidRPr="00926478" w:rsidRDefault="002777DE" w:rsidP="003808FD">
            <w:pPr>
              <w:rPr>
                <w:rFonts w:ascii="Arial" w:hAnsi="Arial" w:cs="Arial"/>
                <w:b/>
                <w:lang w:val="en-AU"/>
              </w:rPr>
            </w:pPr>
            <w:r w:rsidRPr="00926478">
              <w:rPr>
                <w:rFonts w:ascii="Arial" w:hAnsi="Arial" w:cs="Arial"/>
                <w:b/>
                <w:lang w:val="en-AU"/>
              </w:rPr>
              <w:t>6</w:t>
            </w:r>
          </w:p>
        </w:tc>
        <w:tc>
          <w:tcPr>
            <w:tcW w:w="4410" w:type="dxa"/>
          </w:tcPr>
          <w:p w14:paraId="7A4D3CFA" w14:textId="77777777" w:rsidR="002777DE" w:rsidRPr="00926478" w:rsidRDefault="002777DE" w:rsidP="003808FD">
            <w:pPr>
              <w:rPr>
                <w:rFonts w:ascii="Arial" w:hAnsi="Arial" w:cs="Arial"/>
                <w:b/>
                <w:lang w:val="en-AU"/>
              </w:rPr>
            </w:pPr>
            <w:r w:rsidRPr="00926478">
              <w:rPr>
                <w:rFonts w:ascii="Arial" w:hAnsi="Arial" w:cs="Arial"/>
                <w:b/>
                <w:lang w:val="en-AU"/>
              </w:rPr>
              <w:t>Have you consulted with relevant groups around this procedure/decision?</w:t>
            </w:r>
          </w:p>
          <w:p w14:paraId="00293C0F" w14:textId="77777777" w:rsidR="002777DE" w:rsidRPr="00926478" w:rsidRDefault="002777DE" w:rsidP="003808FD">
            <w:pPr>
              <w:rPr>
                <w:rFonts w:ascii="Arial" w:hAnsi="Arial" w:cs="Arial"/>
                <w:b/>
                <w:lang w:val="en-AU"/>
              </w:rPr>
            </w:pPr>
            <w:r w:rsidRPr="00926478">
              <w:rPr>
                <w:rFonts w:ascii="Arial" w:hAnsi="Arial" w:cs="Arial"/>
                <w:b/>
                <w:lang w:val="en-AU"/>
              </w:rPr>
              <w:t>Staff members</w:t>
            </w:r>
          </w:p>
          <w:p w14:paraId="48F1BB07" w14:textId="77777777" w:rsidR="002777DE" w:rsidRPr="00926478" w:rsidRDefault="002777DE" w:rsidP="003808FD">
            <w:pPr>
              <w:rPr>
                <w:rFonts w:ascii="Arial" w:hAnsi="Arial" w:cs="Arial"/>
                <w:b/>
                <w:lang w:val="en-AU"/>
              </w:rPr>
            </w:pPr>
            <w:r w:rsidRPr="00926478">
              <w:rPr>
                <w:rFonts w:ascii="Arial" w:hAnsi="Arial" w:cs="Arial"/>
                <w:b/>
                <w:lang w:val="en-AU"/>
              </w:rPr>
              <w:t>Service Users</w:t>
            </w:r>
          </w:p>
          <w:p w14:paraId="7CA0E27E" w14:textId="77777777" w:rsidR="002777DE" w:rsidRPr="00926478" w:rsidRDefault="002777DE" w:rsidP="003808FD">
            <w:pPr>
              <w:rPr>
                <w:rFonts w:ascii="Arial" w:hAnsi="Arial" w:cs="Arial"/>
                <w:b/>
                <w:lang w:val="en-AU"/>
              </w:rPr>
            </w:pPr>
            <w:r w:rsidRPr="00926478">
              <w:rPr>
                <w:rFonts w:ascii="Arial" w:hAnsi="Arial" w:cs="Arial"/>
                <w:b/>
                <w:lang w:val="en-AU"/>
              </w:rPr>
              <w:t>Carers</w:t>
            </w:r>
          </w:p>
          <w:p w14:paraId="431DFA07" w14:textId="77777777" w:rsidR="002777DE" w:rsidRPr="00926478" w:rsidRDefault="002777DE" w:rsidP="003808FD">
            <w:pPr>
              <w:rPr>
                <w:rFonts w:ascii="Arial" w:hAnsi="Arial" w:cs="Arial"/>
                <w:b/>
                <w:lang w:val="en-AU"/>
              </w:rPr>
            </w:pPr>
            <w:r w:rsidRPr="00926478">
              <w:rPr>
                <w:rFonts w:ascii="Arial" w:hAnsi="Arial" w:cs="Arial"/>
                <w:b/>
                <w:lang w:val="en-AU"/>
              </w:rPr>
              <w:t>Other agencies</w:t>
            </w:r>
          </w:p>
        </w:tc>
        <w:tc>
          <w:tcPr>
            <w:tcW w:w="1170" w:type="dxa"/>
          </w:tcPr>
          <w:p w14:paraId="700DBAED" w14:textId="77777777" w:rsidR="002777DE" w:rsidRPr="00926478" w:rsidRDefault="002777DE" w:rsidP="003808FD">
            <w:pPr>
              <w:rPr>
                <w:rFonts w:ascii="Arial" w:hAnsi="Arial" w:cs="Arial"/>
              </w:rPr>
            </w:pPr>
          </w:p>
          <w:p w14:paraId="59C914E0" w14:textId="77777777" w:rsidR="002777DE" w:rsidRPr="00926478" w:rsidRDefault="002777DE" w:rsidP="003808FD">
            <w:pPr>
              <w:rPr>
                <w:rFonts w:ascii="Arial" w:hAnsi="Arial" w:cs="Arial"/>
              </w:rPr>
            </w:pPr>
          </w:p>
          <w:p w14:paraId="1232BC1B" w14:textId="77777777" w:rsidR="002777DE" w:rsidRPr="00926478" w:rsidRDefault="002777DE" w:rsidP="003808FD">
            <w:pPr>
              <w:rPr>
                <w:rFonts w:ascii="Arial" w:hAnsi="Arial" w:cs="Arial"/>
                <w:b/>
              </w:rPr>
            </w:pPr>
            <w:r w:rsidRPr="00926478">
              <w:rPr>
                <w:rFonts w:ascii="Arial" w:hAnsi="Arial" w:cs="Arial"/>
                <w:b/>
              </w:rPr>
              <w:t>Yes</w:t>
            </w:r>
          </w:p>
          <w:p w14:paraId="3F670C69" w14:textId="77777777" w:rsidR="002777DE" w:rsidRPr="00926478" w:rsidRDefault="002777DE" w:rsidP="003808FD">
            <w:pPr>
              <w:rPr>
                <w:rFonts w:ascii="Arial" w:hAnsi="Arial" w:cs="Arial"/>
                <w:b/>
              </w:rPr>
            </w:pPr>
            <w:r w:rsidRPr="00926478">
              <w:rPr>
                <w:rFonts w:ascii="Arial" w:hAnsi="Arial" w:cs="Arial"/>
                <w:b/>
              </w:rPr>
              <w:t>No</w:t>
            </w:r>
          </w:p>
          <w:p w14:paraId="6F53DF40" w14:textId="77777777" w:rsidR="002777DE" w:rsidRPr="00926478" w:rsidRDefault="002777DE" w:rsidP="003808FD">
            <w:pPr>
              <w:rPr>
                <w:rFonts w:ascii="Arial" w:hAnsi="Arial" w:cs="Arial"/>
                <w:b/>
              </w:rPr>
            </w:pPr>
            <w:r w:rsidRPr="00926478">
              <w:rPr>
                <w:rFonts w:ascii="Arial" w:hAnsi="Arial" w:cs="Arial"/>
                <w:b/>
              </w:rPr>
              <w:t>No</w:t>
            </w:r>
          </w:p>
          <w:p w14:paraId="7FA8828C" w14:textId="77777777" w:rsidR="002777DE" w:rsidRPr="00926478" w:rsidRDefault="002777DE" w:rsidP="003808FD">
            <w:pPr>
              <w:rPr>
                <w:rFonts w:ascii="Arial" w:hAnsi="Arial" w:cs="Arial"/>
              </w:rPr>
            </w:pPr>
            <w:r w:rsidRPr="00926478">
              <w:rPr>
                <w:rFonts w:ascii="Arial" w:hAnsi="Arial" w:cs="Arial"/>
                <w:b/>
              </w:rPr>
              <w:t>No</w:t>
            </w:r>
          </w:p>
        </w:tc>
        <w:tc>
          <w:tcPr>
            <w:tcW w:w="3519" w:type="dxa"/>
          </w:tcPr>
          <w:p w14:paraId="7EA52F10" w14:textId="77777777" w:rsidR="002777DE" w:rsidRPr="00926478" w:rsidRDefault="002777DE" w:rsidP="003808FD">
            <w:pPr>
              <w:rPr>
                <w:rFonts w:ascii="Arial" w:hAnsi="Arial" w:cs="Arial"/>
              </w:rPr>
            </w:pPr>
            <w:r w:rsidRPr="00926478">
              <w:rPr>
                <w:rFonts w:ascii="Arial" w:hAnsi="Arial" w:cs="Arial"/>
              </w:rPr>
              <w:t>This policy has been reviewed and ratified by the ELFT Nurse Development Steering Group</w:t>
            </w:r>
          </w:p>
        </w:tc>
      </w:tr>
      <w:tr w:rsidR="002777DE" w:rsidRPr="00926478" w14:paraId="046620B0" w14:textId="77777777" w:rsidTr="00AD1A33">
        <w:tc>
          <w:tcPr>
            <w:tcW w:w="540" w:type="dxa"/>
          </w:tcPr>
          <w:p w14:paraId="2EA9CF21" w14:textId="77777777" w:rsidR="002777DE" w:rsidRPr="00926478" w:rsidRDefault="002777DE" w:rsidP="003808FD">
            <w:pPr>
              <w:rPr>
                <w:rFonts w:ascii="Arial" w:hAnsi="Arial" w:cs="Arial"/>
                <w:lang w:val="en-AU"/>
              </w:rPr>
            </w:pPr>
            <w:r w:rsidRPr="00926478">
              <w:rPr>
                <w:rFonts w:ascii="Arial" w:hAnsi="Arial" w:cs="Arial"/>
                <w:lang w:val="en-AU"/>
              </w:rPr>
              <w:t>6.1</w:t>
            </w:r>
          </w:p>
        </w:tc>
        <w:tc>
          <w:tcPr>
            <w:tcW w:w="4410" w:type="dxa"/>
          </w:tcPr>
          <w:p w14:paraId="437BFE74" w14:textId="77777777" w:rsidR="002777DE" w:rsidRPr="00926478" w:rsidRDefault="002777DE" w:rsidP="003808FD">
            <w:pPr>
              <w:rPr>
                <w:rFonts w:ascii="Arial" w:hAnsi="Arial" w:cs="Arial"/>
                <w:b/>
                <w:lang w:val="en-AU"/>
              </w:rPr>
            </w:pPr>
            <w:r w:rsidRPr="00926478">
              <w:rPr>
                <w:rFonts w:ascii="Arial" w:hAnsi="Arial" w:cs="Arial"/>
                <w:b/>
                <w:lang w:val="en-AU"/>
              </w:rPr>
              <w:t>Do you have further plans to consult with the relevant groups</w:t>
            </w:r>
          </w:p>
          <w:p w14:paraId="06DD7D57" w14:textId="77777777" w:rsidR="002777DE" w:rsidRPr="00926478" w:rsidRDefault="002777DE" w:rsidP="003808FD">
            <w:pPr>
              <w:rPr>
                <w:rFonts w:ascii="Arial" w:hAnsi="Arial" w:cs="Arial"/>
                <w:b/>
                <w:lang w:val="en-AU"/>
              </w:rPr>
            </w:pPr>
          </w:p>
        </w:tc>
        <w:tc>
          <w:tcPr>
            <w:tcW w:w="1170" w:type="dxa"/>
          </w:tcPr>
          <w:p w14:paraId="7A1E13DF" w14:textId="77777777" w:rsidR="002777DE" w:rsidRPr="00926478" w:rsidRDefault="002777DE" w:rsidP="003808FD">
            <w:pPr>
              <w:rPr>
                <w:rFonts w:ascii="Arial" w:hAnsi="Arial" w:cs="Arial"/>
                <w:b/>
              </w:rPr>
            </w:pPr>
            <w:r w:rsidRPr="00926478">
              <w:rPr>
                <w:rFonts w:ascii="Arial" w:hAnsi="Arial" w:cs="Arial"/>
                <w:b/>
              </w:rPr>
              <w:t>No</w:t>
            </w:r>
          </w:p>
          <w:p w14:paraId="6EED44B9" w14:textId="77777777" w:rsidR="002777DE" w:rsidRPr="00926478" w:rsidRDefault="002777DE" w:rsidP="003808FD">
            <w:pPr>
              <w:rPr>
                <w:rFonts w:ascii="Arial" w:hAnsi="Arial" w:cs="Arial"/>
              </w:rPr>
            </w:pPr>
          </w:p>
        </w:tc>
        <w:tc>
          <w:tcPr>
            <w:tcW w:w="3519" w:type="dxa"/>
          </w:tcPr>
          <w:p w14:paraId="1F727102" w14:textId="77777777" w:rsidR="002777DE" w:rsidRPr="00926478" w:rsidRDefault="002777DE" w:rsidP="003808FD">
            <w:pPr>
              <w:rPr>
                <w:rFonts w:ascii="Arial" w:hAnsi="Arial" w:cs="Arial"/>
              </w:rPr>
            </w:pPr>
          </w:p>
        </w:tc>
      </w:tr>
      <w:tr w:rsidR="002777DE" w:rsidRPr="00926478" w14:paraId="5E4DEEAD" w14:textId="77777777" w:rsidTr="00AD1A33">
        <w:tc>
          <w:tcPr>
            <w:tcW w:w="540" w:type="dxa"/>
          </w:tcPr>
          <w:p w14:paraId="5D00B3F0" w14:textId="77777777" w:rsidR="002777DE" w:rsidRPr="00926478" w:rsidRDefault="002777DE" w:rsidP="003808FD">
            <w:pPr>
              <w:rPr>
                <w:rFonts w:ascii="Arial" w:hAnsi="Arial" w:cs="Arial"/>
                <w:b/>
                <w:lang w:val="en-AU"/>
              </w:rPr>
            </w:pPr>
            <w:r w:rsidRPr="00926478">
              <w:rPr>
                <w:rFonts w:ascii="Arial" w:hAnsi="Arial" w:cs="Arial"/>
                <w:b/>
                <w:lang w:val="en-AU"/>
              </w:rPr>
              <w:t>7</w:t>
            </w:r>
          </w:p>
        </w:tc>
        <w:tc>
          <w:tcPr>
            <w:tcW w:w="4410" w:type="dxa"/>
          </w:tcPr>
          <w:p w14:paraId="7F03DA45" w14:textId="77777777" w:rsidR="002777DE" w:rsidRPr="00926478" w:rsidRDefault="002777DE" w:rsidP="003808FD">
            <w:pPr>
              <w:rPr>
                <w:rFonts w:ascii="Arial" w:hAnsi="Arial" w:cs="Arial"/>
                <w:b/>
                <w:lang w:val="en-AU"/>
              </w:rPr>
            </w:pPr>
            <w:r w:rsidRPr="00926478">
              <w:rPr>
                <w:rFonts w:ascii="Arial" w:hAnsi="Arial" w:cs="Arial"/>
                <w:b/>
                <w:lang w:val="en-AU"/>
              </w:rPr>
              <w:t>Will the procedure/decision be monitored?</w:t>
            </w:r>
          </w:p>
          <w:p w14:paraId="51D99256" w14:textId="77777777" w:rsidR="002777DE" w:rsidRPr="00926478" w:rsidRDefault="002777DE" w:rsidP="003808FD">
            <w:pPr>
              <w:rPr>
                <w:rFonts w:ascii="Arial" w:hAnsi="Arial" w:cs="Arial"/>
                <w:b/>
                <w:lang w:val="en-AU"/>
              </w:rPr>
            </w:pPr>
          </w:p>
          <w:p w14:paraId="22CFBE18" w14:textId="77777777" w:rsidR="002777DE" w:rsidRPr="00926478" w:rsidRDefault="002777DE" w:rsidP="003808FD">
            <w:pPr>
              <w:rPr>
                <w:rFonts w:ascii="Arial" w:hAnsi="Arial" w:cs="Arial"/>
                <w:b/>
                <w:lang w:val="en-AU"/>
              </w:rPr>
            </w:pPr>
          </w:p>
        </w:tc>
        <w:tc>
          <w:tcPr>
            <w:tcW w:w="1170" w:type="dxa"/>
          </w:tcPr>
          <w:p w14:paraId="16BC51D3" w14:textId="77777777" w:rsidR="002777DE" w:rsidRPr="00926478" w:rsidRDefault="002777DE" w:rsidP="003808FD">
            <w:pPr>
              <w:rPr>
                <w:rFonts w:ascii="Arial" w:hAnsi="Arial" w:cs="Arial"/>
              </w:rPr>
            </w:pPr>
            <w:r w:rsidRPr="00926478">
              <w:rPr>
                <w:rFonts w:ascii="Arial" w:hAnsi="Arial" w:cs="Arial"/>
                <w:b/>
              </w:rPr>
              <w:t>Yes</w:t>
            </w:r>
          </w:p>
        </w:tc>
        <w:tc>
          <w:tcPr>
            <w:tcW w:w="3519" w:type="dxa"/>
          </w:tcPr>
          <w:p w14:paraId="519BBA7B" w14:textId="77777777" w:rsidR="002777DE" w:rsidRPr="00926478" w:rsidRDefault="002777DE" w:rsidP="003808FD">
            <w:pPr>
              <w:rPr>
                <w:rFonts w:ascii="Arial" w:hAnsi="Arial" w:cs="Arial"/>
              </w:rPr>
            </w:pPr>
            <w:r w:rsidRPr="00926478">
              <w:rPr>
                <w:rFonts w:ascii="Arial" w:hAnsi="Arial" w:cs="Arial"/>
              </w:rPr>
              <w:t>Explain your answer</w:t>
            </w:r>
          </w:p>
        </w:tc>
      </w:tr>
      <w:tr w:rsidR="002777DE" w:rsidRPr="00926478" w14:paraId="427CD773" w14:textId="77777777" w:rsidTr="00AD1A33">
        <w:tc>
          <w:tcPr>
            <w:tcW w:w="540" w:type="dxa"/>
          </w:tcPr>
          <w:p w14:paraId="6ECA558F" w14:textId="77777777" w:rsidR="002777DE" w:rsidRPr="00926478" w:rsidRDefault="002777DE" w:rsidP="003808FD">
            <w:pPr>
              <w:rPr>
                <w:rFonts w:ascii="Arial" w:hAnsi="Arial" w:cs="Arial"/>
                <w:lang w:val="en-AU"/>
              </w:rPr>
            </w:pPr>
            <w:r w:rsidRPr="00926478">
              <w:rPr>
                <w:rFonts w:ascii="Arial" w:hAnsi="Arial" w:cs="Arial"/>
                <w:lang w:val="en-AU"/>
              </w:rPr>
              <w:t>7.1</w:t>
            </w:r>
          </w:p>
        </w:tc>
        <w:tc>
          <w:tcPr>
            <w:tcW w:w="4410" w:type="dxa"/>
          </w:tcPr>
          <w:p w14:paraId="634152AC" w14:textId="77777777" w:rsidR="002777DE" w:rsidRPr="00926478" w:rsidRDefault="002777DE" w:rsidP="003808FD">
            <w:pPr>
              <w:rPr>
                <w:rFonts w:ascii="Arial" w:hAnsi="Arial" w:cs="Arial"/>
                <w:b/>
                <w:lang w:val="en-AU"/>
              </w:rPr>
            </w:pPr>
            <w:r w:rsidRPr="00926478">
              <w:rPr>
                <w:rFonts w:ascii="Arial" w:hAnsi="Arial" w:cs="Arial"/>
                <w:b/>
                <w:lang w:val="en-AU"/>
              </w:rPr>
              <w:t>Will the procedure/decision be reviewed?</w:t>
            </w:r>
          </w:p>
          <w:p w14:paraId="5C0D76E9" w14:textId="77777777" w:rsidR="002777DE" w:rsidRPr="00926478" w:rsidRDefault="002777DE" w:rsidP="003808FD">
            <w:pPr>
              <w:rPr>
                <w:rFonts w:ascii="Arial" w:hAnsi="Arial" w:cs="Arial"/>
                <w:b/>
                <w:lang w:val="en-AU"/>
              </w:rPr>
            </w:pPr>
            <w:r w:rsidRPr="00926478">
              <w:rPr>
                <w:rFonts w:ascii="Arial" w:hAnsi="Arial" w:cs="Arial"/>
                <w:b/>
                <w:lang w:val="en-AU"/>
              </w:rPr>
              <w:t>If yes, when?  31.03.2019</w:t>
            </w:r>
          </w:p>
          <w:p w14:paraId="0B97AE1A" w14:textId="77777777" w:rsidR="002777DE" w:rsidRPr="00926478" w:rsidRDefault="002777DE" w:rsidP="003808FD">
            <w:pPr>
              <w:rPr>
                <w:rFonts w:ascii="Arial" w:hAnsi="Arial" w:cs="Arial"/>
                <w:b/>
                <w:lang w:val="en-AU"/>
              </w:rPr>
            </w:pPr>
          </w:p>
        </w:tc>
        <w:tc>
          <w:tcPr>
            <w:tcW w:w="1170" w:type="dxa"/>
          </w:tcPr>
          <w:p w14:paraId="54FECCAC" w14:textId="77777777" w:rsidR="002777DE" w:rsidRPr="00926478" w:rsidRDefault="002777DE" w:rsidP="003808FD">
            <w:pPr>
              <w:rPr>
                <w:rFonts w:ascii="Arial" w:hAnsi="Arial" w:cs="Arial"/>
              </w:rPr>
            </w:pPr>
            <w:r w:rsidRPr="00926478">
              <w:rPr>
                <w:rFonts w:ascii="Arial" w:hAnsi="Arial" w:cs="Arial"/>
                <w:b/>
              </w:rPr>
              <w:t>Yes</w:t>
            </w:r>
          </w:p>
        </w:tc>
        <w:tc>
          <w:tcPr>
            <w:tcW w:w="3519" w:type="dxa"/>
          </w:tcPr>
          <w:p w14:paraId="4DFEC949" w14:textId="77777777" w:rsidR="002777DE" w:rsidRPr="00926478" w:rsidRDefault="002777DE" w:rsidP="003808FD">
            <w:pPr>
              <w:rPr>
                <w:rFonts w:ascii="Arial" w:hAnsi="Arial" w:cs="Arial"/>
              </w:rPr>
            </w:pPr>
            <w:r w:rsidRPr="00926478">
              <w:rPr>
                <w:rFonts w:ascii="Arial" w:hAnsi="Arial" w:cs="Arial"/>
              </w:rPr>
              <w:t>Explain your answer</w:t>
            </w:r>
          </w:p>
        </w:tc>
      </w:tr>
      <w:tr w:rsidR="002777DE" w:rsidRPr="00926478" w14:paraId="3922E1D5" w14:textId="77777777" w:rsidTr="00AD1A33">
        <w:tc>
          <w:tcPr>
            <w:tcW w:w="540" w:type="dxa"/>
          </w:tcPr>
          <w:p w14:paraId="4A624020" w14:textId="77777777" w:rsidR="002777DE" w:rsidRPr="00926478" w:rsidRDefault="002777DE" w:rsidP="003808FD">
            <w:pPr>
              <w:rPr>
                <w:rFonts w:ascii="Arial" w:hAnsi="Arial" w:cs="Arial"/>
                <w:lang w:val="en-AU"/>
              </w:rPr>
            </w:pPr>
            <w:r w:rsidRPr="00926478">
              <w:rPr>
                <w:rFonts w:ascii="Arial" w:hAnsi="Arial" w:cs="Arial"/>
                <w:lang w:val="en-AU"/>
              </w:rPr>
              <w:t>7.2</w:t>
            </w:r>
          </w:p>
        </w:tc>
        <w:tc>
          <w:tcPr>
            <w:tcW w:w="4410" w:type="dxa"/>
          </w:tcPr>
          <w:p w14:paraId="3642F44D" w14:textId="77777777" w:rsidR="002777DE" w:rsidRPr="00926478" w:rsidRDefault="002777DE" w:rsidP="003808FD">
            <w:pPr>
              <w:rPr>
                <w:rFonts w:ascii="Arial" w:hAnsi="Arial" w:cs="Arial"/>
                <w:b/>
                <w:lang w:val="en-AU"/>
              </w:rPr>
            </w:pPr>
            <w:r w:rsidRPr="00926478">
              <w:rPr>
                <w:rFonts w:ascii="Arial" w:hAnsi="Arial" w:cs="Arial"/>
                <w:b/>
                <w:lang w:val="en-AU"/>
              </w:rPr>
              <w:t xml:space="preserve">Will this procedure/decision and this Impact assessment be published? </w:t>
            </w:r>
          </w:p>
          <w:p w14:paraId="41A2FE4C" w14:textId="77777777" w:rsidR="002777DE" w:rsidRPr="00926478" w:rsidRDefault="002777DE" w:rsidP="003808FD">
            <w:pPr>
              <w:rPr>
                <w:rFonts w:ascii="Arial" w:hAnsi="Arial" w:cs="Arial"/>
                <w:b/>
                <w:lang w:val="en-AU"/>
              </w:rPr>
            </w:pPr>
          </w:p>
          <w:p w14:paraId="250278A9" w14:textId="77777777" w:rsidR="002777DE" w:rsidRPr="00926478" w:rsidRDefault="002777DE" w:rsidP="003808FD">
            <w:pPr>
              <w:rPr>
                <w:rFonts w:ascii="Arial" w:hAnsi="Arial" w:cs="Arial"/>
                <w:b/>
                <w:lang w:val="en-AU"/>
              </w:rPr>
            </w:pPr>
            <w:r w:rsidRPr="00926478">
              <w:rPr>
                <w:rFonts w:ascii="Arial" w:hAnsi="Arial" w:cs="Arial"/>
                <w:b/>
                <w:lang w:val="en-AU"/>
              </w:rPr>
              <w:t>If yes, list when and where this information will be available.</w:t>
            </w:r>
          </w:p>
        </w:tc>
        <w:tc>
          <w:tcPr>
            <w:tcW w:w="1170" w:type="dxa"/>
          </w:tcPr>
          <w:p w14:paraId="6ADBB712" w14:textId="77777777" w:rsidR="002777DE" w:rsidRPr="00926478" w:rsidRDefault="002777DE" w:rsidP="003808FD">
            <w:pPr>
              <w:rPr>
                <w:rFonts w:ascii="Arial" w:hAnsi="Arial" w:cs="Arial"/>
              </w:rPr>
            </w:pPr>
            <w:r w:rsidRPr="00926478">
              <w:rPr>
                <w:rFonts w:ascii="Arial" w:hAnsi="Arial" w:cs="Arial"/>
                <w:b/>
              </w:rPr>
              <w:t>Yes</w:t>
            </w:r>
          </w:p>
        </w:tc>
        <w:tc>
          <w:tcPr>
            <w:tcW w:w="3519" w:type="dxa"/>
          </w:tcPr>
          <w:p w14:paraId="0A0B18EA" w14:textId="77777777" w:rsidR="002777DE" w:rsidRPr="00926478" w:rsidRDefault="002777DE" w:rsidP="003808FD">
            <w:pPr>
              <w:autoSpaceDE w:val="0"/>
              <w:autoSpaceDN w:val="0"/>
              <w:adjustRightInd w:val="0"/>
              <w:spacing w:after="0" w:line="240" w:lineRule="auto"/>
              <w:rPr>
                <w:rFonts w:ascii="Arial" w:hAnsi="Arial" w:cs="Arial"/>
                <w:color w:val="000000"/>
              </w:rPr>
            </w:pPr>
            <w:r w:rsidRPr="00926478">
              <w:rPr>
                <w:rFonts w:ascii="Arial" w:hAnsi="Arial" w:cs="Arial"/>
                <w:bCs/>
                <w:color w:val="000000"/>
              </w:rPr>
              <w:t>On ELFT</w:t>
            </w:r>
            <w:r w:rsidRPr="00926478">
              <w:rPr>
                <w:rFonts w:ascii="Arial" w:hAnsi="Arial" w:cs="Arial"/>
                <w:color w:val="000000"/>
              </w:rPr>
              <w:t xml:space="preserve"> Trust’s Intranet</w:t>
            </w:r>
          </w:p>
          <w:p w14:paraId="66C787B9" w14:textId="77777777" w:rsidR="002777DE" w:rsidRPr="00926478" w:rsidRDefault="002777DE" w:rsidP="003808FD">
            <w:pPr>
              <w:autoSpaceDE w:val="0"/>
              <w:autoSpaceDN w:val="0"/>
              <w:adjustRightInd w:val="0"/>
              <w:spacing w:after="0" w:line="240" w:lineRule="auto"/>
              <w:rPr>
                <w:rFonts w:ascii="Arial" w:hAnsi="Arial" w:cs="Arial"/>
                <w:color w:val="000000"/>
              </w:rPr>
            </w:pPr>
            <w:r w:rsidRPr="00926478">
              <w:rPr>
                <w:rFonts w:ascii="Arial" w:hAnsi="Arial" w:cs="Arial"/>
                <w:color w:val="000000"/>
              </w:rPr>
              <w:t>(electronic)</w:t>
            </w:r>
          </w:p>
          <w:p w14:paraId="0FAE9F53" w14:textId="77777777" w:rsidR="002777DE" w:rsidRPr="00926478" w:rsidRDefault="002777DE" w:rsidP="003808FD">
            <w:pPr>
              <w:rPr>
                <w:rFonts w:ascii="Arial" w:hAnsi="Arial" w:cs="Arial"/>
              </w:rPr>
            </w:pPr>
          </w:p>
        </w:tc>
      </w:tr>
    </w:tbl>
    <w:p w14:paraId="0A3E8871" w14:textId="77777777" w:rsidR="009118EA" w:rsidRPr="00926478" w:rsidRDefault="009118EA" w:rsidP="00A9476E">
      <w:pPr>
        <w:autoSpaceDE w:val="0"/>
        <w:autoSpaceDN w:val="0"/>
        <w:adjustRightInd w:val="0"/>
        <w:spacing w:after="0" w:line="240" w:lineRule="auto"/>
        <w:rPr>
          <w:rFonts w:ascii="Arial" w:hAnsi="Arial" w:cs="Arial"/>
          <w:b/>
          <w:bCs/>
          <w:color w:val="000000"/>
        </w:rPr>
      </w:pPr>
    </w:p>
    <w:p w14:paraId="1C050549" w14:textId="77777777" w:rsidR="00A9476E" w:rsidRPr="00926478" w:rsidRDefault="00A9476E" w:rsidP="008F0290">
      <w:pPr>
        <w:autoSpaceDE w:val="0"/>
        <w:autoSpaceDN w:val="0"/>
        <w:adjustRightInd w:val="0"/>
        <w:spacing w:after="0" w:line="240" w:lineRule="auto"/>
        <w:rPr>
          <w:rFonts w:ascii="Arial" w:hAnsi="Arial" w:cs="Arial"/>
          <w:color w:val="000000"/>
        </w:rPr>
      </w:pPr>
      <w:r w:rsidRPr="00926478">
        <w:rPr>
          <w:rFonts w:ascii="Arial" w:hAnsi="Arial" w:cs="Arial"/>
          <w:color w:val="000000"/>
        </w:rPr>
        <w:t>This Impact Assessment Form must accompany the procedure to the relevant committee</w:t>
      </w:r>
      <w:r w:rsidR="008F0290" w:rsidRPr="00926478">
        <w:rPr>
          <w:rFonts w:ascii="Arial" w:hAnsi="Arial" w:cs="Arial"/>
          <w:color w:val="000000"/>
        </w:rPr>
        <w:t xml:space="preserve"> </w:t>
      </w:r>
      <w:r w:rsidRPr="00926478">
        <w:rPr>
          <w:rFonts w:ascii="Arial" w:hAnsi="Arial" w:cs="Arial"/>
          <w:color w:val="000000"/>
        </w:rPr>
        <w:t>and copied to:</w:t>
      </w:r>
      <w:r w:rsidR="00692F8C" w:rsidRPr="00926478">
        <w:rPr>
          <w:rFonts w:ascii="Arial" w:hAnsi="Arial" w:cs="Arial"/>
          <w:color w:val="000000"/>
        </w:rPr>
        <w:t xml:space="preserve"> Clementine Femiola</w:t>
      </w:r>
      <w:r w:rsidRPr="00926478">
        <w:rPr>
          <w:rFonts w:ascii="Arial" w:hAnsi="Arial" w:cs="Arial"/>
          <w:color w:val="000000"/>
        </w:rPr>
        <w:t>, Associate Director of Equality and Diversity</w:t>
      </w:r>
      <w:r w:rsidR="00692F8C" w:rsidRPr="00926478">
        <w:rPr>
          <w:rFonts w:ascii="Arial" w:hAnsi="Arial" w:cs="Arial"/>
          <w:color w:val="000000"/>
        </w:rPr>
        <w:t>,</w:t>
      </w:r>
      <w:r w:rsidR="008F0290" w:rsidRPr="00926478">
        <w:rPr>
          <w:rFonts w:ascii="Arial" w:hAnsi="Arial" w:cs="Arial"/>
          <w:color w:val="000000"/>
        </w:rPr>
        <w:t xml:space="preserve"> </w:t>
      </w:r>
      <w:r w:rsidR="00692F8C" w:rsidRPr="00926478">
        <w:rPr>
          <w:rFonts w:ascii="Arial" w:hAnsi="Arial" w:cs="Arial"/>
          <w:color w:val="000000"/>
        </w:rPr>
        <w:t>9 Alie Street</w:t>
      </w:r>
      <w:r w:rsidRPr="00926478">
        <w:rPr>
          <w:rFonts w:ascii="Arial" w:hAnsi="Arial" w:cs="Arial"/>
          <w:color w:val="000000"/>
        </w:rPr>
        <w:t xml:space="preserve">, London E1 </w:t>
      </w:r>
      <w:r w:rsidR="00692F8C" w:rsidRPr="00926478">
        <w:rPr>
          <w:rFonts w:ascii="Arial" w:hAnsi="Arial" w:cs="Arial"/>
          <w:color w:val="000000"/>
        </w:rPr>
        <w:t>8DE</w:t>
      </w:r>
    </w:p>
    <w:p w14:paraId="07A877C5" w14:textId="77777777" w:rsidR="00252A99" w:rsidRPr="00926478" w:rsidRDefault="00252A99" w:rsidP="00A9476E">
      <w:pPr>
        <w:autoSpaceDE w:val="0"/>
        <w:autoSpaceDN w:val="0"/>
        <w:adjustRightInd w:val="0"/>
        <w:spacing w:after="0" w:line="240" w:lineRule="auto"/>
        <w:rPr>
          <w:rFonts w:ascii="Arial" w:hAnsi="Arial" w:cs="Arial"/>
          <w:b/>
          <w:bCs/>
          <w:color w:val="000000"/>
        </w:rPr>
      </w:pPr>
    </w:p>
    <w:p w14:paraId="65078786" w14:textId="77777777" w:rsidR="00AD1A33" w:rsidRPr="00926478" w:rsidRDefault="00AD1A33" w:rsidP="00A9476E">
      <w:pPr>
        <w:autoSpaceDE w:val="0"/>
        <w:autoSpaceDN w:val="0"/>
        <w:adjustRightInd w:val="0"/>
        <w:spacing w:after="0" w:line="240" w:lineRule="auto"/>
        <w:rPr>
          <w:rFonts w:ascii="Arial" w:hAnsi="Arial" w:cs="Arial"/>
          <w:b/>
          <w:bCs/>
          <w:color w:val="000000"/>
        </w:rPr>
      </w:pPr>
    </w:p>
    <w:p w14:paraId="6CE6FA0A" w14:textId="77777777" w:rsidR="00AD1A33" w:rsidRPr="00926478" w:rsidRDefault="00AD1A33" w:rsidP="00A9476E">
      <w:pPr>
        <w:autoSpaceDE w:val="0"/>
        <w:autoSpaceDN w:val="0"/>
        <w:adjustRightInd w:val="0"/>
        <w:spacing w:after="0" w:line="240" w:lineRule="auto"/>
        <w:rPr>
          <w:rFonts w:ascii="Arial" w:hAnsi="Arial" w:cs="Arial"/>
          <w:b/>
          <w:bCs/>
          <w:color w:val="000000"/>
        </w:rPr>
      </w:pPr>
    </w:p>
    <w:p w14:paraId="74135415" w14:textId="77777777" w:rsidR="00AD1A33" w:rsidRPr="00926478" w:rsidRDefault="00AD1A33" w:rsidP="00A9476E">
      <w:pPr>
        <w:autoSpaceDE w:val="0"/>
        <w:autoSpaceDN w:val="0"/>
        <w:adjustRightInd w:val="0"/>
        <w:spacing w:after="0" w:line="240" w:lineRule="auto"/>
        <w:rPr>
          <w:rFonts w:ascii="Arial" w:hAnsi="Arial" w:cs="Arial"/>
          <w:b/>
          <w:bCs/>
          <w:color w:val="000000"/>
        </w:rPr>
      </w:pPr>
    </w:p>
    <w:p w14:paraId="248D8C9C" w14:textId="77777777" w:rsidR="00AD1A33" w:rsidRPr="00926478" w:rsidRDefault="00AD1A33" w:rsidP="00A9476E">
      <w:pPr>
        <w:autoSpaceDE w:val="0"/>
        <w:autoSpaceDN w:val="0"/>
        <w:adjustRightInd w:val="0"/>
        <w:spacing w:after="0" w:line="240" w:lineRule="auto"/>
        <w:rPr>
          <w:rFonts w:ascii="Arial" w:hAnsi="Arial" w:cs="Arial"/>
          <w:b/>
          <w:bCs/>
          <w:color w:val="000000"/>
        </w:rPr>
      </w:pPr>
    </w:p>
    <w:p w14:paraId="65581490" w14:textId="77777777" w:rsidR="00AD1A33" w:rsidRPr="00926478" w:rsidRDefault="00AD1A33" w:rsidP="00A9476E">
      <w:pPr>
        <w:autoSpaceDE w:val="0"/>
        <w:autoSpaceDN w:val="0"/>
        <w:adjustRightInd w:val="0"/>
        <w:spacing w:after="0" w:line="240" w:lineRule="auto"/>
        <w:rPr>
          <w:rFonts w:ascii="Arial" w:hAnsi="Arial" w:cs="Arial"/>
          <w:b/>
          <w:bCs/>
          <w:color w:val="000000"/>
        </w:rPr>
      </w:pPr>
    </w:p>
    <w:p w14:paraId="7F19B49F" w14:textId="77777777" w:rsidR="009E72FA" w:rsidRPr="00926478" w:rsidRDefault="009E72FA" w:rsidP="00A9476E">
      <w:pPr>
        <w:autoSpaceDE w:val="0"/>
        <w:autoSpaceDN w:val="0"/>
        <w:adjustRightInd w:val="0"/>
        <w:spacing w:after="0" w:line="240" w:lineRule="auto"/>
        <w:rPr>
          <w:rFonts w:ascii="Arial" w:hAnsi="Arial" w:cs="Arial"/>
          <w:b/>
          <w:bCs/>
          <w:color w:val="000000"/>
        </w:rPr>
      </w:pPr>
    </w:p>
    <w:p w14:paraId="18332F93" w14:textId="77777777" w:rsidR="009E72FA" w:rsidRPr="00926478" w:rsidRDefault="009E72FA" w:rsidP="00A9476E">
      <w:pPr>
        <w:autoSpaceDE w:val="0"/>
        <w:autoSpaceDN w:val="0"/>
        <w:adjustRightInd w:val="0"/>
        <w:spacing w:after="0" w:line="240" w:lineRule="auto"/>
        <w:rPr>
          <w:rFonts w:ascii="Arial" w:hAnsi="Arial" w:cs="Arial"/>
          <w:b/>
          <w:bCs/>
          <w:color w:val="000000"/>
        </w:rPr>
      </w:pPr>
    </w:p>
    <w:p w14:paraId="7EB4DEF5"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HUMAN RIGHTS ACT 1998</w:t>
      </w:r>
    </w:p>
    <w:p w14:paraId="7BDA64EC" w14:textId="77777777" w:rsidR="00252A99" w:rsidRPr="00926478" w:rsidRDefault="00252A99" w:rsidP="00A9476E">
      <w:pPr>
        <w:autoSpaceDE w:val="0"/>
        <w:autoSpaceDN w:val="0"/>
        <w:adjustRightInd w:val="0"/>
        <w:spacing w:after="0" w:line="240" w:lineRule="auto"/>
        <w:rPr>
          <w:rFonts w:ascii="Arial" w:hAnsi="Arial" w:cs="Arial"/>
          <w:b/>
          <w:bCs/>
          <w:color w:val="000000"/>
        </w:rPr>
      </w:pPr>
    </w:p>
    <w:p w14:paraId="045E9EC2"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Convention Rights</w:t>
      </w:r>
    </w:p>
    <w:p w14:paraId="3CFD370B"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59356E2C"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Right to life</w:t>
      </w:r>
    </w:p>
    <w:p w14:paraId="71D06B44"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63B01560"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Right not to be tortured or treated in a inhuman or degrading treatment</w:t>
      </w:r>
    </w:p>
    <w:p w14:paraId="7530DF82"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6EFB840C"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Right to be free from slavery or forced labour</w:t>
      </w:r>
    </w:p>
    <w:p w14:paraId="4205AA15"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6E5ACCDB"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Right to no punishment without law</w:t>
      </w:r>
    </w:p>
    <w:p w14:paraId="2C71D69C"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2642EBA0"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Right to Liberty</w:t>
      </w:r>
    </w:p>
    <w:p w14:paraId="70562181"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33503D89"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Right to fair trial</w:t>
      </w:r>
    </w:p>
    <w:p w14:paraId="28558B5C"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74D0130C"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Right to respect for private and family life, home and correspondence</w:t>
      </w:r>
    </w:p>
    <w:p w14:paraId="6D77B043"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23B1F2C0"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Right to freedom of thought, conscience and religion</w:t>
      </w:r>
    </w:p>
    <w:p w14:paraId="7CBA85B0"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1AA7BE41"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Right to freedom of expression</w:t>
      </w:r>
    </w:p>
    <w:p w14:paraId="303A8D45"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514A58BF"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Right to freedom of assembly and association</w:t>
      </w:r>
    </w:p>
    <w:p w14:paraId="2C3B7892"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008D4313"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Right to marry and found a family</w:t>
      </w:r>
    </w:p>
    <w:p w14:paraId="4652CEB3"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71D0759A"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Right not to be discriminated against</w:t>
      </w:r>
    </w:p>
    <w:p w14:paraId="653C92AC"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5FD3C8E4"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Right to peaceful enjoyment of possessions</w:t>
      </w:r>
    </w:p>
    <w:p w14:paraId="5ACECF0F"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4AEA526F"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Right to education</w:t>
      </w:r>
    </w:p>
    <w:p w14:paraId="1A6939F4"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51E10002"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Right to free elections</w:t>
      </w:r>
    </w:p>
    <w:p w14:paraId="3FCA39AC" w14:textId="77777777" w:rsidR="00252A99" w:rsidRPr="00926478" w:rsidRDefault="00252A99" w:rsidP="00A9476E">
      <w:pPr>
        <w:autoSpaceDE w:val="0"/>
        <w:autoSpaceDN w:val="0"/>
        <w:adjustRightInd w:val="0"/>
        <w:spacing w:after="0" w:line="240" w:lineRule="auto"/>
        <w:rPr>
          <w:rFonts w:ascii="Arial" w:hAnsi="Arial" w:cs="Arial"/>
          <w:b/>
          <w:bCs/>
          <w:color w:val="000000"/>
        </w:rPr>
      </w:pPr>
    </w:p>
    <w:p w14:paraId="4C13595E"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Types of rights</w:t>
      </w:r>
    </w:p>
    <w:p w14:paraId="1D585BD8" w14:textId="77777777" w:rsidR="00252A99" w:rsidRPr="00926478" w:rsidRDefault="00252A99" w:rsidP="00A9476E">
      <w:pPr>
        <w:autoSpaceDE w:val="0"/>
        <w:autoSpaceDN w:val="0"/>
        <w:adjustRightInd w:val="0"/>
        <w:spacing w:after="0" w:line="240" w:lineRule="auto"/>
        <w:rPr>
          <w:rFonts w:ascii="Arial" w:hAnsi="Arial" w:cs="Arial"/>
          <w:b/>
          <w:bCs/>
          <w:color w:val="000000"/>
        </w:rPr>
      </w:pPr>
    </w:p>
    <w:p w14:paraId="61C82823"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b/>
          <w:bCs/>
          <w:color w:val="000000"/>
        </w:rPr>
        <w:t xml:space="preserve">Absolute rights </w:t>
      </w:r>
      <w:r w:rsidRPr="00926478">
        <w:rPr>
          <w:rFonts w:ascii="Arial" w:hAnsi="Arial" w:cs="Arial"/>
          <w:color w:val="000000"/>
        </w:rPr>
        <w:t>such as the right to protection from torture, inhuman and degrading</w:t>
      </w:r>
    </w:p>
    <w:p w14:paraId="56B8A92B"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treatment and punishment, the prohibition of slavery and enforced labour and protection from</w:t>
      </w:r>
    </w:p>
    <w:p w14:paraId="053ECA64"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color w:val="000000"/>
        </w:rPr>
        <w:t xml:space="preserve">retrospective criminal penalties </w:t>
      </w:r>
      <w:r w:rsidRPr="00926478">
        <w:rPr>
          <w:rFonts w:ascii="Arial" w:hAnsi="Arial" w:cs="Arial"/>
          <w:b/>
          <w:bCs/>
          <w:color w:val="000000"/>
        </w:rPr>
        <w:t>– can never be interfered with.</w:t>
      </w:r>
    </w:p>
    <w:p w14:paraId="54E703CB" w14:textId="77777777" w:rsidR="00252A99" w:rsidRPr="00926478" w:rsidRDefault="00252A99" w:rsidP="00A9476E">
      <w:pPr>
        <w:autoSpaceDE w:val="0"/>
        <w:autoSpaceDN w:val="0"/>
        <w:adjustRightInd w:val="0"/>
        <w:spacing w:after="0" w:line="240" w:lineRule="auto"/>
        <w:rPr>
          <w:rFonts w:ascii="Arial" w:hAnsi="Arial" w:cs="Arial"/>
          <w:b/>
          <w:bCs/>
          <w:color w:val="000000"/>
        </w:rPr>
      </w:pPr>
    </w:p>
    <w:p w14:paraId="3D8955B1"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b/>
          <w:bCs/>
          <w:color w:val="000000"/>
        </w:rPr>
        <w:t xml:space="preserve">Limited rights </w:t>
      </w:r>
      <w:r w:rsidRPr="00926478">
        <w:rPr>
          <w:rFonts w:ascii="Arial" w:hAnsi="Arial" w:cs="Arial"/>
          <w:color w:val="000000"/>
        </w:rPr>
        <w:t>such as the right to liberty which are limited under explicit and finite</w:t>
      </w:r>
    </w:p>
    <w:p w14:paraId="58A94410"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circumstances set out European Commission for Human Rights (ECHR) itself, which</w:t>
      </w:r>
    </w:p>
    <w:p w14:paraId="70A4EEB4"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provides exceptions to the general right – can be restricted in some tightly defined</w:t>
      </w:r>
    </w:p>
    <w:p w14:paraId="026667E1"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circumstances.</w:t>
      </w:r>
    </w:p>
    <w:p w14:paraId="2DABD936" w14:textId="77777777" w:rsidR="00A9476E" w:rsidRPr="00926478" w:rsidRDefault="00A9476E" w:rsidP="00A9476E">
      <w:pPr>
        <w:autoSpaceDE w:val="0"/>
        <w:autoSpaceDN w:val="0"/>
        <w:adjustRightInd w:val="0"/>
        <w:spacing w:after="0" w:line="240" w:lineRule="auto"/>
        <w:rPr>
          <w:rFonts w:ascii="Arial" w:hAnsi="Arial" w:cs="Arial"/>
          <w:color w:val="000000"/>
        </w:rPr>
      </w:pPr>
    </w:p>
    <w:p w14:paraId="34B8C87C"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b/>
          <w:bCs/>
          <w:color w:val="000000"/>
        </w:rPr>
        <w:t xml:space="preserve">Qualified rights </w:t>
      </w:r>
      <w:r w:rsidRPr="00926478">
        <w:rPr>
          <w:rFonts w:ascii="Arial" w:hAnsi="Arial" w:cs="Arial"/>
          <w:color w:val="000000"/>
        </w:rPr>
        <w:t>which include the right to respect for private and family life, religion and</w:t>
      </w:r>
    </w:p>
    <w:p w14:paraId="2FEFFBB0"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belief, freedom of expression, assembly and association, the right to peaceful enjoyment of</w:t>
      </w:r>
    </w:p>
    <w:p w14:paraId="24976315"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property and to some extent the right to education. Interference with them is permissible only</w:t>
      </w:r>
      <w:r w:rsidR="008F0290" w:rsidRPr="00926478">
        <w:rPr>
          <w:rFonts w:ascii="Arial" w:hAnsi="Arial" w:cs="Arial"/>
          <w:color w:val="000000"/>
        </w:rPr>
        <w:t xml:space="preserve"> </w:t>
      </w:r>
      <w:r w:rsidRPr="00926478">
        <w:rPr>
          <w:rFonts w:ascii="Arial" w:hAnsi="Arial" w:cs="Arial"/>
          <w:color w:val="000000"/>
        </w:rPr>
        <w:t>if what is done:</w:t>
      </w:r>
      <w:r w:rsidR="009E72FA" w:rsidRPr="00926478">
        <w:rPr>
          <w:rFonts w:ascii="Arial" w:hAnsi="Arial" w:cs="Arial"/>
          <w:color w:val="000000"/>
        </w:rPr>
        <w:br/>
      </w:r>
    </w:p>
    <w:p w14:paraId="5EC0F5CB"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has its basis in law, and</w:t>
      </w:r>
      <w:r w:rsidR="009E72FA" w:rsidRPr="00926478">
        <w:rPr>
          <w:rFonts w:ascii="Arial" w:hAnsi="Arial" w:cs="Arial"/>
          <w:color w:val="000000"/>
        </w:rPr>
        <w:br/>
      </w:r>
    </w:p>
    <w:p w14:paraId="2BA24C6E"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Is done to secure a permissible aim set out in the relevant Article, for example for the</w:t>
      </w:r>
    </w:p>
    <w:p w14:paraId="0C5AF015"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prevention of crime, or for the protection of public order or health, and</w:t>
      </w:r>
      <w:r w:rsidR="009E72FA" w:rsidRPr="00926478">
        <w:rPr>
          <w:rFonts w:ascii="Arial" w:hAnsi="Arial" w:cs="Arial"/>
          <w:color w:val="000000"/>
        </w:rPr>
        <w:br/>
      </w:r>
    </w:p>
    <w:p w14:paraId="17B8FA1F" w14:textId="77777777" w:rsidR="009E72FA" w:rsidRPr="00926478" w:rsidRDefault="00A9476E" w:rsidP="00AD1A33">
      <w:pPr>
        <w:autoSpaceDE w:val="0"/>
        <w:autoSpaceDN w:val="0"/>
        <w:adjustRightInd w:val="0"/>
        <w:spacing w:after="0" w:line="240" w:lineRule="auto"/>
        <w:rPr>
          <w:rFonts w:ascii="Arial" w:hAnsi="Arial" w:cs="Arial"/>
          <w:color w:val="000000"/>
        </w:rPr>
      </w:pPr>
      <w:r w:rsidRPr="00926478">
        <w:rPr>
          <w:rFonts w:ascii="Arial" w:hAnsi="Arial" w:cs="Arial"/>
          <w:color w:val="000000"/>
        </w:rPr>
        <w:t>Is necessary in a democratic society, which means it must fulfil a pressing social need,</w:t>
      </w:r>
      <w:r w:rsidR="008F0290" w:rsidRPr="00926478">
        <w:rPr>
          <w:rFonts w:ascii="Arial" w:hAnsi="Arial" w:cs="Arial"/>
          <w:color w:val="000000"/>
        </w:rPr>
        <w:t xml:space="preserve"> </w:t>
      </w:r>
      <w:r w:rsidRPr="00926478">
        <w:rPr>
          <w:rFonts w:ascii="Arial" w:hAnsi="Arial" w:cs="Arial"/>
          <w:color w:val="000000"/>
        </w:rPr>
        <w:t>pursue a legitimate aim and be proportionate to the aims being pursued.</w:t>
      </w:r>
      <w:r w:rsidR="009E72FA" w:rsidRPr="00926478">
        <w:rPr>
          <w:rFonts w:ascii="Arial" w:hAnsi="Arial" w:cs="Arial"/>
          <w:color w:val="000000"/>
        </w:rPr>
        <w:br w:type="page"/>
      </w:r>
    </w:p>
    <w:p w14:paraId="2E603C59" w14:textId="77777777" w:rsidR="009E72FA" w:rsidRPr="00926478" w:rsidRDefault="009E72FA" w:rsidP="00A9476E">
      <w:pPr>
        <w:autoSpaceDE w:val="0"/>
        <w:autoSpaceDN w:val="0"/>
        <w:adjustRightInd w:val="0"/>
        <w:spacing w:after="0" w:line="240" w:lineRule="auto"/>
        <w:rPr>
          <w:rFonts w:ascii="Arial" w:hAnsi="Arial" w:cs="Arial"/>
          <w:color w:val="000000"/>
        </w:rPr>
        <w:sectPr w:rsidR="009E72FA" w:rsidRPr="00926478" w:rsidSect="00AD1A33">
          <w:footerReference w:type="default" r:id="rId9"/>
          <w:pgSz w:w="11906" w:h="16838"/>
          <w:pgMar w:top="993" w:right="1440" w:bottom="993" w:left="1440" w:header="708" w:footer="148" w:gutter="0"/>
          <w:cols w:space="708"/>
          <w:docGrid w:linePitch="360"/>
        </w:sectPr>
      </w:pPr>
    </w:p>
    <w:p w14:paraId="3CF7E7F1" w14:textId="77777777" w:rsidR="009E72FA" w:rsidRPr="00926478" w:rsidRDefault="009E72FA" w:rsidP="009E72FA">
      <w:pPr>
        <w:spacing w:before="200" w:line="240" w:lineRule="auto"/>
        <w:jc w:val="both"/>
        <w:rPr>
          <w:rFonts w:ascii="Arial" w:eastAsia="Times New Roman" w:hAnsi="Arial" w:cs="Arial"/>
          <w:lang w:eastAsia="en-GB"/>
        </w:rPr>
      </w:pPr>
      <w:bookmarkStart w:id="1" w:name="_Toc292377843"/>
      <w:r w:rsidRPr="00926478">
        <w:rPr>
          <w:rFonts w:ascii="Arial" w:eastAsia="Times New Roman" w:hAnsi="Arial" w:cs="Arial"/>
          <w:lang w:eastAsia="en-GB"/>
        </w:rPr>
        <w:t>Appendix 4</w:t>
      </w:r>
      <w:bookmarkEnd w:id="1"/>
      <w:r w:rsidR="003D2A17" w:rsidRPr="00926478">
        <w:rPr>
          <w:rFonts w:ascii="Arial" w:eastAsia="Times New Roman" w:hAnsi="Arial" w:cs="Arial"/>
          <w:lang w:eastAsia="en-GB"/>
        </w:rPr>
        <w:t xml:space="preserve"> – </w:t>
      </w:r>
      <w:r w:rsidR="003D2A17" w:rsidRPr="00926478">
        <w:rPr>
          <w:rFonts w:ascii="Arial" w:eastAsia="Times New Roman" w:hAnsi="Arial" w:cs="Arial"/>
          <w:b/>
          <w:lang w:eastAsia="en-GB"/>
        </w:rPr>
        <w:t>Policy owner</w:t>
      </w:r>
    </w:p>
    <w:p w14:paraId="0D89D894" w14:textId="77777777" w:rsidR="009E72FA" w:rsidRPr="00926478" w:rsidRDefault="009E72FA" w:rsidP="009E72FA">
      <w:pPr>
        <w:spacing w:after="0" w:line="240" w:lineRule="auto"/>
        <w:rPr>
          <w:rFonts w:ascii="Arial" w:eastAsia="Times New Roman" w:hAnsi="Arial" w:cs="Arial"/>
          <w:b/>
        </w:rPr>
      </w:pPr>
      <w:r w:rsidRPr="00926478">
        <w:rPr>
          <w:rFonts w:ascii="Arial" w:eastAsia="Times New Roman" w:hAnsi="Arial" w:cs="Arial"/>
          <w:b/>
        </w:rPr>
        <w:t>Implementation Plan Template</w:t>
      </w:r>
    </w:p>
    <w:p w14:paraId="7C4658F0" w14:textId="77777777" w:rsidR="009E72FA" w:rsidRPr="00926478" w:rsidRDefault="003D2A17" w:rsidP="009E72FA">
      <w:pPr>
        <w:spacing w:before="200" w:line="240" w:lineRule="auto"/>
        <w:jc w:val="both"/>
        <w:rPr>
          <w:rFonts w:ascii="Arial" w:eastAsia="Times New Roman" w:hAnsi="Arial" w:cs="Arial"/>
          <w:b/>
          <w:bCs/>
          <w:lang w:eastAsia="en-GB"/>
        </w:rPr>
      </w:pPr>
      <w:r w:rsidRPr="00926478">
        <w:rPr>
          <w:rFonts w:ascii="Arial" w:eastAsia="Times New Roman" w:hAnsi="Arial" w:cs="Arial"/>
          <w:b/>
          <w:bCs/>
          <w:lang w:eastAsia="en-GB"/>
        </w:rPr>
        <w:t>Who is this targeted at and who's responsibility is it to complete?</w:t>
      </w:r>
    </w:p>
    <w:p w14:paraId="31CEF1B7" w14:textId="77777777" w:rsidR="009E72FA" w:rsidRPr="00926478" w:rsidRDefault="009E72FA" w:rsidP="009E72FA">
      <w:pPr>
        <w:spacing w:before="200" w:line="240" w:lineRule="auto"/>
        <w:jc w:val="both"/>
        <w:rPr>
          <w:rFonts w:ascii="Arial" w:eastAsia="Times New Roman" w:hAnsi="Arial" w:cs="Arial"/>
          <w:b/>
          <w:bCs/>
          <w:lang w:eastAsia="en-GB"/>
        </w:rPr>
      </w:pPr>
    </w:p>
    <w:p w14:paraId="6B1BBD23" w14:textId="77777777" w:rsidR="009E72FA" w:rsidRPr="00926478" w:rsidRDefault="009E72FA" w:rsidP="009E72FA">
      <w:pPr>
        <w:spacing w:before="200" w:line="240" w:lineRule="auto"/>
        <w:jc w:val="both"/>
        <w:rPr>
          <w:rFonts w:ascii="Arial" w:eastAsia="Times New Roman" w:hAnsi="Arial" w:cs="Arial"/>
          <w:b/>
          <w:bCs/>
          <w:lang w:eastAsia="en-GB"/>
        </w:rPr>
      </w:pPr>
      <w:r w:rsidRPr="00926478">
        <w:rPr>
          <w:rFonts w:ascii="Arial" w:eastAsia="Times New Roman" w:hAnsi="Arial" w:cs="Arial"/>
          <w:b/>
          <w:bCs/>
          <w:lang w:eastAsia="en-GB"/>
        </w:rPr>
        <w:t>Procedure title:</w:t>
      </w:r>
      <w:r w:rsidRPr="00926478">
        <w:rPr>
          <w:rFonts w:ascii="Arial" w:eastAsia="Times New Roman" w:hAnsi="Arial" w:cs="Arial"/>
          <w:b/>
          <w:bCs/>
          <w:lang w:eastAsia="en-GB"/>
        </w:rPr>
        <w:tab/>
      </w:r>
      <w:r w:rsidRPr="00926478">
        <w:rPr>
          <w:rFonts w:ascii="Arial" w:eastAsia="Times New Roman" w:hAnsi="Arial" w:cs="Arial"/>
          <w:b/>
          <w:bCs/>
          <w:lang w:eastAsia="en-GB"/>
        </w:rPr>
        <w:tab/>
      </w:r>
      <w:r w:rsidRPr="00926478">
        <w:rPr>
          <w:rFonts w:ascii="Arial" w:eastAsia="Times New Roman" w:hAnsi="Arial" w:cs="Arial"/>
          <w:b/>
          <w:bCs/>
          <w:lang w:eastAsia="en-GB"/>
        </w:rPr>
        <w:tab/>
      </w:r>
      <w:r w:rsidRPr="00926478">
        <w:rPr>
          <w:rFonts w:ascii="Arial" w:eastAsia="Times New Roman" w:hAnsi="Arial" w:cs="Arial"/>
          <w:b/>
          <w:bCs/>
          <w:lang w:eastAsia="en-GB"/>
        </w:rPr>
        <w:tab/>
      </w:r>
      <w:r w:rsidRPr="00926478">
        <w:rPr>
          <w:rFonts w:ascii="Arial" w:eastAsia="Times New Roman" w:hAnsi="Arial" w:cs="Arial"/>
          <w:b/>
          <w:bCs/>
          <w:lang w:eastAsia="en-GB"/>
        </w:rPr>
        <w:tab/>
      </w:r>
      <w:r w:rsidRPr="00926478">
        <w:rPr>
          <w:rFonts w:ascii="Arial" w:eastAsia="Times New Roman" w:hAnsi="Arial" w:cs="Arial"/>
          <w:b/>
          <w:bCs/>
          <w:lang w:eastAsia="en-GB"/>
        </w:rPr>
        <w:tab/>
      </w:r>
      <w:r w:rsidRPr="00926478">
        <w:rPr>
          <w:rFonts w:ascii="Arial" w:eastAsia="Times New Roman" w:hAnsi="Arial" w:cs="Arial"/>
          <w:b/>
          <w:bCs/>
          <w:lang w:eastAsia="en-GB"/>
        </w:rPr>
        <w:tab/>
      </w:r>
      <w:r w:rsidRPr="00926478">
        <w:rPr>
          <w:rFonts w:ascii="Arial" w:eastAsia="Times New Roman" w:hAnsi="Arial" w:cs="Arial"/>
          <w:b/>
          <w:bCs/>
          <w:lang w:eastAsia="en-GB"/>
        </w:rPr>
        <w:tab/>
      </w:r>
      <w:r w:rsidRPr="00926478">
        <w:rPr>
          <w:rFonts w:ascii="Arial" w:eastAsia="Times New Roman" w:hAnsi="Arial" w:cs="Arial"/>
          <w:b/>
          <w:bCs/>
          <w:lang w:eastAsia="en-GB"/>
        </w:rPr>
        <w:tab/>
        <w:t>Lead Director:</w:t>
      </w:r>
    </w:p>
    <w:p w14:paraId="2233E8BE" w14:textId="77777777" w:rsidR="009E72FA" w:rsidRPr="00926478" w:rsidRDefault="009E72FA" w:rsidP="009E72FA">
      <w:pPr>
        <w:spacing w:before="200" w:line="240" w:lineRule="auto"/>
        <w:jc w:val="both"/>
        <w:rPr>
          <w:rFonts w:ascii="Arial" w:eastAsia="Times New Roman" w:hAnsi="Arial" w:cs="Arial"/>
          <w:lang w:eastAsia="en-GB"/>
        </w:rPr>
      </w:pPr>
      <w:r w:rsidRPr="00926478">
        <w:rPr>
          <w:rFonts w:ascii="Arial" w:eastAsia="Times New Roman" w:hAnsi="Arial" w:cs="Arial"/>
          <w:b/>
          <w:bCs/>
          <w:lang w:eastAsia="en-GB"/>
        </w:rPr>
        <w:t>Procedure lead:</w:t>
      </w:r>
      <w:r w:rsidRPr="00926478">
        <w:rPr>
          <w:rFonts w:ascii="Arial" w:eastAsia="Times New Roman" w:hAnsi="Arial" w:cs="Arial"/>
          <w:b/>
          <w:bCs/>
          <w:lang w:eastAsia="en-GB"/>
        </w:rPr>
        <w:tab/>
      </w:r>
      <w:r w:rsidRPr="00926478">
        <w:rPr>
          <w:rFonts w:ascii="Arial" w:eastAsia="Times New Roman" w:hAnsi="Arial" w:cs="Arial"/>
          <w:b/>
          <w:bCs/>
          <w:lang w:eastAsia="en-GB"/>
        </w:rPr>
        <w:tab/>
      </w:r>
      <w:r w:rsidRPr="00926478">
        <w:rPr>
          <w:rFonts w:ascii="Arial" w:eastAsia="Times New Roman" w:hAnsi="Arial" w:cs="Arial"/>
          <w:b/>
          <w:bCs/>
          <w:lang w:eastAsia="en-GB"/>
        </w:rPr>
        <w:tab/>
      </w:r>
      <w:r w:rsidRPr="00926478">
        <w:rPr>
          <w:rFonts w:ascii="Arial" w:eastAsia="Times New Roman" w:hAnsi="Arial" w:cs="Arial"/>
          <w:b/>
          <w:bCs/>
          <w:lang w:eastAsia="en-GB"/>
        </w:rPr>
        <w:tab/>
      </w:r>
      <w:r w:rsidRPr="00926478">
        <w:rPr>
          <w:rFonts w:ascii="Arial" w:eastAsia="Times New Roman" w:hAnsi="Arial" w:cs="Arial"/>
          <w:b/>
          <w:bCs/>
          <w:lang w:eastAsia="en-GB"/>
        </w:rPr>
        <w:tab/>
      </w:r>
      <w:r w:rsidRPr="00926478">
        <w:rPr>
          <w:rFonts w:ascii="Arial" w:eastAsia="Times New Roman" w:hAnsi="Arial" w:cs="Arial"/>
          <w:b/>
          <w:bCs/>
          <w:lang w:eastAsia="en-GB"/>
        </w:rPr>
        <w:tab/>
      </w:r>
      <w:r w:rsidRPr="00926478">
        <w:rPr>
          <w:rFonts w:ascii="Arial" w:eastAsia="Times New Roman" w:hAnsi="Arial" w:cs="Arial"/>
          <w:b/>
          <w:bCs/>
          <w:lang w:eastAsia="en-GB"/>
        </w:rPr>
        <w:tab/>
      </w:r>
      <w:r w:rsidRPr="00926478">
        <w:rPr>
          <w:rFonts w:ascii="Arial" w:eastAsia="Times New Roman" w:hAnsi="Arial" w:cs="Arial"/>
          <w:b/>
          <w:bCs/>
          <w:lang w:eastAsia="en-GB"/>
        </w:rPr>
        <w:tab/>
      </w:r>
      <w:r w:rsidRPr="00926478">
        <w:rPr>
          <w:rFonts w:ascii="Arial" w:eastAsia="Times New Roman" w:hAnsi="Arial" w:cs="Arial"/>
          <w:b/>
          <w:bCs/>
          <w:lang w:eastAsia="en-GB"/>
        </w:rPr>
        <w:tab/>
        <w:t>Sponsor Group:</w:t>
      </w:r>
    </w:p>
    <w:p w14:paraId="3C7492C5" w14:textId="77777777" w:rsidR="009E72FA" w:rsidRPr="00926478" w:rsidRDefault="009E72FA" w:rsidP="009E72FA">
      <w:pPr>
        <w:spacing w:before="200" w:line="240" w:lineRule="auto"/>
        <w:jc w:val="both"/>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8"/>
        <w:gridCol w:w="2210"/>
        <w:gridCol w:w="1440"/>
        <w:gridCol w:w="1440"/>
        <w:gridCol w:w="2880"/>
        <w:gridCol w:w="3780"/>
      </w:tblGrid>
      <w:tr w:rsidR="009E72FA" w:rsidRPr="00926478" w14:paraId="742E20D6" w14:textId="77777777" w:rsidTr="003808FD">
        <w:tc>
          <w:tcPr>
            <w:tcW w:w="2398" w:type="dxa"/>
          </w:tcPr>
          <w:p w14:paraId="5F2F6FEC" w14:textId="77777777" w:rsidR="009E72FA" w:rsidRPr="00926478" w:rsidRDefault="009E72FA" w:rsidP="009E72FA">
            <w:pPr>
              <w:spacing w:before="200" w:line="240" w:lineRule="auto"/>
              <w:jc w:val="both"/>
              <w:rPr>
                <w:rFonts w:ascii="Arial" w:eastAsia="Times New Roman" w:hAnsi="Arial" w:cs="Arial"/>
                <w:b/>
                <w:lang w:eastAsia="en-GB"/>
              </w:rPr>
            </w:pPr>
            <w:r w:rsidRPr="00926478">
              <w:rPr>
                <w:rFonts w:ascii="Arial" w:eastAsia="Times New Roman" w:hAnsi="Arial" w:cs="Arial"/>
                <w:b/>
                <w:lang w:eastAsia="en-GB"/>
              </w:rPr>
              <w:t>Objective</w:t>
            </w:r>
          </w:p>
        </w:tc>
        <w:tc>
          <w:tcPr>
            <w:tcW w:w="2210" w:type="dxa"/>
          </w:tcPr>
          <w:p w14:paraId="39E5A134" w14:textId="77777777" w:rsidR="009E72FA" w:rsidRPr="00926478" w:rsidRDefault="009E72FA" w:rsidP="009E72FA">
            <w:pPr>
              <w:spacing w:before="200" w:line="240" w:lineRule="auto"/>
              <w:jc w:val="both"/>
              <w:rPr>
                <w:rFonts w:ascii="Arial" w:eastAsia="Times New Roman" w:hAnsi="Arial" w:cs="Arial"/>
                <w:b/>
                <w:lang w:eastAsia="en-GB"/>
              </w:rPr>
            </w:pPr>
            <w:r w:rsidRPr="00926478">
              <w:rPr>
                <w:rFonts w:ascii="Arial" w:eastAsia="Times New Roman" w:hAnsi="Arial" w:cs="Arial"/>
                <w:b/>
                <w:lang w:eastAsia="en-GB"/>
              </w:rPr>
              <w:t>Action</w:t>
            </w:r>
          </w:p>
        </w:tc>
        <w:tc>
          <w:tcPr>
            <w:tcW w:w="1440" w:type="dxa"/>
          </w:tcPr>
          <w:p w14:paraId="39661405" w14:textId="77777777" w:rsidR="009E72FA" w:rsidRPr="00926478" w:rsidRDefault="009E72FA" w:rsidP="009E72FA">
            <w:pPr>
              <w:spacing w:before="200" w:line="240" w:lineRule="auto"/>
              <w:jc w:val="both"/>
              <w:rPr>
                <w:rFonts w:ascii="Arial" w:eastAsia="Times New Roman" w:hAnsi="Arial" w:cs="Arial"/>
                <w:b/>
                <w:lang w:eastAsia="en-GB"/>
              </w:rPr>
            </w:pPr>
            <w:r w:rsidRPr="00926478">
              <w:rPr>
                <w:rFonts w:ascii="Arial" w:eastAsia="Times New Roman" w:hAnsi="Arial" w:cs="Arial"/>
                <w:b/>
                <w:lang w:eastAsia="en-GB"/>
              </w:rPr>
              <w:t>Lead</w:t>
            </w:r>
          </w:p>
        </w:tc>
        <w:tc>
          <w:tcPr>
            <w:tcW w:w="1440" w:type="dxa"/>
          </w:tcPr>
          <w:p w14:paraId="1C1ACC46" w14:textId="77777777" w:rsidR="009E72FA" w:rsidRPr="00926478" w:rsidRDefault="009E72FA" w:rsidP="009E72FA">
            <w:pPr>
              <w:spacing w:before="200" w:line="240" w:lineRule="auto"/>
              <w:jc w:val="both"/>
              <w:rPr>
                <w:rFonts w:ascii="Arial" w:eastAsia="Times New Roman" w:hAnsi="Arial" w:cs="Arial"/>
                <w:b/>
                <w:lang w:eastAsia="en-GB"/>
              </w:rPr>
            </w:pPr>
            <w:r w:rsidRPr="00926478">
              <w:rPr>
                <w:rFonts w:ascii="Arial" w:eastAsia="Times New Roman" w:hAnsi="Arial" w:cs="Arial"/>
                <w:b/>
                <w:lang w:eastAsia="en-GB"/>
              </w:rPr>
              <w:t>Timescale</w:t>
            </w:r>
          </w:p>
        </w:tc>
        <w:tc>
          <w:tcPr>
            <w:tcW w:w="2880" w:type="dxa"/>
          </w:tcPr>
          <w:p w14:paraId="4B1B65B5" w14:textId="77777777" w:rsidR="009E72FA" w:rsidRPr="00926478" w:rsidRDefault="009E72FA" w:rsidP="009E72FA">
            <w:pPr>
              <w:spacing w:before="200" w:line="240" w:lineRule="auto"/>
              <w:jc w:val="both"/>
              <w:rPr>
                <w:rFonts w:ascii="Arial" w:eastAsia="Times New Roman" w:hAnsi="Arial" w:cs="Arial"/>
                <w:b/>
                <w:lang w:eastAsia="en-GB"/>
              </w:rPr>
            </w:pPr>
            <w:r w:rsidRPr="00926478">
              <w:rPr>
                <w:rFonts w:ascii="Arial" w:eastAsia="Times New Roman" w:hAnsi="Arial" w:cs="Arial"/>
                <w:b/>
                <w:lang w:eastAsia="en-GB"/>
              </w:rPr>
              <w:t>Progress/Outcome</w:t>
            </w:r>
          </w:p>
        </w:tc>
        <w:tc>
          <w:tcPr>
            <w:tcW w:w="3780" w:type="dxa"/>
          </w:tcPr>
          <w:p w14:paraId="7519A725" w14:textId="77777777" w:rsidR="009E72FA" w:rsidRPr="00926478" w:rsidRDefault="009E72FA" w:rsidP="009E72FA">
            <w:pPr>
              <w:spacing w:before="200" w:line="240" w:lineRule="auto"/>
              <w:jc w:val="both"/>
              <w:rPr>
                <w:rFonts w:ascii="Arial" w:eastAsia="Times New Roman" w:hAnsi="Arial" w:cs="Arial"/>
                <w:b/>
                <w:lang w:eastAsia="en-GB"/>
              </w:rPr>
            </w:pPr>
            <w:r w:rsidRPr="00926478">
              <w:rPr>
                <w:rFonts w:ascii="Arial" w:eastAsia="Times New Roman" w:hAnsi="Arial" w:cs="Arial"/>
                <w:b/>
                <w:lang w:eastAsia="en-GB"/>
              </w:rPr>
              <w:t>Evaluation/Evidence</w:t>
            </w:r>
          </w:p>
        </w:tc>
      </w:tr>
      <w:tr w:rsidR="009E72FA" w:rsidRPr="00926478" w14:paraId="2586456D" w14:textId="77777777" w:rsidTr="003808FD">
        <w:tc>
          <w:tcPr>
            <w:tcW w:w="2398" w:type="dxa"/>
          </w:tcPr>
          <w:p w14:paraId="28AEAF40" w14:textId="77777777" w:rsidR="009E72FA" w:rsidRPr="00926478" w:rsidRDefault="009E72FA" w:rsidP="009E72FA">
            <w:pPr>
              <w:spacing w:before="200" w:line="240" w:lineRule="auto"/>
              <w:jc w:val="both"/>
              <w:rPr>
                <w:rFonts w:ascii="Arial" w:eastAsia="Times New Roman" w:hAnsi="Arial" w:cs="Arial"/>
                <w:lang w:eastAsia="en-GB"/>
              </w:rPr>
            </w:pPr>
            <w:r w:rsidRPr="00926478">
              <w:rPr>
                <w:rFonts w:ascii="Arial" w:eastAsia="Times New Roman" w:hAnsi="Arial" w:cs="Arial"/>
                <w:lang w:eastAsia="en-GB"/>
              </w:rPr>
              <w:t>1. The procedure is properly disseminated throughout the Trust.</w:t>
            </w:r>
          </w:p>
        </w:tc>
        <w:tc>
          <w:tcPr>
            <w:tcW w:w="2210" w:type="dxa"/>
          </w:tcPr>
          <w:p w14:paraId="5085E751" w14:textId="77777777" w:rsidR="009E72FA" w:rsidRPr="00926478" w:rsidRDefault="009E72FA" w:rsidP="009E72FA">
            <w:pPr>
              <w:spacing w:before="200" w:line="240" w:lineRule="auto"/>
              <w:jc w:val="both"/>
              <w:rPr>
                <w:rFonts w:ascii="Arial" w:eastAsia="Times New Roman" w:hAnsi="Arial" w:cs="Arial"/>
                <w:lang w:eastAsia="en-GB"/>
              </w:rPr>
            </w:pPr>
          </w:p>
          <w:p w14:paraId="3C07E9B0" w14:textId="77777777" w:rsidR="009E72FA" w:rsidRPr="00926478" w:rsidRDefault="009E72FA" w:rsidP="009E72FA">
            <w:pPr>
              <w:spacing w:before="200" w:line="240" w:lineRule="auto"/>
              <w:jc w:val="both"/>
              <w:rPr>
                <w:rFonts w:ascii="Arial" w:eastAsia="Times New Roman" w:hAnsi="Arial" w:cs="Arial"/>
                <w:lang w:eastAsia="en-GB"/>
              </w:rPr>
            </w:pPr>
          </w:p>
          <w:p w14:paraId="169CE7EC" w14:textId="77777777" w:rsidR="009E72FA" w:rsidRPr="00926478" w:rsidRDefault="009E72FA" w:rsidP="009E72FA">
            <w:pPr>
              <w:spacing w:before="200" w:line="240" w:lineRule="auto"/>
              <w:jc w:val="both"/>
              <w:rPr>
                <w:rFonts w:ascii="Arial" w:eastAsia="Times New Roman" w:hAnsi="Arial" w:cs="Arial"/>
                <w:lang w:eastAsia="en-GB"/>
              </w:rPr>
            </w:pPr>
          </w:p>
          <w:p w14:paraId="1C79FA31" w14:textId="77777777" w:rsidR="009E72FA" w:rsidRPr="00926478" w:rsidRDefault="009E72FA" w:rsidP="009E72FA">
            <w:pPr>
              <w:spacing w:before="200" w:line="240" w:lineRule="auto"/>
              <w:jc w:val="both"/>
              <w:rPr>
                <w:rFonts w:ascii="Arial" w:eastAsia="Times New Roman" w:hAnsi="Arial" w:cs="Arial"/>
                <w:lang w:eastAsia="en-GB"/>
              </w:rPr>
            </w:pPr>
          </w:p>
          <w:p w14:paraId="0E7FD8C9" w14:textId="77777777" w:rsidR="009E72FA" w:rsidRPr="00926478" w:rsidRDefault="009E72FA" w:rsidP="009E72FA">
            <w:pPr>
              <w:spacing w:before="200" w:line="240" w:lineRule="auto"/>
              <w:jc w:val="both"/>
              <w:rPr>
                <w:rFonts w:ascii="Arial" w:eastAsia="Times New Roman" w:hAnsi="Arial" w:cs="Arial"/>
                <w:lang w:eastAsia="en-GB"/>
              </w:rPr>
            </w:pPr>
          </w:p>
        </w:tc>
        <w:tc>
          <w:tcPr>
            <w:tcW w:w="1440" w:type="dxa"/>
          </w:tcPr>
          <w:p w14:paraId="59AC4639" w14:textId="77777777" w:rsidR="009E72FA" w:rsidRPr="00926478" w:rsidRDefault="009E72FA" w:rsidP="009E72FA">
            <w:pPr>
              <w:spacing w:before="200" w:line="240" w:lineRule="auto"/>
              <w:jc w:val="both"/>
              <w:rPr>
                <w:rFonts w:ascii="Arial" w:eastAsia="Times New Roman" w:hAnsi="Arial" w:cs="Arial"/>
                <w:lang w:eastAsia="en-GB"/>
              </w:rPr>
            </w:pPr>
          </w:p>
        </w:tc>
        <w:tc>
          <w:tcPr>
            <w:tcW w:w="1440" w:type="dxa"/>
          </w:tcPr>
          <w:p w14:paraId="410EE32E" w14:textId="77777777" w:rsidR="009E72FA" w:rsidRPr="00926478" w:rsidRDefault="009E72FA" w:rsidP="009E72FA">
            <w:pPr>
              <w:spacing w:before="200" w:line="240" w:lineRule="auto"/>
              <w:jc w:val="both"/>
              <w:rPr>
                <w:rFonts w:ascii="Arial" w:eastAsia="Times New Roman" w:hAnsi="Arial" w:cs="Arial"/>
                <w:lang w:eastAsia="en-GB"/>
              </w:rPr>
            </w:pPr>
          </w:p>
        </w:tc>
        <w:tc>
          <w:tcPr>
            <w:tcW w:w="2880" w:type="dxa"/>
          </w:tcPr>
          <w:p w14:paraId="732E39D1" w14:textId="77777777" w:rsidR="009E72FA" w:rsidRPr="00926478" w:rsidRDefault="009E72FA" w:rsidP="009E72FA">
            <w:pPr>
              <w:spacing w:before="200" w:line="240" w:lineRule="auto"/>
              <w:jc w:val="both"/>
              <w:rPr>
                <w:rFonts w:ascii="Arial" w:eastAsia="Times New Roman" w:hAnsi="Arial" w:cs="Arial"/>
                <w:lang w:eastAsia="en-GB"/>
              </w:rPr>
            </w:pPr>
          </w:p>
        </w:tc>
        <w:tc>
          <w:tcPr>
            <w:tcW w:w="3780" w:type="dxa"/>
          </w:tcPr>
          <w:p w14:paraId="4F6D0C86" w14:textId="77777777" w:rsidR="009E72FA" w:rsidRPr="00926478" w:rsidRDefault="009E72FA" w:rsidP="009E72FA">
            <w:pPr>
              <w:spacing w:before="200" w:line="240" w:lineRule="auto"/>
              <w:jc w:val="both"/>
              <w:rPr>
                <w:rFonts w:ascii="Arial" w:eastAsia="Times New Roman" w:hAnsi="Arial" w:cs="Arial"/>
                <w:lang w:eastAsia="en-GB"/>
              </w:rPr>
            </w:pPr>
          </w:p>
        </w:tc>
      </w:tr>
      <w:tr w:rsidR="009E72FA" w:rsidRPr="00926478" w14:paraId="10A8F80B" w14:textId="77777777" w:rsidTr="003808FD">
        <w:tc>
          <w:tcPr>
            <w:tcW w:w="2398" w:type="dxa"/>
          </w:tcPr>
          <w:p w14:paraId="2B222AC9" w14:textId="77777777" w:rsidR="009E72FA" w:rsidRPr="00926478" w:rsidRDefault="009E72FA" w:rsidP="009E72FA">
            <w:pPr>
              <w:spacing w:before="200" w:line="240" w:lineRule="auto"/>
              <w:jc w:val="both"/>
              <w:rPr>
                <w:rFonts w:ascii="Arial" w:eastAsia="Times New Roman" w:hAnsi="Arial" w:cs="Arial"/>
                <w:lang w:eastAsia="en-GB"/>
              </w:rPr>
            </w:pPr>
            <w:r w:rsidRPr="00926478">
              <w:rPr>
                <w:rFonts w:ascii="Arial" w:eastAsia="Times New Roman" w:hAnsi="Arial" w:cs="Arial"/>
                <w:lang w:eastAsia="en-GB"/>
              </w:rPr>
              <w:t>2. Appropriate training is provided to staff.</w:t>
            </w:r>
          </w:p>
        </w:tc>
        <w:tc>
          <w:tcPr>
            <w:tcW w:w="2210" w:type="dxa"/>
          </w:tcPr>
          <w:p w14:paraId="58D01FBC" w14:textId="77777777" w:rsidR="009E72FA" w:rsidRPr="00926478" w:rsidRDefault="009E72FA" w:rsidP="009E72FA">
            <w:pPr>
              <w:spacing w:before="200" w:line="240" w:lineRule="auto"/>
              <w:jc w:val="both"/>
              <w:rPr>
                <w:rFonts w:ascii="Arial" w:eastAsia="Times New Roman" w:hAnsi="Arial" w:cs="Arial"/>
                <w:lang w:eastAsia="en-GB"/>
              </w:rPr>
            </w:pPr>
          </w:p>
          <w:p w14:paraId="435E4A69" w14:textId="77777777" w:rsidR="009E72FA" w:rsidRPr="00926478" w:rsidRDefault="009E72FA" w:rsidP="009E72FA">
            <w:pPr>
              <w:spacing w:before="200" w:line="240" w:lineRule="auto"/>
              <w:jc w:val="both"/>
              <w:rPr>
                <w:rFonts w:ascii="Arial" w:eastAsia="Times New Roman" w:hAnsi="Arial" w:cs="Arial"/>
                <w:lang w:eastAsia="en-GB"/>
              </w:rPr>
            </w:pPr>
          </w:p>
          <w:p w14:paraId="13597331" w14:textId="77777777" w:rsidR="009E72FA" w:rsidRPr="00926478" w:rsidRDefault="009E72FA" w:rsidP="009E72FA">
            <w:pPr>
              <w:spacing w:before="200" w:line="240" w:lineRule="auto"/>
              <w:jc w:val="both"/>
              <w:rPr>
                <w:rFonts w:ascii="Arial" w:eastAsia="Times New Roman" w:hAnsi="Arial" w:cs="Arial"/>
                <w:lang w:eastAsia="en-GB"/>
              </w:rPr>
            </w:pPr>
          </w:p>
          <w:p w14:paraId="69A4D87E" w14:textId="77777777" w:rsidR="009E72FA" w:rsidRPr="00926478" w:rsidRDefault="009E72FA" w:rsidP="009E72FA">
            <w:pPr>
              <w:spacing w:before="200" w:line="240" w:lineRule="auto"/>
              <w:jc w:val="both"/>
              <w:rPr>
                <w:rFonts w:ascii="Arial" w:eastAsia="Times New Roman" w:hAnsi="Arial" w:cs="Arial"/>
                <w:lang w:eastAsia="en-GB"/>
              </w:rPr>
            </w:pPr>
          </w:p>
          <w:p w14:paraId="741254BA" w14:textId="77777777" w:rsidR="009E72FA" w:rsidRPr="00926478" w:rsidRDefault="009E72FA" w:rsidP="009E72FA">
            <w:pPr>
              <w:spacing w:before="200" w:line="240" w:lineRule="auto"/>
              <w:jc w:val="both"/>
              <w:rPr>
                <w:rFonts w:ascii="Arial" w:eastAsia="Times New Roman" w:hAnsi="Arial" w:cs="Arial"/>
                <w:lang w:eastAsia="en-GB"/>
              </w:rPr>
            </w:pPr>
          </w:p>
        </w:tc>
        <w:tc>
          <w:tcPr>
            <w:tcW w:w="1440" w:type="dxa"/>
          </w:tcPr>
          <w:p w14:paraId="7E49668B" w14:textId="77777777" w:rsidR="009E72FA" w:rsidRPr="00926478" w:rsidRDefault="009E72FA" w:rsidP="009E72FA">
            <w:pPr>
              <w:spacing w:before="200" w:line="240" w:lineRule="auto"/>
              <w:jc w:val="both"/>
              <w:rPr>
                <w:rFonts w:ascii="Arial" w:eastAsia="Times New Roman" w:hAnsi="Arial" w:cs="Arial"/>
                <w:lang w:eastAsia="en-GB"/>
              </w:rPr>
            </w:pPr>
          </w:p>
        </w:tc>
        <w:tc>
          <w:tcPr>
            <w:tcW w:w="1440" w:type="dxa"/>
          </w:tcPr>
          <w:p w14:paraId="60EFCFD1" w14:textId="77777777" w:rsidR="009E72FA" w:rsidRPr="00926478" w:rsidRDefault="009E72FA" w:rsidP="009E72FA">
            <w:pPr>
              <w:spacing w:before="200" w:line="240" w:lineRule="auto"/>
              <w:jc w:val="both"/>
              <w:rPr>
                <w:rFonts w:ascii="Arial" w:eastAsia="Times New Roman" w:hAnsi="Arial" w:cs="Arial"/>
                <w:lang w:eastAsia="en-GB"/>
              </w:rPr>
            </w:pPr>
          </w:p>
        </w:tc>
        <w:tc>
          <w:tcPr>
            <w:tcW w:w="2880" w:type="dxa"/>
          </w:tcPr>
          <w:p w14:paraId="6B045F5D" w14:textId="77777777" w:rsidR="009E72FA" w:rsidRPr="00926478" w:rsidRDefault="009E72FA" w:rsidP="009E72FA">
            <w:pPr>
              <w:spacing w:before="200" w:line="240" w:lineRule="auto"/>
              <w:jc w:val="both"/>
              <w:rPr>
                <w:rFonts w:ascii="Arial" w:eastAsia="Times New Roman" w:hAnsi="Arial" w:cs="Arial"/>
                <w:lang w:eastAsia="en-GB"/>
              </w:rPr>
            </w:pPr>
          </w:p>
        </w:tc>
        <w:tc>
          <w:tcPr>
            <w:tcW w:w="3780" w:type="dxa"/>
          </w:tcPr>
          <w:p w14:paraId="21CB55D8" w14:textId="77777777" w:rsidR="009E72FA" w:rsidRPr="00926478" w:rsidRDefault="009E72FA" w:rsidP="009E72FA">
            <w:pPr>
              <w:spacing w:before="200" w:line="240" w:lineRule="auto"/>
              <w:jc w:val="both"/>
              <w:rPr>
                <w:rFonts w:ascii="Arial" w:eastAsia="Times New Roman" w:hAnsi="Arial" w:cs="Arial"/>
                <w:lang w:eastAsia="en-GB"/>
              </w:rPr>
            </w:pPr>
          </w:p>
        </w:tc>
      </w:tr>
    </w:tbl>
    <w:p w14:paraId="3D4076CB"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6D1A1772" w14:textId="77777777" w:rsidR="009E72FA" w:rsidRPr="00926478" w:rsidRDefault="009E72FA" w:rsidP="009E72FA">
      <w:pPr>
        <w:rPr>
          <w:rFonts w:ascii="Arial" w:hAnsi="Arial" w:cs="Arial"/>
          <w:color w:val="000000"/>
        </w:rPr>
        <w:sectPr w:rsidR="009E72FA" w:rsidRPr="00926478" w:rsidSect="009E72FA">
          <w:pgSz w:w="16838" w:h="11906" w:orient="landscape"/>
          <w:pgMar w:top="851" w:right="992" w:bottom="1440" w:left="1440" w:header="709" w:footer="709" w:gutter="0"/>
          <w:cols w:space="708"/>
          <w:docGrid w:linePitch="360"/>
        </w:sectPr>
      </w:pPr>
      <w:r w:rsidRPr="00926478">
        <w:rPr>
          <w:rFonts w:ascii="Arial" w:hAnsi="Arial" w:cs="Arial"/>
          <w:color w:val="000000"/>
        </w:rPr>
        <w:br w:type="page"/>
      </w:r>
    </w:p>
    <w:p w14:paraId="1D02581E" w14:textId="77777777" w:rsidR="00A9476E" w:rsidRPr="00926478" w:rsidRDefault="00A9476E" w:rsidP="009E72FA">
      <w:pPr>
        <w:rPr>
          <w:rFonts w:ascii="Arial" w:hAnsi="Arial" w:cs="Arial"/>
          <w:b/>
          <w:bCs/>
          <w:color w:val="000000"/>
        </w:rPr>
      </w:pPr>
      <w:r w:rsidRPr="00926478">
        <w:rPr>
          <w:rFonts w:ascii="Arial" w:hAnsi="Arial" w:cs="Arial"/>
          <w:b/>
          <w:bCs/>
          <w:color w:val="000000"/>
        </w:rPr>
        <w:t>Appendix 5</w:t>
      </w:r>
    </w:p>
    <w:p w14:paraId="7DFB395B" w14:textId="77777777" w:rsidR="00252A99" w:rsidRPr="00926478" w:rsidRDefault="00252A99" w:rsidP="00A9476E">
      <w:pPr>
        <w:autoSpaceDE w:val="0"/>
        <w:autoSpaceDN w:val="0"/>
        <w:adjustRightInd w:val="0"/>
        <w:spacing w:after="0" w:line="240" w:lineRule="auto"/>
        <w:rPr>
          <w:rFonts w:ascii="Arial" w:hAnsi="Arial" w:cs="Arial"/>
          <w:b/>
          <w:bCs/>
          <w:color w:val="000000"/>
        </w:rPr>
      </w:pPr>
    </w:p>
    <w:p w14:paraId="29D45CAF" w14:textId="77777777" w:rsidR="00252A99" w:rsidRPr="00926478" w:rsidRDefault="00252A99" w:rsidP="00A9476E">
      <w:pPr>
        <w:autoSpaceDE w:val="0"/>
        <w:autoSpaceDN w:val="0"/>
        <w:adjustRightInd w:val="0"/>
        <w:spacing w:after="0" w:line="240" w:lineRule="auto"/>
        <w:rPr>
          <w:rFonts w:ascii="Arial" w:hAnsi="Arial" w:cs="Arial"/>
          <w:b/>
          <w:bCs/>
          <w:color w:val="000000"/>
        </w:rPr>
      </w:pPr>
    </w:p>
    <w:p w14:paraId="52F46C88" w14:textId="77777777" w:rsidR="00A9476E" w:rsidRPr="00926478" w:rsidRDefault="00A9476E" w:rsidP="00A9476E">
      <w:pPr>
        <w:autoSpaceDE w:val="0"/>
        <w:autoSpaceDN w:val="0"/>
        <w:adjustRightInd w:val="0"/>
        <w:spacing w:after="0" w:line="240" w:lineRule="auto"/>
        <w:rPr>
          <w:rFonts w:ascii="Arial" w:hAnsi="Arial" w:cs="Arial"/>
          <w:b/>
          <w:bCs/>
          <w:color w:val="000000"/>
        </w:rPr>
      </w:pPr>
      <w:r w:rsidRPr="00926478">
        <w:rPr>
          <w:rFonts w:ascii="Arial" w:hAnsi="Arial" w:cs="Arial"/>
          <w:b/>
          <w:bCs/>
          <w:color w:val="000000"/>
        </w:rPr>
        <w:t>Fraser Guidelines</w:t>
      </w:r>
    </w:p>
    <w:p w14:paraId="05F477C6"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0EA39CA8"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This refers to the provision of contraception to young people under the age of 16</w:t>
      </w:r>
    </w:p>
    <w:p w14:paraId="35BD9593"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years.</w:t>
      </w:r>
    </w:p>
    <w:p w14:paraId="451FF940"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76A9E5B6"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This means that the doctor or health care professional may carry out the treatment</w:t>
      </w:r>
    </w:p>
    <w:p w14:paraId="6EDE72AC"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or examination provided that:</w:t>
      </w:r>
    </w:p>
    <w:p w14:paraId="66E21E8D" w14:textId="77777777" w:rsidR="00252A99" w:rsidRPr="00926478" w:rsidRDefault="009E72FA" w:rsidP="00A9476E">
      <w:pPr>
        <w:autoSpaceDE w:val="0"/>
        <w:autoSpaceDN w:val="0"/>
        <w:adjustRightInd w:val="0"/>
        <w:spacing w:after="0" w:line="240" w:lineRule="auto"/>
        <w:rPr>
          <w:rFonts w:ascii="Arial" w:hAnsi="Arial" w:cs="Arial"/>
          <w:color w:val="333333"/>
        </w:rPr>
      </w:pPr>
      <w:r w:rsidRPr="00926478">
        <w:rPr>
          <w:rFonts w:ascii="Arial" w:hAnsi="Arial" w:cs="Arial"/>
          <w:color w:val="333333"/>
        </w:rPr>
        <w:br/>
      </w:r>
    </w:p>
    <w:p w14:paraId="0BBB00FC" w14:textId="77777777" w:rsidR="009E72FA" w:rsidRPr="00926478" w:rsidRDefault="00A9476E" w:rsidP="00A9476E">
      <w:pPr>
        <w:pStyle w:val="ListParagraph"/>
        <w:numPr>
          <w:ilvl w:val="0"/>
          <w:numId w:val="13"/>
        </w:numPr>
        <w:autoSpaceDE w:val="0"/>
        <w:autoSpaceDN w:val="0"/>
        <w:adjustRightInd w:val="0"/>
        <w:spacing w:after="0" w:line="240" w:lineRule="auto"/>
        <w:rPr>
          <w:rFonts w:ascii="Arial" w:hAnsi="Arial" w:cs="Arial"/>
          <w:color w:val="333333"/>
        </w:rPr>
      </w:pPr>
      <w:r w:rsidRPr="00926478">
        <w:rPr>
          <w:rFonts w:ascii="Arial" w:hAnsi="Arial" w:cs="Arial"/>
          <w:color w:val="333333"/>
        </w:rPr>
        <w:t>that the young person understands the advice, the possible alternatives</w:t>
      </w:r>
      <w:r w:rsidR="009E72FA" w:rsidRPr="00926478">
        <w:rPr>
          <w:rFonts w:ascii="Arial" w:hAnsi="Arial" w:cs="Arial"/>
          <w:color w:val="333333"/>
        </w:rPr>
        <w:t xml:space="preserve"> </w:t>
      </w:r>
      <w:r w:rsidRPr="00926478">
        <w:rPr>
          <w:rFonts w:ascii="Arial" w:hAnsi="Arial" w:cs="Arial"/>
          <w:color w:val="333333"/>
        </w:rPr>
        <w:t>and the consequences or accepting or not accepting that advice.</w:t>
      </w:r>
      <w:r w:rsidR="009E72FA" w:rsidRPr="00926478">
        <w:rPr>
          <w:rFonts w:ascii="Arial" w:hAnsi="Arial" w:cs="Arial"/>
          <w:color w:val="333333"/>
        </w:rPr>
        <w:br/>
      </w:r>
      <w:r w:rsidR="009E72FA" w:rsidRPr="00926478">
        <w:rPr>
          <w:rFonts w:ascii="Arial" w:hAnsi="Arial" w:cs="Arial"/>
          <w:color w:val="333333"/>
        </w:rPr>
        <w:br/>
      </w:r>
    </w:p>
    <w:p w14:paraId="20217D65" w14:textId="77777777" w:rsidR="009E72FA" w:rsidRPr="00926478" w:rsidRDefault="00A9476E" w:rsidP="00A9476E">
      <w:pPr>
        <w:pStyle w:val="ListParagraph"/>
        <w:numPr>
          <w:ilvl w:val="0"/>
          <w:numId w:val="13"/>
        </w:numPr>
        <w:autoSpaceDE w:val="0"/>
        <w:autoSpaceDN w:val="0"/>
        <w:adjustRightInd w:val="0"/>
        <w:spacing w:after="0" w:line="240" w:lineRule="auto"/>
        <w:rPr>
          <w:rFonts w:ascii="Arial" w:hAnsi="Arial" w:cs="Arial"/>
          <w:color w:val="333333"/>
        </w:rPr>
      </w:pPr>
      <w:r w:rsidRPr="00926478">
        <w:rPr>
          <w:rFonts w:ascii="Arial" w:hAnsi="Arial" w:cs="Arial"/>
          <w:color w:val="333333"/>
        </w:rPr>
        <w:t>that the health care professional cannot persuade him/her to inform his/her</w:t>
      </w:r>
      <w:r w:rsidR="009E72FA" w:rsidRPr="00926478">
        <w:rPr>
          <w:rFonts w:ascii="Arial" w:hAnsi="Arial" w:cs="Arial"/>
          <w:color w:val="333333"/>
        </w:rPr>
        <w:t xml:space="preserve"> </w:t>
      </w:r>
      <w:r w:rsidRPr="00926478">
        <w:rPr>
          <w:rFonts w:ascii="Arial" w:hAnsi="Arial" w:cs="Arial"/>
          <w:color w:val="333333"/>
        </w:rPr>
        <w:t>legal guardian or to allow him to inform them that she is seeking contraceptive</w:t>
      </w:r>
      <w:r w:rsidR="009E72FA" w:rsidRPr="00926478">
        <w:rPr>
          <w:rFonts w:ascii="Arial" w:hAnsi="Arial" w:cs="Arial"/>
          <w:color w:val="333333"/>
        </w:rPr>
        <w:t xml:space="preserve"> </w:t>
      </w:r>
      <w:r w:rsidRPr="00926478">
        <w:rPr>
          <w:rFonts w:ascii="Arial" w:hAnsi="Arial" w:cs="Arial"/>
          <w:color w:val="333333"/>
        </w:rPr>
        <w:t>advice;</w:t>
      </w:r>
      <w:r w:rsidR="009E72FA" w:rsidRPr="00926478">
        <w:rPr>
          <w:rFonts w:ascii="Arial" w:hAnsi="Arial" w:cs="Arial"/>
          <w:color w:val="333333"/>
        </w:rPr>
        <w:br/>
      </w:r>
      <w:r w:rsidR="009E72FA" w:rsidRPr="00926478">
        <w:rPr>
          <w:rFonts w:ascii="Arial" w:hAnsi="Arial" w:cs="Arial"/>
          <w:color w:val="333333"/>
        </w:rPr>
        <w:br/>
      </w:r>
    </w:p>
    <w:p w14:paraId="3FD447DC" w14:textId="77777777" w:rsidR="009E72FA" w:rsidRPr="00926478" w:rsidRDefault="00A9476E" w:rsidP="00A9476E">
      <w:pPr>
        <w:pStyle w:val="ListParagraph"/>
        <w:numPr>
          <w:ilvl w:val="0"/>
          <w:numId w:val="13"/>
        </w:numPr>
        <w:autoSpaceDE w:val="0"/>
        <w:autoSpaceDN w:val="0"/>
        <w:adjustRightInd w:val="0"/>
        <w:spacing w:after="0" w:line="240" w:lineRule="auto"/>
        <w:rPr>
          <w:rFonts w:ascii="Arial" w:hAnsi="Arial" w:cs="Arial"/>
          <w:color w:val="333333"/>
        </w:rPr>
      </w:pPr>
      <w:r w:rsidRPr="00926478">
        <w:rPr>
          <w:rFonts w:ascii="Arial" w:hAnsi="Arial" w:cs="Arial"/>
          <w:color w:val="333333"/>
        </w:rPr>
        <w:t>that he or she is very likely to continue having sexual intercourse with or</w:t>
      </w:r>
      <w:r w:rsidR="009E72FA" w:rsidRPr="00926478">
        <w:rPr>
          <w:rFonts w:ascii="Arial" w:hAnsi="Arial" w:cs="Arial"/>
          <w:color w:val="333333"/>
        </w:rPr>
        <w:t xml:space="preserve"> </w:t>
      </w:r>
      <w:r w:rsidRPr="00926478">
        <w:rPr>
          <w:rFonts w:ascii="Arial" w:hAnsi="Arial" w:cs="Arial"/>
          <w:color w:val="333333"/>
        </w:rPr>
        <w:t>without contraceptive treatment;</w:t>
      </w:r>
      <w:r w:rsidR="009E72FA" w:rsidRPr="00926478">
        <w:rPr>
          <w:rFonts w:ascii="Arial" w:hAnsi="Arial" w:cs="Arial"/>
          <w:color w:val="333333"/>
        </w:rPr>
        <w:br/>
      </w:r>
      <w:r w:rsidR="009E72FA" w:rsidRPr="00926478">
        <w:rPr>
          <w:rFonts w:ascii="Arial" w:hAnsi="Arial" w:cs="Arial"/>
          <w:color w:val="333333"/>
        </w:rPr>
        <w:br/>
      </w:r>
    </w:p>
    <w:p w14:paraId="4DD5974A" w14:textId="77777777" w:rsidR="009E72FA" w:rsidRPr="00926478" w:rsidRDefault="00A9476E" w:rsidP="00A9476E">
      <w:pPr>
        <w:pStyle w:val="ListParagraph"/>
        <w:numPr>
          <w:ilvl w:val="0"/>
          <w:numId w:val="13"/>
        </w:numPr>
        <w:autoSpaceDE w:val="0"/>
        <w:autoSpaceDN w:val="0"/>
        <w:adjustRightInd w:val="0"/>
        <w:spacing w:after="0" w:line="240" w:lineRule="auto"/>
        <w:rPr>
          <w:rFonts w:ascii="Arial" w:hAnsi="Arial" w:cs="Arial"/>
          <w:color w:val="333333"/>
        </w:rPr>
      </w:pPr>
      <w:r w:rsidRPr="00926478">
        <w:rPr>
          <w:rFonts w:ascii="Arial" w:hAnsi="Arial" w:cs="Arial"/>
          <w:color w:val="333333"/>
        </w:rPr>
        <w:t>that unless he or she receives contraceptive advice or treatment his/her</w:t>
      </w:r>
      <w:r w:rsidR="009E72FA" w:rsidRPr="00926478">
        <w:rPr>
          <w:rFonts w:ascii="Arial" w:hAnsi="Arial" w:cs="Arial"/>
          <w:color w:val="333333"/>
        </w:rPr>
        <w:t xml:space="preserve"> </w:t>
      </w:r>
      <w:r w:rsidRPr="00926478">
        <w:rPr>
          <w:rFonts w:ascii="Arial" w:hAnsi="Arial" w:cs="Arial"/>
          <w:color w:val="333333"/>
        </w:rPr>
        <w:t>physical or mental health or both are likely to suffer;</w:t>
      </w:r>
      <w:r w:rsidR="009E72FA" w:rsidRPr="00926478">
        <w:rPr>
          <w:rFonts w:ascii="Arial" w:hAnsi="Arial" w:cs="Arial"/>
          <w:color w:val="333333"/>
        </w:rPr>
        <w:br/>
      </w:r>
      <w:r w:rsidR="009E72FA" w:rsidRPr="00926478">
        <w:rPr>
          <w:rFonts w:ascii="Arial" w:hAnsi="Arial" w:cs="Arial"/>
          <w:color w:val="333333"/>
        </w:rPr>
        <w:br/>
      </w:r>
    </w:p>
    <w:p w14:paraId="1619DFF5" w14:textId="77777777" w:rsidR="00A9476E" w:rsidRPr="00926478" w:rsidRDefault="00A9476E" w:rsidP="00A9476E">
      <w:pPr>
        <w:pStyle w:val="ListParagraph"/>
        <w:numPr>
          <w:ilvl w:val="0"/>
          <w:numId w:val="13"/>
        </w:numPr>
        <w:autoSpaceDE w:val="0"/>
        <w:autoSpaceDN w:val="0"/>
        <w:adjustRightInd w:val="0"/>
        <w:spacing w:after="0" w:line="240" w:lineRule="auto"/>
        <w:rPr>
          <w:rFonts w:ascii="Arial" w:hAnsi="Arial" w:cs="Arial"/>
          <w:color w:val="333333"/>
        </w:rPr>
      </w:pPr>
      <w:r w:rsidRPr="00926478">
        <w:rPr>
          <w:rFonts w:ascii="Arial" w:hAnsi="Arial" w:cs="Arial"/>
          <w:color w:val="333333"/>
        </w:rPr>
        <w:t>that it is in the best interests of the young person to receive the advice or</w:t>
      </w:r>
      <w:r w:rsidR="009E72FA" w:rsidRPr="00926478">
        <w:rPr>
          <w:rFonts w:ascii="Arial" w:hAnsi="Arial" w:cs="Arial"/>
          <w:color w:val="333333"/>
        </w:rPr>
        <w:t xml:space="preserve"> </w:t>
      </w:r>
      <w:r w:rsidRPr="00926478">
        <w:rPr>
          <w:rFonts w:ascii="Arial" w:hAnsi="Arial" w:cs="Arial"/>
          <w:color w:val="333333"/>
        </w:rPr>
        <w:t>treatment without parental (legal guardian) consent.</w:t>
      </w:r>
    </w:p>
    <w:p w14:paraId="79B166F5"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25C7C49C"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7BCE5508"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Gillick Competency and Fraser Guidelines NSPCC Fact sheet. December 2009.</w:t>
      </w:r>
    </w:p>
    <w:p w14:paraId="35A1153C"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http://www.nspcc.org.uk/inform/research/questions/gillick_wda61289.html</w:t>
      </w:r>
    </w:p>
    <w:p w14:paraId="7FB8660D" w14:textId="77777777" w:rsidR="00A9476E" w:rsidRPr="00926478" w:rsidRDefault="009E72FA"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br/>
      </w:r>
      <w:r w:rsidRPr="00926478">
        <w:rPr>
          <w:rFonts w:ascii="Arial" w:hAnsi="Arial" w:cs="Arial"/>
          <w:color w:val="000000"/>
        </w:rPr>
        <w:br/>
      </w:r>
      <w:r w:rsidR="00A9476E" w:rsidRPr="00926478">
        <w:rPr>
          <w:rFonts w:ascii="Arial" w:hAnsi="Arial" w:cs="Arial"/>
          <w:color w:val="000000"/>
        </w:rPr>
        <w:t>Reference Guide to consent for examination or treatment. (2nd edition.) Department</w:t>
      </w:r>
    </w:p>
    <w:p w14:paraId="602FF6F5" w14:textId="77777777" w:rsidR="00A9476E" w:rsidRPr="00926478" w:rsidRDefault="00A9476E" w:rsidP="00A9476E">
      <w:pPr>
        <w:autoSpaceDE w:val="0"/>
        <w:autoSpaceDN w:val="0"/>
        <w:adjustRightInd w:val="0"/>
        <w:spacing w:after="0" w:line="240" w:lineRule="auto"/>
        <w:rPr>
          <w:rFonts w:ascii="Arial" w:hAnsi="Arial" w:cs="Arial"/>
          <w:color w:val="000000"/>
        </w:rPr>
      </w:pPr>
      <w:r w:rsidRPr="00926478">
        <w:rPr>
          <w:rFonts w:ascii="Arial" w:hAnsi="Arial" w:cs="Arial"/>
          <w:color w:val="000000"/>
        </w:rPr>
        <w:t>of Health (July 2009)</w:t>
      </w:r>
    </w:p>
    <w:p w14:paraId="2B22071F" w14:textId="77777777" w:rsidR="00252A99" w:rsidRPr="00926478" w:rsidRDefault="00252A99" w:rsidP="00A9476E">
      <w:pPr>
        <w:autoSpaceDE w:val="0"/>
        <w:autoSpaceDN w:val="0"/>
        <w:adjustRightInd w:val="0"/>
        <w:spacing w:after="0" w:line="240" w:lineRule="auto"/>
        <w:rPr>
          <w:rFonts w:ascii="Arial" w:hAnsi="Arial" w:cs="Arial"/>
          <w:color w:val="000000"/>
        </w:rPr>
      </w:pPr>
    </w:p>
    <w:p w14:paraId="5377FC3D" w14:textId="77777777" w:rsidR="009E72FA" w:rsidRPr="00926478" w:rsidRDefault="00F50A93" w:rsidP="008F0290">
      <w:pPr>
        <w:autoSpaceDE w:val="0"/>
        <w:autoSpaceDN w:val="0"/>
        <w:adjustRightInd w:val="0"/>
        <w:spacing w:after="0" w:line="240" w:lineRule="auto"/>
        <w:rPr>
          <w:rFonts w:ascii="Arial" w:hAnsi="Arial" w:cs="Arial"/>
          <w:color w:val="0000FF"/>
        </w:rPr>
      </w:pPr>
      <w:hyperlink r:id="rId10" w:history="1">
        <w:r w:rsidR="008F0290" w:rsidRPr="00926478">
          <w:rPr>
            <w:rStyle w:val="Hyperlink"/>
            <w:rFonts w:ascii="Arial" w:hAnsi="Arial" w:cs="Arial"/>
          </w:rPr>
          <w:t>http://www.dh.gov.uk/prod_consum_dh/groups/dh_digitalassets/documents/digitalasset/dh_103653.pdf</w:t>
        </w:r>
      </w:hyperlink>
    </w:p>
    <w:p w14:paraId="3D14910B" w14:textId="77777777" w:rsidR="009E72FA" w:rsidRPr="00926478" w:rsidRDefault="009E72FA" w:rsidP="00A9476E">
      <w:pPr>
        <w:rPr>
          <w:rFonts w:ascii="Arial" w:hAnsi="Arial" w:cs="Arial"/>
          <w:color w:val="0000FF"/>
        </w:rPr>
      </w:pPr>
    </w:p>
    <w:p w14:paraId="590D2784" w14:textId="77777777" w:rsidR="009E72FA" w:rsidRPr="00926478" w:rsidRDefault="009E72FA" w:rsidP="00A9476E">
      <w:pPr>
        <w:rPr>
          <w:rFonts w:ascii="Arial" w:hAnsi="Arial" w:cs="Arial"/>
          <w:color w:val="0000FF"/>
        </w:rPr>
      </w:pPr>
    </w:p>
    <w:sectPr w:rsidR="009E72FA" w:rsidRPr="00926478" w:rsidSect="009E72FA">
      <w:pgSz w:w="11906" w:h="16838"/>
      <w:pgMar w:top="99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52F6C" w14:textId="77777777" w:rsidR="00926478" w:rsidRDefault="00926478" w:rsidP="00814B1F">
      <w:pPr>
        <w:spacing w:after="0" w:line="240" w:lineRule="auto"/>
      </w:pPr>
      <w:r>
        <w:separator/>
      </w:r>
    </w:p>
  </w:endnote>
  <w:endnote w:type="continuationSeparator" w:id="0">
    <w:p w14:paraId="7DE7849C" w14:textId="77777777" w:rsidR="00926478" w:rsidRDefault="00926478" w:rsidP="00814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MT">
    <w:panose1 w:val="00000000000000000000"/>
    <w:charset w:val="88"/>
    <w:family w:val="auto"/>
    <w:notTrueType/>
    <w:pitch w:val="default"/>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506365"/>
      <w:docPartObj>
        <w:docPartGallery w:val="Page Numbers (Bottom of Page)"/>
        <w:docPartUnique/>
      </w:docPartObj>
    </w:sdtPr>
    <w:sdtEndPr>
      <w:rPr>
        <w:noProof/>
      </w:rPr>
    </w:sdtEndPr>
    <w:sdtContent>
      <w:p w14:paraId="4E25C478" w14:textId="36B614F3" w:rsidR="00926478" w:rsidRDefault="00926478">
        <w:pPr>
          <w:pStyle w:val="Footer"/>
          <w:jc w:val="center"/>
        </w:pPr>
        <w:r>
          <w:fldChar w:fldCharType="begin"/>
        </w:r>
        <w:r>
          <w:instrText xml:space="preserve"> PAGE   \* MERGEFORMAT </w:instrText>
        </w:r>
        <w:r>
          <w:fldChar w:fldCharType="separate"/>
        </w:r>
        <w:r w:rsidR="00F50A93">
          <w:rPr>
            <w:noProof/>
          </w:rPr>
          <w:t>4</w:t>
        </w:r>
        <w:r>
          <w:rPr>
            <w:noProof/>
          </w:rPr>
          <w:fldChar w:fldCharType="end"/>
        </w:r>
      </w:p>
    </w:sdtContent>
  </w:sdt>
  <w:p w14:paraId="19EF1CFE" w14:textId="77777777" w:rsidR="00926478" w:rsidRDefault="00926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96F23" w14:textId="77777777" w:rsidR="00926478" w:rsidRDefault="00926478" w:rsidP="00814B1F">
      <w:pPr>
        <w:spacing w:after="0" w:line="240" w:lineRule="auto"/>
      </w:pPr>
      <w:r>
        <w:separator/>
      </w:r>
    </w:p>
  </w:footnote>
  <w:footnote w:type="continuationSeparator" w:id="0">
    <w:p w14:paraId="5CB044E0" w14:textId="77777777" w:rsidR="00926478" w:rsidRDefault="00926478" w:rsidP="00814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290"/>
    <w:multiLevelType w:val="hybridMultilevel"/>
    <w:tmpl w:val="6AFA71D4"/>
    <w:lvl w:ilvl="0" w:tplc="F8DE13E4">
      <w:numFmt w:val="bullet"/>
      <w:lvlText w:val=""/>
      <w:lvlJc w:val="left"/>
      <w:pPr>
        <w:ind w:left="720" w:hanging="360"/>
      </w:pPr>
      <w:rPr>
        <w:rFonts w:ascii="Arial" w:eastAsia="Symbo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F23D9"/>
    <w:multiLevelType w:val="multilevel"/>
    <w:tmpl w:val="FB32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A21AF"/>
    <w:multiLevelType w:val="hybridMultilevel"/>
    <w:tmpl w:val="CF8019FE"/>
    <w:lvl w:ilvl="0" w:tplc="8458A5D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E1294"/>
    <w:multiLevelType w:val="hybridMultilevel"/>
    <w:tmpl w:val="F3220F32"/>
    <w:lvl w:ilvl="0" w:tplc="0CD0FDC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87C3E"/>
    <w:multiLevelType w:val="hybridMultilevel"/>
    <w:tmpl w:val="7314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24118A"/>
    <w:multiLevelType w:val="hybridMultilevel"/>
    <w:tmpl w:val="A874EEFA"/>
    <w:lvl w:ilvl="0" w:tplc="8458A5D8">
      <w:start w:val="1"/>
      <w:numFmt w:val="bullet"/>
      <w:lvlText w:val=""/>
      <w:lvlJc w:val="left"/>
      <w:pPr>
        <w:tabs>
          <w:tab w:val="num" w:pos="873"/>
        </w:tabs>
        <w:ind w:left="873" w:hanging="360"/>
      </w:pPr>
      <w:rPr>
        <w:rFonts w:ascii="Symbol" w:hAnsi="Symbol" w:hint="default"/>
        <w:sz w:val="20"/>
      </w:rPr>
    </w:lvl>
    <w:lvl w:ilvl="1" w:tplc="C4AA31B8">
      <w:start w:val="1"/>
      <w:numFmt w:val="bullet"/>
      <w:lvlText w:val="o"/>
      <w:lvlJc w:val="left"/>
      <w:pPr>
        <w:tabs>
          <w:tab w:val="num" w:pos="1593"/>
        </w:tabs>
        <w:ind w:left="1593" w:hanging="360"/>
      </w:pPr>
      <w:rPr>
        <w:rFonts w:ascii="Courier New" w:hAnsi="Courier New" w:cs="Times New Roman" w:hint="default"/>
        <w:sz w:val="20"/>
      </w:rPr>
    </w:lvl>
    <w:lvl w:ilvl="2" w:tplc="C3D436B6">
      <w:start w:val="1"/>
      <w:numFmt w:val="bullet"/>
      <w:lvlText w:val=""/>
      <w:lvlJc w:val="left"/>
      <w:pPr>
        <w:tabs>
          <w:tab w:val="num" w:pos="2313"/>
        </w:tabs>
        <w:ind w:left="2313" w:hanging="360"/>
      </w:pPr>
      <w:rPr>
        <w:rFonts w:ascii="Wingdings" w:hAnsi="Wingdings" w:hint="default"/>
        <w:sz w:val="20"/>
      </w:rPr>
    </w:lvl>
    <w:lvl w:ilvl="3" w:tplc="769CDDC6">
      <w:start w:val="1"/>
      <w:numFmt w:val="bullet"/>
      <w:lvlText w:val=""/>
      <w:lvlJc w:val="left"/>
      <w:pPr>
        <w:tabs>
          <w:tab w:val="num" w:pos="3033"/>
        </w:tabs>
        <w:ind w:left="3033" w:hanging="360"/>
      </w:pPr>
      <w:rPr>
        <w:rFonts w:ascii="Wingdings" w:hAnsi="Wingdings" w:hint="default"/>
        <w:sz w:val="20"/>
      </w:rPr>
    </w:lvl>
    <w:lvl w:ilvl="4" w:tplc="78247FFA">
      <w:start w:val="1"/>
      <w:numFmt w:val="bullet"/>
      <w:lvlText w:val=""/>
      <w:lvlJc w:val="left"/>
      <w:pPr>
        <w:tabs>
          <w:tab w:val="num" w:pos="3753"/>
        </w:tabs>
        <w:ind w:left="3753" w:hanging="360"/>
      </w:pPr>
      <w:rPr>
        <w:rFonts w:ascii="Wingdings" w:hAnsi="Wingdings" w:hint="default"/>
        <w:sz w:val="20"/>
      </w:rPr>
    </w:lvl>
    <w:lvl w:ilvl="5" w:tplc="3E2A354E">
      <w:start w:val="1"/>
      <w:numFmt w:val="bullet"/>
      <w:lvlText w:val=""/>
      <w:lvlJc w:val="left"/>
      <w:pPr>
        <w:tabs>
          <w:tab w:val="num" w:pos="4473"/>
        </w:tabs>
        <w:ind w:left="4473" w:hanging="360"/>
      </w:pPr>
      <w:rPr>
        <w:rFonts w:ascii="Wingdings" w:hAnsi="Wingdings" w:hint="default"/>
        <w:sz w:val="20"/>
      </w:rPr>
    </w:lvl>
    <w:lvl w:ilvl="6" w:tplc="5BF06A92">
      <w:start w:val="1"/>
      <w:numFmt w:val="bullet"/>
      <w:lvlText w:val=""/>
      <w:lvlJc w:val="left"/>
      <w:pPr>
        <w:tabs>
          <w:tab w:val="num" w:pos="5193"/>
        </w:tabs>
        <w:ind w:left="5193" w:hanging="360"/>
      </w:pPr>
      <w:rPr>
        <w:rFonts w:ascii="Wingdings" w:hAnsi="Wingdings" w:hint="default"/>
        <w:sz w:val="20"/>
      </w:rPr>
    </w:lvl>
    <w:lvl w:ilvl="7" w:tplc="F9A83000">
      <w:start w:val="1"/>
      <w:numFmt w:val="bullet"/>
      <w:lvlText w:val=""/>
      <w:lvlJc w:val="left"/>
      <w:pPr>
        <w:tabs>
          <w:tab w:val="num" w:pos="5913"/>
        </w:tabs>
        <w:ind w:left="5913" w:hanging="360"/>
      </w:pPr>
      <w:rPr>
        <w:rFonts w:ascii="Wingdings" w:hAnsi="Wingdings" w:hint="default"/>
        <w:sz w:val="20"/>
      </w:rPr>
    </w:lvl>
    <w:lvl w:ilvl="8" w:tplc="E4A05F4E">
      <w:start w:val="1"/>
      <w:numFmt w:val="bullet"/>
      <w:lvlText w:val=""/>
      <w:lvlJc w:val="left"/>
      <w:pPr>
        <w:tabs>
          <w:tab w:val="num" w:pos="6633"/>
        </w:tabs>
        <w:ind w:left="6633" w:hanging="360"/>
      </w:pPr>
      <w:rPr>
        <w:rFonts w:ascii="Wingdings" w:hAnsi="Wingdings" w:hint="default"/>
        <w:sz w:val="20"/>
      </w:rPr>
    </w:lvl>
  </w:abstractNum>
  <w:abstractNum w:abstractNumId="6" w15:restartNumberingAfterBreak="0">
    <w:nsid w:val="0B875CCC"/>
    <w:multiLevelType w:val="hybridMultilevel"/>
    <w:tmpl w:val="839A2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E27669"/>
    <w:multiLevelType w:val="hybridMultilevel"/>
    <w:tmpl w:val="2D160A4E"/>
    <w:lvl w:ilvl="0" w:tplc="8458A5D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80292"/>
    <w:multiLevelType w:val="hybridMultilevel"/>
    <w:tmpl w:val="7D1E8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D23ADF"/>
    <w:multiLevelType w:val="multilevel"/>
    <w:tmpl w:val="9FD09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C2943"/>
    <w:multiLevelType w:val="hybridMultilevel"/>
    <w:tmpl w:val="4F668FD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F636CE"/>
    <w:multiLevelType w:val="hybridMultilevel"/>
    <w:tmpl w:val="53D6AD1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2" w15:restartNumberingAfterBreak="0">
    <w:nsid w:val="2ABD5CAE"/>
    <w:multiLevelType w:val="hybridMultilevel"/>
    <w:tmpl w:val="979C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A66F6"/>
    <w:multiLevelType w:val="hybridMultilevel"/>
    <w:tmpl w:val="762CE5BC"/>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4" w15:restartNumberingAfterBreak="0">
    <w:nsid w:val="3B1140CC"/>
    <w:multiLevelType w:val="hybridMultilevel"/>
    <w:tmpl w:val="74C4148E"/>
    <w:lvl w:ilvl="0" w:tplc="982C79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2359B"/>
    <w:multiLevelType w:val="hybridMultilevel"/>
    <w:tmpl w:val="3AD8DFEA"/>
    <w:lvl w:ilvl="0" w:tplc="08090001">
      <w:start w:val="1"/>
      <w:numFmt w:val="bullet"/>
      <w:lvlText w:val=""/>
      <w:lvlJc w:val="left"/>
      <w:pPr>
        <w:tabs>
          <w:tab w:val="num" w:pos="855"/>
        </w:tabs>
        <w:ind w:left="855" w:hanging="360"/>
      </w:pPr>
      <w:rPr>
        <w:rFonts w:ascii="Symbol" w:hAnsi="Symbol" w:hint="default"/>
      </w:rPr>
    </w:lvl>
    <w:lvl w:ilvl="1" w:tplc="08090003">
      <w:start w:val="1"/>
      <w:numFmt w:val="bullet"/>
      <w:lvlText w:val="o"/>
      <w:lvlJc w:val="left"/>
      <w:pPr>
        <w:tabs>
          <w:tab w:val="num" w:pos="1575"/>
        </w:tabs>
        <w:ind w:left="1575" w:hanging="360"/>
      </w:pPr>
      <w:rPr>
        <w:rFonts w:ascii="Courier New" w:hAnsi="Courier New" w:cs="Courier New" w:hint="default"/>
      </w:rPr>
    </w:lvl>
    <w:lvl w:ilvl="2" w:tplc="08090005">
      <w:start w:val="1"/>
      <w:numFmt w:val="bullet"/>
      <w:lvlText w:val=""/>
      <w:lvlJc w:val="left"/>
      <w:pPr>
        <w:tabs>
          <w:tab w:val="num" w:pos="2295"/>
        </w:tabs>
        <w:ind w:left="2295" w:hanging="360"/>
      </w:pPr>
      <w:rPr>
        <w:rFonts w:ascii="Wingdings" w:hAnsi="Wingdings" w:hint="default"/>
      </w:rPr>
    </w:lvl>
    <w:lvl w:ilvl="3" w:tplc="08090001">
      <w:start w:val="1"/>
      <w:numFmt w:val="bullet"/>
      <w:lvlText w:val=""/>
      <w:lvlJc w:val="left"/>
      <w:pPr>
        <w:tabs>
          <w:tab w:val="num" w:pos="3015"/>
        </w:tabs>
        <w:ind w:left="3015" w:hanging="360"/>
      </w:pPr>
      <w:rPr>
        <w:rFonts w:ascii="Symbol" w:hAnsi="Symbol" w:hint="default"/>
      </w:rPr>
    </w:lvl>
    <w:lvl w:ilvl="4" w:tplc="08090003">
      <w:start w:val="1"/>
      <w:numFmt w:val="bullet"/>
      <w:lvlText w:val="o"/>
      <w:lvlJc w:val="left"/>
      <w:pPr>
        <w:tabs>
          <w:tab w:val="num" w:pos="3735"/>
        </w:tabs>
        <w:ind w:left="3735" w:hanging="360"/>
      </w:pPr>
      <w:rPr>
        <w:rFonts w:ascii="Courier New" w:hAnsi="Courier New" w:cs="Courier New" w:hint="default"/>
      </w:rPr>
    </w:lvl>
    <w:lvl w:ilvl="5" w:tplc="08090005">
      <w:start w:val="1"/>
      <w:numFmt w:val="bullet"/>
      <w:lvlText w:val=""/>
      <w:lvlJc w:val="left"/>
      <w:pPr>
        <w:tabs>
          <w:tab w:val="num" w:pos="4455"/>
        </w:tabs>
        <w:ind w:left="4455" w:hanging="360"/>
      </w:pPr>
      <w:rPr>
        <w:rFonts w:ascii="Wingdings" w:hAnsi="Wingdings" w:hint="default"/>
      </w:rPr>
    </w:lvl>
    <w:lvl w:ilvl="6" w:tplc="08090001">
      <w:start w:val="1"/>
      <w:numFmt w:val="bullet"/>
      <w:lvlText w:val=""/>
      <w:lvlJc w:val="left"/>
      <w:pPr>
        <w:tabs>
          <w:tab w:val="num" w:pos="5175"/>
        </w:tabs>
        <w:ind w:left="5175" w:hanging="360"/>
      </w:pPr>
      <w:rPr>
        <w:rFonts w:ascii="Symbol" w:hAnsi="Symbol" w:hint="default"/>
      </w:rPr>
    </w:lvl>
    <w:lvl w:ilvl="7" w:tplc="08090003">
      <w:start w:val="1"/>
      <w:numFmt w:val="bullet"/>
      <w:lvlText w:val="o"/>
      <w:lvlJc w:val="left"/>
      <w:pPr>
        <w:tabs>
          <w:tab w:val="num" w:pos="5895"/>
        </w:tabs>
        <w:ind w:left="5895" w:hanging="360"/>
      </w:pPr>
      <w:rPr>
        <w:rFonts w:ascii="Courier New" w:hAnsi="Courier New" w:cs="Courier New" w:hint="default"/>
      </w:rPr>
    </w:lvl>
    <w:lvl w:ilvl="8" w:tplc="08090005">
      <w:start w:val="1"/>
      <w:numFmt w:val="bullet"/>
      <w:lvlText w:val=""/>
      <w:lvlJc w:val="left"/>
      <w:pPr>
        <w:tabs>
          <w:tab w:val="num" w:pos="6615"/>
        </w:tabs>
        <w:ind w:left="6615" w:hanging="360"/>
      </w:pPr>
      <w:rPr>
        <w:rFonts w:ascii="Wingdings" w:hAnsi="Wingdings" w:hint="default"/>
      </w:rPr>
    </w:lvl>
  </w:abstractNum>
  <w:abstractNum w:abstractNumId="16" w15:restartNumberingAfterBreak="0">
    <w:nsid w:val="40F536E6"/>
    <w:multiLevelType w:val="hybridMultilevel"/>
    <w:tmpl w:val="C11E4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F6C92"/>
    <w:multiLevelType w:val="hybridMultilevel"/>
    <w:tmpl w:val="84D6A77E"/>
    <w:lvl w:ilvl="0" w:tplc="92E49E12">
      <w:start w:val="1"/>
      <w:numFmt w:val="decimal"/>
      <w:lvlText w:val="Appendix  %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C15F5D"/>
    <w:multiLevelType w:val="hybridMultilevel"/>
    <w:tmpl w:val="37505514"/>
    <w:lvl w:ilvl="0" w:tplc="08090001">
      <w:start w:val="1"/>
      <w:numFmt w:val="bullet"/>
      <w:lvlText w:val=""/>
      <w:lvlJc w:val="left"/>
      <w:pPr>
        <w:tabs>
          <w:tab w:val="num" w:pos="855"/>
        </w:tabs>
        <w:ind w:left="85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554DB"/>
    <w:multiLevelType w:val="hybridMultilevel"/>
    <w:tmpl w:val="1444F6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2A8493F"/>
    <w:multiLevelType w:val="hybridMultilevel"/>
    <w:tmpl w:val="8990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EE21E3"/>
    <w:multiLevelType w:val="hybridMultilevel"/>
    <w:tmpl w:val="80D4D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C61CF7"/>
    <w:multiLevelType w:val="hybridMultilevel"/>
    <w:tmpl w:val="CBF4E47A"/>
    <w:lvl w:ilvl="0" w:tplc="D19282B4">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BA69D9"/>
    <w:multiLevelType w:val="hybridMultilevel"/>
    <w:tmpl w:val="D17E66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D3756F"/>
    <w:multiLevelType w:val="hybridMultilevel"/>
    <w:tmpl w:val="D9145294"/>
    <w:lvl w:ilvl="0" w:tplc="40D20EBC">
      <w:start w:val="1"/>
      <w:numFmt w:val="decimal"/>
      <w:lvlText w:val="App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631D05"/>
    <w:multiLevelType w:val="hybridMultilevel"/>
    <w:tmpl w:val="D95E8886"/>
    <w:lvl w:ilvl="0" w:tplc="08090001">
      <w:start w:val="1"/>
      <w:numFmt w:val="bullet"/>
      <w:lvlText w:val=""/>
      <w:lvlJc w:val="left"/>
      <w:pPr>
        <w:tabs>
          <w:tab w:val="num" w:pos="855"/>
        </w:tabs>
        <w:ind w:left="855" w:hanging="360"/>
      </w:pPr>
      <w:rPr>
        <w:rFonts w:ascii="Symbol" w:hAnsi="Symbol" w:hint="default"/>
      </w:rPr>
    </w:lvl>
    <w:lvl w:ilvl="1" w:tplc="08090003">
      <w:start w:val="1"/>
      <w:numFmt w:val="bullet"/>
      <w:lvlText w:val="o"/>
      <w:lvlJc w:val="left"/>
      <w:pPr>
        <w:tabs>
          <w:tab w:val="num" w:pos="1575"/>
        </w:tabs>
        <w:ind w:left="1575" w:hanging="360"/>
      </w:pPr>
      <w:rPr>
        <w:rFonts w:ascii="Courier New" w:hAnsi="Courier New" w:cs="Courier New" w:hint="default"/>
      </w:rPr>
    </w:lvl>
    <w:lvl w:ilvl="2" w:tplc="08090005">
      <w:start w:val="1"/>
      <w:numFmt w:val="bullet"/>
      <w:lvlText w:val=""/>
      <w:lvlJc w:val="left"/>
      <w:pPr>
        <w:tabs>
          <w:tab w:val="num" w:pos="2295"/>
        </w:tabs>
        <w:ind w:left="2295" w:hanging="360"/>
      </w:pPr>
      <w:rPr>
        <w:rFonts w:ascii="Wingdings" w:hAnsi="Wingdings" w:hint="default"/>
      </w:rPr>
    </w:lvl>
    <w:lvl w:ilvl="3" w:tplc="08090001">
      <w:start w:val="1"/>
      <w:numFmt w:val="bullet"/>
      <w:lvlText w:val=""/>
      <w:lvlJc w:val="left"/>
      <w:pPr>
        <w:tabs>
          <w:tab w:val="num" w:pos="3015"/>
        </w:tabs>
        <w:ind w:left="3015" w:hanging="360"/>
      </w:pPr>
      <w:rPr>
        <w:rFonts w:ascii="Symbol" w:hAnsi="Symbol" w:hint="default"/>
      </w:rPr>
    </w:lvl>
    <w:lvl w:ilvl="4" w:tplc="08090003">
      <w:start w:val="1"/>
      <w:numFmt w:val="bullet"/>
      <w:lvlText w:val="o"/>
      <w:lvlJc w:val="left"/>
      <w:pPr>
        <w:tabs>
          <w:tab w:val="num" w:pos="3735"/>
        </w:tabs>
        <w:ind w:left="3735" w:hanging="360"/>
      </w:pPr>
      <w:rPr>
        <w:rFonts w:ascii="Courier New" w:hAnsi="Courier New" w:cs="Courier New" w:hint="default"/>
      </w:rPr>
    </w:lvl>
    <w:lvl w:ilvl="5" w:tplc="08090005">
      <w:start w:val="1"/>
      <w:numFmt w:val="bullet"/>
      <w:lvlText w:val=""/>
      <w:lvlJc w:val="left"/>
      <w:pPr>
        <w:tabs>
          <w:tab w:val="num" w:pos="4455"/>
        </w:tabs>
        <w:ind w:left="4455" w:hanging="360"/>
      </w:pPr>
      <w:rPr>
        <w:rFonts w:ascii="Wingdings" w:hAnsi="Wingdings" w:hint="default"/>
      </w:rPr>
    </w:lvl>
    <w:lvl w:ilvl="6" w:tplc="08090001">
      <w:start w:val="1"/>
      <w:numFmt w:val="bullet"/>
      <w:lvlText w:val=""/>
      <w:lvlJc w:val="left"/>
      <w:pPr>
        <w:tabs>
          <w:tab w:val="num" w:pos="5175"/>
        </w:tabs>
        <w:ind w:left="5175" w:hanging="360"/>
      </w:pPr>
      <w:rPr>
        <w:rFonts w:ascii="Symbol" w:hAnsi="Symbol" w:hint="default"/>
      </w:rPr>
    </w:lvl>
    <w:lvl w:ilvl="7" w:tplc="08090003">
      <w:start w:val="1"/>
      <w:numFmt w:val="bullet"/>
      <w:lvlText w:val="o"/>
      <w:lvlJc w:val="left"/>
      <w:pPr>
        <w:tabs>
          <w:tab w:val="num" w:pos="5895"/>
        </w:tabs>
        <w:ind w:left="5895" w:hanging="360"/>
      </w:pPr>
      <w:rPr>
        <w:rFonts w:ascii="Courier New" w:hAnsi="Courier New" w:cs="Courier New" w:hint="default"/>
      </w:rPr>
    </w:lvl>
    <w:lvl w:ilvl="8" w:tplc="08090005">
      <w:start w:val="1"/>
      <w:numFmt w:val="bullet"/>
      <w:lvlText w:val=""/>
      <w:lvlJc w:val="left"/>
      <w:pPr>
        <w:tabs>
          <w:tab w:val="num" w:pos="6615"/>
        </w:tabs>
        <w:ind w:left="6615" w:hanging="360"/>
      </w:pPr>
      <w:rPr>
        <w:rFonts w:ascii="Wingdings" w:hAnsi="Wingdings" w:hint="default"/>
      </w:rPr>
    </w:lvl>
  </w:abstractNum>
  <w:abstractNum w:abstractNumId="26" w15:restartNumberingAfterBreak="0">
    <w:nsid w:val="6C4C7323"/>
    <w:multiLevelType w:val="hybridMultilevel"/>
    <w:tmpl w:val="E55EDD6E"/>
    <w:lvl w:ilvl="0" w:tplc="08090001">
      <w:start w:val="1"/>
      <w:numFmt w:val="bullet"/>
      <w:lvlText w:val=""/>
      <w:lvlJc w:val="left"/>
      <w:pPr>
        <w:tabs>
          <w:tab w:val="num" w:pos="855"/>
        </w:tabs>
        <w:ind w:left="855" w:hanging="360"/>
      </w:pPr>
      <w:rPr>
        <w:rFonts w:ascii="Symbol" w:hAnsi="Symbol" w:hint="default"/>
      </w:rPr>
    </w:lvl>
    <w:lvl w:ilvl="1" w:tplc="08090003">
      <w:start w:val="1"/>
      <w:numFmt w:val="bullet"/>
      <w:lvlText w:val="o"/>
      <w:lvlJc w:val="left"/>
      <w:pPr>
        <w:tabs>
          <w:tab w:val="num" w:pos="1575"/>
        </w:tabs>
        <w:ind w:left="1575" w:hanging="360"/>
      </w:pPr>
      <w:rPr>
        <w:rFonts w:ascii="Courier New" w:hAnsi="Courier New" w:cs="Courier New" w:hint="default"/>
      </w:rPr>
    </w:lvl>
    <w:lvl w:ilvl="2" w:tplc="08090005">
      <w:start w:val="1"/>
      <w:numFmt w:val="bullet"/>
      <w:lvlText w:val=""/>
      <w:lvlJc w:val="left"/>
      <w:pPr>
        <w:tabs>
          <w:tab w:val="num" w:pos="2295"/>
        </w:tabs>
        <w:ind w:left="2295" w:hanging="360"/>
      </w:pPr>
      <w:rPr>
        <w:rFonts w:ascii="Wingdings" w:hAnsi="Wingdings" w:hint="default"/>
      </w:rPr>
    </w:lvl>
    <w:lvl w:ilvl="3" w:tplc="08090001">
      <w:start w:val="1"/>
      <w:numFmt w:val="bullet"/>
      <w:lvlText w:val=""/>
      <w:lvlJc w:val="left"/>
      <w:pPr>
        <w:tabs>
          <w:tab w:val="num" w:pos="3015"/>
        </w:tabs>
        <w:ind w:left="3015" w:hanging="360"/>
      </w:pPr>
      <w:rPr>
        <w:rFonts w:ascii="Symbol" w:hAnsi="Symbol" w:hint="default"/>
      </w:rPr>
    </w:lvl>
    <w:lvl w:ilvl="4" w:tplc="08090003">
      <w:start w:val="1"/>
      <w:numFmt w:val="bullet"/>
      <w:lvlText w:val="o"/>
      <w:lvlJc w:val="left"/>
      <w:pPr>
        <w:tabs>
          <w:tab w:val="num" w:pos="3735"/>
        </w:tabs>
        <w:ind w:left="3735" w:hanging="360"/>
      </w:pPr>
      <w:rPr>
        <w:rFonts w:ascii="Courier New" w:hAnsi="Courier New" w:cs="Courier New" w:hint="default"/>
      </w:rPr>
    </w:lvl>
    <w:lvl w:ilvl="5" w:tplc="08090005">
      <w:start w:val="1"/>
      <w:numFmt w:val="bullet"/>
      <w:lvlText w:val=""/>
      <w:lvlJc w:val="left"/>
      <w:pPr>
        <w:tabs>
          <w:tab w:val="num" w:pos="4455"/>
        </w:tabs>
        <w:ind w:left="4455" w:hanging="360"/>
      </w:pPr>
      <w:rPr>
        <w:rFonts w:ascii="Wingdings" w:hAnsi="Wingdings" w:hint="default"/>
      </w:rPr>
    </w:lvl>
    <w:lvl w:ilvl="6" w:tplc="08090001">
      <w:start w:val="1"/>
      <w:numFmt w:val="bullet"/>
      <w:lvlText w:val=""/>
      <w:lvlJc w:val="left"/>
      <w:pPr>
        <w:tabs>
          <w:tab w:val="num" w:pos="5175"/>
        </w:tabs>
        <w:ind w:left="5175" w:hanging="360"/>
      </w:pPr>
      <w:rPr>
        <w:rFonts w:ascii="Symbol" w:hAnsi="Symbol" w:hint="default"/>
      </w:rPr>
    </w:lvl>
    <w:lvl w:ilvl="7" w:tplc="08090003">
      <w:start w:val="1"/>
      <w:numFmt w:val="bullet"/>
      <w:lvlText w:val="o"/>
      <w:lvlJc w:val="left"/>
      <w:pPr>
        <w:tabs>
          <w:tab w:val="num" w:pos="5895"/>
        </w:tabs>
        <w:ind w:left="5895" w:hanging="360"/>
      </w:pPr>
      <w:rPr>
        <w:rFonts w:ascii="Courier New" w:hAnsi="Courier New" w:cs="Courier New" w:hint="default"/>
      </w:rPr>
    </w:lvl>
    <w:lvl w:ilvl="8" w:tplc="08090005">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704C64F9"/>
    <w:multiLevelType w:val="hybridMultilevel"/>
    <w:tmpl w:val="0CB60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4C4EC6"/>
    <w:multiLevelType w:val="hybridMultilevel"/>
    <w:tmpl w:val="E32E222E"/>
    <w:lvl w:ilvl="0" w:tplc="31BAF3AE">
      <w:numFmt w:val="bullet"/>
      <w:lvlText w:val=""/>
      <w:lvlJc w:val="left"/>
      <w:pPr>
        <w:ind w:left="720" w:hanging="360"/>
      </w:pPr>
      <w:rPr>
        <w:rFonts w:ascii="Arial" w:eastAsia="Symbol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651902"/>
    <w:multiLevelType w:val="multilevel"/>
    <w:tmpl w:val="32845D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CAB74D8"/>
    <w:multiLevelType w:val="hybridMultilevel"/>
    <w:tmpl w:val="8828F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0"/>
  </w:num>
  <w:num w:numId="3">
    <w:abstractNumId w:val="13"/>
  </w:num>
  <w:num w:numId="4">
    <w:abstractNumId w:val="30"/>
  </w:num>
  <w:num w:numId="5">
    <w:abstractNumId w:val="8"/>
  </w:num>
  <w:num w:numId="6">
    <w:abstractNumId w:val="28"/>
  </w:num>
  <w:num w:numId="7">
    <w:abstractNumId w:val="4"/>
  </w:num>
  <w:num w:numId="8">
    <w:abstractNumId w:val="6"/>
  </w:num>
  <w:num w:numId="9">
    <w:abstractNumId w:val="27"/>
  </w:num>
  <w:num w:numId="10">
    <w:abstractNumId w:val="14"/>
  </w:num>
  <w:num w:numId="11">
    <w:abstractNumId w:val="24"/>
  </w:num>
  <w:num w:numId="12">
    <w:abstractNumId w:val="17"/>
  </w:num>
  <w:num w:numId="13">
    <w:abstractNumId w:val="10"/>
  </w:num>
  <w:num w:numId="14">
    <w:abstractNumId w:val="22"/>
  </w:num>
  <w:num w:numId="15">
    <w:abstractNumId w:val="9"/>
  </w:num>
  <w:num w:numId="16">
    <w:abstractNumId w:val="5"/>
  </w:num>
  <w:num w:numId="17">
    <w:abstractNumId w:val="29"/>
  </w:num>
  <w:num w:numId="18">
    <w:abstractNumId w:val="26"/>
  </w:num>
  <w:num w:numId="19">
    <w:abstractNumId w:val="15"/>
  </w:num>
  <w:num w:numId="20">
    <w:abstractNumId w:val="23"/>
  </w:num>
  <w:num w:numId="21">
    <w:abstractNumId w:val="3"/>
  </w:num>
  <w:num w:numId="22">
    <w:abstractNumId w:val="25"/>
  </w:num>
  <w:num w:numId="23">
    <w:abstractNumId w:val="21"/>
  </w:num>
  <w:num w:numId="24">
    <w:abstractNumId w:val="5"/>
  </w:num>
  <w:num w:numId="25">
    <w:abstractNumId w:val="7"/>
  </w:num>
  <w:num w:numId="26">
    <w:abstractNumId w:val="2"/>
  </w:num>
  <w:num w:numId="27">
    <w:abstractNumId w:val="18"/>
  </w:num>
  <w:num w:numId="28">
    <w:abstractNumId w:val="11"/>
  </w:num>
  <w:num w:numId="29">
    <w:abstractNumId w:val="1"/>
  </w:num>
  <w:num w:numId="30">
    <w:abstractNumId w:val="12"/>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95"/>
    <w:rsid w:val="00095189"/>
    <w:rsid w:val="000D6F55"/>
    <w:rsid w:val="001029ED"/>
    <w:rsid w:val="00135516"/>
    <w:rsid w:val="00153F07"/>
    <w:rsid w:val="0017084C"/>
    <w:rsid w:val="00171817"/>
    <w:rsid w:val="001A2AA0"/>
    <w:rsid w:val="001A53EE"/>
    <w:rsid w:val="001B6D6A"/>
    <w:rsid w:val="001C2E6B"/>
    <w:rsid w:val="001D1AB7"/>
    <w:rsid w:val="001D3D18"/>
    <w:rsid w:val="001D707F"/>
    <w:rsid w:val="001E35E7"/>
    <w:rsid w:val="002279AA"/>
    <w:rsid w:val="00252861"/>
    <w:rsid w:val="00252A99"/>
    <w:rsid w:val="00264EB0"/>
    <w:rsid w:val="002777DE"/>
    <w:rsid w:val="00281B79"/>
    <w:rsid w:val="0029481D"/>
    <w:rsid w:val="00303E1E"/>
    <w:rsid w:val="003358EE"/>
    <w:rsid w:val="0033667F"/>
    <w:rsid w:val="003808FD"/>
    <w:rsid w:val="003A6946"/>
    <w:rsid w:val="003D2A17"/>
    <w:rsid w:val="003D3027"/>
    <w:rsid w:val="003F29D0"/>
    <w:rsid w:val="0041518A"/>
    <w:rsid w:val="00446373"/>
    <w:rsid w:val="0044750B"/>
    <w:rsid w:val="00451F35"/>
    <w:rsid w:val="004D01C9"/>
    <w:rsid w:val="00534066"/>
    <w:rsid w:val="00553652"/>
    <w:rsid w:val="00554460"/>
    <w:rsid w:val="00584536"/>
    <w:rsid w:val="005E36FF"/>
    <w:rsid w:val="005F589A"/>
    <w:rsid w:val="00655983"/>
    <w:rsid w:val="0068164A"/>
    <w:rsid w:val="00692F8C"/>
    <w:rsid w:val="006C4E74"/>
    <w:rsid w:val="006C57E3"/>
    <w:rsid w:val="006E1245"/>
    <w:rsid w:val="00751DBD"/>
    <w:rsid w:val="0075633D"/>
    <w:rsid w:val="007838A3"/>
    <w:rsid w:val="008038DC"/>
    <w:rsid w:val="008067C6"/>
    <w:rsid w:val="00814658"/>
    <w:rsid w:val="00814B1F"/>
    <w:rsid w:val="00821ACD"/>
    <w:rsid w:val="0082504A"/>
    <w:rsid w:val="00842518"/>
    <w:rsid w:val="00856331"/>
    <w:rsid w:val="008A0E68"/>
    <w:rsid w:val="008B15F2"/>
    <w:rsid w:val="008D64C6"/>
    <w:rsid w:val="008F0290"/>
    <w:rsid w:val="008F2E14"/>
    <w:rsid w:val="009118EA"/>
    <w:rsid w:val="00923D71"/>
    <w:rsid w:val="00926478"/>
    <w:rsid w:val="009627E4"/>
    <w:rsid w:val="009E2908"/>
    <w:rsid w:val="009E72FA"/>
    <w:rsid w:val="009F2B87"/>
    <w:rsid w:val="00A115B3"/>
    <w:rsid w:val="00A910E5"/>
    <w:rsid w:val="00A9476E"/>
    <w:rsid w:val="00AA11E9"/>
    <w:rsid w:val="00AB5C30"/>
    <w:rsid w:val="00AC1C2E"/>
    <w:rsid w:val="00AD1A33"/>
    <w:rsid w:val="00AE046D"/>
    <w:rsid w:val="00AE5B7D"/>
    <w:rsid w:val="00AF3195"/>
    <w:rsid w:val="00B50670"/>
    <w:rsid w:val="00B7319A"/>
    <w:rsid w:val="00B8024F"/>
    <w:rsid w:val="00BE184E"/>
    <w:rsid w:val="00C27226"/>
    <w:rsid w:val="00C6395A"/>
    <w:rsid w:val="00C713EF"/>
    <w:rsid w:val="00C774EF"/>
    <w:rsid w:val="00CB48DF"/>
    <w:rsid w:val="00D438DD"/>
    <w:rsid w:val="00D74C7C"/>
    <w:rsid w:val="00D87B75"/>
    <w:rsid w:val="00DA3406"/>
    <w:rsid w:val="00DB2AA0"/>
    <w:rsid w:val="00E64DE8"/>
    <w:rsid w:val="00E85752"/>
    <w:rsid w:val="00EA1C5B"/>
    <w:rsid w:val="00F22917"/>
    <w:rsid w:val="00F47766"/>
    <w:rsid w:val="00F50A93"/>
    <w:rsid w:val="00F57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C4FF6"/>
  <w15:docId w15:val="{62C96EB3-FE74-4B22-A346-A08C8291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B7319A"/>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unhideWhenUsed/>
    <w:qFormat/>
    <w:rsid w:val="00B7319A"/>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76E"/>
    <w:rPr>
      <w:rFonts w:ascii="Tahoma" w:hAnsi="Tahoma" w:cs="Tahoma"/>
      <w:sz w:val="16"/>
      <w:szCs w:val="16"/>
    </w:rPr>
  </w:style>
  <w:style w:type="paragraph" w:styleId="ListParagraph">
    <w:name w:val="List Paragraph"/>
    <w:basedOn w:val="Normal"/>
    <w:uiPriority w:val="34"/>
    <w:qFormat/>
    <w:rsid w:val="00A9476E"/>
    <w:pPr>
      <w:ind w:left="720"/>
      <w:contextualSpacing/>
    </w:pPr>
  </w:style>
  <w:style w:type="paragraph" w:styleId="Header">
    <w:name w:val="header"/>
    <w:basedOn w:val="Normal"/>
    <w:link w:val="HeaderChar"/>
    <w:uiPriority w:val="99"/>
    <w:unhideWhenUsed/>
    <w:rsid w:val="00814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B1F"/>
  </w:style>
  <w:style w:type="paragraph" w:styleId="Footer">
    <w:name w:val="footer"/>
    <w:basedOn w:val="Normal"/>
    <w:link w:val="FooterChar"/>
    <w:uiPriority w:val="99"/>
    <w:unhideWhenUsed/>
    <w:rsid w:val="00814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B1F"/>
  </w:style>
  <w:style w:type="table" w:styleId="TableGrid">
    <w:name w:val="Table Grid"/>
    <w:basedOn w:val="TableNormal"/>
    <w:uiPriority w:val="59"/>
    <w:rsid w:val="00553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72FA"/>
    <w:rPr>
      <w:color w:val="0000FF" w:themeColor="hyperlink"/>
      <w:u w:val="single"/>
    </w:rPr>
  </w:style>
  <w:style w:type="character" w:customStyle="1" w:styleId="Heading2Char">
    <w:name w:val="Heading 2 Char"/>
    <w:basedOn w:val="DefaultParagraphFont"/>
    <w:link w:val="Heading2"/>
    <w:rsid w:val="00B7319A"/>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B7319A"/>
    <w:rPr>
      <w:rFonts w:ascii="Arial" w:eastAsia="Times New Roman" w:hAnsi="Arial" w:cs="Arial"/>
      <w:b/>
      <w:bCs/>
      <w:sz w:val="26"/>
      <w:szCs w:val="26"/>
      <w:lang w:eastAsia="en-GB"/>
    </w:rPr>
  </w:style>
  <w:style w:type="paragraph" w:styleId="NormalWeb">
    <w:name w:val="Normal (Web)"/>
    <w:basedOn w:val="Normal"/>
    <w:semiHidden/>
    <w:unhideWhenUsed/>
    <w:rsid w:val="00B7319A"/>
    <w:pPr>
      <w:spacing w:before="100" w:beforeAutospacing="1" w:after="100" w:afterAutospacing="1" w:line="240" w:lineRule="auto"/>
    </w:pPr>
    <w:rPr>
      <w:rFonts w:ascii="Arial Unicode MS" w:eastAsia="Arial Unicode MS" w:hAnsi="Arial Unicode MS" w:cs="Arial Unicode MS"/>
      <w:sz w:val="24"/>
      <w:szCs w:val="24"/>
    </w:rPr>
  </w:style>
  <w:style w:type="paragraph" w:styleId="Revision">
    <w:name w:val="Revision"/>
    <w:hidden/>
    <w:uiPriority w:val="99"/>
    <w:semiHidden/>
    <w:rsid w:val="00451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h.gov.uk/prod_consum_dh/groups/dh_digitalassets/documents/digitalasset/dh_103653.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5563</Words>
  <Characters>31712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East London NHS Foundation Trust</Company>
  <LinksUpToDate>false</LinksUpToDate>
  <CharactersWithSpaces>37201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Herh Charan</dc:creator>
  <cp:lastModifiedBy>Khatun Rashida</cp:lastModifiedBy>
  <cp:revision>2</cp:revision>
  <cp:lastPrinted>2019-06-26T15:47:00Z</cp:lastPrinted>
  <dcterms:created xsi:type="dcterms:W3CDTF">2023-12-21T10:34:00Z</dcterms:created>
  <dcterms:modified xsi:type="dcterms:W3CDTF">2023-12-21T10:34:00Z</dcterms:modified>
</cp:coreProperties>
</file>