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89036" w14:textId="6B67C6E7" w:rsidR="00BE470D" w:rsidRPr="00DA0D04" w:rsidRDefault="00251524" w:rsidP="00DA0D04">
      <w:pPr>
        <w:widowControl/>
        <w:autoSpaceDE/>
        <w:autoSpaceDN/>
        <w:jc w:val="right"/>
        <w:rPr>
          <w:rFonts w:ascii="Segoe UI" w:eastAsia="Times New Roman" w:hAnsi="Segoe UI" w:cs="Segoe UI"/>
          <w:color w:val="000000"/>
          <w:sz w:val="27"/>
          <w:szCs w:val="27"/>
          <w:lang w:val="en-GB" w:eastAsia="en-GB"/>
        </w:rPr>
      </w:pPr>
      <w:r w:rsidRPr="00344F09">
        <w:rPr>
          <w:noProof/>
          <w:lang w:val="en-GB" w:eastAsia="en-GB"/>
        </w:rPr>
        <w:drawing>
          <wp:inline distT="0" distB="0" distL="0" distR="0" wp14:anchorId="5430447D" wp14:editId="5AC05875">
            <wp:extent cx="1638300" cy="929640"/>
            <wp:effectExtent l="0" t="0" r="0" b="3810"/>
            <wp:docPr id="9" name="Picture 9"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17712C7B" w14:textId="77777777" w:rsidR="00BE470D" w:rsidRPr="00344F09" w:rsidRDefault="0085539F">
      <w:pPr>
        <w:pStyle w:val="Title"/>
        <w:spacing w:before="249" w:line="242" w:lineRule="auto"/>
        <w:ind w:right="455"/>
        <w:rPr>
          <w:sz w:val="36"/>
          <w:szCs w:val="22"/>
        </w:rPr>
      </w:pPr>
      <w:r w:rsidRPr="00344F09">
        <w:rPr>
          <w:sz w:val="36"/>
          <w:szCs w:val="22"/>
        </w:rPr>
        <w:t>Community</w:t>
      </w:r>
      <w:r w:rsidRPr="00344F09">
        <w:rPr>
          <w:spacing w:val="12"/>
          <w:sz w:val="36"/>
          <w:szCs w:val="22"/>
        </w:rPr>
        <w:t xml:space="preserve"> </w:t>
      </w:r>
      <w:r w:rsidRPr="00344F09">
        <w:rPr>
          <w:sz w:val="36"/>
          <w:szCs w:val="22"/>
        </w:rPr>
        <w:t>Health</w:t>
      </w:r>
      <w:r w:rsidRPr="00344F09">
        <w:rPr>
          <w:spacing w:val="23"/>
          <w:sz w:val="36"/>
          <w:szCs w:val="22"/>
        </w:rPr>
        <w:t xml:space="preserve"> </w:t>
      </w:r>
      <w:r w:rsidRPr="00344F09">
        <w:rPr>
          <w:sz w:val="36"/>
          <w:szCs w:val="22"/>
        </w:rPr>
        <w:t>Services</w:t>
      </w:r>
      <w:r w:rsidRPr="00344F09">
        <w:rPr>
          <w:spacing w:val="30"/>
          <w:sz w:val="36"/>
          <w:szCs w:val="22"/>
        </w:rPr>
        <w:t xml:space="preserve"> </w:t>
      </w:r>
      <w:r w:rsidRPr="00344F09">
        <w:rPr>
          <w:sz w:val="36"/>
          <w:szCs w:val="22"/>
        </w:rPr>
        <w:t>Injectable</w:t>
      </w:r>
      <w:r w:rsidRPr="00344F09">
        <w:rPr>
          <w:spacing w:val="22"/>
          <w:sz w:val="36"/>
          <w:szCs w:val="22"/>
        </w:rPr>
        <w:t xml:space="preserve"> </w:t>
      </w:r>
      <w:r w:rsidRPr="00344F09">
        <w:rPr>
          <w:sz w:val="36"/>
          <w:szCs w:val="22"/>
        </w:rPr>
        <w:t>Medicine</w:t>
      </w:r>
      <w:r w:rsidRPr="00344F09">
        <w:rPr>
          <w:spacing w:val="-108"/>
          <w:sz w:val="36"/>
          <w:szCs w:val="22"/>
        </w:rPr>
        <w:t xml:space="preserve"> </w:t>
      </w:r>
      <w:r w:rsidRPr="00344F09">
        <w:rPr>
          <w:sz w:val="36"/>
          <w:szCs w:val="22"/>
        </w:rPr>
        <w:t>Policy</w:t>
      </w:r>
    </w:p>
    <w:p w14:paraId="36846B6A" w14:textId="425D760E" w:rsidR="00DA0D04" w:rsidRPr="00DA0D04" w:rsidRDefault="0085539F" w:rsidP="00DA0D04">
      <w:pPr>
        <w:pStyle w:val="Title"/>
        <w:rPr>
          <w:sz w:val="36"/>
          <w:szCs w:val="22"/>
        </w:rPr>
      </w:pPr>
      <w:r w:rsidRPr="00344F09">
        <w:rPr>
          <w:sz w:val="36"/>
          <w:szCs w:val="22"/>
        </w:rPr>
        <w:t>(Including</w:t>
      </w:r>
      <w:r w:rsidRPr="00344F09">
        <w:rPr>
          <w:spacing w:val="2"/>
          <w:sz w:val="36"/>
          <w:szCs w:val="22"/>
        </w:rPr>
        <w:t xml:space="preserve"> </w:t>
      </w:r>
      <w:r w:rsidRPr="00344F09">
        <w:rPr>
          <w:sz w:val="36"/>
          <w:szCs w:val="22"/>
        </w:rPr>
        <w:t>Intravenous</w:t>
      </w:r>
      <w:r w:rsidRPr="00344F09">
        <w:rPr>
          <w:spacing w:val="25"/>
          <w:sz w:val="36"/>
          <w:szCs w:val="22"/>
        </w:rPr>
        <w:t xml:space="preserve"> </w:t>
      </w:r>
      <w:r w:rsidRPr="00344F09">
        <w:rPr>
          <w:sz w:val="36"/>
          <w:szCs w:val="22"/>
        </w:rPr>
        <w:t>Medicines)</w:t>
      </w:r>
    </w:p>
    <w:p w14:paraId="11198911" w14:textId="77777777" w:rsidR="00DA0D04" w:rsidRPr="00DA0D04" w:rsidRDefault="00DA0D04" w:rsidP="00DA0D04">
      <w:pPr>
        <w:widowControl/>
        <w:autoSpaceDE/>
        <w:autoSpaceDN/>
        <w:spacing w:before="200" w:after="200"/>
        <w:jc w:val="both"/>
        <w:rPr>
          <w:rFonts w:eastAsia="Times New Roman" w:cs="Times New Roman"/>
          <w:szCs w:val="24"/>
          <w:lang w:val="en-GB"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DA0D04" w:rsidRPr="00DA0D04" w14:paraId="3EA95ADD" w14:textId="77777777" w:rsidTr="0083016E">
        <w:tc>
          <w:tcPr>
            <w:tcW w:w="4513" w:type="dxa"/>
          </w:tcPr>
          <w:p w14:paraId="1BAC1690"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Version number :</w:t>
            </w:r>
          </w:p>
        </w:tc>
        <w:tc>
          <w:tcPr>
            <w:tcW w:w="4487" w:type="dxa"/>
          </w:tcPr>
          <w:p w14:paraId="33EA4D6F" w14:textId="01C75A14" w:rsidR="00DA0D04" w:rsidRPr="00DA0D04" w:rsidRDefault="002E4280"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2</w:t>
            </w:r>
            <w:r w:rsidR="00DA0D04">
              <w:rPr>
                <w:rFonts w:eastAsia="Times New Roman" w:cs="Times New Roman"/>
                <w:szCs w:val="24"/>
                <w:lang w:val="en-GB" w:eastAsia="en-GB"/>
              </w:rPr>
              <w:t>.0</w:t>
            </w:r>
          </w:p>
        </w:tc>
      </w:tr>
      <w:tr w:rsidR="00DA0D04" w:rsidRPr="00DA0D04" w14:paraId="77015E40" w14:textId="77777777" w:rsidTr="0083016E">
        <w:tc>
          <w:tcPr>
            <w:tcW w:w="4513" w:type="dxa"/>
          </w:tcPr>
          <w:p w14:paraId="020FAB54"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 xml:space="preserve">Consultation Groups </w:t>
            </w:r>
          </w:p>
        </w:tc>
        <w:tc>
          <w:tcPr>
            <w:tcW w:w="4487" w:type="dxa"/>
          </w:tcPr>
          <w:p w14:paraId="6F874FAD" w14:textId="77777777" w:rsidR="00DA0D04" w:rsidRPr="00DA0D04" w:rsidRDefault="00DA0D04" w:rsidP="00DA0D04">
            <w:pPr>
              <w:widowControl/>
              <w:autoSpaceDE/>
              <w:autoSpaceDN/>
              <w:spacing w:before="40" w:after="40"/>
              <w:jc w:val="both"/>
              <w:rPr>
                <w:rFonts w:eastAsia="Times New Roman" w:cs="Times New Roman"/>
                <w:szCs w:val="24"/>
                <w:lang w:eastAsia="en-GB"/>
              </w:rPr>
            </w:pPr>
            <w:r w:rsidRPr="00DA0D04">
              <w:rPr>
                <w:rFonts w:eastAsia="Times New Roman" w:cs="Times New Roman"/>
                <w:szCs w:val="24"/>
                <w:lang w:eastAsia="en-GB"/>
              </w:rPr>
              <w:t>Clinical Policy Alignment Group</w:t>
            </w:r>
          </w:p>
          <w:p w14:paraId="2E2C5D3B" w14:textId="3508A3CC"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eastAsia="en-GB"/>
              </w:rPr>
              <w:t>Community Nursing Team Leads IV training facilitators</w:t>
            </w:r>
          </w:p>
        </w:tc>
      </w:tr>
      <w:tr w:rsidR="00DA0D04" w:rsidRPr="00DA0D04" w14:paraId="4D63FF70" w14:textId="77777777" w:rsidTr="0083016E">
        <w:tc>
          <w:tcPr>
            <w:tcW w:w="4513" w:type="dxa"/>
          </w:tcPr>
          <w:p w14:paraId="0A89A87A"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Approved by (Sponsor Group)</w:t>
            </w:r>
          </w:p>
        </w:tc>
        <w:tc>
          <w:tcPr>
            <w:tcW w:w="4487" w:type="dxa"/>
          </w:tcPr>
          <w:p w14:paraId="5E110119" w14:textId="40118D34"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eastAsia="en-GB"/>
              </w:rPr>
              <w:t>Medicines Committee</w:t>
            </w:r>
          </w:p>
        </w:tc>
      </w:tr>
      <w:tr w:rsidR="00DA0D04" w:rsidRPr="00DA0D04" w14:paraId="55A132F6" w14:textId="77777777" w:rsidTr="0083016E">
        <w:tc>
          <w:tcPr>
            <w:tcW w:w="4513" w:type="dxa"/>
          </w:tcPr>
          <w:p w14:paraId="104B3FFC"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Ratified by:</w:t>
            </w:r>
          </w:p>
        </w:tc>
        <w:tc>
          <w:tcPr>
            <w:tcW w:w="4487" w:type="dxa"/>
          </w:tcPr>
          <w:p w14:paraId="31E26749" w14:textId="6A513FBB"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eastAsia="en-GB"/>
              </w:rPr>
              <w:t>Medicines Management Committee</w:t>
            </w:r>
          </w:p>
        </w:tc>
      </w:tr>
      <w:tr w:rsidR="00DA0D04" w:rsidRPr="00DA0D04" w14:paraId="554D1FE8" w14:textId="77777777" w:rsidTr="0083016E">
        <w:tc>
          <w:tcPr>
            <w:tcW w:w="4513" w:type="dxa"/>
          </w:tcPr>
          <w:p w14:paraId="242CE03C"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Date ratified:</w:t>
            </w:r>
          </w:p>
        </w:tc>
        <w:tc>
          <w:tcPr>
            <w:tcW w:w="4487" w:type="dxa"/>
          </w:tcPr>
          <w:p w14:paraId="68A3219B" w14:textId="6E7C0819"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eastAsia="en-GB"/>
              </w:rPr>
              <w:t>13</w:t>
            </w:r>
            <w:r w:rsidRPr="00DA0D04">
              <w:rPr>
                <w:rFonts w:eastAsia="Times New Roman" w:cs="Times New Roman"/>
                <w:szCs w:val="24"/>
                <w:vertAlign w:val="superscript"/>
                <w:lang w:eastAsia="en-GB"/>
              </w:rPr>
              <w:t>th</w:t>
            </w:r>
            <w:r>
              <w:rPr>
                <w:rFonts w:eastAsia="Times New Roman" w:cs="Times New Roman"/>
                <w:szCs w:val="24"/>
                <w:lang w:eastAsia="en-GB"/>
              </w:rPr>
              <w:t xml:space="preserve"> </w:t>
            </w:r>
            <w:r w:rsidRPr="00DA0D04">
              <w:rPr>
                <w:rFonts w:eastAsia="Times New Roman" w:cs="Times New Roman"/>
                <w:szCs w:val="24"/>
                <w:lang w:eastAsia="en-GB"/>
              </w:rPr>
              <w:t>July</w:t>
            </w:r>
            <w:r>
              <w:rPr>
                <w:rFonts w:eastAsia="Times New Roman" w:cs="Times New Roman"/>
                <w:szCs w:val="24"/>
                <w:lang w:eastAsia="en-GB"/>
              </w:rPr>
              <w:t xml:space="preserve"> </w:t>
            </w:r>
            <w:r w:rsidRPr="00DA0D04">
              <w:rPr>
                <w:rFonts w:eastAsia="Times New Roman" w:cs="Times New Roman"/>
                <w:szCs w:val="24"/>
                <w:lang w:eastAsia="en-GB"/>
              </w:rPr>
              <w:t>2022</w:t>
            </w:r>
          </w:p>
        </w:tc>
      </w:tr>
      <w:tr w:rsidR="00DA0D04" w:rsidRPr="00DA0D04" w14:paraId="2A1FF94A" w14:textId="77777777" w:rsidTr="0083016E">
        <w:tc>
          <w:tcPr>
            <w:tcW w:w="4513" w:type="dxa"/>
          </w:tcPr>
          <w:p w14:paraId="0ACDF701"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Name of originator/author:</w:t>
            </w:r>
          </w:p>
        </w:tc>
        <w:tc>
          <w:tcPr>
            <w:tcW w:w="4487" w:type="dxa"/>
          </w:tcPr>
          <w:p w14:paraId="52574B34" w14:textId="77777777" w:rsidR="00DA0D04" w:rsidRPr="00344F09" w:rsidRDefault="00DA0D04" w:rsidP="00DA0D04">
            <w:pPr>
              <w:pStyle w:val="TableParagraph"/>
              <w:ind w:left="118"/>
            </w:pPr>
            <w:r w:rsidRPr="00344F09">
              <w:t>Charity Okoli - Directorate Pharmacist,  CHS</w:t>
            </w:r>
          </w:p>
          <w:p w14:paraId="79ECEFB7" w14:textId="757FD992" w:rsidR="00DA0D04" w:rsidRPr="00344F09" w:rsidRDefault="00DA0D04" w:rsidP="00DA0D04">
            <w:pPr>
              <w:pStyle w:val="TableParagraph"/>
              <w:spacing w:before="51"/>
              <w:ind w:left="118"/>
            </w:pPr>
            <w:r w:rsidRPr="00344F09">
              <w:t>Caroline Ogunsola – Professional Development Lead Nurse</w:t>
            </w:r>
          </w:p>
          <w:p w14:paraId="11B539EB" w14:textId="77777777" w:rsidR="00DA0D04" w:rsidRPr="00344F09" w:rsidRDefault="00DA0D04" w:rsidP="00DA0D04">
            <w:pPr>
              <w:pStyle w:val="TableParagraph"/>
              <w:spacing w:before="51"/>
              <w:ind w:left="118"/>
            </w:pPr>
            <w:r w:rsidRPr="00344F09">
              <w:t>Edward</w:t>
            </w:r>
            <w:r w:rsidRPr="00344F09">
              <w:rPr>
                <w:spacing w:val="7"/>
              </w:rPr>
              <w:t xml:space="preserve"> </w:t>
            </w:r>
            <w:r w:rsidRPr="00344F09">
              <w:t>Phillips  - Practice Development Nurse Bedfordshire</w:t>
            </w:r>
          </w:p>
          <w:p w14:paraId="707B985A" w14:textId="77777777" w:rsidR="00DA0D04" w:rsidRPr="00344F09" w:rsidRDefault="00DA0D04" w:rsidP="00DA0D04">
            <w:pPr>
              <w:pStyle w:val="TableParagraph"/>
              <w:spacing w:before="51"/>
              <w:ind w:left="118"/>
            </w:pPr>
            <w:r>
              <w:t>Fatima Hafesji –  Lead Pharm</w:t>
            </w:r>
            <w:r w:rsidRPr="00344F09">
              <w:t>acist, Tower Hamlets CHS</w:t>
            </w:r>
          </w:p>
          <w:p w14:paraId="5090A670" w14:textId="44CAAEC0" w:rsidR="00DA0D04" w:rsidRPr="00344F09" w:rsidRDefault="00DA0D04" w:rsidP="00DA0D04">
            <w:pPr>
              <w:pStyle w:val="TableParagraph"/>
              <w:spacing w:before="51"/>
              <w:ind w:left="118"/>
            </w:pPr>
            <w:r w:rsidRPr="00344F09">
              <w:t>Dupe Fagbenro – Interim Deputy Chief Pharmacist</w:t>
            </w:r>
          </w:p>
          <w:p w14:paraId="584DE656" w14:textId="2E9EC734" w:rsidR="00DA0D04" w:rsidRPr="00344F09" w:rsidRDefault="00DA0D04" w:rsidP="00DA0D04">
            <w:pPr>
              <w:pStyle w:val="TableParagraph"/>
              <w:spacing w:before="51"/>
              <w:ind w:left="118"/>
            </w:pPr>
            <w:r w:rsidRPr="00344F09">
              <w:t>Rozi Hamilton – Practice Education Lead</w:t>
            </w:r>
          </w:p>
          <w:p w14:paraId="1A898E2C" w14:textId="101933F9" w:rsidR="00DA0D04" w:rsidRPr="00DA0D04" w:rsidRDefault="00DA0D04" w:rsidP="00DA0D04">
            <w:pPr>
              <w:widowControl/>
              <w:autoSpaceDE/>
              <w:autoSpaceDN/>
              <w:spacing w:before="40" w:after="40"/>
              <w:rPr>
                <w:rFonts w:eastAsia="Times New Roman" w:cs="Times New Roman"/>
                <w:szCs w:val="24"/>
                <w:lang w:val="en-GB" w:eastAsia="en-GB"/>
              </w:rPr>
            </w:pPr>
            <w:r>
              <w:t xml:space="preserve">  </w:t>
            </w:r>
            <w:r w:rsidRPr="00344F09">
              <w:t xml:space="preserve">Rashida Goswami – Team Leader OPAT </w:t>
            </w:r>
            <w:r>
              <w:t xml:space="preserve">     </w:t>
            </w:r>
            <w:r w:rsidRPr="00344F09">
              <w:t>Team</w:t>
            </w:r>
          </w:p>
        </w:tc>
      </w:tr>
      <w:tr w:rsidR="00DA0D04" w:rsidRPr="00DA0D04" w14:paraId="05FE7363" w14:textId="77777777" w:rsidTr="0083016E">
        <w:tc>
          <w:tcPr>
            <w:tcW w:w="4513" w:type="dxa"/>
          </w:tcPr>
          <w:p w14:paraId="27AB546A"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Executive Director lead :</w:t>
            </w:r>
          </w:p>
        </w:tc>
        <w:tc>
          <w:tcPr>
            <w:tcW w:w="4487" w:type="dxa"/>
          </w:tcPr>
          <w:p w14:paraId="72D239C0" w14:textId="1647B7AD" w:rsidR="00DA0D04" w:rsidRPr="00DA0D04" w:rsidRDefault="001601A4"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Ruth Bradley</w:t>
            </w:r>
          </w:p>
        </w:tc>
      </w:tr>
      <w:tr w:rsidR="00DA0D04" w:rsidRPr="00DA0D04" w14:paraId="1AC171AC" w14:textId="77777777" w:rsidTr="0083016E">
        <w:tc>
          <w:tcPr>
            <w:tcW w:w="4513" w:type="dxa"/>
          </w:tcPr>
          <w:p w14:paraId="0D9D6187"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Implementation Date :</w:t>
            </w:r>
          </w:p>
        </w:tc>
        <w:tc>
          <w:tcPr>
            <w:tcW w:w="4487" w:type="dxa"/>
          </w:tcPr>
          <w:p w14:paraId="69B3333C" w14:textId="1BD6EE12" w:rsidR="00DA0D04" w:rsidRPr="00DA0D04" w:rsidRDefault="00DA0D04"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July 2022</w:t>
            </w:r>
          </w:p>
        </w:tc>
      </w:tr>
      <w:tr w:rsidR="00DA0D04" w:rsidRPr="00DA0D04" w14:paraId="57F40049" w14:textId="77777777" w:rsidTr="0083016E">
        <w:tc>
          <w:tcPr>
            <w:tcW w:w="4513" w:type="dxa"/>
          </w:tcPr>
          <w:p w14:paraId="0A32840B"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 xml:space="preserve">Last Review Date </w:t>
            </w:r>
          </w:p>
        </w:tc>
        <w:tc>
          <w:tcPr>
            <w:tcW w:w="4487" w:type="dxa"/>
          </w:tcPr>
          <w:p w14:paraId="4F004215" w14:textId="26EAF433" w:rsidR="00DA0D04" w:rsidRPr="00DA0D04" w:rsidRDefault="00DA0D04"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July 2022</w:t>
            </w:r>
          </w:p>
        </w:tc>
      </w:tr>
      <w:tr w:rsidR="00DA0D04" w:rsidRPr="00DA0D04" w14:paraId="12DF5D66" w14:textId="77777777" w:rsidTr="0083016E">
        <w:tc>
          <w:tcPr>
            <w:tcW w:w="4513" w:type="dxa"/>
          </w:tcPr>
          <w:p w14:paraId="46BBD67F" w14:textId="77777777" w:rsidR="00DA0D04" w:rsidRPr="00DA0D04" w:rsidRDefault="00DA0D04" w:rsidP="00DA0D04">
            <w:pPr>
              <w:widowControl/>
              <w:autoSpaceDE/>
              <w:autoSpaceDN/>
              <w:spacing w:before="40" w:after="40"/>
              <w:jc w:val="both"/>
              <w:rPr>
                <w:rFonts w:eastAsia="Times New Roman" w:cs="Times New Roman"/>
                <w:szCs w:val="24"/>
                <w:lang w:val="en-GB" w:eastAsia="en-GB"/>
              </w:rPr>
            </w:pPr>
            <w:r w:rsidRPr="00DA0D04">
              <w:rPr>
                <w:rFonts w:eastAsia="Times New Roman" w:cs="Times New Roman"/>
                <w:szCs w:val="24"/>
                <w:lang w:val="en-GB" w:eastAsia="en-GB"/>
              </w:rPr>
              <w:t>Next Review date:</w:t>
            </w:r>
          </w:p>
        </w:tc>
        <w:tc>
          <w:tcPr>
            <w:tcW w:w="4487" w:type="dxa"/>
          </w:tcPr>
          <w:p w14:paraId="2F20A825" w14:textId="3D4F84F5" w:rsidR="00DA0D04" w:rsidRPr="00DA0D04" w:rsidRDefault="00DA0D04" w:rsidP="00DA0D04">
            <w:pPr>
              <w:widowControl/>
              <w:autoSpaceDE/>
              <w:autoSpaceDN/>
              <w:spacing w:before="40" w:after="40"/>
              <w:jc w:val="both"/>
              <w:rPr>
                <w:rFonts w:eastAsia="Times New Roman" w:cs="Times New Roman"/>
                <w:szCs w:val="24"/>
                <w:lang w:val="en-GB" w:eastAsia="en-GB"/>
              </w:rPr>
            </w:pPr>
            <w:r>
              <w:rPr>
                <w:rFonts w:eastAsia="Times New Roman" w:cs="Times New Roman"/>
                <w:szCs w:val="24"/>
                <w:lang w:val="en-GB" w:eastAsia="en-GB"/>
              </w:rPr>
              <w:t>July 2025</w:t>
            </w:r>
          </w:p>
        </w:tc>
      </w:tr>
    </w:tbl>
    <w:p w14:paraId="765822C4" w14:textId="3DAAD593" w:rsidR="00BE470D" w:rsidRDefault="00BE470D">
      <w:pPr>
        <w:pStyle w:val="BodyText"/>
        <w:spacing w:before="8"/>
      </w:pPr>
    </w:p>
    <w:p w14:paraId="5DD03F9E" w14:textId="78E4A074" w:rsidR="00DA0D04" w:rsidRDefault="00DA0D04">
      <w:pPr>
        <w:pStyle w:val="BodyText"/>
        <w:spacing w:before="8"/>
      </w:pPr>
    </w:p>
    <w:p w14:paraId="2B40E491" w14:textId="77777777" w:rsidR="00DA0D04" w:rsidRPr="00344F09" w:rsidRDefault="00DA0D04" w:rsidP="00DA0D04">
      <w:pPr>
        <w:pStyle w:val="BodyText"/>
      </w:pPr>
    </w:p>
    <w:tbl>
      <w:tblPr>
        <w:tblStyle w:val="TableGrid"/>
        <w:tblW w:w="0" w:type="auto"/>
        <w:tblLook w:val="04A0" w:firstRow="1" w:lastRow="0" w:firstColumn="1" w:lastColumn="0" w:noHBand="0" w:noVBand="1"/>
      </w:tblPr>
      <w:tblGrid>
        <w:gridCol w:w="4621"/>
        <w:gridCol w:w="4621"/>
      </w:tblGrid>
      <w:tr w:rsidR="00DA0D04" w:rsidRPr="00344F09" w14:paraId="5B977277" w14:textId="77777777" w:rsidTr="0083016E">
        <w:tc>
          <w:tcPr>
            <w:tcW w:w="4621" w:type="dxa"/>
          </w:tcPr>
          <w:p w14:paraId="738D56D4"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Services </w:t>
            </w:r>
          </w:p>
        </w:tc>
        <w:tc>
          <w:tcPr>
            <w:tcW w:w="4621" w:type="dxa"/>
          </w:tcPr>
          <w:p w14:paraId="10490026"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Applicable </w:t>
            </w:r>
          </w:p>
        </w:tc>
      </w:tr>
      <w:tr w:rsidR="00DA0D04" w:rsidRPr="00344F09" w14:paraId="061199B2" w14:textId="77777777" w:rsidTr="0083016E">
        <w:tc>
          <w:tcPr>
            <w:tcW w:w="4621" w:type="dxa"/>
          </w:tcPr>
          <w:p w14:paraId="5C0F3611" w14:textId="77777777" w:rsidR="00DA0D04" w:rsidRPr="00344F09" w:rsidRDefault="00DA0D04" w:rsidP="0083016E">
            <w:pPr>
              <w:spacing w:before="200"/>
              <w:jc w:val="both"/>
              <w:rPr>
                <w:rFonts w:eastAsia="Times New Roman"/>
                <w:lang w:eastAsia="en-GB"/>
              </w:rPr>
            </w:pPr>
            <w:r w:rsidRPr="00344F09">
              <w:rPr>
                <w:rFonts w:eastAsia="Times New Roman"/>
                <w:lang w:eastAsia="en-GB"/>
              </w:rPr>
              <w:t>Trustwide</w:t>
            </w:r>
          </w:p>
        </w:tc>
        <w:tc>
          <w:tcPr>
            <w:tcW w:w="4621" w:type="dxa"/>
          </w:tcPr>
          <w:p w14:paraId="4E9A0729" w14:textId="77777777" w:rsidR="00DA0D04" w:rsidRPr="00344F09" w:rsidRDefault="00DA0D04" w:rsidP="0083016E">
            <w:pPr>
              <w:spacing w:before="200"/>
              <w:jc w:val="both"/>
              <w:rPr>
                <w:rFonts w:eastAsia="Times New Roman"/>
                <w:lang w:eastAsia="en-GB"/>
              </w:rPr>
            </w:pPr>
          </w:p>
        </w:tc>
      </w:tr>
      <w:tr w:rsidR="00DA0D04" w:rsidRPr="00344F09" w14:paraId="3C92879D" w14:textId="77777777" w:rsidTr="0083016E">
        <w:tc>
          <w:tcPr>
            <w:tcW w:w="4621" w:type="dxa"/>
          </w:tcPr>
          <w:p w14:paraId="6C42076C"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Mental Health and LD </w:t>
            </w:r>
          </w:p>
        </w:tc>
        <w:tc>
          <w:tcPr>
            <w:tcW w:w="4621" w:type="dxa"/>
          </w:tcPr>
          <w:p w14:paraId="3C239832" w14:textId="77777777" w:rsidR="00DA0D04" w:rsidRPr="00344F09" w:rsidRDefault="00DA0D04" w:rsidP="0083016E">
            <w:pPr>
              <w:spacing w:before="200"/>
              <w:jc w:val="both"/>
              <w:rPr>
                <w:rFonts w:eastAsia="Times New Roman"/>
                <w:lang w:eastAsia="en-GB"/>
              </w:rPr>
            </w:pPr>
          </w:p>
        </w:tc>
      </w:tr>
      <w:tr w:rsidR="00DA0D04" w:rsidRPr="00344F09" w14:paraId="50FABCE9" w14:textId="77777777" w:rsidTr="0083016E">
        <w:tc>
          <w:tcPr>
            <w:tcW w:w="4621" w:type="dxa"/>
          </w:tcPr>
          <w:p w14:paraId="5C695685" w14:textId="77777777" w:rsidR="00DA0D04" w:rsidRPr="00344F09" w:rsidRDefault="00DA0D04" w:rsidP="0083016E">
            <w:pPr>
              <w:spacing w:before="200"/>
              <w:jc w:val="both"/>
              <w:rPr>
                <w:rFonts w:eastAsia="Times New Roman"/>
                <w:lang w:eastAsia="en-GB"/>
              </w:rPr>
            </w:pPr>
            <w:r w:rsidRPr="00344F09">
              <w:rPr>
                <w:rFonts w:eastAsia="Times New Roman"/>
                <w:lang w:eastAsia="en-GB"/>
              </w:rPr>
              <w:t xml:space="preserve">Community Health Services </w:t>
            </w:r>
          </w:p>
        </w:tc>
        <w:tc>
          <w:tcPr>
            <w:tcW w:w="4621" w:type="dxa"/>
          </w:tcPr>
          <w:p w14:paraId="502906E7" w14:textId="77777777" w:rsidR="00DA0D04" w:rsidRPr="00344F09" w:rsidRDefault="00DA0D04" w:rsidP="0083016E">
            <w:pPr>
              <w:pStyle w:val="ListParagraph"/>
              <w:numPr>
                <w:ilvl w:val="0"/>
                <w:numId w:val="30"/>
              </w:numPr>
              <w:spacing w:before="200"/>
              <w:jc w:val="both"/>
              <w:rPr>
                <w:rFonts w:eastAsia="Times New Roman"/>
                <w:lang w:eastAsia="en-GB"/>
              </w:rPr>
            </w:pPr>
          </w:p>
        </w:tc>
      </w:tr>
    </w:tbl>
    <w:p w14:paraId="0C6DA23F" w14:textId="4A27CC88" w:rsidR="00DB6F29" w:rsidRPr="00344F09" w:rsidRDefault="00DB6F29">
      <w:pPr>
        <w:pStyle w:val="BodyText"/>
        <w:spacing w:before="5"/>
      </w:pPr>
    </w:p>
    <w:p w14:paraId="4B48F1AC" w14:textId="248CA5C0" w:rsidR="00BE470D" w:rsidRPr="00344F09" w:rsidRDefault="0085539F">
      <w:pPr>
        <w:spacing w:before="90"/>
        <w:ind w:left="337" w:right="455"/>
        <w:jc w:val="center"/>
      </w:pPr>
      <w:r w:rsidRPr="00344F09">
        <w:rPr>
          <w:spacing w:val="-2"/>
        </w:rPr>
        <w:lastRenderedPageBreak/>
        <w:t>Version</w:t>
      </w:r>
      <w:r w:rsidRPr="00344F09">
        <w:rPr>
          <w:spacing w:val="-17"/>
        </w:rPr>
        <w:t xml:space="preserve"> </w:t>
      </w:r>
      <w:r w:rsidRPr="00344F09">
        <w:rPr>
          <w:spacing w:val="-1"/>
        </w:rPr>
        <w:t>Control</w:t>
      </w:r>
      <w:r w:rsidRPr="00344F09">
        <w:rPr>
          <w:spacing w:val="-17"/>
        </w:rPr>
        <w:t xml:space="preserve"> </w:t>
      </w:r>
      <w:r w:rsidRPr="00344F09">
        <w:rPr>
          <w:spacing w:val="-1"/>
        </w:rPr>
        <w:t>Summary</w:t>
      </w:r>
    </w:p>
    <w:p w14:paraId="7BCE1B65" w14:textId="09F0E038" w:rsidR="00BE470D" w:rsidRPr="00344F09" w:rsidRDefault="00BE470D">
      <w:pPr>
        <w:pStyle w:val="BodyText"/>
      </w:pPr>
    </w:p>
    <w:p w14:paraId="2CFDED79" w14:textId="77777777" w:rsidR="00BE470D" w:rsidRPr="00344F09" w:rsidRDefault="00BE470D">
      <w:pPr>
        <w:pStyle w:val="BodyText"/>
        <w:spacing w:before="8"/>
      </w:pPr>
    </w:p>
    <w:tbl>
      <w:tblPr>
        <w:tblW w:w="0" w:type="auto"/>
        <w:tblInd w:w="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83"/>
        <w:gridCol w:w="1701"/>
        <w:gridCol w:w="1842"/>
        <w:gridCol w:w="1134"/>
        <w:gridCol w:w="2482"/>
      </w:tblGrid>
      <w:tr w:rsidR="00BE470D" w:rsidRPr="00344F09" w14:paraId="2F5A6E7F" w14:textId="77777777" w:rsidTr="002E3E16">
        <w:trPr>
          <w:trHeight w:val="636"/>
        </w:trPr>
        <w:tc>
          <w:tcPr>
            <w:tcW w:w="1383" w:type="dxa"/>
          </w:tcPr>
          <w:p w14:paraId="248C177F" w14:textId="77777777" w:rsidR="00BE470D" w:rsidRPr="00344F09" w:rsidRDefault="0085539F">
            <w:pPr>
              <w:pStyle w:val="TableParagraph"/>
              <w:spacing w:before="160"/>
              <w:ind w:left="118"/>
              <w:rPr>
                <w:b/>
              </w:rPr>
            </w:pPr>
            <w:r w:rsidRPr="00344F09">
              <w:rPr>
                <w:b/>
              </w:rPr>
              <w:t>Version</w:t>
            </w:r>
          </w:p>
        </w:tc>
        <w:tc>
          <w:tcPr>
            <w:tcW w:w="1701" w:type="dxa"/>
          </w:tcPr>
          <w:p w14:paraId="2D6E2320" w14:textId="77777777" w:rsidR="00BE470D" w:rsidRPr="00344F09" w:rsidRDefault="0085539F">
            <w:pPr>
              <w:pStyle w:val="TableParagraph"/>
              <w:spacing w:before="160"/>
              <w:ind w:left="101"/>
              <w:rPr>
                <w:b/>
              </w:rPr>
            </w:pPr>
            <w:r w:rsidRPr="00344F09">
              <w:rPr>
                <w:b/>
              </w:rPr>
              <w:t>Date</w:t>
            </w:r>
          </w:p>
        </w:tc>
        <w:tc>
          <w:tcPr>
            <w:tcW w:w="1842" w:type="dxa"/>
          </w:tcPr>
          <w:p w14:paraId="7546611B" w14:textId="77777777" w:rsidR="00BE470D" w:rsidRPr="00344F09" w:rsidRDefault="0085539F">
            <w:pPr>
              <w:pStyle w:val="TableParagraph"/>
              <w:spacing w:before="160"/>
              <w:ind w:left="117"/>
              <w:rPr>
                <w:b/>
              </w:rPr>
            </w:pPr>
            <w:r w:rsidRPr="00344F09">
              <w:rPr>
                <w:b/>
              </w:rPr>
              <w:t>Author</w:t>
            </w:r>
          </w:p>
        </w:tc>
        <w:tc>
          <w:tcPr>
            <w:tcW w:w="1134" w:type="dxa"/>
          </w:tcPr>
          <w:p w14:paraId="28084AE3" w14:textId="77777777" w:rsidR="00BE470D" w:rsidRPr="00344F09" w:rsidRDefault="0085539F">
            <w:pPr>
              <w:pStyle w:val="TableParagraph"/>
              <w:spacing w:before="160"/>
              <w:ind w:left="100"/>
              <w:rPr>
                <w:b/>
              </w:rPr>
            </w:pPr>
            <w:r w:rsidRPr="00344F09">
              <w:rPr>
                <w:b/>
              </w:rPr>
              <w:t>Status</w:t>
            </w:r>
          </w:p>
        </w:tc>
        <w:tc>
          <w:tcPr>
            <w:tcW w:w="2482" w:type="dxa"/>
          </w:tcPr>
          <w:p w14:paraId="612DA687" w14:textId="77777777" w:rsidR="00BE470D" w:rsidRPr="00344F09" w:rsidRDefault="0085539F">
            <w:pPr>
              <w:pStyle w:val="TableParagraph"/>
              <w:spacing w:before="160"/>
              <w:ind w:left="115"/>
              <w:rPr>
                <w:b/>
              </w:rPr>
            </w:pPr>
            <w:r w:rsidRPr="00344F09">
              <w:rPr>
                <w:b/>
              </w:rPr>
              <w:t>Comment</w:t>
            </w:r>
          </w:p>
        </w:tc>
      </w:tr>
      <w:tr w:rsidR="00BE470D" w:rsidRPr="00344F09" w14:paraId="12E88ED0" w14:textId="77777777" w:rsidTr="002E3E16">
        <w:trPr>
          <w:trHeight w:val="1341"/>
        </w:trPr>
        <w:tc>
          <w:tcPr>
            <w:tcW w:w="1383" w:type="dxa"/>
          </w:tcPr>
          <w:p w14:paraId="3B4DD5BA" w14:textId="77777777" w:rsidR="00BE470D" w:rsidRPr="00344F09" w:rsidRDefault="0085539F">
            <w:pPr>
              <w:pStyle w:val="TableParagraph"/>
              <w:spacing w:before="176"/>
              <w:ind w:left="118"/>
            </w:pPr>
            <w:r w:rsidRPr="00344F09">
              <w:t>1.0</w:t>
            </w:r>
          </w:p>
        </w:tc>
        <w:tc>
          <w:tcPr>
            <w:tcW w:w="1701" w:type="dxa"/>
          </w:tcPr>
          <w:p w14:paraId="340D275F" w14:textId="77777777" w:rsidR="00BE470D" w:rsidRPr="00344F09" w:rsidRDefault="0085539F">
            <w:pPr>
              <w:pStyle w:val="TableParagraph"/>
              <w:spacing w:before="176"/>
              <w:ind w:left="101"/>
            </w:pPr>
            <w:r w:rsidRPr="00344F09">
              <w:t>October</w:t>
            </w:r>
            <w:r w:rsidRPr="00344F09">
              <w:rPr>
                <w:spacing w:val="33"/>
              </w:rPr>
              <w:t xml:space="preserve"> </w:t>
            </w:r>
            <w:r w:rsidRPr="00344F09">
              <w:t>2018</w:t>
            </w:r>
          </w:p>
        </w:tc>
        <w:tc>
          <w:tcPr>
            <w:tcW w:w="1842" w:type="dxa"/>
          </w:tcPr>
          <w:p w14:paraId="77AC4971" w14:textId="77777777" w:rsidR="00BE470D" w:rsidRPr="00344F09" w:rsidRDefault="0085539F">
            <w:pPr>
              <w:pStyle w:val="TableParagraph"/>
              <w:spacing w:before="202" w:line="228" w:lineRule="auto"/>
              <w:ind w:left="117" w:right="669"/>
            </w:pPr>
            <w:r w:rsidRPr="00344F09">
              <w:t>Kikelomo</w:t>
            </w:r>
            <w:r w:rsidRPr="00344F09">
              <w:rPr>
                <w:spacing w:val="-59"/>
              </w:rPr>
              <w:t xml:space="preserve"> </w:t>
            </w:r>
            <w:r w:rsidRPr="00344F09">
              <w:t>Pinheiro</w:t>
            </w:r>
          </w:p>
          <w:p w14:paraId="278A5D67" w14:textId="77777777" w:rsidR="00BE470D" w:rsidRPr="00344F09" w:rsidRDefault="0085539F">
            <w:pPr>
              <w:pStyle w:val="TableParagraph"/>
              <w:spacing w:before="198"/>
              <w:ind w:left="117"/>
            </w:pPr>
            <w:r w:rsidRPr="00344F09">
              <w:t>Ed</w:t>
            </w:r>
            <w:r w:rsidRPr="00344F09">
              <w:rPr>
                <w:spacing w:val="6"/>
              </w:rPr>
              <w:t xml:space="preserve"> </w:t>
            </w:r>
            <w:r w:rsidRPr="00344F09">
              <w:t>Phillips</w:t>
            </w:r>
          </w:p>
        </w:tc>
        <w:tc>
          <w:tcPr>
            <w:tcW w:w="1134" w:type="dxa"/>
          </w:tcPr>
          <w:p w14:paraId="022DFAE2" w14:textId="77777777" w:rsidR="00BE470D" w:rsidRPr="00344F09" w:rsidRDefault="00BE470D">
            <w:pPr>
              <w:pStyle w:val="TableParagraph"/>
            </w:pPr>
          </w:p>
        </w:tc>
        <w:tc>
          <w:tcPr>
            <w:tcW w:w="2482" w:type="dxa"/>
          </w:tcPr>
          <w:p w14:paraId="38FE6800" w14:textId="77777777" w:rsidR="00BE470D" w:rsidRPr="00344F09" w:rsidRDefault="00BE470D">
            <w:pPr>
              <w:pStyle w:val="TableParagraph"/>
            </w:pPr>
          </w:p>
        </w:tc>
      </w:tr>
      <w:tr w:rsidR="00E425D4" w:rsidRPr="00344F09" w14:paraId="56B2B090" w14:textId="77777777" w:rsidTr="002E3E16">
        <w:trPr>
          <w:trHeight w:val="1341"/>
        </w:trPr>
        <w:tc>
          <w:tcPr>
            <w:tcW w:w="1383" w:type="dxa"/>
            <w:shd w:val="clear" w:color="auto" w:fill="FFFFFF" w:themeFill="background1"/>
          </w:tcPr>
          <w:p w14:paraId="7EBB7EA0" w14:textId="2DE2C622" w:rsidR="00E425D4" w:rsidRPr="00A87DF7" w:rsidRDefault="002E4280" w:rsidP="002A3D96">
            <w:pPr>
              <w:pStyle w:val="TableParagraph"/>
              <w:spacing w:before="176"/>
            </w:pPr>
            <w:r>
              <w:t xml:space="preserve"> 2</w:t>
            </w:r>
            <w:r w:rsidR="00E425D4" w:rsidRPr="00A87DF7">
              <w:t>.0</w:t>
            </w:r>
          </w:p>
        </w:tc>
        <w:tc>
          <w:tcPr>
            <w:tcW w:w="1701" w:type="dxa"/>
            <w:shd w:val="clear" w:color="auto" w:fill="FFFFFF" w:themeFill="background1"/>
          </w:tcPr>
          <w:p w14:paraId="79F5C1BF" w14:textId="7A3640EC" w:rsidR="00E425D4" w:rsidRPr="00A87DF7" w:rsidRDefault="002A3D96">
            <w:pPr>
              <w:pStyle w:val="TableParagraph"/>
              <w:spacing w:before="176"/>
              <w:ind w:left="101"/>
            </w:pPr>
            <w:r>
              <w:t>July 2022</w:t>
            </w:r>
          </w:p>
        </w:tc>
        <w:tc>
          <w:tcPr>
            <w:tcW w:w="1842" w:type="dxa"/>
            <w:shd w:val="clear" w:color="auto" w:fill="FFFFFF" w:themeFill="background1"/>
          </w:tcPr>
          <w:p w14:paraId="6416C5E1" w14:textId="77777777" w:rsidR="00E425D4" w:rsidRPr="00A87DF7" w:rsidRDefault="00E425D4" w:rsidP="00E425D4">
            <w:pPr>
              <w:pStyle w:val="TableParagraph"/>
              <w:spacing w:before="202" w:line="228" w:lineRule="auto"/>
              <w:ind w:right="669"/>
            </w:pPr>
            <w:r w:rsidRPr="00A87DF7">
              <w:t xml:space="preserve">Ed Phillips </w:t>
            </w:r>
          </w:p>
          <w:p w14:paraId="58B22E91" w14:textId="1C18E6B9" w:rsidR="00E425D4" w:rsidRPr="00A87DF7" w:rsidRDefault="00E425D4" w:rsidP="00E425D4">
            <w:pPr>
              <w:pStyle w:val="TableParagraph"/>
              <w:spacing w:before="202" w:line="228" w:lineRule="auto"/>
              <w:ind w:right="669"/>
            </w:pPr>
            <w:r w:rsidRPr="00A87DF7">
              <w:t xml:space="preserve">Charity Okoli </w:t>
            </w:r>
            <w:r w:rsidR="00D46E7F" w:rsidRPr="00A87DF7">
              <w:t xml:space="preserve"> </w:t>
            </w:r>
          </w:p>
          <w:p w14:paraId="025814FD" w14:textId="4A947989" w:rsidR="00D46E7F" w:rsidRPr="00A87DF7" w:rsidRDefault="00D46E7F" w:rsidP="00E425D4">
            <w:pPr>
              <w:pStyle w:val="TableParagraph"/>
              <w:spacing w:before="202" w:line="228" w:lineRule="auto"/>
              <w:ind w:right="669"/>
            </w:pPr>
            <w:r w:rsidRPr="00A87DF7">
              <w:t>Rozi Hamilton</w:t>
            </w:r>
          </w:p>
          <w:p w14:paraId="46B144BF" w14:textId="77777777" w:rsidR="00E425D4" w:rsidRPr="00A87DF7" w:rsidRDefault="00E425D4">
            <w:pPr>
              <w:pStyle w:val="TableParagraph"/>
              <w:spacing w:before="202" w:line="228" w:lineRule="auto"/>
              <w:ind w:left="117" w:right="669"/>
            </w:pPr>
          </w:p>
        </w:tc>
        <w:tc>
          <w:tcPr>
            <w:tcW w:w="1134" w:type="dxa"/>
            <w:shd w:val="clear" w:color="auto" w:fill="auto"/>
          </w:tcPr>
          <w:p w14:paraId="19A72596" w14:textId="77777777" w:rsidR="00E425D4" w:rsidRPr="00DA0D04" w:rsidRDefault="00E425D4">
            <w:pPr>
              <w:pStyle w:val="TableParagraph"/>
            </w:pPr>
          </w:p>
        </w:tc>
        <w:tc>
          <w:tcPr>
            <w:tcW w:w="2482" w:type="dxa"/>
            <w:shd w:val="clear" w:color="auto" w:fill="auto"/>
          </w:tcPr>
          <w:p w14:paraId="73642D06" w14:textId="0906C422" w:rsidR="00E425D4" w:rsidRPr="00DA0D04" w:rsidRDefault="00DB6F29">
            <w:pPr>
              <w:pStyle w:val="TableParagraph"/>
            </w:pPr>
            <w:r w:rsidRPr="00DA0D04">
              <w:t xml:space="preserve"> </w:t>
            </w:r>
            <w:r w:rsidR="00320867" w:rsidRPr="00DA0D04">
              <w:t>-</w:t>
            </w:r>
            <w:r w:rsidR="00B32C06" w:rsidRPr="00DA0D04">
              <w:t>The link for UK Injectable Medicines-</w:t>
            </w:r>
            <w:r w:rsidRPr="00DA0D04">
              <w:t>Medusa</w:t>
            </w:r>
            <w:r w:rsidR="000A1879" w:rsidRPr="00DA0D04">
              <w:t xml:space="preserve"> website updated            </w:t>
            </w:r>
          </w:p>
          <w:p w14:paraId="0072B099" w14:textId="3FCE8398" w:rsidR="00320867" w:rsidRPr="00DA0D04" w:rsidRDefault="00320867">
            <w:pPr>
              <w:pStyle w:val="TableParagraph"/>
              <w:rPr>
                <w:lang w:val="en-GB"/>
              </w:rPr>
            </w:pPr>
            <w:r w:rsidRPr="00DA0D04">
              <w:rPr>
                <w:lang w:val="en-GB"/>
              </w:rPr>
              <w:t>-Appendix 1: Competency framework for the administration of intravenous</w:t>
            </w:r>
            <w:r w:rsidR="00514476" w:rsidRPr="00DA0D04">
              <w:rPr>
                <w:lang w:val="en-GB"/>
              </w:rPr>
              <w:t xml:space="preserve"> medicines</w:t>
            </w:r>
            <w:r w:rsidRPr="00DA0D04">
              <w:rPr>
                <w:lang w:val="en-GB"/>
              </w:rPr>
              <w:t>, added</w:t>
            </w:r>
          </w:p>
          <w:p w14:paraId="683C9F56" w14:textId="77777777" w:rsidR="00320867" w:rsidRPr="00DA0D04" w:rsidRDefault="00320867">
            <w:pPr>
              <w:pStyle w:val="TableParagraph"/>
              <w:rPr>
                <w:lang w:val="en-GB"/>
              </w:rPr>
            </w:pPr>
            <w:r w:rsidRPr="00DA0D04">
              <w:rPr>
                <w:lang w:val="en-GB"/>
              </w:rPr>
              <w:t>-Drug calculations added as Appendix 2</w:t>
            </w:r>
          </w:p>
          <w:p w14:paraId="76F99885" w14:textId="11173B69" w:rsidR="00320867" w:rsidRPr="00DA0D04" w:rsidRDefault="00270902">
            <w:pPr>
              <w:pStyle w:val="TableParagraph"/>
            </w:pPr>
            <w:r>
              <w:rPr>
                <w:lang w:val="en-GB"/>
              </w:rPr>
              <w:t>A</w:t>
            </w:r>
            <w:r w:rsidR="003C4EDD" w:rsidRPr="00DA0D04">
              <w:t>ppendix 3: Visual infu</w:t>
            </w:r>
            <w:r w:rsidR="00320867" w:rsidRPr="00DA0D04">
              <w:t>sion phlebitis score</w:t>
            </w:r>
            <w:r w:rsidR="00514476" w:rsidRPr="00DA0D04">
              <w:t>, added.</w:t>
            </w:r>
          </w:p>
          <w:p w14:paraId="2D5BD3BB" w14:textId="77777777" w:rsidR="00320867" w:rsidRPr="00DA0D04" w:rsidRDefault="00320867">
            <w:pPr>
              <w:pStyle w:val="TableParagraph"/>
            </w:pPr>
            <w:r w:rsidRPr="00DA0D04">
              <w:t xml:space="preserve">-Audit tool added on Appendix 4  </w:t>
            </w:r>
          </w:p>
          <w:p w14:paraId="438A276A" w14:textId="27593508" w:rsidR="00D8291E" w:rsidRPr="00DA0D04" w:rsidRDefault="003C4EDD">
            <w:pPr>
              <w:pStyle w:val="TableParagraph"/>
            </w:pPr>
            <w:r w:rsidRPr="00DA0D04">
              <w:t>- O</w:t>
            </w:r>
            <w:r w:rsidR="00D8291E" w:rsidRPr="00DA0D04">
              <w:t>n sec</w:t>
            </w:r>
            <w:r w:rsidRPr="00DA0D04">
              <w:t>tion 11 and 12, different</w:t>
            </w:r>
            <w:r w:rsidR="00D8291E" w:rsidRPr="00DA0D04">
              <w:t xml:space="preserve"> types of access devices and their pictorial explanation added.</w:t>
            </w:r>
          </w:p>
          <w:p w14:paraId="4C4D1728" w14:textId="1601CCB7" w:rsidR="00D8291E" w:rsidRPr="00DA0D04" w:rsidRDefault="003C4EDD">
            <w:pPr>
              <w:pStyle w:val="TableParagraph"/>
            </w:pPr>
            <w:r w:rsidRPr="00DA0D04">
              <w:t>-the importance of aseptic technique,</w:t>
            </w:r>
            <w:r w:rsidR="00D8291E" w:rsidRPr="00DA0D04">
              <w:t xml:space="preserve"> added on section 13.1</w:t>
            </w:r>
          </w:p>
          <w:p w14:paraId="0052C28E" w14:textId="4979CCA5" w:rsidR="00D46E7F" w:rsidRPr="00DA0D04" w:rsidRDefault="00D46E7F">
            <w:pPr>
              <w:pStyle w:val="TableParagraph"/>
            </w:pPr>
            <w:r w:rsidRPr="00DA0D04">
              <w:t xml:space="preserve">- lifted and combined useful practice materials on IV documents </w:t>
            </w:r>
            <w:r w:rsidR="003C4EDD" w:rsidRPr="00DA0D04">
              <w:t>from Newham CHS and BCHS to update this policy.</w:t>
            </w:r>
          </w:p>
          <w:p w14:paraId="3C59A8EF" w14:textId="23D8B965" w:rsidR="00D46E7F" w:rsidRPr="00DA0D04" w:rsidRDefault="00D46E7F">
            <w:pPr>
              <w:pStyle w:val="TableParagraph"/>
            </w:pPr>
          </w:p>
        </w:tc>
      </w:tr>
    </w:tbl>
    <w:p w14:paraId="202C790E" w14:textId="77777777" w:rsidR="00BE470D" w:rsidRPr="00344F09" w:rsidRDefault="00BE470D">
      <w:pPr>
        <w:sectPr w:rsidR="00BE470D" w:rsidRPr="00344F09">
          <w:footerReference w:type="default" r:id="rId12"/>
          <w:type w:val="continuous"/>
          <w:pgSz w:w="11910" w:h="16840"/>
          <w:pgMar w:top="1600" w:right="1200" w:bottom="960" w:left="1320" w:header="0" w:footer="760" w:gutter="0"/>
          <w:pgNumType w:start="1"/>
          <w:cols w:space="720"/>
        </w:sectPr>
      </w:pPr>
    </w:p>
    <w:p w14:paraId="652CC169" w14:textId="706C205E" w:rsidR="00940804" w:rsidRDefault="0085539F">
      <w:pPr>
        <w:spacing w:before="89"/>
        <w:ind w:left="121"/>
      </w:pPr>
      <w:r w:rsidRPr="00344F09">
        <w:lastRenderedPageBreak/>
        <w:t>Contents</w:t>
      </w:r>
    </w:p>
    <w:sdt>
      <w:sdtPr>
        <w:id w:val="1259559256"/>
        <w:docPartObj>
          <w:docPartGallery w:val="Table of Contents"/>
          <w:docPartUnique/>
        </w:docPartObj>
      </w:sdtPr>
      <w:sdtEndPr>
        <w:rPr>
          <w:rFonts w:ascii="Arial" w:eastAsia="Arial" w:hAnsi="Arial" w:cs="Arial"/>
          <w:b/>
          <w:bCs/>
          <w:noProof/>
          <w:color w:val="auto"/>
          <w:sz w:val="22"/>
          <w:szCs w:val="22"/>
        </w:rPr>
      </w:sdtEndPr>
      <w:sdtContent>
        <w:p w14:paraId="030FA0EA" w14:textId="550E6D73" w:rsidR="00940804" w:rsidRDefault="00940804">
          <w:pPr>
            <w:pStyle w:val="TOCHeading"/>
          </w:pPr>
          <w:r>
            <w:t>Table of Contents</w:t>
          </w:r>
        </w:p>
        <w:p w14:paraId="45C7B5DE" w14:textId="46DDC335" w:rsidR="00DF1D4B" w:rsidRDefault="00940804">
          <w:pPr>
            <w:pStyle w:val="TOC1"/>
            <w:tabs>
              <w:tab w:val="right" w:leader="dot" w:pos="9380"/>
            </w:tabs>
            <w:rPr>
              <w:rFonts w:asciiTheme="minorHAnsi" w:eastAsiaTheme="minorEastAsia" w:hAnsiTheme="minorHAnsi" w:cstheme="minorBidi"/>
              <w:b w:val="0"/>
              <w:bCs w:val="0"/>
              <w:noProof/>
              <w:lang w:val="en-GB" w:eastAsia="en-GB"/>
            </w:rPr>
          </w:pPr>
          <w:r>
            <w:fldChar w:fldCharType="begin"/>
          </w:r>
          <w:r>
            <w:instrText xml:space="preserve"> TOC \o "1-3" \h \z \u </w:instrText>
          </w:r>
          <w:r>
            <w:fldChar w:fldCharType="separate"/>
          </w:r>
          <w:hyperlink w:anchor="_Toc111125939" w:history="1">
            <w:r w:rsidR="00DF1D4B" w:rsidRPr="00F11270">
              <w:rPr>
                <w:rStyle w:val="Hyperlink"/>
                <w:noProof/>
              </w:rPr>
              <w:t xml:space="preserve">1.0.   </w:t>
            </w:r>
            <w:r w:rsidR="00DF1D4B" w:rsidRPr="00F11270">
              <w:rPr>
                <w:rStyle w:val="Hyperlink"/>
                <w:noProof/>
                <w:spacing w:val="16"/>
              </w:rPr>
              <w:t xml:space="preserve"> </w:t>
            </w:r>
            <w:r w:rsidR="00DF1D4B" w:rsidRPr="00F11270">
              <w:rPr>
                <w:rStyle w:val="Hyperlink"/>
                <w:noProof/>
              </w:rPr>
              <w:t>Executive</w:t>
            </w:r>
            <w:r w:rsidR="00DF1D4B" w:rsidRPr="00F11270">
              <w:rPr>
                <w:rStyle w:val="Hyperlink"/>
                <w:noProof/>
                <w:spacing w:val="-4"/>
              </w:rPr>
              <w:t xml:space="preserve"> </w:t>
            </w:r>
            <w:r w:rsidR="00DF1D4B" w:rsidRPr="00F11270">
              <w:rPr>
                <w:rStyle w:val="Hyperlink"/>
                <w:noProof/>
              </w:rPr>
              <w:t>Summary</w:t>
            </w:r>
            <w:r w:rsidR="00DF1D4B">
              <w:rPr>
                <w:noProof/>
                <w:webHidden/>
              </w:rPr>
              <w:tab/>
            </w:r>
            <w:r w:rsidR="00DF1D4B">
              <w:rPr>
                <w:noProof/>
                <w:webHidden/>
              </w:rPr>
              <w:fldChar w:fldCharType="begin"/>
            </w:r>
            <w:r w:rsidR="00DF1D4B">
              <w:rPr>
                <w:noProof/>
                <w:webHidden/>
              </w:rPr>
              <w:instrText xml:space="preserve"> PAGEREF _Toc111125939 \h </w:instrText>
            </w:r>
            <w:r w:rsidR="00DF1D4B">
              <w:rPr>
                <w:noProof/>
                <w:webHidden/>
              </w:rPr>
            </w:r>
            <w:r w:rsidR="00DF1D4B">
              <w:rPr>
                <w:noProof/>
                <w:webHidden/>
              </w:rPr>
              <w:fldChar w:fldCharType="separate"/>
            </w:r>
            <w:r w:rsidR="00A77437">
              <w:rPr>
                <w:noProof/>
                <w:webHidden/>
              </w:rPr>
              <w:t>5</w:t>
            </w:r>
            <w:r w:rsidR="00DF1D4B">
              <w:rPr>
                <w:noProof/>
                <w:webHidden/>
              </w:rPr>
              <w:fldChar w:fldCharType="end"/>
            </w:r>
          </w:hyperlink>
        </w:p>
        <w:p w14:paraId="1998DE5E" w14:textId="168847FD" w:rsidR="00DF1D4B" w:rsidRDefault="00DF1D4B">
          <w:pPr>
            <w:pStyle w:val="TOC1"/>
            <w:tabs>
              <w:tab w:val="left" w:pos="880"/>
              <w:tab w:val="right" w:leader="dot" w:pos="9380"/>
            </w:tabs>
            <w:rPr>
              <w:rFonts w:asciiTheme="minorHAnsi" w:eastAsiaTheme="minorEastAsia" w:hAnsiTheme="minorHAnsi" w:cstheme="minorBidi"/>
              <w:b w:val="0"/>
              <w:bCs w:val="0"/>
              <w:noProof/>
              <w:lang w:val="en-GB" w:eastAsia="en-GB"/>
            </w:rPr>
          </w:pPr>
          <w:hyperlink w:anchor="_Toc111125940" w:history="1">
            <w:r w:rsidRPr="00F11270">
              <w:rPr>
                <w:rStyle w:val="Hyperlink"/>
                <w:noProof/>
                <w:spacing w:val="-6"/>
                <w:w w:val="99"/>
              </w:rPr>
              <w:t>2.0.</w:t>
            </w:r>
            <w:r>
              <w:rPr>
                <w:rFonts w:asciiTheme="minorHAnsi" w:eastAsiaTheme="minorEastAsia" w:hAnsiTheme="minorHAnsi" w:cstheme="minorBidi"/>
                <w:b w:val="0"/>
                <w:bCs w:val="0"/>
                <w:noProof/>
                <w:lang w:val="en-GB" w:eastAsia="en-GB"/>
              </w:rPr>
              <w:tab/>
            </w:r>
            <w:r w:rsidRPr="00F11270">
              <w:rPr>
                <w:rStyle w:val="Hyperlink"/>
                <w:noProof/>
              </w:rPr>
              <w:t>Introduction</w:t>
            </w:r>
            <w:r>
              <w:rPr>
                <w:noProof/>
                <w:webHidden/>
              </w:rPr>
              <w:tab/>
            </w:r>
            <w:r>
              <w:rPr>
                <w:noProof/>
                <w:webHidden/>
              </w:rPr>
              <w:fldChar w:fldCharType="begin"/>
            </w:r>
            <w:r>
              <w:rPr>
                <w:noProof/>
                <w:webHidden/>
              </w:rPr>
              <w:instrText xml:space="preserve"> PAGEREF _Toc111125940 \h </w:instrText>
            </w:r>
            <w:r>
              <w:rPr>
                <w:noProof/>
                <w:webHidden/>
              </w:rPr>
            </w:r>
            <w:r>
              <w:rPr>
                <w:noProof/>
                <w:webHidden/>
              </w:rPr>
              <w:fldChar w:fldCharType="separate"/>
            </w:r>
            <w:r w:rsidR="00A77437">
              <w:rPr>
                <w:noProof/>
                <w:webHidden/>
              </w:rPr>
              <w:t>5</w:t>
            </w:r>
            <w:r>
              <w:rPr>
                <w:noProof/>
                <w:webHidden/>
              </w:rPr>
              <w:fldChar w:fldCharType="end"/>
            </w:r>
          </w:hyperlink>
        </w:p>
        <w:p w14:paraId="18977206" w14:textId="45BEB511" w:rsidR="00DF1D4B" w:rsidRDefault="00DF1D4B">
          <w:pPr>
            <w:pStyle w:val="TOC1"/>
            <w:tabs>
              <w:tab w:val="left" w:pos="880"/>
              <w:tab w:val="right" w:leader="dot" w:pos="9380"/>
            </w:tabs>
            <w:rPr>
              <w:rFonts w:asciiTheme="minorHAnsi" w:eastAsiaTheme="minorEastAsia" w:hAnsiTheme="minorHAnsi" w:cstheme="minorBidi"/>
              <w:b w:val="0"/>
              <w:bCs w:val="0"/>
              <w:noProof/>
              <w:lang w:val="en-GB" w:eastAsia="en-GB"/>
            </w:rPr>
          </w:pPr>
          <w:hyperlink w:anchor="_Toc111125941" w:history="1">
            <w:r w:rsidRPr="00F11270">
              <w:rPr>
                <w:rStyle w:val="Hyperlink"/>
                <w:noProof/>
                <w:spacing w:val="-6"/>
                <w:w w:val="99"/>
              </w:rPr>
              <w:t>3.0.</w:t>
            </w:r>
            <w:r>
              <w:rPr>
                <w:rFonts w:asciiTheme="minorHAnsi" w:eastAsiaTheme="minorEastAsia" w:hAnsiTheme="minorHAnsi" w:cstheme="minorBidi"/>
                <w:b w:val="0"/>
                <w:bCs w:val="0"/>
                <w:noProof/>
                <w:lang w:val="en-GB" w:eastAsia="en-GB"/>
              </w:rPr>
              <w:tab/>
            </w:r>
            <w:r w:rsidRPr="00F11270">
              <w:rPr>
                <w:rStyle w:val="Hyperlink"/>
                <w:noProof/>
              </w:rPr>
              <w:t>Purpose</w:t>
            </w:r>
            <w:r w:rsidRPr="00F11270">
              <w:rPr>
                <w:rStyle w:val="Hyperlink"/>
                <w:noProof/>
                <w:spacing w:val="-8"/>
              </w:rPr>
              <w:t xml:space="preserve"> </w:t>
            </w:r>
            <w:r w:rsidRPr="00F11270">
              <w:rPr>
                <w:rStyle w:val="Hyperlink"/>
                <w:noProof/>
              </w:rPr>
              <w:t>and</w:t>
            </w:r>
            <w:r w:rsidRPr="00F11270">
              <w:rPr>
                <w:rStyle w:val="Hyperlink"/>
                <w:noProof/>
                <w:spacing w:val="-8"/>
              </w:rPr>
              <w:t xml:space="preserve"> </w:t>
            </w:r>
            <w:r w:rsidRPr="00F11270">
              <w:rPr>
                <w:rStyle w:val="Hyperlink"/>
                <w:noProof/>
              </w:rPr>
              <w:t>Scope</w:t>
            </w:r>
            <w:r>
              <w:rPr>
                <w:noProof/>
                <w:webHidden/>
              </w:rPr>
              <w:tab/>
            </w:r>
            <w:r>
              <w:rPr>
                <w:noProof/>
                <w:webHidden/>
              </w:rPr>
              <w:fldChar w:fldCharType="begin"/>
            </w:r>
            <w:r>
              <w:rPr>
                <w:noProof/>
                <w:webHidden/>
              </w:rPr>
              <w:instrText xml:space="preserve"> PAGEREF _Toc111125941 \h </w:instrText>
            </w:r>
            <w:r>
              <w:rPr>
                <w:noProof/>
                <w:webHidden/>
              </w:rPr>
            </w:r>
            <w:r>
              <w:rPr>
                <w:noProof/>
                <w:webHidden/>
              </w:rPr>
              <w:fldChar w:fldCharType="separate"/>
            </w:r>
            <w:r w:rsidR="00A77437">
              <w:rPr>
                <w:noProof/>
                <w:webHidden/>
              </w:rPr>
              <w:t>6</w:t>
            </w:r>
            <w:r>
              <w:rPr>
                <w:noProof/>
                <w:webHidden/>
              </w:rPr>
              <w:fldChar w:fldCharType="end"/>
            </w:r>
          </w:hyperlink>
        </w:p>
        <w:p w14:paraId="04FE1AAA" w14:textId="55067504"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42" w:history="1">
            <w:r w:rsidRPr="00F11270">
              <w:rPr>
                <w:rStyle w:val="Hyperlink"/>
                <w:noProof/>
              </w:rPr>
              <w:t>4.0 Related Policies:</w:t>
            </w:r>
            <w:r>
              <w:rPr>
                <w:noProof/>
                <w:webHidden/>
              </w:rPr>
              <w:tab/>
            </w:r>
            <w:r>
              <w:rPr>
                <w:noProof/>
                <w:webHidden/>
              </w:rPr>
              <w:fldChar w:fldCharType="begin"/>
            </w:r>
            <w:r>
              <w:rPr>
                <w:noProof/>
                <w:webHidden/>
              </w:rPr>
              <w:instrText xml:space="preserve"> PAGEREF _Toc111125942 \h </w:instrText>
            </w:r>
            <w:r>
              <w:rPr>
                <w:noProof/>
                <w:webHidden/>
              </w:rPr>
            </w:r>
            <w:r>
              <w:rPr>
                <w:noProof/>
                <w:webHidden/>
              </w:rPr>
              <w:fldChar w:fldCharType="separate"/>
            </w:r>
            <w:r w:rsidR="00A77437">
              <w:rPr>
                <w:noProof/>
                <w:webHidden/>
              </w:rPr>
              <w:t>6</w:t>
            </w:r>
            <w:r>
              <w:rPr>
                <w:noProof/>
                <w:webHidden/>
              </w:rPr>
              <w:fldChar w:fldCharType="end"/>
            </w:r>
          </w:hyperlink>
        </w:p>
        <w:p w14:paraId="23518E01" w14:textId="424E5296" w:rsidR="00DF1D4B" w:rsidRDefault="00DF1D4B">
          <w:pPr>
            <w:pStyle w:val="TOC1"/>
            <w:tabs>
              <w:tab w:val="left" w:pos="660"/>
              <w:tab w:val="right" w:leader="dot" w:pos="9380"/>
            </w:tabs>
            <w:rPr>
              <w:rFonts w:asciiTheme="minorHAnsi" w:eastAsiaTheme="minorEastAsia" w:hAnsiTheme="minorHAnsi" w:cstheme="minorBidi"/>
              <w:b w:val="0"/>
              <w:bCs w:val="0"/>
              <w:noProof/>
              <w:lang w:val="en-GB" w:eastAsia="en-GB"/>
            </w:rPr>
          </w:pPr>
          <w:hyperlink w:anchor="_Toc111125943" w:history="1">
            <w:r w:rsidRPr="00F11270">
              <w:rPr>
                <w:rStyle w:val="Hyperlink"/>
                <w:noProof/>
              </w:rPr>
              <w:t>5.1</w:t>
            </w:r>
            <w:r>
              <w:rPr>
                <w:rFonts w:asciiTheme="minorHAnsi" w:eastAsiaTheme="minorEastAsia" w:hAnsiTheme="minorHAnsi" w:cstheme="minorBidi"/>
                <w:b w:val="0"/>
                <w:bCs w:val="0"/>
                <w:noProof/>
                <w:lang w:val="en-GB" w:eastAsia="en-GB"/>
              </w:rPr>
              <w:tab/>
            </w:r>
            <w:r w:rsidRPr="00F11270">
              <w:rPr>
                <w:rStyle w:val="Hyperlink"/>
                <w:noProof/>
              </w:rPr>
              <w:t>Duties</w:t>
            </w:r>
            <w:r w:rsidRPr="00F11270">
              <w:rPr>
                <w:rStyle w:val="Hyperlink"/>
                <w:noProof/>
                <w:spacing w:val="-16"/>
              </w:rPr>
              <w:t xml:space="preserve"> </w:t>
            </w:r>
            <w:r w:rsidRPr="00F11270">
              <w:rPr>
                <w:rStyle w:val="Hyperlink"/>
                <w:noProof/>
              </w:rPr>
              <w:t>and</w:t>
            </w:r>
            <w:r w:rsidRPr="00F11270">
              <w:rPr>
                <w:rStyle w:val="Hyperlink"/>
                <w:noProof/>
                <w:spacing w:val="1"/>
              </w:rPr>
              <w:t xml:space="preserve"> </w:t>
            </w:r>
            <w:r w:rsidRPr="00F11270">
              <w:rPr>
                <w:rStyle w:val="Hyperlink"/>
                <w:noProof/>
              </w:rPr>
              <w:t>Responsibilities</w:t>
            </w:r>
            <w:r>
              <w:rPr>
                <w:noProof/>
                <w:webHidden/>
              </w:rPr>
              <w:tab/>
            </w:r>
            <w:r>
              <w:rPr>
                <w:noProof/>
                <w:webHidden/>
              </w:rPr>
              <w:fldChar w:fldCharType="begin"/>
            </w:r>
            <w:r>
              <w:rPr>
                <w:noProof/>
                <w:webHidden/>
              </w:rPr>
              <w:instrText xml:space="preserve"> PAGEREF _Toc111125943 \h </w:instrText>
            </w:r>
            <w:r>
              <w:rPr>
                <w:noProof/>
                <w:webHidden/>
              </w:rPr>
            </w:r>
            <w:r>
              <w:rPr>
                <w:noProof/>
                <w:webHidden/>
              </w:rPr>
              <w:fldChar w:fldCharType="separate"/>
            </w:r>
            <w:r w:rsidR="00A77437">
              <w:rPr>
                <w:noProof/>
                <w:webHidden/>
              </w:rPr>
              <w:t>6</w:t>
            </w:r>
            <w:r>
              <w:rPr>
                <w:noProof/>
                <w:webHidden/>
              </w:rPr>
              <w:fldChar w:fldCharType="end"/>
            </w:r>
          </w:hyperlink>
        </w:p>
        <w:p w14:paraId="39B06517" w14:textId="4632EBC2" w:rsidR="00DF1D4B" w:rsidRDefault="00DF1D4B">
          <w:pPr>
            <w:pStyle w:val="TOC1"/>
            <w:tabs>
              <w:tab w:val="left" w:pos="880"/>
              <w:tab w:val="right" w:leader="dot" w:pos="9380"/>
            </w:tabs>
            <w:rPr>
              <w:rFonts w:asciiTheme="minorHAnsi" w:eastAsiaTheme="minorEastAsia" w:hAnsiTheme="minorHAnsi" w:cstheme="minorBidi"/>
              <w:b w:val="0"/>
              <w:bCs w:val="0"/>
              <w:noProof/>
              <w:lang w:val="en-GB" w:eastAsia="en-GB"/>
            </w:rPr>
          </w:pPr>
          <w:hyperlink w:anchor="_Toc111125950" w:history="1">
            <w:r w:rsidRPr="00F11270">
              <w:rPr>
                <w:rStyle w:val="Hyperlink"/>
                <w:noProof/>
              </w:rPr>
              <w:t>5.1.6</w:t>
            </w:r>
            <w:r>
              <w:rPr>
                <w:rFonts w:asciiTheme="minorHAnsi" w:eastAsiaTheme="minorEastAsia" w:hAnsiTheme="minorHAnsi" w:cstheme="minorBidi"/>
                <w:b w:val="0"/>
                <w:bCs w:val="0"/>
                <w:noProof/>
                <w:lang w:val="en-GB" w:eastAsia="en-GB"/>
              </w:rPr>
              <w:tab/>
            </w:r>
            <w:r w:rsidRPr="00F11270">
              <w:rPr>
                <w:rStyle w:val="Hyperlink"/>
                <w:noProof/>
              </w:rPr>
              <w:t>Training</w:t>
            </w:r>
            <w:r>
              <w:rPr>
                <w:noProof/>
                <w:webHidden/>
              </w:rPr>
              <w:tab/>
            </w:r>
            <w:r>
              <w:rPr>
                <w:noProof/>
                <w:webHidden/>
              </w:rPr>
              <w:fldChar w:fldCharType="begin"/>
            </w:r>
            <w:r>
              <w:rPr>
                <w:noProof/>
                <w:webHidden/>
              </w:rPr>
              <w:instrText xml:space="preserve"> PAGEREF _Toc111125950 \h </w:instrText>
            </w:r>
            <w:r>
              <w:rPr>
                <w:noProof/>
                <w:webHidden/>
              </w:rPr>
            </w:r>
            <w:r>
              <w:rPr>
                <w:noProof/>
                <w:webHidden/>
              </w:rPr>
              <w:fldChar w:fldCharType="separate"/>
            </w:r>
            <w:r w:rsidR="00A77437">
              <w:rPr>
                <w:noProof/>
                <w:webHidden/>
              </w:rPr>
              <w:t>9</w:t>
            </w:r>
            <w:r>
              <w:rPr>
                <w:noProof/>
                <w:webHidden/>
              </w:rPr>
              <w:fldChar w:fldCharType="end"/>
            </w:r>
          </w:hyperlink>
        </w:p>
        <w:p w14:paraId="3F22F387" w14:textId="3B03890D" w:rsidR="00DF1D4B" w:rsidRDefault="00DF1D4B">
          <w:pPr>
            <w:pStyle w:val="TOC1"/>
            <w:tabs>
              <w:tab w:val="left" w:pos="660"/>
              <w:tab w:val="right" w:leader="dot" w:pos="9380"/>
            </w:tabs>
            <w:rPr>
              <w:rFonts w:asciiTheme="minorHAnsi" w:eastAsiaTheme="minorEastAsia" w:hAnsiTheme="minorHAnsi" w:cstheme="minorBidi"/>
              <w:b w:val="0"/>
              <w:bCs w:val="0"/>
              <w:noProof/>
              <w:lang w:val="en-GB" w:eastAsia="en-GB"/>
            </w:rPr>
          </w:pPr>
          <w:hyperlink w:anchor="_Toc111125951" w:history="1">
            <w:r w:rsidRPr="00F11270">
              <w:rPr>
                <w:rStyle w:val="Hyperlink"/>
                <w:noProof/>
              </w:rPr>
              <w:t>6.0</w:t>
            </w:r>
            <w:r>
              <w:rPr>
                <w:rFonts w:asciiTheme="minorHAnsi" w:eastAsiaTheme="minorEastAsia" w:hAnsiTheme="minorHAnsi" w:cstheme="minorBidi"/>
                <w:b w:val="0"/>
                <w:bCs w:val="0"/>
                <w:noProof/>
                <w:lang w:val="en-GB" w:eastAsia="en-GB"/>
              </w:rPr>
              <w:tab/>
            </w:r>
            <w:r w:rsidRPr="00F11270">
              <w:rPr>
                <w:rStyle w:val="Hyperlink"/>
                <w:noProof/>
              </w:rPr>
              <w:t>Standards</w:t>
            </w:r>
            <w:r w:rsidRPr="00F11270">
              <w:rPr>
                <w:rStyle w:val="Hyperlink"/>
                <w:noProof/>
                <w:spacing w:val="5"/>
              </w:rPr>
              <w:t xml:space="preserve"> </w:t>
            </w:r>
            <w:r w:rsidRPr="00F11270">
              <w:rPr>
                <w:rStyle w:val="Hyperlink"/>
                <w:noProof/>
              </w:rPr>
              <w:t>for</w:t>
            </w:r>
            <w:r w:rsidRPr="00F11270">
              <w:rPr>
                <w:rStyle w:val="Hyperlink"/>
                <w:noProof/>
                <w:spacing w:val="-14"/>
              </w:rPr>
              <w:t xml:space="preserve"> </w:t>
            </w:r>
            <w:r w:rsidRPr="00F11270">
              <w:rPr>
                <w:rStyle w:val="Hyperlink"/>
                <w:noProof/>
              </w:rPr>
              <w:t>Safe</w:t>
            </w:r>
            <w:r w:rsidRPr="00F11270">
              <w:rPr>
                <w:rStyle w:val="Hyperlink"/>
                <w:noProof/>
                <w:spacing w:val="-9"/>
              </w:rPr>
              <w:t xml:space="preserve"> </w:t>
            </w:r>
            <w:r w:rsidRPr="00F11270">
              <w:rPr>
                <w:rStyle w:val="Hyperlink"/>
                <w:noProof/>
              </w:rPr>
              <w:t>Practice</w:t>
            </w:r>
            <w:r>
              <w:rPr>
                <w:noProof/>
                <w:webHidden/>
              </w:rPr>
              <w:tab/>
            </w:r>
            <w:r>
              <w:rPr>
                <w:noProof/>
                <w:webHidden/>
              </w:rPr>
              <w:fldChar w:fldCharType="begin"/>
            </w:r>
            <w:r>
              <w:rPr>
                <w:noProof/>
                <w:webHidden/>
              </w:rPr>
              <w:instrText xml:space="preserve"> PAGEREF _Toc111125951 \h </w:instrText>
            </w:r>
            <w:r>
              <w:rPr>
                <w:noProof/>
                <w:webHidden/>
              </w:rPr>
            </w:r>
            <w:r>
              <w:rPr>
                <w:noProof/>
                <w:webHidden/>
              </w:rPr>
              <w:fldChar w:fldCharType="separate"/>
            </w:r>
            <w:r w:rsidR="00A77437">
              <w:rPr>
                <w:noProof/>
                <w:webHidden/>
              </w:rPr>
              <w:t>9</w:t>
            </w:r>
            <w:r>
              <w:rPr>
                <w:noProof/>
                <w:webHidden/>
              </w:rPr>
              <w:fldChar w:fldCharType="end"/>
            </w:r>
          </w:hyperlink>
        </w:p>
        <w:p w14:paraId="764064F2" w14:textId="47353B55" w:rsidR="00DF1D4B" w:rsidRDefault="00DF1D4B">
          <w:pPr>
            <w:pStyle w:val="TOC1"/>
            <w:tabs>
              <w:tab w:val="left" w:pos="660"/>
              <w:tab w:val="right" w:leader="dot" w:pos="9380"/>
            </w:tabs>
            <w:rPr>
              <w:rFonts w:asciiTheme="minorHAnsi" w:eastAsiaTheme="minorEastAsia" w:hAnsiTheme="minorHAnsi" w:cstheme="minorBidi"/>
              <w:b w:val="0"/>
              <w:bCs w:val="0"/>
              <w:noProof/>
              <w:lang w:val="en-GB" w:eastAsia="en-GB"/>
            </w:rPr>
          </w:pPr>
          <w:hyperlink w:anchor="_Toc111125959" w:history="1">
            <w:r w:rsidRPr="00F11270">
              <w:rPr>
                <w:rStyle w:val="Hyperlink"/>
                <w:noProof/>
              </w:rPr>
              <w:t>7.0</w:t>
            </w:r>
            <w:r>
              <w:rPr>
                <w:rFonts w:asciiTheme="minorHAnsi" w:eastAsiaTheme="minorEastAsia" w:hAnsiTheme="minorHAnsi" w:cstheme="minorBidi"/>
                <w:b w:val="0"/>
                <w:bCs w:val="0"/>
                <w:noProof/>
                <w:lang w:val="en-GB" w:eastAsia="en-GB"/>
              </w:rPr>
              <w:tab/>
            </w:r>
            <w:r w:rsidRPr="00F11270">
              <w:rPr>
                <w:rStyle w:val="Hyperlink"/>
                <w:noProof/>
              </w:rPr>
              <w:t>Administration</w:t>
            </w:r>
            <w:r w:rsidRPr="00F11270">
              <w:rPr>
                <w:rStyle w:val="Hyperlink"/>
                <w:noProof/>
                <w:spacing w:val="32"/>
              </w:rPr>
              <w:t xml:space="preserve"> </w:t>
            </w:r>
            <w:r w:rsidRPr="00F11270">
              <w:rPr>
                <w:rStyle w:val="Hyperlink"/>
                <w:noProof/>
              </w:rPr>
              <w:t>of</w:t>
            </w:r>
            <w:r w:rsidRPr="00F11270">
              <w:rPr>
                <w:rStyle w:val="Hyperlink"/>
                <w:noProof/>
                <w:spacing w:val="38"/>
              </w:rPr>
              <w:t xml:space="preserve"> </w:t>
            </w:r>
            <w:r w:rsidRPr="00F11270">
              <w:rPr>
                <w:rStyle w:val="Hyperlink"/>
                <w:noProof/>
              </w:rPr>
              <w:t>Injectable</w:t>
            </w:r>
            <w:r w:rsidRPr="00F11270">
              <w:rPr>
                <w:rStyle w:val="Hyperlink"/>
                <w:noProof/>
                <w:spacing w:val="47"/>
              </w:rPr>
              <w:t xml:space="preserve"> </w:t>
            </w:r>
            <w:r w:rsidRPr="00F11270">
              <w:rPr>
                <w:rStyle w:val="Hyperlink"/>
                <w:noProof/>
              </w:rPr>
              <w:t>Medicines</w:t>
            </w:r>
            <w:r w:rsidRPr="00F11270">
              <w:rPr>
                <w:rStyle w:val="Hyperlink"/>
                <w:noProof/>
                <w:spacing w:val="30"/>
              </w:rPr>
              <w:t xml:space="preserve"> </w:t>
            </w:r>
            <w:r w:rsidRPr="00F11270">
              <w:rPr>
                <w:rStyle w:val="Hyperlink"/>
                <w:noProof/>
              </w:rPr>
              <w:t>by</w:t>
            </w:r>
            <w:r w:rsidRPr="00F11270">
              <w:rPr>
                <w:rStyle w:val="Hyperlink"/>
                <w:noProof/>
                <w:spacing w:val="15"/>
              </w:rPr>
              <w:t xml:space="preserve"> </w:t>
            </w:r>
            <w:r w:rsidRPr="00F11270">
              <w:rPr>
                <w:rStyle w:val="Hyperlink"/>
                <w:noProof/>
              </w:rPr>
              <w:t>Patients,</w:t>
            </w:r>
            <w:r w:rsidRPr="00F11270">
              <w:rPr>
                <w:rStyle w:val="Hyperlink"/>
                <w:noProof/>
                <w:spacing w:val="33"/>
              </w:rPr>
              <w:t xml:space="preserve"> </w:t>
            </w:r>
            <w:r w:rsidRPr="00F11270">
              <w:rPr>
                <w:rStyle w:val="Hyperlink"/>
                <w:noProof/>
              </w:rPr>
              <w:t>Carers</w:t>
            </w:r>
            <w:r w:rsidRPr="00F11270">
              <w:rPr>
                <w:rStyle w:val="Hyperlink"/>
                <w:noProof/>
                <w:spacing w:val="15"/>
              </w:rPr>
              <w:t xml:space="preserve"> </w:t>
            </w:r>
            <w:r w:rsidRPr="00F11270">
              <w:rPr>
                <w:rStyle w:val="Hyperlink"/>
                <w:noProof/>
              </w:rPr>
              <w:t>or</w:t>
            </w:r>
            <w:r w:rsidRPr="00F11270">
              <w:rPr>
                <w:rStyle w:val="Hyperlink"/>
                <w:noProof/>
                <w:spacing w:val="23"/>
              </w:rPr>
              <w:t xml:space="preserve"> </w:t>
            </w:r>
            <w:r w:rsidRPr="00F11270">
              <w:rPr>
                <w:rStyle w:val="Hyperlink"/>
                <w:noProof/>
              </w:rPr>
              <w:t>Relatives</w:t>
            </w:r>
            <w:r>
              <w:rPr>
                <w:noProof/>
                <w:webHidden/>
              </w:rPr>
              <w:tab/>
            </w:r>
            <w:r>
              <w:rPr>
                <w:noProof/>
                <w:webHidden/>
              </w:rPr>
              <w:fldChar w:fldCharType="begin"/>
            </w:r>
            <w:r>
              <w:rPr>
                <w:noProof/>
                <w:webHidden/>
              </w:rPr>
              <w:instrText xml:space="preserve"> PAGEREF _Toc111125959 \h </w:instrText>
            </w:r>
            <w:r>
              <w:rPr>
                <w:noProof/>
                <w:webHidden/>
              </w:rPr>
            </w:r>
            <w:r>
              <w:rPr>
                <w:noProof/>
                <w:webHidden/>
              </w:rPr>
              <w:fldChar w:fldCharType="separate"/>
            </w:r>
            <w:r w:rsidR="00A77437">
              <w:rPr>
                <w:noProof/>
                <w:webHidden/>
              </w:rPr>
              <w:t>16</w:t>
            </w:r>
            <w:r>
              <w:rPr>
                <w:noProof/>
                <w:webHidden/>
              </w:rPr>
              <w:fldChar w:fldCharType="end"/>
            </w:r>
          </w:hyperlink>
        </w:p>
        <w:p w14:paraId="35A1A785" w14:textId="7CF7D425" w:rsidR="00DF1D4B" w:rsidRDefault="00DF1D4B">
          <w:pPr>
            <w:pStyle w:val="TOC1"/>
            <w:tabs>
              <w:tab w:val="left" w:pos="660"/>
              <w:tab w:val="right" w:leader="dot" w:pos="9380"/>
            </w:tabs>
            <w:rPr>
              <w:rFonts w:asciiTheme="minorHAnsi" w:eastAsiaTheme="minorEastAsia" w:hAnsiTheme="minorHAnsi" w:cstheme="minorBidi"/>
              <w:b w:val="0"/>
              <w:bCs w:val="0"/>
              <w:noProof/>
              <w:lang w:val="en-GB" w:eastAsia="en-GB"/>
            </w:rPr>
          </w:pPr>
          <w:hyperlink w:anchor="_Toc111125962" w:history="1">
            <w:r w:rsidRPr="00F11270">
              <w:rPr>
                <w:rStyle w:val="Hyperlink"/>
                <w:noProof/>
              </w:rPr>
              <w:t>8.0</w:t>
            </w:r>
            <w:r>
              <w:rPr>
                <w:rFonts w:asciiTheme="minorHAnsi" w:eastAsiaTheme="minorEastAsia" w:hAnsiTheme="minorHAnsi" w:cstheme="minorBidi"/>
                <w:b w:val="0"/>
                <w:bCs w:val="0"/>
                <w:noProof/>
                <w:lang w:val="en-GB" w:eastAsia="en-GB"/>
              </w:rPr>
              <w:tab/>
            </w:r>
            <w:r w:rsidRPr="00F11270">
              <w:rPr>
                <w:rStyle w:val="Hyperlink"/>
                <w:noProof/>
              </w:rPr>
              <w:t>Monitoring</w:t>
            </w:r>
            <w:r>
              <w:rPr>
                <w:noProof/>
                <w:webHidden/>
              </w:rPr>
              <w:tab/>
            </w:r>
            <w:r>
              <w:rPr>
                <w:noProof/>
                <w:webHidden/>
              </w:rPr>
              <w:fldChar w:fldCharType="begin"/>
            </w:r>
            <w:r>
              <w:rPr>
                <w:noProof/>
                <w:webHidden/>
              </w:rPr>
              <w:instrText xml:space="preserve"> PAGEREF _Toc111125962 \h </w:instrText>
            </w:r>
            <w:r>
              <w:rPr>
                <w:noProof/>
                <w:webHidden/>
              </w:rPr>
            </w:r>
            <w:r>
              <w:rPr>
                <w:noProof/>
                <w:webHidden/>
              </w:rPr>
              <w:fldChar w:fldCharType="separate"/>
            </w:r>
            <w:r w:rsidR="00A77437">
              <w:rPr>
                <w:noProof/>
                <w:webHidden/>
              </w:rPr>
              <w:t>17</w:t>
            </w:r>
            <w:r>
              <w:rPr>
                <w:noProof/>
                <w:webHidden/>
              </w:rPr>
              <w:fldChar w:fldCharType="end"/>
            </w:r>
          </w:hyperlink>
        </w:p>
        <w:p w14:paraId="15A47AA7" w14:textId="752FEC94" w:rsidR="00DF1D4B" w:rsidRDefault="00DF1D4B">
          <w:pPr>
            <w:pStyle w:val="TOC1"/>
            <w:tabs>
              <w:tab w:val="left" w:pos="660"/>
              <w:tab w:val="right" w:leader="dot" w:pos="9380"/>
            </w:tabs>
            <w:rPr>
              <w:rFonts w:asciiTheme="minorHAnsi" w:eastAsiaTheme="minorEastAsia" w:hAnsiTheme="minorHAnsi" w:cstheme="minorBidi"/>
              <w:b w:val="0"/>
              <w:bCs w:val="0"/>
              <w:noProof/>
              <w:lang w:val="en-GB" w:eastAsia="en-GB"/>
            </w:rPr>
          </w:pPr>
          <w:hyperlink w:anchor="_Toc111125963" w:history="1">
            <w:r w:rsidRPr="00F11270">
              <w:rPr>
                <w:rStyle w:val="Hyperlink"/>
                <w:noProof/>
              </w:rPr>
              <w:t>9.0</w:t>
            </w:r>
            <w:r>
              <w:rPr>
                <w:rFonts w:asciiTheme="minorHAnsi" w:eastAsiaTheme="minorEastAsia" w:hAnsiTheme="minorHAnsi" w:cstheme="minorBidi"/>
                <w:b w:val="0"/>
                <w:bCs w:val="0"/>
                <w:noProof/>
                <w:lang w:val="en-GB" w:eastAsia="en-GB"/>
              </w:rPr>
              <w:tab/>
            </w:r>
            <w:r w:rsidRPr="00F11270">
              <w:rPr>
                <w:rStyle w:val="Hyperlink"/>
                <w:noProof/>
              </w:rPr>
              <w:t>Anaphylaxis</w:t>
            </w:r>
            <w:r>
              <w:rPr>
                <w:noProof/>
                <w:webHidden/>
              </w:rPr>
              <w:tab/>
            </w:r>
            <w:r>
              <w:rPr>
                <w:noProof/>
                <w:webHidden/>
              </w:rPr>
              <w:fldChar w:fldCharType="begin"/>
            </w:r>
            <w:r>
              <w:rPr>
                <w:noProof/>
                <w:webHidden/>
              </w:rPr>
              <w:instrText xml:space="preserve"> PAGEREF _Toc111125963 \h </w:instrText>
            </w:r>
            <w:r>
              <w:rPr>
                <w:noProof/>
                <w:webHidden/>
              </w:rPr>
            </w:r>
            <w:r>
              <w:rPr>
                <w:noProof/>
                <w:webHidden/>
              </w:rPr>
              <w:fldChar w:fldCharType="separate"/>
            </w:r>
            <w:r w:rsidR="00A77437">
              <w:rPr>
                <w:noProof/>
                <w:webHidden/>
              </w:rPr>
              <w:t>18</w:t>
            </w:r>
            <w:r>
              <w:rPr>
                <w:noProof/>
                <w:webHidden/>
              </w:rPr>
              <w:fldChar w:fldCharType="end"/>
            </w:r>
          </w:hyperlink>
        </w:p>
        <w:p w14:paraId="0350DC5A" w14:textId="28443841" w:rsidR="00DF1D4B" w:rsidRDefault="00DF1D4B" w:rsidP="00DF1D4B">
          <w:pPr>
            <w:pStyle w:val="TOC1"/>
            <w:tabs>
              <w:tab w:val="left" w:pos="880"/>
              <w:tab w:val="right" w:leader="dot" w:pos="9380"/>
            </w:tabs>
            <w:rPr>
              <w:noProof/>
            </w:rPr>
          </w:pPr>
          <w:hyperlink w:anchor="_Toc111125964" w:history="1">
            <w:r w:rsidRPr="00F11270">
              <w:rPr>
                <w:rStyle w:val="Hyperlink"/>
                <w:noProof/>
              </w:rPr>
              <w:t>10.0</w:t>
            </w:r>
            <w:r>
              <w:rPr>
                <w:rFonts w:asciiTheme="minorHAnsi" w:eastAsiaTheme="minorEastAsia" w:hAnsiTheme="minorHAnsi" w:cstheme="minorBidi"/>
                <w:b w:val="0"/>
                <w:bCs w:val="0"/>
                <w:noProof/>
                <w:lang w:val="en-GB" w:eastAsia="en-GB"/>
              </w:rPr>
              <w:tab/>
            </w:r>
            <w:r w:rsidRPr="00F11270">
              <w:rPr>
                <w:rStyle w:val="Hyperlink"/>
                <w:noProof/>
              </w:rPr>
              <w:t>Intravenous</w:t>
            </w:r>
            <w:r w:rsidRPr="00F11270">
              <w:rPr>
                <w:rStyle w:val="Hyperlink"/>
                <w:noProof/>
                <w:spacing w:val="-4"/>
              </w:rPr>
              <w:t xml:space="preserve"> </w:t>
            </w:r>
            <w:r w:rsidRPr="00F11270">
              <w:rPr>
                <w:rStyle w:val="Hyperlink"/>
                <w:noProof/>
              </w:rPr>
              <w:t>Therapy</w:t>
            </w:r>
            <w:r>
              <w:rPr>
                <w:noProof/>
                <w:webHidden/>
              </w:rPr>
              <w:tab/>
            </w:r>
            <w:r>
              <w:rPr>
                <w:noProof/>
                <w:webHidden/>
              </w:rPr>
              <w:fldChar w:fldCharType="begin"/>
            </w:r>
            <w:r>
              <w:rPr>
                <w:noProof/>
                <w:webHidden/>
              </w:rPr>
              <w:instrText xml:space="preserve"> PAGEREF _Toc111125964 \h </w:instrText>
            </w:r>
            <w:r>
              <w:rPr>
                <w:noProof/>
                <w:webHidden/>
              </w:rPr>
            </w:r>
            <w:r>
              <w:rPr>
                <w:noProof/>
                <w:webHidden/>
              </w:rPr>
              <w:fldChar w:fldCharType="separate"/>
            </w:r>
            <w:r w:rsidR="00A77437">
              <w:rPr>
                <w:noProof/>
                <w:webHidden/>
              </w:rPr>
              <w:t>18</w:t>
            </w:r>
            <w:r>
              <w:rPr>
                <w:noProof/>
                <w:webHidden/>
              </w:rPr>
              <w:fldChar w:fldCharType="end"/>
            </w:r>
          </w:hyperlink>
        </w:p>
        <w:p w14:paraId="50220FA8" w14:textId="0AC85ED0"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66" w:history="1">
            <w:r w:rsidRPr="00F11270">
              <w:rPr>
                <w:rStyle w:val="Hyperlink"/>
                <w:noProof/>
              </w:rPr>
              <w:t>11.0 Venous</w:t>
            </w:r>
            <w:r w:rsidRPr="00F11270">
              <w:rPr>
                <w:rStyle w:val="Hyperlink"/>
                <w:noProof/>
                <w:spacing w:val="-15"/>
              </w:rPr>
              <w:t xml:space="preserve"> </w:t>
            </w:r>
            <w:r w:rsidRPr="00F11270">
              <w:rPr>
                <w:rStyle w:val="Hyperlink"/>
                <w:noProof/>
              </w:rPr>
              <w:t>Access</w:t>
            </w:r>
            <w:r w:rsidRPr="00F11270">
              <w:rPr>
                <w:rStyle w:val="Hyperlink"/>
                <w:noProof/>
                <w:spacing w:val="7"/>
              </w:rPr>
              <w:t xml:space="preserve"> </w:t>
            </w:r>
            <w:r w:rsidRPr="00F11270">
              <w:rPr>
                <w:rStyle w:val="Hyperlink"/>
                <w:noProof/>
              </w:rPr>
              <w:t>Device</w:t>
            </w:r>
            <w:r w:rsidRPr="00F11270">
              <w:rPr>
                <w:rStyle w:val="Hyperlink"/>
                <w:noProof/>
                <w:spacing w:val="-14"/>
              </w:rPr>
              <w:t xml:space="preserve"> </w:t>
            </w:r>
            <w:r w:rsidRPr="00F11270">
              <w:rPr>
                <w:rStyle w:val="Hyperlink"/>
                <w:noProof/>
              </w:rPr>
              <w:t>(VAD)</w:t>
            </w:r>
            <w:r>
              <w:rPr>
                <w:noProof/>
                <w:webHidden/>
              </w:rPr>
              <w:tab/>
            </w:r>
            <w:r>
              <w:rPr>
                <w:noProof/>
                <w:webHidden/>
              </w:rPr>
              <w:fldChar w:fldCharType="begin"/>
            </w:r>
            <w:r>
              <w:rPr>
                <w:noProof/>
                <w:webHidden/>
              </w:rPr>
              <w:instrText xml:space="preserve"> PAGEREF _Toc111125966 \h </w:instrText>
            </w:r>
            <w:r>
              <w:rPr>
                <w:noProof/>
                <w:webHidden/>
              </w:rPr>
            </w:r>
            <w:r>
              <w:rPr>
                <w:noProof/>
                <w:webHidden/>
              </w:rPr>
              <w:fldChar w:fldCharType="separate"/>
            </w:r>
            <w:r w:rsidR="00A77437">
              <w:rPr>
                <w:noProof/>
                <w:webHidden/>
              </w:rPr>
              <w:t>19</w:t>
            </w:r>
            <w:r>
              <w:rPr>
                <w:noProof/>
                <w:webHidden/>
              </w:rPr>
              <w:fldChar w:fldCharType="end"/>
            </w:r>
          </w:hyperlink>
        </w:p>
        <w:p w14:paraId="45BF8B42" w14:textId="06B2E112"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67" w:history="1">
            <w:r w:rsidRPr="00F11270">
              <w:rPr>
                <w:rStyle w:val="Hyperlink"/>
                <w:noProof/>
              </w:rPr>
              <w:t>12.0 Types of Vascular Access Device</w:t>
            </w:r>
            <w:r>
              <w:rPr>
                <w:noProof/>
                <w:webHidden/>
              </w:rPr>
              <w:tab/>
            </w:r>
            <w:r>
              <w:rPr>
                <w:noProof/>
                <w:webHidden/>
              </w:rPr>
              <w:fldChar w:fldCharType="begin"/>
            </w:r>
            <w:r>
              <w:rPr>
                <w:noProof/>
                <w:webHidden/>
              </w:rPr>
              <w:instrText xml:space="preserve"> PAGEREF _Toc111125967 \h </w:instrText>
            </w:r>
            <w:r>
              <w:rPr>
                <w:noProof/>
                <w:webHidden/>
              </w:rPr>
            </w:r>
            <w:r>
              <w:rPr>
                <w:noProof/>
                <w:webHidden/>
              </w:rPr>
              <w:fldChar w:fldCharType="separate"/>
            </w:r>
            <w:r w:rsidR="00A77437">
              <w:rPr>
                <w:noProof/>
                <w:webHidden/>
              </w:rPr>
              <w:t>19</w:t>
            </w:r>
            <w:r>
              <w:rPr>
                <w:noProof/>
                <w:webHidden/>
              </w:rPr>
              <w:fldChar w:fldCharType="end"/>
            </w:r>
          </w:hyperlink>
        </w:p>
        <w:p w14:paraId="604E2AAE" w14:textId="6C89A8E7"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68" w:history="1">
            <w:r w:rsidRPr="00F11270">
              <w:rPr>
                <w:rStyle w:val="Hyperlink"/>
                <w:noProof/>
              </w:rPr>
              <w:t>13.0 Administration of IV Medication</w:t>
            </w:r>
            <w:r>
              <w:rPr>
                <w:noProof/>
                <w:webHidden/>
              </w:rPr>
              <w:tab/>
            </w:r>
            <w:r>
              <w:rPr>
                <w:noProof/>
                <w:webHidden/>
              </w:rPr>
              <w:fldChar w:fldCharType="begin"/>
            </w:r>
            <w:r>
              <w:rPr>
                <w:noProof/>
                <w:webHidden/>
              </w:rPr>
              <w:instrText xml:space="preserve"> PAGEREF _Toc111125968 \h </w:instrText>
            </w:r>
            <w:r>
              <w:rPr>
                <w:noProof/>
                <w:webHidden/>
              </w:rPr>
            </w:r>
            <w:r>
              <w:rPr>
                <w:noProof/>
                <w:webHidden/>
              </w:rPr>
              <w:fldChar w:fldCharType="separate"/>
            </w:r>
            <w:r w:rsidR="00A77437">
              <w:rPr>
                <w:noProof/>
                <w:webHidden/>
              </w:rPr>
              <w:t>23</w:t>
            </w:r>
            <w:r>
              <w:rPr>
                <w:noProof/>
                <w:webHidden/>
              </w:rPr>
              <w:fldChar w:fldCharType="end"/>
            </w:r>
          </w:hyperlink>
        </w:p>
        <w:p w14:paraId="31C84EE5" w14:textId="3E2B2238"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69" w:history="1">
            <w:r w:rsidRPr="00F11270">
              <w:rPr>
                <w:rStyle w:val="Hyperlink"/>
                <w:noProof/>
              </w:rPr>
              <w:t>14.0 Referral and Assessment of Patients</w:t>
            </w:r>
            <w:r>
              <w:rPr>
                <w:noProof/>
                <w:webHidden/>
              </w:rPr>
              <w:tab/>
            </w:r>
            <w:r>
              <w:rPr>
                <w:noProof/>
                <w:webHidden/>
              </w:rPr>
              <w:fldChar w:fldCharType="begin"/>
            </w:r>
            <w:r>
              <w:rPr>
                <w:noProof/>
                <w:webHidden/>
              </w:rPr>
              <w:instrText xml:space="preserve"> PAGEREF _Toc111125969 \h </w:instrText>
            </w:r>
            <w:r>
              <w:rPr>
                <w:noProof/>
                <w:webHidden/>
              </w:rPr>
            </w:r>
            <w:r>
              <w:rPr>
                <w:noProof/>
                <w:webHidden/>
              </w:rPr>
              <w:fldChar w:fldCharType="separate"/>
            </w:r>
            <w:r w:rsidR="00A77437">
              <w:rPr>
                <w:noProof/>
                <w:webHidden/>
              </w:rPr>
              <w:t>25</w:t>
            </w:r>
            <w:r>
              <w:rPr>
                <w:noProof/>
                <w:webHidden/>
              </w:rPr>
              <w:fldChar w:fldCharType="end"/>
            </w:r>
          </w:hyperlink>
        </w:p>
        <w:p w14:paraId="6C87806E" w14:textId="1D702656"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70" w:history="1">
            <w:r w:rsidRPr="00F11270">
              <w:rPr>
                <w:rStyle w:val="Hyperlink"/>
                <w:noProof/>
                <w:lang w:val="en-GB"/>
              </w:rPr>
              <w:t>15.0 Criteria for community based IV treatment</w:t>
            </w:r>
            <w:r>
              <w:rPr>
                <w:noProof/>
                <w:webHidden/>
              </w:rPr>
              <w:tab/>
            </w:r>
            <w:r>
              <w:rPr>
                <w:noProof/>
                <w:webHidden/>
              </w:rPr>
              <w:fldChar w:fldCharType="begin"/>
            </w:r>
            <w:r>
              <w:rPr>
                <w:noProof/>
                <w:webHidden/>
              </w:rPr>
              <w:instrText xml:space="preserve"> PAGEREF _Toc111125970 \h </w:instrText>
            </w:r>
            <w:r>
              <w:rPr>
                <w:noProof/>
                <w:webHidden/>
              </w:rPr>
            </w:r>
            <w:r>
              <w:rPr>
                <w:noProof/>
                <w:webHidden/>
              </w:rPr>
              <w:fldChar w:fldCharType="separate"/>
            </w:r>
            <w:r w:rsidR="00A77437">
              <w:rPr>
                <w:noProof/>
                <w:webHidden/>
              </w:rPr>
              <w:t>25</w:t>
            </w:r>
            <w:r>
              <w:rPr>
                <w:noProof/>
                <w:webHidden/>
              </w:rPr>
              <w:fldChar w:fldCharType="end"/>
            </w:r>
          </w:hyperlink>
        </w:p>
        <w:p w14:paraId="2556E29D" w14:textId="064350F2"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71" w:history="1">
            <w:r w:rsidRPr="00F11270">
              <w:rPr>
                <w:rStyle w:val="Hyperlink"/>
                <w:noProof/>
              </w:rPr>
              <w:t>16.0 Training Specifically for IV  Administration</w:t>
            </w:r>
            <w:r>
              <w:rPr>
                <w:noProof/>
                <w:webHidden/>
              </w:rPr>
              <w:tab/>
            </w:r>
            <w:r>
              <w:rPr>
                <w:noProof/>
                <w:webHidden/>
              </w:rPr>
              <w:fldChar w:fldCharType="begin"/>
            </w:r>
            <w:r>
              <w:rPr>
                <w:noProof/>
                <w:webHidden/>
              </w:rPr>
              <w:instrText xml:space="preserve"> PAGEREF _Toc111125971 \h </w:instrText>
            </w:r>
            <w:r>
              <w:rPr>
                <w:noProof/>
                <w:webHidden/>
              </w:rPr>
            </w:r>
            <w:r>
              <w:rPr>
                <w:noProof/>
                <w:webHidden/>
              </w:rPr>
              <w:fldChar w:fldCharType="separate"/>
            </w:r>
            <w:r w:rsidR="00A77437">
              <w:rPr>
                <w:noProof/>
                <w:webHidden/>
              </w:rPr>
              <w:t>26</w:t>
            </w:r>
            <w:r>
              <w:rPr>
                <w:noProof/>
                <w:webHidden/>
              </w:rPr>
              <w:fldChar w:fldCharType="end"/>
            </w:r>
          </w:hyperlink>
        </w:p>
        <w:p w14:paraId="1140752F" w14:textId="0E25D13E" w:rsidR="00DF1D4B" w:rsidRDefault="00DF1D4B">
          <w:pPr>
            <w:pStyle w:val="TOC1"/>
            <w:tabs>
              <w:tab w:val="left" w:pos="880"/>
              <w:tab w:val="right" w:leader="dot" w:pos="9380"/>
            </w:tabs>
            <w:rPr>
              <w:rFonts w:asciiTheme="minorHAnsi" w:eastAsiaTheme="minorEastAsia" w:hAnsiTheme="minorHAnsi" w:cstheme="minorBidi"/>
              <w:b w:val="0"/>
              <w:bCs w:val="0"/>
              <w:noProof/>
              <w:lang w:val="en-GB" w:eastAsia="en-GB"/>
            </w:rPr>
          </w:pPr>
          <w:hyperlink w:anchor="_Toc111125972" w:history="1">
            <w:r w:rsidRPr="00F11270">
              <w:rPr>
                <w:rStyle w:val="Hyperlink"/>
                <w:noProof/>
              </w:rPr>
              <w:t>17.0</w:t>
            </w:r>
            <w:r>
              <w:rPr>
                <w:rFonts w:asciiTheme="minorHAnsi" w:eastAsiaTheme="minorEastAsia" w:hAnsiTheme="minorHAnsi" w:cstheme="minorBidi"/>
                <w:b w:val="0"/>
                <w:bCs w:val="0"/>
                <w:noProof/>
                <w:lang w:val="en-GB" w:eastAsia="en-GB"/>
              </w:rPr>
              <w:tab/>
            </w:r>
            <w:r w:rsidRPr="00F11270">
              <w:rPr>
                <w:rStyle w:val="Hyperlink"/>
                <w:noProof/>
                <w:spacing w:val="-2"/>
              </w:rPr>
              <w:t>Referral</w:t>
            </w:r>
            <w:r w:rsidRPr="00F11270">
              <w:rPr>
                <w:rStyle w:val="Hyperlink"/>
                <w:noProof/>
                <w:spacing w:val="-14"/>
              </w:rPr>
              <w:t xml:space="preserve"> </w:t>
            </w:r>
            <w:r w:rsidRPr="00F11270">
              <w:rPr>
                <w:rStyle w:val="Hyperlink"/>
                <w:noProof/>
                <w:spacing w:val="-2"/>
              </w:rPr>
              <w:t>and</w:t>
            </w:r>
            <w:r w:rsidRPr="00F11270">
              <w:rPr>
                <w:rStyle w:val="Hyperlink"/>
                <w:noProof/>
                <w:spacing w:val="-14"/>
              </w:rPr>
              <w:t xml:space="preserve"> </w:t>
            </w:r>
            <w:r w:rsidRPr="00F11270">
              <w:rPr>
                <w:rStyle w:val="Hyperlink"/>
                <w:noProof/>
                <w:spacing w:val="-1"/>
              </w:rPr>
              <w:t>Assessment</w:t>
            </w:r>
            <w:r>
              <w:rPr>
                <w:noProof/>
                <w:webHidden/>
              </w:rPr>
              <w:tab/>
            </w:r>
            <w:r>
              <w:rPr>
                <w:noProof/>
                <w:webHidden/>
              </w:rPr>
              <w:fldChar w:fldCharType="begin"/>
            </w:r>
            <w:r>
              <w:rPr>
                <w:noProof/>
                <w:webHidden/>
              </w:rPr>
              <w:instrText xml:space="preserve"> PAGEREF _Toc111125972 \h </w:instrText>
            </w:r>
            <w:r>
              <w:rPr>
                <w:noProof/>
                <w:webHidden/>
              </w:rPr>
            </w:r>
            <w:r>
              <w:rPr>
                <w:noProof/>
                <w:webHidden/>
              </w:rPr>
              <w:fldChar w:fldCharType="separate"/>
            </w:r>
            <w:r w:rsidR="00A77437">
              <w:rPr>
                <w:noProof/>
                <w:webHidden/>
              </w:rPr>
              <w:t>27</w:t>
            </w:r>
            <w:r>
              <w:rPr>
                <w:noProof/>
                <w:webHidden/>
              </w:rPr>
              <w:fldChar w:fldCharType="end"/>
            </w:r>
          </w:hyperlink>
        </w:p>
        <w:p w14:paraId="70DC3EDF" w14:textId="2EDB4CB8"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73" w:history="1">
            <w:r w:rsidRPr="00F11270">
              <w:rPr>
                <w:rStyle w:val="Hyperlink"/>
                <w:noProof/>
              </w:rPr>
              <w:t>18 Criteria</w:t>
            </w:r>
            <w:r w:rsidRPr="00F11270">
              <w:rPr>
                <w:rStyle w:val="Hyperlink"/>
                <w:noProof/>
                <w:spacing w:val="-14"/>
              </w:rPr>
              <w:t xml:space="preserve"> </w:t>
            </w:r>
            <w:r w:rsidRPr="00F11270">
              <w:rPr>
                <w:rStyle w:val="Hyperlink"/>
                <w:noProof/>
              </w:rPr>
              <w:t>for</w:t>
            </w:r>
            <w:r w:rsidRPr="00F11270">
              <w:rPr>
                <w:rStyle w:val="Hyperlink"/>
                <w:noProof/>
                <w:spacing w:val="-9"/>
              </w:rPr>
              <w:t xml:space="preserve"> </w:t>
            </w:r>
            <w:r w:rsidRPr="00F11270">
              <w:rPr>
                <w:rStyle w:val="Hyperlink"/>
                <w:noProof/>
              </w:rPr>
              <w:t>Acceptance</w:t>
            </w:r>
            <w:r>
              <w:rPr>
                <w:noProof/>
                <w:webHidden/>
              </w:rPr>
              <w:tab/>
            </w:r>
            <w:r>
              <w:rPr>
                <w:noProof/>
                <w:webHidden/>
              </w:rPr>
              <w:fldChar w:fldCharType="begin"/>
            </w:r>
            <w:r>
              <w:rPr>
                <w:noProof/>
                <w:webHidden/>
              </w:rPr>
              <w:instrText xml:space="preserve"> PAGEREF _Toc111125973 \h </w:instrText>
            </w:r>
            <w:r>
              <w:rPr>
                <w:noProof/>
                <w:webHidden/>
              </w:rPr>
            </w:r>
            <w:r>
              <w:rPr>
                <w:noProof/>
                <w:webHidden/>
              </w:rPr>
              <w:fldChar w:fldCharType="separate"/>
            </w:r>
            <w:r w:rsidR="00A77437">
              <w:rPr>
                <w:noProof/>
                <w:webHidden/>
              </w:rPr>
              <w:t>28</w:t>
            </w:r>
            <w:r>
              <w:rPr>
                <w:noProof/>
                <w:webHidden/>
              </w:rPr>
              <w:fldChar w:fldCharType="end"/>
            </w:r>
          </w:hyperlink>
        </w:p>
        <w:p w14:paraId="5866D2A3" w14:textId="5EE0EAF8" w:rsidR="00DF1D4B" w:rsidRDefault="00DF1D4B" w:rsidP="00DF1D4B">
          <w:pPr>
            <w:pStyle w:val="TOC1"/>
            <w:tabs>
              <w:tab w:val="right" w:leader="dot" w:pos="9380"/>
            </w:tabs>
            <w:rPr>
              <w:rFonts w:asciiTheme="minorHAnsi" w:eastAsiaTheme="minorEastAsia" w:hAnsiTheme="minorHAnsi" w:cstheme="minorBidi"/>
              <w:b w:val="0"/>
              <w:bCs w:val="0"/>
              <w:noProof/>
              <w:lang w:val="en-GB" w:eastAsia="en-GB"/>
            </w:rPr>
          </w:pPr>
          <w:hyperlink w:anchor="_Toc111125974" w:history="1">
            <w:r w:rsidRPr="00F11270">
              <w:rPr>
                <w:rStyle w:val="Hyperlink"/>
                <w:noProof/>
              </w:rPr>
              <w:t>19.0   Supplies</w:t>
            </w:r>
            <w:r w:rsidRPr="00F11270">
              <w:rPr>
                <w:rStyle w:val="Hyperlink"/>
                <w:noProof/>
                <w:spacing w:val="-5"/>
              </w:rPr>
              <w:t xml:space="preserve"> </w:t>
            </w:r>
            <w:r w:rsidRPr="00F11270">
              <w:rPr>
                <w:rStyle w:val="Hyperlink"/>
                <w:noProof/>
              </w:rPr>
              <w:t>of</w:t>
            </w:r>
            <w:r w:rsidRPr="00F11270">
              <w:rPr>
                <w:rStyle w:val="Hyperlink"/>
                <w:noProof/>
                <w:spacing w:val="-12"/>
              </w:rPr>
              <w:t xml:space="preserve"> </w:t>
            </w:r>
            <w:r w:rsidRPr="00F11270">
              <w:rPr>
                <w:rStyle w:val="Hyperlink"/>
                <w:noProof/>
              </w:rPr>
              <w:t>IV</w:t>
            </w:r>
            <w:r w:rsidRPr="00F11270">
              <w:rPr>
                <w:rStyle w:val="Hyperlink"/>
                <w:noProof/>
                <w:spacing w:val="-14"/>
              </w:rPr>
              <w:t xml:space="preserve"> </w:t>
            </w:r>
            <w:r w:rsidRPr="00F11270">
              <w:rPr>
                <w:rStyle w:val="Hyperlink"/>
                <w:noProof/>
              </w:rPr>
              <w:t>medicines</w:t>
            </w:r>
            <w:r>
              <w:rPr>
                <w:noProof/>
                <w:webHidden/>
              </w:rPr>
              <w:tab/>
            </w:r>
            <w:r>
              <w:rPr>
                <w:noProof/>
                <w:webHidden/>
              </w:rPr>
              <w:fldChar w:fldCharType="begin"/>
            </w:r>
            <w:r>
              <w:rPr>
                <w:noProof/>
                <w:webHidden/>
              </w:rPr>
              <w:instrText xml:space="preserve"> PAGEREF _Toc111125974 \h </w:instrText>
            </w:r>
            <w:r>
              <w:rPr>
                <w:noProof/>
                <w:webHidden/>
              </w:rPr>
            </w:r>
            <w:r>
              <w:rPr>
                <w:noProof/>
                <w:webHidden/>
              </w:rPr>
              <w:fldChar w:fldCharType="separate"/>
            </w:r>
            <w:r w:rsidR="00A77437">
              <w:rPr>
                <w:noProof/>
                <w:webHidden/>
              </w:rPr>
              <w:t>29</w:t>
            </w:r>
            <w:r>
              <w:rPr>
                <w:noProof/>
                <w:webHidden/>
              </w:rPr>
              <w:fldChar w:fldCharType="end"/>
            </w:r>
          </w:hyperlink>
        </w:p>
        <w:p w14:paraId="0474C363" w14:textId="0ACE2C00"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77" w:history="1">
            <w:r w:rsidRPr="00F11270">
              <w:rPr>
                <w:rStyle w:val="Hyperlink"/>
                <w:noProof/>
              </w:rPr>
              <w:t>20.0 Equipment</w:t>
            </w:r>
            <w:r>
              <w:rPr>
                <w:noProof/>
                <w:webHidden/>
              </w:rPr>
              <w:tab/>
            </w:r>
            <w:r>
              <w:rPr>
                <w:noProof/>
                <w:webHidden/>
              </w:rPr>
              <w:fldChar w:fldCharType="begin"/>
            </w:r>
            <w:r>
              <w:rPr>
                <w:noProof/>
                <w:webHidden/>
              </w:rPr>
              <w:instrText xml:space="preserve"> PAGEREF _Toc111125977 \h </w:instrText>
            </w:r>
            <w:r>
              <w:rPr>
                <w:noProof/>
                <w:webHidden/>
              </w:rPr>
            </w:r>
            <w:r>
              <w:rPr>
                <w:noProof/>
                <w:webHidden/>
              </w:rPr>
              <w:fldChar w:fldCharType="separate"/>
            </w:r>
            <w:r w:rsidR="00A77437">
              <w:rPr>
                <w:noProof/>
                <w:webHidden/>
              </w:rPr>
              <w:t>30</w:t>
            </w:r>
            <w:r>
              <w:rPr>
                <w:noProof/>
                <w:webHidden/>
              </w:rPr>
              <w:fldChar w:fldCharType="end"/>
            </w:r>
          </w:hyperlink>
        </w:p>
        <w:p w14:paraId="0E784CAA" w14:textId="56463D07" w:rsidR="00DF1D4B" w:rsidRDefault="00DF1D4B">
          <w:pPr>
            <w:pStyle w:val="TOC1"/>
            <w:tabs>
              <w:tab w:val="left" w:pos="880"/>
              <w:tab w:val="right" w:leader="dot" w:pos="9380"/>
            </w:tabs>
            <w:rPr>
              <w:rFonts w:asciiTheme="minorHAnsi" w:eastAsiaTheme="minorEastAsia" w:hAnsiTheme="minorHAnsi" w:cstheme="minorBidi"/>
              <w:b w:val="0"/>
              <w:bCs w:val="0"/>
              <w:noProof/>
              <w:lang w:val="en-GB" w:eastAsia="en-GB"/>
            </w:rPr>
          </w:pPr>
          <w:hyperlink w:anchor="_Toc111125978" w:history="1">
            <w:r w:rsidRPr="00F11270">
              <w:rPr>
                <w:rStyle w:val="Hyperlink"/>
                <w:noProof/>
                <w:spacing w:val="-4"/>
              </w:rPr>
              <w:t>21.0</w:t>
            </w:r>
            <w:r>
              <w:rPr>
                <w:rFonts w:asciiTheme="minorHAnsi" w:eastAsiaTheme="minorEastAsia" w:hAnsiTheme="minorHAnsi" w:cstheme="minorBidi"/>
                <w:b w:val="0"/>
                <w:bCs w:val="0"/>
                <w:noProof/>
                <w:lang w:val="en-GB" w:eastAsia="en-GB"/>
              </w:rPr>
              <w:tab/>
            </w:r>
            <w:r w:rsidRPr="00F11270">
              <w:rPr>
                <w:rStyle w:val="Hyperlink"/>
                <w:noProof/>
                <w:spacing w:val="-4"/>
              </w:rPr>
              <w:t>Authority</w:t>
            </w:r>
            <w:r w:rsidRPr="00F11270">
              <w:rPr>
                <w:rStyle w:val="Hyperlink"/>
                <w:noProof/>
                <w:spacing w:val="28"/>
              </w:rPr>
              <w:t xml:space="preserve"> </w:t>
            </w:r>
            <w:r w:rsidRPr="00F11270">
              <w:rPr>
                <w:rStyle w:val="Hyperlink"/>
                <w:noProof/>
                <w:spacing w:val="-4"/>
              </w:rPr>
              <w:t>to</w:t>
            </w:r>
            <w:r w:rsidRPr="00F11270">
              <w:rPr>
                <w:rStyle w:val="Hyperlink"/>
                <w:noProof/>
                <w:spacing w:val="-11"/>
              </w:rPr>
              <w:t xml:space="preserve"> </w:t>
            </w:r>
            <w:r w:rsidRPr="00F11270">
              <w:rPr>
                <w:rStyle w:val="Hyperlink"/>
                <w:noProof/>
                <w:spacing w:val="-4"/>
              </w:rPr>
              <w:t>Administer</w:t>
            </w:r>
            <w:r>
              <w:rPr>
                <w:noProof/>
                <w:webHidden/>
              </w:rPr>
              <w:tab/>
            </w:r>
            <w:r>
              <w:rPr>
                <w:noProof/>
                <w:webHidden/>
              </w:rPr>
              <w:fldChar w:fldCharType="begin"/>
            </w:r>
            <w:r>
              <w:rPr>
                <w:noProof/>
                <w:webHidden/>
              </w:rPr>
              <w:instrText xml:space="preserve"> PAGEREF _Toc111125978 \h </w:instrText>
            </w:r>
            <w:r>
              <w:rPr>
                <w:noProof/>
                <w:webHidden/>
              </w:rPr>
            </w:r>
            <w:r>
              <w:rPr>
                <w:noProof/>
                <w:webHidden/>
              </w:rPr>
              <w:fldChar w:fldCharType="separate"/>
            </w:r>
            <w:r w:rsidR="00A77437">
              <w:rPr>
                <w:noProof/>
                <w:webHidden/>
              </w:rPr>
              <w:t>30</w:t>
            </w:r>
            <w:r>
              <w:rPr>
                <w:noProof/>
                <w:webHidden/>
              </w:rPr>
              <w:fldChar w:fldCharType="end"/>
            </w:r>
          </w:hyperlink>
        </w:p>
        <w:p w14:paraId="3821C2DE" w14:textId="1C411FD8"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79" w:history="1">
            <w:r w:rsidRPr="00F11270">
              <w:rPr>
                <w:rStyle w:val="Hyperlink"/>
                <w:noProof/>
              </w:rPr>
              <w:t>22.0 Responsibilities for Administration</w:t>
            </w:r>
            <w:r>
              <w:rPr>
                <w:noProof/>
                <w:webHidden/>
              </w:rPr>
              <w:tab/>
            </w:r>
            <w:r>
              <w:rPr>
                <w:noProof/>
                <w:webHidden/>
              </w:rPr>
              <w:fldChar w:fldCharType="begin"/>
            </w:r>
            <w:r>
              <w:rPr>
                <w:noProof/>
                <w:webHidden/>
              </w:rPr>
              <w:instrText xml:space="preserve"> PAGEREF _Toc111125979 \h </w:instrText>
            </w:r>
            <w:r>
              <w:rPr>
                <w:noProof/>
                <w:webHidden/>
              </w:rPr>
            </w:r>
            <w:r>
              <w:rPr>
                <w:noProof/>
                <w:webHidden/>
              </w:rPr>
              <w:fldChar w:fldCharType="separate"/>
            </w:r>
            <w:r w:rsidR="00A77437">
              <w:rPr>
                <w:noProof/>
                <w:webHidden/>
              </w:rPr>
              <w:t>30</w:t>
            </w:r>
            <w:r>
              <w:rPr>
                <w:noProof/>
                <w:webHidden/>
              </w:rPr>
              <w:fldChar w:fldCharType="end"/>
            </w:r>
          </w:hyperlink>
        </w:p>
        <w:p w14:paraId="023D7F77" w14:textId="0F31988E"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80" w:history="1">
            <w:r w:rsidRPr="00F11270">
              <w:rPr>
                <w:rStyle w:val="Hyperlink"/>
                <w:noProof/>
              </w:rPr>
              <w:t>23.0 Clinical Observations</w:t>
            </w:r>
            <w:r>
              <w:rPr>
                <w:noProof/>
                <w:webHidden/>
              </w:rPr>
              <w:tab/>
            </w:r>
            <w:r>
              <w:rPr>
                <w:noProof/>
                <w:webHidden/>
              </w:rPr>
              <w:fldChar w:fldCharType="begin"/>
            </w:r>
            <w:r>
              <w:rPr>
                <w:noProof/>
                <w:webHidden/>
              </w:rPr>
              <w:instrText xml:space="preserve"> PAGEREF _Toc111125980 \h </w:instrText>
            </w:r>
            <w:r>
              <w:rPr>
                <w:noProof/>
                <w:webHidden/>
              </w:rPr>
            </w:r>
            <w:r>
              <w:rPr>
                <w:noProof/>
                <w:webHidden/>
              </w:rPr>
              <w:fldChar w:fldCharType="separate"/>
            </w:r>
            <w:r w:rsidR="00A77437">
              <w:rPr>
                <w:noProof/>
                <w:webHidden/>
              </w:rPr>
              <w:t>30</w:t>
            </w:r>
            <w:r>
              <w:rPr>
                <w:noProof/>
                <w:webHidden/>
              </w:rPr>
              <w:fldChar w:fldCharType="end"/>
            </w:r>
          </w:hyperlink>
        </w:p>
        <w:p w14:paraId="0C4FB048" w14:textId="758F75F2"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81" w:history="1">
            <w:r w:rsidRPr="00F11270">
              <w:rPr>
                <w:rStyle w:val="Hyperlink"/>
                <w:noProof/>
              </w:rPr>
              <w:t>24.0 Permitted methods of administration</w:t>
            </w:r>
            <w:r>
              <w:rPr>
                <w:noProof/>
                <w:webHidden/>
              </w:rPr>
              <w:tab/>
            </w:r>
            <w:r>
              <w:rPr>
                <w:noProof/>
                <w:webHidden/>
              </w:rPr>
              <w:fldChar w:fldCharType="begin"/>
            </w:r>
            <w:r>
              <w:rPr>
                <w:noProof/>
                <w:webHidden/>
              </w:rPr>
              <w:instrText xml:space="preserve"> PAGEREF _Toc111125981 \h </w:instrText>
            </w:r>
            <w:r>
              <w:rPr>
                <w:noProof/>
                <w:webHidden/>
              </w:rPr>
            </w:r>
            <w:r>
              <w:rPr>
                <w:noProof/>
                <w:webHidden/>
              </w:rPr>
              <w:fldChar w:fldCharType="separate"/>
            </w:r>
            <w:r w:rsidR="00A77437">
              <w:rPr>
                <w:noProof/>
                <w:webHidden/>
              </w:rPr>
              <w:t>30</w:t>
            </w:r>
            <w:r>
              <w:rPr>
                <w:noProof/>
                <w:webHidden/>
              </w:rPr>
              <w:fldChar w:fldCharType="end"/>
            </w:r>
          </w:hyperlink>
        </w:p>
        <w:p w14:paraId="682A6889" w14:textId="4D7D685F"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82" w:history="1">
            <w:r w:rsidRPr="00F11270">
              <w:rPr>
                <w:rStyle w:val="Hyperlink"/>
                <w:noProof/>
              </w:rPr>
              <w:t>25.0   Central lines</w:t>
            </w:r>
            <w:r>
              <w:rPr>
                <w:noProof/>
                <w:webHidden/>
              </w:rPr>
              <w:tab/>
            </w:r>
            <w:r>
              <w:rPr>
                <w:noProof/>
                <w:webHidden/>
              </w:rPr>
              <w:fldChar w:fldCharType="begin"/>
            </w:r>
            <w:r>
              <w:rPr>
                <w:noProof/>
                <w:webHidden/>
              </w:rPr>
              <w:instrText xml:space="preserve"> PAGEREF _Toc111125982 \h </w:instrText>
            </w:r>
            <w:r>
              <w:rPr>
                <w:noProof/>
                <w:webHidden/>
              </w:rPr>
            </w:r>
            <w:r>
              <w:rPr>
                <w:noProof/>
                <w:webHidden/>
              </w:rPr>
              <w:fldChar w:fldCharType="separate"/>
            </w:r>
            <w:r w:rsidR="00A77437">
              <w:rPr>
                <w:noProof/>
                <w:webHidden/>
              </w:rPr>
              <w:t>31</w:t>
            </w:r>
            <w:r>
              <w:rPr>
                <w:noProof/>
                <w:webHidden/>
              </w:rPr>
              <w:fldChar w:fldCharType="end"/>
            </w:r>
          </w:hyperlink>
        </w:p>
        <w:p w14:paraId="3DF95150" w14:textId="7D0CA488"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83" w:history="1">
            <w:r w:rsidRPr="00F11270">
              <w:rPr>
                <w:rStyle w:val="Hyperlink"/>
                <w:noProof/>
              </w:rPr>
              <w:t>26.0 Table 1- Heparinised saline (where appropriate) / Saline</w:t>
            </w:r>
            <w:r>
              <w:rPr>
                <w:noProof/>
                <w:webHidden/>
              </w:rPr>
              <w:tab/>
            </w:r>
            <w:r>
              <w:rPr>
                <w:noProof/>
                <w:webHidden/>
              </w:rPr>
              <w:fldChar w:fldCharType="begin"/>
            </w:r>
            <w:r>
              <w:rPr>
                <w:noProof/>
                <w:webHidden/>
              </w:rPr>
              <w:instrText xml:space="preserve"> PAGEREF _Toc111125983 \h </w:instrText>
            </w:r>
            <w:r>
              <w:rPr>
                <w:noProof/>
                <w:webHidden/>
              </w:rPr>
            </w:r>
            <w:r>
              <w:rPr>
                <w:noProof/>
                <w:webHidden/>
              </w:rPr>
              <w:fldChar w:fldCharType="separate"/>
            </w:r>
            <w:r w:rsidR="00A77437">
              <w:rPr>
                <w:noProof/>
                <w:webHidden/>
              </w:rPr>
              <w:t>31</w:t>
            </w:r>
            <w:r>
              <w:rPr>
                <w:noProof/>
                <w:webHidden/>
              </w:rPr>
              <w:fldChar w:fldCharType="end"/>
            </w:r>
          </w:hyperlink>
        </w:p>
        <w:p w14:paraId="20B136CB" w14:textId="474FBA03"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84" w:history="1">
            <w:r w:rsidRPr="00F11270">
              <w:rPr>
                <w:rStyle w:val="Hyperlink"/>
                <w:noProof/>
              </w:rPr>
              <w:t>27.0 Administration procedure</w:t>
            </w:r>
            <w:r>
              <w:rPr>
                <w:noProof/>
                <w:webHidden/>
              </w:rPr>
              <w:tab/>
            </w:r>
            <w:r>
              <w:rPr>
                <w:noProof/>
                <w:webHidden/>
              </w:rPr>
              <w:fldChar w:fldCharType="begin"/>
            </w:r>
            <w:r>
              <w:rPr>
                <w:noProof/>
                <w:webHidden/>
              </w:rPr>
              <w:instrText xml:space="preserve"> PAGEREF _Toc111125984 \h </w:instrText>
            </w:r>
            <w:r>
              <w:rPr>
                <w:noProof/>
                <w:webHidden/>
              </w:rPr>
            </w:r>
            <w:r>
              <w:rPr>
                <w:noProof/>
                <w:webHidden/>
              </w:rPr>
              <w:fldChar w:fldCharType="separate"/>
            </w:r>
            <w:r w:rsidR="00A77437">
              <w:rPr>
                <w:noProof/>
                <w:webHidden/>
              </w:rPr>
              <w:t>32</w:t>
            </w:r>
            <w:r>
              <w:rPr>
                <w:noProof/>
                <w:webHidden/>
              </w:rPr>
              <w:fldChar w:fldCharType="end"/>
            </w:r>
          </w:hyperlink>
        </w:p>
        <w:p w14:paraId="498FBD39" w14:textId="08D63B06"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85" w:history="1">
            <w:r w:rsidRPr="00F11270">
              <w:rPr>
                <w:rStyle w:val="Hyperlink"/>
                <w:noProof/>
              </w:rPr>
              <w:t>28.0 Insertion of Port needle</w:t>
            </w:r>
            <w:r>
              <w:rPr>
                <w:noProof/>
                <w:webHidden/>
              </w:rPr>
              <w:tab/>
            </w:r>
            <w:r>
              <w:rPr>
                <w:noProof/>
                <w:webHidden/>
              </w:rPr>
              <w:fldChar w:fldCharType="begin"/>
            </w:r>
            <w:r>
              <w:rPr>
                <w:noProof/>
                <w:webHidden/>
              </w:rPr>
              <w:instrText xml:space="preserve"> PAGEREF _Toc111125985 \h </w:instrText>
            </w:r>
            <w:r>
              <w:rPr>
                <w:noProof/>
                <w:webHidden/>
              </w:rPr>
            </w:r>
            <w:r>
              <w:rPr>
                <w:noProof/>
                <w:webHidden/>
              </w:rPr>
              <w:fldChar w:fldCharType="separate"/>
            </w:r>
            <w:r w:rsidR="00A77437">
              <w:rPr>
                <w:noProof/>
                <w:webHidden/>
              </w:rPr>
              <w:t>34</w:t>
            </w:r>
            <w:r>
              <w:rPr>
                <w:noProof/>
                <w:webHidden/>
              </w:rPr>
              <w:fldChar w:fldCharType="end"/>
            </w:r>
          </w:hyperlink>
        </w:p>
        <w:p w14:paraId="2A5B0561" w14:textId="1305C167"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86" w:history="1">
            <w:r w:rsidRPr="00F11270">
              <w:rPr>
                <w:rStyle w:val="Hyperlink"/>
                <w:noProof/>
              </w:rPr>
              <w:t>29.0 Removal of Port Needle</w:t>
            </w:r>
            <w:r>
              <w:rPr>
                <w:noProof/>
                <w:webHidden/>
              </w:rPr>
              <w:tab/>
            </w:r>
            <w:r>
              <w:rPr>
                <w:noProof/>
                <w:webHidden/>
              </w:rPr>
              <w:fldChar w:fldCharType="begin"/>
            </w:r>
            <w:r>
              <w:rPr>
                <w:noProof/>
                <w:webHidden/>
              </w:rPr>
              <w:instrText xml:space="preserve"> PAGEREF _Toc111125986 \h </w:instrText>
            </w:r>
            <w:r>
              <w:rPr>
                <w:noProof/>
                <w:webHidden/>
              </w:rPr>
            </w:r>
            <w:r>
              <w:rPr>
                <w:noProof/>
                <w:webHidden/>
              </w:rPr>
              <w:fldChar w:fldCharType="separate"/>
            </w:r>
            <w:r w:rsidR="00A77437">
              <w:rPr>
                <w:noProof/>
                <w:webHidden/>
              </w:rPr>
              <w:t>36</w:t>
            </w:r>
            <w:r>
              <w:rPr>
                <w:noProof/>
                <w:webHidden/>
              </w:rPr>
              <w:fldChar w:fldCharType="end"/>
            </w:r>
          </w:hyperlink>
        </w:p>
        <w:p w14:paraId="00EA33A2" w14:textId="52D07F32"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87" w:history="1">
            <w:r w:rsidRPr="00F11270">
              <w:rPr>
                <w:rStyle w:val="Hyperlink"/>
                <w:noProof/>
              </w:rPr>
              <w:t>30.0  Removal of peripheral cannula</w:t>
            </w:r>
            <w:r>
              <w:rPr>
                <w:noProof/>
                <w:webHidden/>
              </w:rPr>
              <w:tab/>
            </w:r>
            <w:r>
              <w:rPr>
                <w:noProof/>
                <w:webHidden/>
              </w:rPr>
              <w:fldChar w:fldCharType="begin"/>
            </w:r>
            <w:r>
              <w:rPr>
                <w:noProof/>
                <w:webHidden/>
              </w:rPr>
              <w:instrText xml:space="preserve"> PAGEREF _Toc111125987 \h </w:instrText>
            </w:r>
            <w:r>
              <w:rPr>
                <w:noProof/>
                <w:webHidden/>
              </w:rPr>
            </w:r>
            <w:r>
              <w:rPr>
                <w:noProof/>
                <w:webHidden/>
              </w:rPr>
              <w:fldChar w:fldCharType="separate"/>
            </w:r>
            <w:r w:rsidR="00A77437">
              <w:rPr>
                <w:noProof/>
                <w:webHidden/>
              </w:rPr>
              <w:t>37</w:t>
            </w:r>
            <w:r>
              <w:rPr>
                <w:noProof/>
                <w:webHidden/>
              </w:rPr>
              <w:fldChar w:fldCharType="end"/>
            </w:r>
          </w:hyperlink>
        </w:p>
        <w:p w14:paraId="33CB75B7" w14:textId="2A370FB4"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88" w:history="1">
            <w:r w:rsidRPr="00F11270">
              <w:rPr>
                <w:rStyle w:val="Hyperlink"/>
                <w:noProof/>
              </w:rPr>
              <w:t>31.0 Removal of a Picc line</w:t>
            </w:r>
            <w:r>
              <w:rPr>
                <w:noProof/>
                <w:webHidden/>
              </w:rPr>
              <w:tab/>
            </w:r>
            <w:r>
              <w:rPr>
                <w:noProof/>
                <w:webHidden/>
              </w:rPr>
              <w:fldChar w:fldCharType="begin"/>
            </w:r>
            <w:r>
              <w:rPr>
                <w:noProof/>
                <w:webHidden/>
              </w:rPr>
              <w:instrText xml:space="preserve"> PAGEREF _Toc111125988 \h </w:instrText>
            </w:r>
            <w:r>
              <w:rPr>
                <w:noProof/>
                <w:webHidden/>
              </w:rPr>
            </w:r>
            <w:r>
              <w:rPr>
                <w:noProof/>
                <w:webHidden/>
              </w:rPr>
              <w:fldChar w:fldCharType="separate"/>
            </w:r>
            <w:r w:rsidR="00A77437">
              <w:rPr>
                <w:noProof/>
                <w:webHidden/>
              </w:rPr>
              <w:t>37</w:t>
            </w:r>
            <w:r>
              <w:rPr>
                <w:noProof/>
                <w:webHidden/>
              </w:rPr>
              <w:fldChar w:fldCharType="end"/>
            </w:r>
          </w:hyperlink>
        </w:p>
        <w:p w14:paraId="1F6FB93D" w14:textId="597E6D08"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89" w:history="1">
            <w:r w:rsidRPr="00F11270">
              <w:rPr>
                <w:rStyle w:val="Hyperlink"/>
                <w:noProof/>
                <w:spacing w:val="-2"/>
              </w:rPr>
              <w:t xml:space="preserve">32.0 Adverse </w:t>
            </w:r>
            <w:r w:rsidRPr="00F11270">
              <w:rPr>
                <w:rStyle w:val="Hyperlink"/>
                <w:noProof/>
                <w:spacing w:val="-1"/>
              </w:rPr>
              <w:t>Effects</w:t>
            </w:r>
            <w:r w:rsidRPr="00F11270">
              <w:rPr>
                <w:rStyle w:val="Hyperlink"/>
                <w:noProof/>
                <w:spacing w:val="-4"/>
              </w:rPr>
              <w:t xml:space="preserve"> </w:t>
            </w:r>
            <w:r w:rsidRPr="00F11270">
              <w:rPr>
                <w:rStyle w:val="Hyperlink"/>
                <w:noProof/>
                <w:spacing w:val="-1"/>
              </w:rPr>
              <w:t>/</w:t>
            </w:r>
            <w:r w:rsidRPr="00F11270">
              <w:rPr>
                <w:rStyle w:val="Hyperlink"/>
                <w:noProof/>
                <w:spacing w:val="-15"/>
              </w:rPr>
              <w:t xml:space="preserve"> </w:t>
            </w:r>
            <w:r w:rsidRPr="00F11270">
              <w:rPr>
                <w:rStyle w:val="Hyperlink"/>
                <w:noProof/>
                <w:spacing w:val="-1"/>
              </w:rPr>
              <w:t>Complication of IV therapy</w:t>
            </w:r>
            <w:r>
              <w:rPr>
                <w:noProof/>
                <w:webHidden/>
              </w:rPr>
              <w:tab/>
            </w:r>
            <w:r>
              <w:rPr>
                <w:noProof/>
                <w:webHidden/>
              </w:rPr>
              <w:fldChar w:fldCharType="begin"/>
            </w:r>
            <w:r>
              <w:rPr>
                <w:noProof/>
                <w:webHidden/>
              </w:rPr>
              <w:instrText xml:space="preserve"> PAGEREF _Toc111125989 \h </w:instrText>
            </w:r>
            <w:r>
              <w:rPr>
                <w:noProof/>
                <w:webHidden/>
              </w:rPr>
            </w:r>
            <w:r>
              <w:rPr>
                <w:noProof/>
                <w:webHidden/>
              </w:rPr>
              <w:fldChar w:fldCharType="separate"/>
            </w:r>
            <w:r w:rsidR="00A77437">
              <w:rPr>
                <w:noProof/>
                <w:webHidden/>
              </w:rPr>
              <w:t>38</w:t>
            </w:r>
            <w:r>
              <w:rPr>
                <w:noProof/>
                <w:webHidden/>
              </w:rPr>
              <w:fldChar w:fldCharType="end"/>
            </w:r>
          </w:hyperlink>
        </w:p>
        <w:p w14:paraId="1C220A47" w14:textId="77490E32"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90" w:history="1">
            <w:r w:rsidRPr="00F11270">
              <w:rPr>
                <w:rStyle w:val="Hyperlink"/>
                <w:noProof/>
              </w:rPr>
              <w:t>33.0 Flushes</w:t>
            </w:r>
            <w:r>
              <w:rPr>
                <w:noProof/>
                <w:webHidden/>
              </w:rPr>
              <w:tab/>
            </w:r>
            <w:r>
              <w:rPr>
                <w:noProof/>
                <w:webHidden/>
              </w:rPr>
              <w:fldChar w:fldCharType="begin"/>
            </w:r>
            <w:r>
              <w:rPr>
                <w:noProof/>
                <w:webHidden/>
              </w:rPr>
              <w:instrText xml:space="preserve"> PAGEREF _Toc111125990 \h </w:instrText>
            </w:r>
            <w:r>
              <w:rPr>
                <w:noProof/>
                <w:webHidden/>
              </w:rPr>
            </w:r>
            <w:r>
              <w:rPr>
                <w:noProof/>
                <w:webHidden/>
              </w:rPr>
              <w:fldChar w:fldCharType="separate"/>
            </w:r>
            <w:r w:rsidR="00A77437">
              <w:rPr>
                <w:noProof/>
                <w:webHidden/>
              </w:rPr>
              <w:t>38</w:t>
            </w:r>
            <w:r>
              <w:rPr>
                <w:noProof/>
                <w:webHidden/>
              </w:rPr>
              <w:fldChar w:fldCharType="end"/>
            </w:r>
          </w:hyperlink>
        </w:p>
        <w:p w14:paraId="284A44B7" w14:textId="057151CB" w:rsidR="00DF1D4B" w:rsidRDefault="00DF1D4B" w:rsidP="00DF1D4B">
          <w:pPr>
            <w:pStyle w:val="TOC1"/>
            <w:tabs>
              <w:tab w:val="right" w:leader="dot" w:pos="9380"/>
            </w:tabs>
            <w:ind w:left="0"/>
            <w:rPr>
              <w:rFonts w:asciiTheme="minorHAnsi" w:eastAsiaTheme="minorEastAsia" w:hAnsiTheme="minorHAnsi" w:cstheme="minorBidi"/>
              <w:b w:val="0"/>
              <w:bCs w:val="0"/>
              <w:noProof/>
              <w:lang w:val="en-GB" w:eastAsia="en-GB"/>
            </w:rPr>
          </w:pPr>
          <w:r>
            <w:rPr>
              <w:rFonts w:asciiTheme="minorHAnsi" w:eastAsiaTheme="minorEastAsia" w:hAnsiTheme="minorHAnsi" w:cstheme="minorBidi"/>
              <w:b w:val="0"/>
              <w:bCs w:val="0"/>
              <w:noProof/>
              <w:lang w:val="en-GB" w:eastAsia="en-GB"/>
            </w:rPr>
            <w:t xml:space="preserve">   </w:t>
          </w:r>
          <w:hyperlink w:anchor="_Toc111125994" w:history="1">
            <w:r w:rsidRPr="00F11270">
              <w:rPr>
                <w:rStyle w:val="Hyperlink"/>
                <w:noProof/>
                <w:lang w:eastAsia="en-GB"/>
              </w:rPr>
              <w:t>34.0  POTENTIAL COMPLICATIONS FOR CENTRAL VENOUS CATHETERS</w:t>
            </w:r>
            <w:r>
              <w:rPr>
                <w:noProof/>
                <w:webHidden/>
              </w:rPr>
              <w:tab/>
            </w:r>
            <w:r>
              <w:rPr>
                <w:noProof/>
                <w:webHidden/>
              </w:rPr>
              <w:fldChar w:fldCharType="begin"/>
            </w:r>
            <w:r>
              <w:rPr>
                <w:noProof/>
                <w:webHidden/>
              </w:rPr>
              <w:instrText xml:space="preserve"> PAGEREF _Toc111125994 \h </w:instrText>
            </w:r>
            <w:r>
              <w:rPr>
                <w:noProof/>
                <w:webHidden/>
              </w:rPr>
            </w:r>
            <w:r>
              <w:rPr>
                <w:noProof/>
                <w:webHidden/>
              </w:rPr>
              <w:fldChar w:fldCharType="separate"/>
            </w:r>
            <w:r w:rsidR="00A77437">
              <w:rPr>
                <w:noProof/>
                <w:webHidden/>
              </w:rPr>
              <w:t>39</w:t>
            </w:r>
            <w:r>
              <w:rPr>
                <w:noProof/>
                <w:webHidden/>
              </w:rPr>
              <w:fldChar w:fldCharType="end"/>
            </w:r>
          </w:hyperlink>
        </w:p>
        <w:p w14:paraId="443AEB69" w14:textId="3F304C18"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95" w:history="1">
            <w:r w:rsidRPr="00F11270">
              <w:rPr>
                <w:rStyle w:val="Hyperlink"/>
                <w:noProof/>
              </w:rPr>
              <w:t>35.0 Line and insertion site care.</w:t>
            </w:r>
            <w:r>
              <w:rPr>
                <w:noProof/>
                <w:webHidden/>
              </w:rPr>
              <w:tab/>
            </w:r>
            <w:r>
              <w:rPr>
                <w:noProof/>
                <w:webHidden/>
              </w:rPr>
              <w:fldChar w:fldCharType="begin"/>
            </w:r>
            <w:r>
              <w:rPr>
                <w:noProof/>
                <w:webHidden/>
              </w:rPr>
              <w:instrText xml:space="preserve"> PAGEREF _Toc111125995 \h </w:instrText>
            </w:r>
            <w:r>
              <w:rPr>
                <w:noProof/>
                <w:webHidden/>
              </w:rPr>
            </w:r>
            <w:r>
              <w:rPr>
                <w:noProof/>
                <w:webHidden/>
              </w:rPr>
              <w:fldChar w:fldCharType="separate"/>
            </w:r>
            <w:r w:rsidR="00A77437">
              <w:rPr>
                <w:noProof/>
                <w:webHidden/>
              </w:rPr>
              <w:t>40</w:t>
            </w:r>
            <w:r>
              <w:rPr>
                <w:noProof/>
                <w:webHidden/>
              </w:rPr>
              <w:fldChar w:fldCharType="end"/>
            </w:r>
          </w:hyperlink>
        </w:p>
        <w:p w14:paraId="2365E733" w14:textId="58D043FA"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96" w:history="1">
            <w:r w:rsidRPr="00F11270">
              <w:rPr>
                <w:rStyle w:val="Hyperlink"/>
                <w:noProof/>
              </w:rPr>
              <w:t>35.1  PICC and Hickman Lines</w:t>
            </w:r>
            <w:r>
              <w:rPr>
                <w:noProof/>
                <w:webHidden/>
              </w:rPr>
              <w:tab/>
            </w:r>
            <w:r>
              <w:rPr>
                <w:noProof/>
                <w:webHidden/>
              </w:rPr>
              <w:fldChar w:fldCharType="begin"/>
            </w:r>
            <w:r>
              <w:rPr>
                <w:noProof/>
                <w:webHidden/>
              </w:rPr>
              <w:instrText xml:space="preserve"> PAGEREF _Toc111125996 \h </w:instrText>
            </w:r>
            <w:r>
              <w:rPr>
                <w:noProof/>
                <w:webHidden/>
              </w:rPr>
            </w:r>
            <w:r>
              <w:rPr>
                <w:noProof/>
                <w:webHidden/>
              </w:rPr>
              <w:fldChar w:fldCharType="separate"/>
            </w:r>
            <w:r w:rsidR="00A77437">
              <w:rPr>
                <w:noProof/>
                <w:webHidden/>
              </w:rPr>
              <w:t>40</w:t>
            </w:r>
            <w:r>
              <w:rPr>
                <w:noProof/>
                <w:webHidden/>
              </w:rPr>
              <w:fldChar w:fldCharType="end"/>
            </w:r>
          </w:hyperlink>
        </w:p>
        <w:p w14:paraId="17635104" w14:textId="6DC775E2"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97" w:history="1">
            <w:r w:rsidRPr="00F11270">
              <w:rPr>
                <w:rStyle w:val="Hyperlink"/>
                <w:noProof/>
              </w:rPr>
              <w:t>35.2 Porta caths</w:t>
            </w:r>
            <w:r>
              <w:rPr>
                <w:noProof/>
                <w:webHidden/>
              </w:rPr>
              <w:tab/>
            </w:r>
            <w:r>
              <w:rPr>
                <w:noProof/>
                <w:webHidden/>
              </w:rPr>
              <w:fldChar w:fldCharType="begin"/>
            </w:r>
            <w:r>
              <w:rPr>
                <w:noProof/>
                <w:webHidden/>
              </w:rPr>
              <w:instrText xml:space="preserve"> PAGEREF _Toc111125997 \h </w:instrText>
            </w:r>
            <w:r>
              <w:rPr>
                <w:noProof/>
                <w:webHidden/>
              </w:rPr>
            </w:r>
            <w:r>
              <w:rPr>
                <w:noProof/>
                <w:webHidden/>
              </w:rPr>
              <w:fldChar w:fldCharType="separate"/>
            </w:r>
            <w:r w:rsidR="00A77437">
              <w:rPr>
                <w:noProof/>
                <w:webHidden/>
              </w:rPr>
              <w:t>41</w:t>
            </w:r>
            <w:r>
              <w:rPr>
                <w:noProof/>
                <w:webHidden/>
              </w:rPr>
              <w:fldChar w:fldCharType="end"/>
            </w:r>
          </w:hyperlink>
        </w:p>
        <w:p w14:paraId="5827D6DA" w14:textId="2D0970C7"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98" w:history="1">
            <w:r w:rsidRPr="00F11270">
              <w:rPr>
                <w:rStyle w:val="Hyperlink"/>
                <w:noProof/>
              </w:rPr>
              <w:t>36.0 Audit of the High Impact Interventions</w:t>
            </w:r>
            <w:r>
              <w:rPr>
                <w:noProof/>
                <w:webHidden/>
              </w:rPr>
              <w:tab/>
            </w:r>
            <w:r>
              <w:rPr>
                <w:noProof/>
                <w:webHidden/>
              </w:rPr>
              <w:fldChar w:fldCharType="begin"/>
            </w:r>
            <w:r>
              <w:rPr>
                <w:noProof/>
                <w:webHidden/>
              </w:rPr>
              <w:instrText xml:space="preserve"> PAGEREF _Toc111125998 \h </w:instrText>
            </w:r>
            <w:r>
              <w:rPr>
                <w:noProof/>
                <w:webHidden/>
              </w:rPr>
            </w:r>
            <w:r>
              <w:rPr>
                <w:noProof/>
                <w:webHidden/>
              </w:rPr>
              <w:fldChar w:fldCharType="separate"/>
            </w:r>
            <w:r w:rsidR="00A77437">
              <w:rPr>
                <w:noProof/>
                <w:webHidden/>
              </w:rPr>
              <w:t>41</w:t>
            </w:r>
            <w:r>
              <w:rPr>
                <w:noProof/>
                <w:webHidden/>
              </w:rPr>
              <w:fldChar w:fldCharType="end"/>
            </w:r>
          </w:hyperlink>
        </w:p>
        <w:p w14:paraId="0B6A3F37" w14:textId="31D785AC"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5999" w:history="1">
            <w:r w:rsidRPr="00F11270">
              <w:rPr>
                <w:rStyle w:val="Hyperlink"/>
                <w:noProof/>
              </w:rPr>
              <w:t>37.0 Flushing Technique</w:t>
            </w:r>
            <w:r>
              <w:rPr>
                <w:noProof/>
                <w:webHidden/>
              </w:rPr>
              <w:tab/>
            </w:r>
            <w:r>
              <w:rPr>
                <w:noProof/>
                <w:webHidden/>
              </w:rPr>
              <w:fldChar w:fldCharType="begin"/>
            </w:r>
            <w:r>
              <w:rPr>
                <w:noProof/>
                <w:webHidden/>
              </w:rPr>
              <w:instrText xml:space="preserve"> PAGEREF _Toc111125999 \h </w:instrText>
            </w:r>
            <w:r>
              <w:rPr>
                <w:noProof/>
                <w:webHidden/>
              </w:rPr>
            </w:r>
            <w:r>
              <w:rPr>
                <w:noProof/>
                <w:webHidden/>
              </w:rPr>
              <w:fldChar w:fldCharType="separate"/>
            </w:r>
            <w:r w:rsidR="00A77437">
              <w:rPr>
                <w:noProof/>
                <w:webHidden/>
              </w:rPr>
              <w:t>41</w:t>
            </w:r>
            <w:r>
              <w:rPr>
                <w:noProof/>
                <w:webHidden/>
              </w:rPr>
              <w:fldChar w:fldCharType="end"/>
            </w:r>
          </w:hyperlink>
        </w:p>
        <w:p w14:paraId="0607E88A" w14:textId="2E35AFBB"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00" w:history="1">
            <w:r w:rsidRPr="00F11270">
              <w:rPr>
                <w:rStyle w:val="Hyperlink"/>
                <w:noProof/>
              </w:rPr>
              <w:t>38.0  Documentation:</w:t>
            </w:r>
            <w:r>
              <w:rPr>
                <w:noProof/>
                <w:webHidden/>
              </w:rPr>
              <w:tab/>
            </w:r>
            <w:r>
              <w:rPr>
                <w:noProof/>
                <w:webHidden/>
              </w:rPr>
              <w:fldChar w:fldCharType="begin"/>
            </w:r>
            <w:r>
              <w:rPr>
                <w:noProof/>
                <w:webHidden/>
              </w:rPr>
              <w:instrText xml:space="preserve"> PAGEREF _Toc111126000 \h </w:instrText>
            </w:r>
            <w:r>
              <w:rPr>
                <w:noProof/>
                <w:webHidden/>
              </w:rPr>
            </w:r>
            <w:r>
              <w:rPr>
                <w:noProof/>
                <w:webHidden/>
              </w:rPr>
              <w:fldChar w:fldCharType="separate"/>
            </w:r>
            <w:r w:rsidR="00A77437">
              <w:rPr>
                <w:noProof/>
                <w:webHidden/>
              </w:rPr>
              <w:t>42</w:t>
            </w:r>
            <w:r>
              <w:rPr>
                <w:noProof/>
                <w:webHidden/>
              </w:rPr>
              <w:fldChar w:fldCharType="end"/>
            </w:r>
          </w:hyperlink>
        </w:p>
        <w:p w14:paraId="7870BB83" w14:textId="03F898CE"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01" w:history="1">
            <w:r w:rsidRPr="00F11270">
              <w:rPr>
                <w:rStyle w:val="Hyperlink"/>
                <w:noProof/>
              </w:rPr>
              <w:t>39.0 Disposal</w:t>
            </w:r>
            <w:r>
              <w:rPr>
                <w:noProof/>
                <w:webHidden/>
              </w:rPr>
              <w:tab/>
            </w:r>
            <w:r>
              <w:rPr>
                <w:noProof/>
                <w:webHidden/>
              </w:rPr>
              <w:fldChar w:fldCharType="begin"/>
            </w:r>
            <w:r>
              <w:rPr>
                <w:noProof/>
                <w:webHidden/>
              </w:rPr>
              <w:instrText xml:space="preserve"> PAGEREF _Toc111126001 \h </w:instrText>
            </w:r>
            <w:r>
              <w:rPr>
                <w:noProof/>
                <w:webHidden/>
              </w:rPr>
            </w:r>
            <w:r>
              <w:rPr>
                <w:noProof/>
                <w:webHidden/>
              </w:rPr>
              <w:fldChar w:fldCharType="separate"/>
            </w:r>
            <w:r w:rsidR="00A77437">
              <w:rPr>
                <w:noProof/>
                <w:webHidden/>
              </w:rPr>
              <w:t>43</w:t>
            </w:r>
            <w:r>
              <w:rPr>
                <w:noProof/>
                <w:webHidden/>
              </w:rPr>
              <w:fldChar w:fldCharType="end"/>
            </w:r>
          </w:hyperlink>
        </w:p>
        <w:p w14:paraId="17D69870" w14:textId="01957E81"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02" w:history="1">
            <w:r w:rsidRPr="00F11270">
              <w:rPr>
                <w:rStyle w:val="Hyperlink"/>
                <w:noProof/>
              </w:rPr>
              <w:t>40.0 Intravenous Cytotoxic Medicines</w:t>
            </w:r>
            <w:r>
              <w:rPr>
                <w:noProof/>
                <w:webHidden/>
              </w:rPr>
              <w:tab/>
            </w:r>
            <w:r>
              <w:rPr>
                <w:noProof/>
                <w:webHidden/>
              </w:rPr>
              <w:fldChar w:fldCharType="begin"/>
            </w:r>
            <w:r>
              <w:rPr>
                <w:noProof/>
                <w:webHidden/>
              </w:rPr>
              <w:instrText xml:space="preserve"> PAGEREF _Toc111126002 \h </w:instrText>
            </w:r>
            <w:r>
              <w:rPr>
                <w:noProof/>
                <w:webHidden/>
              </w:rPr>
            </w:r>
            <w:r>
              <w:rPr>
                <w:noProof/>
                <w:webHidden/>
              </w:rPr>
              <w:fldChar w:fldCharType="separate"/>
            </w:r>
            <w:r w:rsidR="00A77437">
              <w:rPr>
                <w:noProof/>
                <w:webHidden/>
              </w:rPr>
              <w:t>43</w:t>
            </w:r>
            <w:r>
              <w:rPr>
                <w:noProof/>
                <w:webHidden/>
              </w:rPr>
              <w:fldChar w:fldCharType="end"/>
            </w:r>
          </w:hyperlink>
        </w:p>
        <w:p w14:paraId="1EA2C04E" w14:textId="546CBBA0"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03" w:history="1">
            <w:r w:rsidRPr="00F11270">
              <w:rPr>
                <w:rStyle w:val="Hyperlink"/>
                <w:noProof/>
              </w:rPr>
              <w:t>Intramuscular and Subcutaneous Administration</w:t>
            </w:r>
            <w:r>
              <w:rPr>
                <w:noProof/>
                <w:webHidden/>
              </w:rPr>
              <w:tab/>
            </w:r>
            <w:r>
              <w:rPr>
                <w:noProof/>
                <w:webHidden/>
              </w:rPr>
              <w:fldChar w:fldCharType="begin"/>
            </w:r>
            <w:r>
              <w:rPr>
                <w:noProof/>
                <w:webHidden/>
              </w:rPr>
              <w:instrText xml:space="preserve"> PAGEREF _Toc111126003 \h </w:instrText>
            </w:r>
            <w:r>
              <w:rPr>
                <w:noProof/>
                <w:webHidden/>
              </w:rPr>
            </w:r>
            <w:r>
              <w:rPr>
                <w:noProof/>
                <w:webHidden/>
              </w:rPr>
              <w:fldChar w:fldCharType="separate"/>
            </w:r>
            <w:r w:rsidR="00A77437">
              <w:rPr>
                <w:noProof/>
                <w:webHidden/>
              </w:rPr>
              <w:t>43</w:t>
            </w:r>
            <w:r>
              <w:rPr>
                <w:noProof/>
                <w:webHidden/>
              </w:rPr>
              <w:fldChar w:fldCharType="end"/>
            </w:r>
          </w:hyperlink>
        </w:p>
        <w:p w14:paraId="64B82BFA" w14:textId="02A2F74C"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04" w:history="1">
            <w:r w:rsidRPr="00AA0613">
              <w:rPr>
                <w:rStyle w:val="Hyperlink"/>
                <w:noProof/>
              </w:rPr>
              <w:t>Appendix 1:</w:t>
            </w:r>
            <w:r w:rsidR="00AA0613" w:rsidRPr="00AA0613">
              <w:rPr>
                <w:rStyle w:val="Hyperlink"/>
                <w:rFonts w:eastAsia="Times New Roman"/>
                <w:bCs w:val="0"/>
                <w:lang w:val="en-GB"/>
              </w:rPr>
              <w:t xml:space="preserve"> </w:t>
            </w:r>
            <w:r w:rsidR="00AA0613" w:rsidRPr="00AA0613">
              <w:rPr>
                <w:rStyle w:val="Hyperlink"/>
                <w:noProof/>
                <w:lang w:val="en-GB"/>
              </w:rPr>
              <w:t>Competency framework for the administration of intravenous medicines</w:t>
            </w:r>
            <w:r w:rsidRPr="00AA0613">
              <w:rPr>
                <w:rStyle w:val="Hyperlink"/>
                <w:noProof/>
                <w:webHidden/>
              </w:rPr>
              <w:tab/>
            </w:r>
            <w:r w:rsidRPr="00AA0613">
              <w:rPr>
                <w:rStyle w:val="Hyperlink"/>
                <w:noProof/>
                <w:webHidden/>
              </w:rPr>
              <w:fldChar w:fldCharType="begin"/>
            </w:r>
            <w:r w:rsidRPr="00AA0613">
              <w:rPr>
                <w:rStyle w:val="Hyperlink"/>
                <w:noProof/>
                <w:webHidden/>
              </w:rPr>
              <w:instrText xml:space="preserve"> PAGEREF _Toc111126004 \h </w:instrText>
            </w:r>
            <w:r w:rsidRPr="00AA0613">
              <w:rPr>
                <w:rStyle w:val="Hyperlink"/>
                <w:noProof/>
                <w:webHidden/>
              </w:rPr>
            </w:r>
            <w:r w:rsidRPr="00AA0613">
              <w:rPr>
                <w:rStyle w:val="Hyperlink"/>
                <w:noProof/>
                <w:webHidden/>
              </w:rPr>
              <w:fldChar w:fldCharType="separate"/>
            </w:r>
            <w:r w:rsidR="00A77437">
              <w:rPr>
                <w:rStyle w:val="Hyperlink"/>
                <w:noProof/>
                <w:webHidden/>
              </w:rPr>
              <w:t>44</w:t>
            </w:r>
            <w:r w:rsidRPr="00AA0613">
              <w:rPr>
                <w:rStyle w:val="Hyperlink"/>
                <w:noProof/>
                <w:webHidden/>
              </w:rPr>
              <w:fldChar w:fldCharType="end"/>
            </w:r>
          </w:hyperlink>
        </w:p>
        <w:p w14:paraId="087C0624" w14:textId="2EE5E60F"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05" w:history="1">
            <w:r w:rsidRPr="00F11270">
              <w:rPr>
                <w:rStyle w:val="Hyperlink"/>
                <w:noProof/>
                <w:lang w:val="en-GB"/>
              </w:rPr>
              <w:t>Theory Training Record</w:t>
            </w:r>
            <w:r>
              <w:rPr>
                <w:noProof/>
                <w:webHidden/>
              </w:rPr>
              <w:tab/>
            </w:r>
            <w:r>
              <w:rPr>
                <w:noProof/>
                <w:webHidden/>
              </w:rPr>
              <w:fldChar w:fldCharType="begin"/>
            </w:r>
            <w:r>
              <w:rPr>
                <w:noProof/>
                <w:webHidden/>
              </w:rPr>
              <w:instrText xml:space="preserve"> PAGEREF _Toc111126005 \h </w:instrText>
            </w:r>
            <w:r>
              <w:rPr>
                <w:noProof/>
                <w:webHidden/>
              </w:rPr>
            </w:r>
            <w:r>
              <w:rPr>
                <w:noProof/>
                <w:webHidden/>
              </w:rPr>
              <w:fldChar w:fldCharType="separate"/>
            </w:r>
            <w:r w:rsidR="00A77437">
              <w:rPr>
                <w:noProof/>
                <w:webHidden/>
              </w:rPr>
              <w:t>46</w:t>
            </w:r>
            <w:r>
              <w:rPr>
                <w:noProof/>
                <w:webHidden/>
              </w:rPr>
              <w:fldChar w:fldCharType="end"/>
            </w:r>
          </w:hyperlink>
        </w:p>
        <w:p w14:paraId="19045145" w14:textId="53A25EAD"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06" w:history="1">
            <w:r w:rsidRPr="00F11270">
              <w:rPr>
                <w:rStyle w:val="Hyperlink"/>
                <w:noProof/>
              </w:rPr>
              <w:t>Appendix 2</w:t>
            </w:r>
            <w:r w:rsidR="00AA0613">
              <w:rPr>
                <w:rStyle w:val="Hyperlink"/>
                <w:noProof/>
              </w:rPr>
              <w:t xml:space="preserve"> Drug calculations</w:t>
            </w:r>
            <w:r>
              <w:rPr>
                <w:noProof/>
                <w:webHidden/>
              </w:rPr>
              <w:tab/>
            </w:r>
            <w:r>
              <w:rPr>
                <w:noProof/>
                <w:webHidden/>
              </w:rPr>
              <w:fldChar w:fldCharType="begin"/>
            </w:r>
            <w:r>
              <w:rPr>
                <w:noProof/>
                <w:webHidden/>
              </w:rPr>
              <w:instrText xml:space="preserve"> PAGEREF _Toc111126006 \h </w:instrText>
            </w:r>
            <w:r>
              <w:rPr>
                <w:noProof/>
                <w:webHidden/>
              </w:rPr>
            </w:r>
            <w:r>
              <w:rPr>
                <w:noProof/>
                <w:webHidden/>
              </w:rPr>
              <w:fldChar w:fldCharType="separate"/>
            </w:r>
            <w:r w:rsidR="00A77437">
              <w:rPr>
                <w:noProof/>
                <w:webHidden/>
              </w:rPr>
              <w:t>48</w:t>
            </w:r>
            <w:r>
              <w:rPr>
                <w:noProof/>
                <w:webHidden/>
              </w:rPr>
              <w:fldChar w:fldCharType="end"/>
            </w:r>
          </w:hyperlink>
        </w:p>
        <w:p w14:paraId="55AE94C3" w14:textId="66D05E9B"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07" w:history="1">
            <w:r w:rsidRPr="00AA0613">
              <w:rPr>
                <w:rStyle w:val="Hyperlink"/>
                <w:noProof/>
              </w:rPr>
              <w:t>Appendix 3</w:t>
            </w:r>
            <w:r w:rsidR="00AA0613" w:rsidRPr="00AA0613">
              <w:rPr>
                <w:rStyle w:val="Hyperlink"/>
                <w:b w:val="0"/>
                <w:bCs w:val="0"/>
              </w:rPr>
              <w:t xml:space="preserve"> </w:t>
            </w:r>
            <w:r w:rsidR="00AA0613" w:rsidRPr="00AA0613">
              <w:rPr>
                <w:rStyle w:val="Hyperlink"/>
                <w:noProof/>
              </w:rPr>
              <w:t>Visual Infusion Phlebitis Score</w:t>
            </w:r>
            <w:r w:rsidRPr="00AA0613">
              <w:rPr>
                <w:rStyle w:val="Hyperlink"/>
                <w:noProof/>
                <w:webHidden/>
              </w:rPr>
              <w:tab/>
            </w:r>
            <w:r w:rsidRPr="00AA0613">
              <w:rPr>
                <w:rStyle w:val="Hyperlink"/>
                <w:noProof/>
                <w:webHidden/>
              </w:rPr>
              <w:fldChar w:fldCharType="begin"/>
            </w:r>
            <w:r w:rsidRPr="00AA0613">
              <w:rPr>
                <w:rStyle w:val="Hyperlink"/>
                <w:noProof/>
                <w:webHidden/>
              </w:rPr>
              <w:instrText xml:space="preserve"> PAGEREF _Toc111126007 \h </w:instrText>
            </w:r>
            <w:r w:rsidRPr="00AA0613">
              <w:rPr>
                <w:rStyle w:val="Hyperlink"/>
                <w:noProof/>
                <w:webHidden/>
              </w:rPr>
            </w:r>
            <w:r w:rsidRPr="00AA0613">
              <w:rPr>
                <w:rStyle w:val="Hyperlink"/>
                <w:noProof/>
                <w:webHidden/>
              </w:rPr>
              <w:fldChar w:fldCharType="separate"/>
            </w:r>
            <w:r w:rsidR="00A77437">
              <w:rPr>
                <w:rStyle w:val="Hyperlink"/>
                <w:noProof/>
                <w:webHidden/>
              </w:rPr>
              <w:t>49</w:t>
            </w:r>
            <w:r w:rsidRPr="00AA0613">
              <w:rPr>
                <w:rStyle w:val="Hyperlink"/>
                <w:noProof/>
                <w:webHidden/>
              </w:rPr>
              <w:fldChar w:fldCharType="end"/>
            </w:r>
          </w:hyperlink>
        </w:p>
        <w:p w14:paraId="258DEEBC" w14:textId="062DB290"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08" w:history="1">
            <w:r w:rsidRPr="00F11270">
              <w:rPr>
                <w:rStyle w:val="Hyperlink"/>
                <w:noProof/>
              </w:rPr>
              <w:t>Visual Infusion Phlebitis Score (VIP)</w:t>
            </w:r>
            <w:r>
              <w:rPr>
                <w:noProof/>
                <w:webHidden/>
              </w:rPr>
              <w:tab/>
            </w:r>
            <w:r>
              <w:rPr>
                <w:noProof/>
                <w:webHidden/>
              </w:rPr>
              <w:fldChar w:fldCharType="begin"/>
            </w:r>
            <w:r>
              <w:rPr>
                <w:noProof/>
                <w:webHidden/>
              </w:rPr>
              <w:instrText xml:space="preserve"> PAGEREF _Toc111126008 \h </w:instrText>
            </w:r>
            <w:r>
              <w:rPr>
                <w:noProof/>
                <w:webHidden/>
              </w:rPr>
            </w:r>
            <w:r>
              <w:rPr>
                <w:noProof/>
                <w:webHidden/>
              </w:rPr>
              <w:fldChar w:fldCharType="separate"/>
            </w:r>
            <w:r w:rsidR="00A77437">
              <w:rPr>
                <w:noProof/>
                <w:webHidden/>
              </w:rPr>
              <w:t>49</w:t>
            </w:r>
            <w:r>
              <w:rPr>
                <w:noProof/>
                <w:webHidden/>
              </w:rPr>
              <w:fldChar w:fldCharType="end"/>
            </w:r>
          </w:hyperlink>
        </w:p>
        <w:p w14:paraId="510C595E" w14:textId="715CA516"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09" w:history="1">
            <w:r w:rsidRPr="00F11270">
              <w:rPr>
                <w:rStyle w:val="Hyperlink"/>
                <w:noProof/>
                <w:lang w:val="en-GB"/>
              </w:rPr>
              <w:t>Appendix 4.0</w:t>
            </w:r>
            <w:r w:rsidRPr="00F11270">
              <w:rPr>
                <w:rStyle w:val="Hyperlink"/>
                <w:noProof/>
              </w:rPr>
              <w:t xml:space="preserve"> </w:t>
            </w:r>
            <w:r w:rsidRPr="00F11270">
              <w:rPr>
                <w:rStyle w:val="Hyperlink"/>
                <w:rFonts w:eastAsia="Times New Roman"/>
                <w:noProof/>
                <w:lang w:val="en-GB" w:eastAsia="en-GB"/>
              </w:rPr>
              <w:t>Audit Tool</w:t>
            </w:r>
            <w:r>
              <w:rPr>
                <w:noProof/>
                <w:webHidden/>
              </w:rPr>
              <w:tab/>
            </w:r>
            <w:r>
              <w:rPr>
                <w:noProof/>
                <w:webHidden/>
              </w:rPr>
              <w:fldChar w:fldCharType="begin"/>
            </w:r>
            <w:r>
              <w:rPr>
                <w:noProof/>
                <w:webHidden/>
              </w:rPr>
              <w:instrText xml:space="preserve"> PAGEREF _Toc111126009 \h </w:instrText>
            </w:r>
            <w:r>
              <w:rPr>
                <w:noProof/>
                <w:webHidden/>
              </w:rPr>
            </w:r>
            <w:r>
              <w:rPr>
                <w:noProof/>
                <w:webHidden/>
              </w:rPr>
              <w:fldChar w:fldCharType="separate"/>
            </w:r>
            <w:r w:rsidR="00A77437">
              <w:rPr>
                <w:noProof/>
                <w:webHidden/>
              </w:rPr>
              <w:t>50</w:t>
            </w:r>
            <w:r>
              <w:rPr>
                <w:noProof/>
                <w:webHidden/>
              </w:rPr>
              <w:fldChar w:fldCharType="end"/>
            </w:r>
          </w:hyperlink>
        </w:p>
        <w:p w14:paraId="61CD5864" w14:textId="5CF642FF"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10" w:history="1">
            <w:r w:rsidRPr="00F11270">
              <w:rPr>
                <w:rStyle w:val="Hyperlink"/>
                <w:noProof/>
              </w:rPr>
              <w:t>Appendix 5.0 :</w:t>
            </w:r>
            <w:r w:rsidRPr="00F11270">
              <w:rPr>
                <w:rStyle w:val="Hyperlink"/>
                <w:noProof/>
              </w:rPr>
              <w:t xml:space="preserve"> </w:t>
            </w:r>
            <w:r w:rsidRPr="00F11270">
              <w:rPr>
                <w:rStyle w:val="Hyperlink"/>
                <w:noProof/>
              </w:rPr>
              <w:t>PREPARATION TECHNIQUES</w:t>
            </w:r>
            <w:r>
              <w:rPr>
                <w:noProof/>
                <w:webHidden/>
              </w:rPr>
              <w:tab/>
            </w:r>
            <w:r>
              <w:rPr>
                <w:noProof/>
                <w:webHidden/>
              </w:rPr>
              <w:fldChar w:fldCharType="begin"/>
            </w:r>
            <w:r>
              <w:rPr>
                <w:noProof/>
                <w:webHidden/>
              </w:rPr>
              <w:instrText xml:space="preserve"> PAGEREF _Toc111126010 \h </w:instrText>
            </w:r>
            <w:r>
              <w:rPr>
                <w:noProof/>
                <w:webHidden/>
              </w:rPr>
            </w:r>
            <w:r>
              <w:rPr>
                <w:noProof/>
                <w:webHidden/>
              </w:rPr>
              <w:fldChar w:fldCharType="separate"/>
            </w:r>
            <w:r w:rsidR="00A77437">
              <w:rPr>
                <w:noProof/>
                <w:webHidden/>
              </w:rPr>
              <w:t>52</w:t>
            </w:r>
            <w:r>
              <w:rPr>
                <w:noProof/>
                <w:webHidden/>
              </w:rPr>
              <w:fldChar w:fldCharType="end"/>
            </w:r>
          </w:hyperlink>
        </w:p>
        <w:p w14:paraId="2150FB37" w14:textId="1E4777A7" w:rsidR="00DF1D4B" w:rsidRDefault="00DF1D4B" w:rsidP="00DF1D4B">
          <w:pPr>
            <w:pStyle w:val="TOC1"/>
            <w:tabs>
              <w:tab w:val="right" w:leader="dot" w:pos="9380"/>
            </w:tabs>
            <w:ind w:left="0"/>
            <w:rPr>
              <w:rFonts w:asciiTheme="minorHAnsi" w:eastAsiaTheme="minorEastAsia" w:hAnsiTheme="minorHAnsi" w:cstheme="minorBidi"/>
              <w:b w:val="0"/>
              <w:bCs w:val="0"/>
              <w:noProof/>
              <w:lang w:val="en-GB" w:eastAsia="en-GB"/>
            </w:rPr>
          </w:pPr>
          <w:hyperlink w:anchor="_Toc111126019" w:history="1">
            <w:r w:rsidRPr="00F11270">
              <w:rPr>
                <w:rStyle w:val="Hyperlink"/>
                <w:noProof/>
                <w:spacing w:val="-2"/>
              </w:rPr>
              <w:t>Appendix 6.0 Risk</w:t>
            </w:r>
            <w:r w:rsidRPr="00F11270">
              <w:rPr>
                <w:rStyle w:val="Hyperlink"/>
                <w:noProof/>
                <w:spacing w:val="8"/>
              </w:rPr>
              <w:t xml:space="preserve"> </w:t>
            </w:r>
            <w:r w:rsidRPr="00F11270">
              <w:rPr>
                <w:rStyle w:val="Hyperlink"/>
                <w:noProof/>
                <w:spacing w:val="-2"/>
              </w:rPr>
              <w:t>assessment</w:t>
            </w:r>
            <w:r w:rsidRPr="00F11270">
              <w:rPr>
                <w:rStyle w:val="Hyperlink"/>
                <w:noProof/>
                <w:spacing w:val="57"/>
              </w:rPr>
              <w:t xml:space="preserve"> </w:t>
            </w:r>
            <w:r w:rsidRPr="00F11270">
              <w:rPr>
                <w:rStyle w:val="Hyperlink"/>
                <w:noProof/>
                <w:spacing w:val="-2"/>
              </w:rPr>
              <w:t>tool</w:t>
            </w:r>
            <w:r w:rsidRPr="00F11270">
              <w:rPr>
                <w:rStyle w:val="Hyperlink"/>
                <w:noProof/>
                <w:spacing w:val="-12"/>
              </w:rPr>
              <w:t xml:space="preserve"> </w:t>
            </w:r>
            <w:r w:rsidRPr="00F11270">
              <w:rPr>
                <w:rStyle w:val="Hyperlink"/>
                <w:noProof/>
                <w:spacing w:val="-1"/>
              </w:rPr>
              <w:t>for</w:t>
            </w:r>
            <w:r w:rsidRPr="00F11270">
              <w:rPr>
                <w:rStyle w:val="Hyperlink"/>
                <w:noProof/>
                <w:spacing w:val="-15"/>
              </w:rPr>
              <w:t xml:space="preserve"> </w:t>
            </w:r>
            <w:r w:rsidRPr="00F11270">
              <w:rPr>
                <w:rStyle w:val="Hyperlink"/>
                <w:noProof/>
                <w:spacing w:val="-1"/>
              </w:rPr>
              <w:t>the</w:t>
            </w:r>
            <w:r w:rsidRPr="00F11270">
              <w:rPr>
                <w:rStyle w:val="Hyperlink"/>
                <w:noProof/>
                <w:spacing w:val="-6"/>
              </w:rPr>
              <w:t xml:space="preserve"> </w:t>
            </w:r>
            <w:r w:rsidRPr="00F11270">
              <w:rPr>
                <w:rStyle w:val="Hyperlink"/>
                <w:noProof/>
                <w:spacing w:val="-1"/>
              </w:rPr>
              <w:t>preparation</w:t>
            </w:r>
            <w:r w:rsidRPr="00F11270">
              <w:rPr>
                <w:rStyle w:val="Hyperlink"/>
                <w:noProof/>
                <w:spacing w:val="-21"/>
              </w:rPr>
              <w:t xml:space="preserve"> </w:t>
            </w:r>
            <w:r w:rsidRPr="00F11270">
              <w:rPr>
                <w:rStyle w:val="Hyperlink"/>
                <w:noProof/>
                <w:spacing w:val="-1"/>
              </w:rPr>
              <w:t>and</w:t>
            </w:r>
            <w:r w:rsidRPr="00F11270">
              <w:rPr>
                <w:rStyle w:val="Hyperlink"/>
                <w:noProof/>
              </w:rPr>
              <w:t xml:space="preserve"> administration of</w:t>
            </w:r>
            <w:r w:rsidRPr="00F11270">
              <w:rPr>
                <w:rStyle w:val="Hyperlink"/>
                <w:noProof/>
                <w:spacing w:val="8"/>
              </w:rPr>
              <w:t xml:space="preserve"> </w:t>
            </w:r>
            <w:r w:rsidRPr="00F11270">
              <w:rPr>
                <w:rStyle w:val="Hyperlink"/>
                <w:noProof/>
              </w:rPr>
              <w:t>injectable</w:t>
            </w:r>
            <w:r w:rsidRPr="00F11270">
              <w:rPr>
                <w:rStyle w:val="Hyperlink"/>
                <w:noProof/>
                <w:spacing w:val="1"/>
              </w:rPr>
              <w:t xml:space="preserve"> </w:t>
            </w:r>
            <w:r w:rsidRPr="00F11270">
              <w:rPr>
                <w:rStyle w:val="Hyperlink"/>
                <w:noProof/>
              </w:rPr>
              <w:t>medicines</w:t>
            </w:r>
            <w:r w:rsidRPr="00F11270">
              <w:rPr>
                <w:rStyle w:val="Hyperlink"/>
                <w:noProof/>
                <w:spacing w:val="17"/>
              </w:rPr>
              <w:t xml:space="preserve"> </w:t>
            </w:r>
            <w:r w:rsidRPr="00F11270">
              <w:rPr>
                <w:rStyle w:val="Hyperlink"/>
                <w:noProof/>
              </w:rPr>
              <w:t>in</w:t>
            </w:r>
            <w:r w:rsidRPr="00F11270">
              <w:rPr>
                <w:rStyle w:val="Hyperlink"/>
                <w:noProof/>
                <w:spacing w:val="-15"/>
              </w:rPr>
              <w:t xml:space="preserve"> </w:t>
            </w:r>
            <w:r w:rsidRPr="00F11270">
              <w:rPr>
                <w:rStyle w:val="Hyperlink"/>
                <w:noProof/>
              </w:rPr>
              <w:t>clinical</w:t>
            </w:r>
            <w:r w:rsidRPr="00F11270">
              <w:rPr>
                <w:rStyle w:val="Hyperlink"/>
                <w:noProof/>
                <w:spacing w:val="26"/>
              </w:rPr>
              <w:t xml:space="preserve"> </w:t>
            </w:r>
            <w:r w:rsidRPr="00F11270">
              <w:rPr>
                <w:rStyle w:val="Hyperlink"/>
                <w:noProof/>
              </w:rPr>
              <w:t>areas</w:t>
            </w:r>
            <w:r>
              <w:rPr>
                <w:noProof/>
                <w:webHidden/>
              </w:rPr>
              <w:tab/>
            </w:r>
            <w:r>
              <w:rPr>
                <w:noProof/>
                <w:webHidden/>
              </w:rPr>
              <w:fldChar w:fldCharType="begin"/>
            </w:r>
            <w:r>
              <w:rPr>
                <w:noProof/>
                <w:webHidden/>
              </w:rPr>
              <w:instrText xml:space="preserve"> PAGEREF _Toc111126019 \h </w:instrText>
            </w:r>
            <w:r>
              <w:rPr>
                <w:noProof/>
                <w:webHidden/>
              </w:rPr>
            </w:r>
            <w:r>
              <w:rPr>
                <w:noProof/>
                <w:webHidden/>
              </w:rPr>
              <w:fldChar w:fldCharType="separate"/>
            </w:r>
            <w:r w:rsidR="00A77437">
              <w:rPr>
                <w:noProof/>
                <w:webHidden/>
              </w:rPr>
              <w:t>56</w:t>
            </w:r>
            <w:r>
              <w:rPr>
                <w:noProof/>
                <w:webHidden/>
              </w:rPr>
              <w:fldChar w:fldCharType="end"/>
            </w:r>
          </w:hyperlink>
        </w:p>
        <w:p w14:paraId="1EE7EA5D" w14:textId="67FAA8D4" w:rsidR="00DF1D4B" w:rsidRDefault="00DF1D4B" w:rsidP="00DF1D4B">
          <w:pPr>
            <w:pStyle w:val="TOC1"/>
            <w:tabs>
              <w:tab w:val="right" w:leader="dot" w:pos="9380"/>
            </w:tabs>
            <w:ind w:left="0"/>
            <w:rPr>
              <w:rFonts w:asciiTheme="minorHAnsi" w:eastAsiaTheme="minorEastAsia" w:hAnsiTheme="minorHAnsi" w:cstheme="minorBidi"/>
              <w:b w:val="0"/>
              <w:bCs w:val="0"/>
              <w:noProof/>
              <w:lang w:val="en-GB" w:eastAsia="en-GB"/>
            </w:rPr>
          </w:pPr>
          <w:hyperlink w:anchor="_Toc111126029" w:history="1">
            <w:r w:rsidRPr="00F11270">
              <w:rPr>
                <w:rStyle w:val="Hyperlink"/>
                <w:noProof/>
              </w:rPr>
              <w:t>Proforma 1: Risk assessment of injectable medicine procedures – how medicines are prepared and administered</w:t>
            </w:r>
            <w:r>
              <w:rPr>
                <w:noProof/>
                <w:webHidden/>
              </w:rPr>
              <w:tab/>
            </w:r>
            <w:r>
              <w:rPr>
                <w:noProof/>
                <w:webHidden/>
              </w:rPr>
              <w:fldChar w:fldCharType="begin"/>
            </w:r>
            <w:r>
              <w:rPr>
                <w:noProof/>
                <w:webHidden/>
              </w:rPr>
              <w:instrText xml:space="preserve"> PAGEREF _Toc111126029 \h </w:instrText>
            </w:r>
            <w:r>
              <w:rPr>
                <w:noProof/>
                <w:webHidden/>
              </w:rPr>
            </w:r>
            <w:r>
              <w:rPr>
                <w:noProof/>
                <w:webHidden/>
              </w:rPr>
              <w:fldChar w:fldCharType="separate"/>
            </w:r>
            <w:r w:rsidR="00A77437">
              <w:rPr>
                <w:noProof/>
                <w:webHidden/>
              </w:rPr>
              <w:t>57</w:t>
            </w:r>
            <w:r>
              <w:rPr>
                <w:noProof/>
                <w:webHidden/>
              </w:rPr>
              <w:fldChar w:fldCharType="end"/>
            </w:r>
          </w:hyperlink>
        </w:p>
        <w:p w14:paraId="4216C16F" w14:textId="27E000DD"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30" w:history="1">
            <w:r w:rsidRPr="00F11270">
              <w:rPr>
                <w:rStyle w:val="Hyperlink"/>
                <w:noProof/>
              </w:rPr>
              <w:t>Proforma</w:t>
            </w:r>
            <w:r w:rsidRPr="00F11270">
              <w:rPr>
                <w:rStyle w:val="Hyperlink"/>
                <w:noProof/>
                <w:spacing w:val="46"/>
              </w:rPr>
              <w:t xml:space="preserve"> </w:t>
            </w:r>
            <w:r w:rsidRPr="00F11270">
              <w:rPr>
                <w:rStyle w:val="Hyperlink"/>
                <w:noProof/>
              </w:rPr>
              <w:t>2:</w:t>
            </w:r>
            <w:r w:rsidRPr="00F11270">
              <w:rPr>
                <w:rStyle w:val="Hyperlink"/>
                <w:noProof/>
                <w:spacing w:val="57"/>
              </w:rPr>
              <w:t xml:space="preserve"> </w:t>
            </w:r>
            <w:r w:rsidRPr="00F11270">
              <w:rPr>
                <w:rStyle w:val="Hyperlink"/>
                <w:noProof/>
              </w:rPr>
              <w:t>Risk</w:t>
            </w:r>
            <w:r w:rsidRPr="00F11270">
              <w:rPr>
                <w:rStyle w:val="Hyperlink"/>
                <w:noProof/>
                <w:spacing w:val="47"/>
              </w:rPr>
              <w:t xml:space="preserve"> </w:t>
            </w:r>
            <w:r w:rsidRPr="00F11270">
              <w:rPr>
                <w:rStyle w:val="Hyperlink"/>
                <w:noProof/>
              </w:rPr>
              <w:t>assessment</w:t>
            </w:r>
            <w:r w:rsidRPr="00F11270">
              <w:rPr>
                <w:rStyle w:val="Hyperlink"/>
                <w:noProof/>
                <w:spacing w:val="24"/>
              </w:rPr>
              <w:t xml:space="preserve"> </w:t>
            </w:r>
            <w:r w:rsidRPr="00F11270">
              <w:rPr>
                <w:rStyle w:val="Hyperlink"/>
                <w:noProof/>
              </w:rPr>
              <w:t>of</w:t>
            </w:r>
            <w:r w:rsidRPr="00F11270">
              <w:rPr>
                <w:rStyle w:val="Hyperlink"/>
                <w:noProof/>
                <w:spacing w:val="24"/>
              </w:rPr>
              <w:t xml:space="preserve"> </w:t>
            </w:r>
            <w:r w:rsidRPr="00F11270">
              <w:rPr>
                <w:rStyle w:val="Hyperlink"/>
                <w:noProof/>
              </w:rPr>
              <w:t>individual</w:t>
            </w:r>
            <w:r w:rsidRPr="00F11270">
              <w:rPr>
                <w:rStyle w:val="Hyperlink"/>
                <w:noProof/>
                <w:spacing w:val="19"/>
              </w:rPr>
              <w:t xml:space="preserve"> </w:t>
            </w:r>
            <w:r w:rsidRPr="00F11270">
              <w:rPr>
                <w:rStyle w:val="Hyperlink"/>
                <w:noProof/>
              </w:rPr>
              <w:t>injectable</w:t>
            </w:r>
            <w:r w:rsidRPr="00F11270">
              <w:rPr>
                <w:rStyle w:val="Hyperlink"/>
                <w:noProof/>
                <w:spacing w:val="21"/>
              </w:rPr>
              <w:t xml:space="preserve"> </w:t>
            </w:r>
            <w:r w:rsidRPr="00F11270">
              <w:rPr>
                <w:rStyle w:val="Hyperlink"/>
                <w:noProof/>
              </w:rPr>
              <w:t>medicine</w:t>
            </w:r>
            <w:r w:rsidRPr="00F11270">
              <w:rPr>
                <w:rStyle w:val="Hyperlink"/>
                <w:noProof/>
                <w:spacing w:val="47"/>
              </w:rPr>
              <w:t xml:space="preserve"> </w:t>
            </w:r>
            <w:r w:rsidRPr="00F11270">
              <w:rPr>
                <w:rStyle w:val="Hyperlink"/>
                <w:noProof/>
              </w:rPr>
              <w:t>products</w:t>
            </w:r>
            <w:r w:rsidRPr="00F11270">
              <w:rPr>
                <w:rStyle w:val="Hyperlink"/>
                <w:noProof/>
                <w:spacing w:val="21"/>
              </w:rPr>
              <w:t xml:space="preserve"> </w:t>
            </w:r>
            <w:r w:rsidRPr="00F11270">
              <w:rPr>
                <w:rStyle w:val="Hyperlink"/>
                <w:noProof/>
              </w:rPr>
              <w:t>prepared</w:t>
            </w:r>
            <w:r w:rsidRPr="00F11270">
              <w:rPr>
                <w:rStyle w:val="Hyperlink"/>
                <w:noProof/>
                <w:spacing w:val="27"/>
              </w:rPr>
              <w:t xml:space="preserve"> </w:t>
            </w:r>
            <w:r w:rsidRPr="00F11270">
              <w:rPr>
                <w:rStyle w:val="Hyperlink"/>
                <w:noProof/>
              </w:rPr>
              <w:t>in</w:t>
            </w:r>
            <w:r w:rsidRPr="00F11270">
              <w:rPr>
                <w:rStyle w:val="Hyperlink"/>
                <w:noProof/>
                <w:spacing w:val="28"/>
              </w:rPr>
              <w:t xml:space="preserve"> </w:t>
            </w:r>
            <w:r w:rsidRPr="00F11270">
              <w:rPr>
                <w:rStyle w:val="Hyperlink"/>
                <w:noProof/>
              </w:rPr>
              <w:t>clinical</w:t>
            </w:r>
            <w:r w:rsidRPr="00F11270">
              <w:rPr>
                <w:rStyle w:val="Hyperlink"/>
                <w:noProof/>
                <w:spacing w:val="19"/>
              </w:rPr>
              <w:t xml:space="preserve"> </w:t>
            </w:r>
            <w:r w:rsidRPr="00F11270">
              <w:rPr>
                <w:rStyle w:val="Hyperlink"/>
                <w:noProof/>
              </w:rPr>
              <w:t>areas</w:t>
            </w:r>
            <w:r>
              <w:rPr>
                <w:noProof/>
                <w:webHidden/>
              </w:rPr>
              <w:tab/>
            </w:r>
            <w:r>
              <w:rPr>
                <w:noProof/>
                <w:webHidden/>
              </w:rPr>
              <w:fldChar w:fldCharType="begin"/>
            </w:r>
            <w:r>
              <w:rPr>
                <w:noProof/>
                <w:webHidden/>
              </w:rPr>
              <w:instrText xml:space="preserve"> PAGEREF _Toc111126030 \h </w:instrText>
            </w:r>
            <w:r>
              <w:rPr>
                <w:noProof/>
                <w:webHidden/>
              </w:rPr>
            </w:r>
            <w:r>
              <w:rPr>
                <w:noProof/>
                <w:webHidden/>
              </w:rPr>
              <w:fldChar w:fldCharType="separate"/>
            </w:r>
            <w:r w:rsidR="00A77437">
              <w:rPr>
                <w:noProof/>
                <w:webHidden/>
              </w:rPr>
              <w:t>58</w:t>
            </w:r>
            <w:r>
              <w:rPr>
                <w:noProof/>
                <w:webHidden/>
              </w:rPr>
              <w:fldChar w:fldCharType="end"/>
            </w:r>
          </w:hyperlink>
        </w:p>
        <w:p w14:paraId="05A33182" w14:textId="7B60C1B5" w:rsidR="00DF1D4B" w:rsidRDefault="00DF1D4B" w:rsidP="00DF1D4B">
          <w:pPr>
            <w:pStyle w:val="TOC1"/>
            <w:tabs>
              <w:tab w:val="right" w:leader="dot" w:pos="9380"/>
            </w:tabs>
            <w:ind w:left="0"/>
            <w:rPr>
              <w:rFonts w:asciiTheme="minorHAnsi" w:eastAsiaTheme="minorEastAsia" w:hAnsiTheme="minorHAnsi" w:cstheme="minorBidi"/>
              <w:b w:val="0"/>
              <w:bCs w:val="0"/>
              <w:noProof/>
              <w:lang w:val="en-GB" w:eastAsia="en-GB"/>
            </w:rPr>
          </w:pPr>
          <w:hyperlink w:anchor="_Toc111126039" w:history="1">
            <w:r w:rsidRPr="00F11270">
              <w:rPr>
                <w:rStyle w:val="Hyperlink"/>
                <w:noProof/>
              </w:rPr>
              <w:t>Proforma</w:t>
            </w:r>
            <w:r w:rsidRPr="00F11270">
              <w:rPr>
                <w:rStyle w:val="Hyperlink"/>
                <w:noProof/>
                <w:spacing w:val="6"/>
              </w:rPr>
              <w:t xml:space="preserve"> </w:t>
            </w:r>
            <w:r w:rsidRPr="00F11270">
              <w:rPr>
                <w:rStyle w:val="Hyperlink"/>
                <w:noProof/>
              </w:rPr>
              <w:t>3:</w:t>
            </w:r>
            <w:r w:rsidRPr="00F11270">
              <w:rPr>
                <w:rStyle w:val="Hyperlink"/>
                <w:noProof/>
                <w:spacing w:val="25"/>
              </w:rPr>
              <w:t xml:space="preserve"> </w:t>
            </w:r>
            <w:r w:rsidRPr="00F11270">
              <w:rPr>
                <w:rStyle w:val="Hyperlink"/>
                <w:noProof/>
              </w:rPr>
              <w:t>Risk</w:t>
            </w:r>
            <w:r w:rsidRPr="00F11270">
              <w:rPr>
                <w:rStyle w:val="Hyperlink"/>
                <w:noProof/>
                <w:spacing w:val="7"/>
              </w:rPr>
              <w:t xml:space="preserve"> </w:t>
            </w:r>
            <w:r w:rsidRPr="00F11270">
              <w:rPr>
                <w:rStyle w:val="Hyperlink"/>
                <w:noProof/>
              </w:rPr>
              <w:t>assessment</w:t>
            </w:r>
            <w:r w:rsidRPr="00F11270">
              <w:rPr>
                <w:rStyle w:val="Hyperlink"/>
                <w:noProof/>
                <w:spacing w:val="6"/>
              </w:rPr>
              <w:t xml:space="preserve"> </w:t>
            </w:r>
            <w:r w:rsidRPr="00F11270">
              <w:rPr>
                <w:rStyle w:val="Hyperlink"/>
                <w:noProof/>
              </w:rPr>
              <w:t>summary</w:t>
            </w:r>
            <w:r w:rsidRPr="00F11270">
              <w:rPr>
                <w:rStyle w:val="Hyperlink"/>
                <w:noProof/>
                <w:spacing w:val="24"/>
              </w:rPr>
              <w:t xml:space="preserve"> </w:t>
            </w:r>
            <w:r w:rsidRPr="00F11270">
              <w:rPr>
                <w:rStyle w:val="Hyperlink"/>
                <w:noProof/>
              </w:rPr>
              <w:t>for</w:t>
            </w:r>
            <w:r w:rsidRPr="00F11270">
              <w:rPr>
                <w:rStyle w:val="Hyperlink"/>
                <w:noProof/>
                <w:spacing w:val="6"/>
              </w:rPr>
              <w:t xml:space="preserve"> </w:t>
            </w:r>
            <w:r w:rsidRPr="00F11270">
              <w:rPr>
                <w:rStyle w:val="Hyperlink"/>
                <w:noProof/>
              </w:rPr>
              <w:t>high</w:t>
            </w:r>
            <w:r w:rsidRPr="00F11270">
              <w:rPr>
                <w:rStyle w:val="Hyperlink"/>
                <w:noProof/>
                <w:spacing w:val="5"/>
              </w:rPr>
              <w:t xml:space="preserve"> </w:t>
            </w:r>
            <w:r w:rsidRPr="00F11270">
              <w:rPr>
                <w:rStyle w:val="Hyperlink"/>
                <w:noProof/>
              </w:rPr>
              <w:t>and</w:t>
            </w:r>
            <w:r w:rsidRPr="00F11270">
              <w:rPr>
                <w:rStyle w:val="Hyperlink"/>
                <w:noProof/>
                <w:spacing w:val="7"/>
              </w:rPr>
              <w:t xml:space="preserve"> </w:t>
            </w:r>
            <w:r w:rsidRPr="00F11270">
              <w:rPr>
                <w:rStyle w:val="Hyperlink"/>
                <w:noProof/>
              </w:rPr>
              <w:t>moderate-risk</w:t>
            </w:r>
            <w:r w:rsidRPr="00F11270">
              <w:rPr>
                <w:rStyle w:val="Hyperlink"/>
                <w:noProof/>
                <w:spacing w:val="7"/>
              </w:rPr>
              <w:t xml:space="preserve"> </w:t>
            </w:r>
            <w:r w:rsidRPr="00F11270">
              <w:rPr>
                <w:rStyle w:val="Hyperlink"/>
                <w:noProof/>
              </w:rPr>
              <w:t>injectable</w:t>
            </w:r>
            <w:r w:rsidRPr="00F11270">
              <w:rPr>
                <w:rStyle w:val="Hyperlink"/>
                <w:noProof/>
                <w:spacing w:val="23"/>
              </w:rPr>
              <w:t xml:space="preserve"> </w:t>
            </w:r>
            <w:r w:rsidRPr="00F11270">
              <w:rPr>
                <w:rStyle w:val="Hyperlink"/>
                <w:noProof/>
              </w:rPr>
              <w:t>medicines</w:t>
            </w:r>
            <w:r w:rsidRPr="00F11270">
              <w:rPr>
                <w:rStyle w:val="Hyperlink"/>
                <w:noProof/>
                <w:spacing w:val="7"/>
              </w:rPr>
              <w:t xml:space="preserve"> </w:t>
            </w:r>
            <w:r w:rsidRPr="00F11270">
              <w:rPr>
                <w:rStyle w:val="Hyperlink"/>
                <w:noProof/>
              </w:rPr>
              <w:t>products</w:t>
            </w:r>
            <w:r>
              <w:rPr>
                <w:noProof/>
                <w:webHidden/>
              </w:rPr>
              <w:tab/>
            </w:r>
            <w:r>
              <w:rPr>
                <w:noProof/>
                <w:webHidden/>
              </w:rPr>
              <w:fldChar w:fldCharType="begin"/>
            </w:r>
            <w:r>
              <w:rPr>
                <w:noProof/>
                <w:webHidden/>
              </w:rPr>
              <w:instrText xml:space="preserve"> PAGEREF _Toc111126039 \h </w:instrText>
            </w:r>
            <w:r>
              <w:rPr>
                <w:noProof/>
                <w:webHidden/>
              </w:rPr>
            </w:r>
            <w:r>
              <w:rPr>
                <w:noProof/>
                <w:webHidden/>
              </w:rPr>
              <w:fldChar w:fldCharType="separate"/>
            </w:r>
            <w:r w:rsidR="00A77437">
              <w:rPr>
                <w:noProof/>
                <w:webHidden/>
              </w:rPr>
              <w:t>60</w:t>
            </w:r>
            <w:r>
              <w:rPr>
                <w:noProof/>
                <w:webHidden/>
              </w:rPr>
              <w:fldChar w:fldCharType="end"/>
            </w:r>
          </w:hyperlink>
        </w:p>
        <w:p w14:paraId="60AEEAEB" w14:textId="3B8E00D6"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40" w:history="1">
            <w:r w:rsidRPr="00F11270">
              <w:rPr>
                <w:rStyle w:val="Hyperlink"/>
                <w:noProof/>
              </w:rPr>
              <w:t>Appendix 7: E</w:t>
            </w:r>
            <w:r w:rsidRPr="00F11270">
              <w:rPr>
                <w:rStyle w:val="Hyperlink"/>
                <w:noProof/>
              </w:rPr>
              <w:t>L</w:t>
            </w:r>
            <w:r w:rsidRPr="00F11270">
              <w:rPr>
                <w:rStyle w:val="Hyperlink"/>
                <w:noProof/>
              </w:rPr>
              <w:t>FT CHS IV Competence Framework - Assessor's Training pack</w:t>
            </w:r>
            <w:r>
              <w:rPr>
                <w:noProof/>
                <w:webHidden/>
              </w:rPr>
              <w:tab/>
            </w:r>
            <w:r>
              <w:rPr>
                <w:noProof/>
                <w:webHidden/>
              </w:rPr>
              <w:fldChar w:fldCharType="begin"/>
            </w:r>
            <w:r>
              <w:rPr>
                <w:noProof/>
                <w:webHidden/>
              </w:rPr>
              <w:instrText xml:space="preserve"> PAGEREF _Toc111126040 \h </w:instrText>
            </w:r>
            <w:r>
              <w:rPr>
                <w:noProof/>
                <w:webHidden/>
              </w:rPr>
            </w:r>
            <w:r>
              <w:rPr>
                <w:noProof/>
                <w:webHidden/>
              </w:rPr>
              <w:fldChar w:fldCharType="separate"/>
            </w:r>
            <w:r w:rsidR="00A77437">
              <w:rPr>
                <w:noProof/>
                <w:webHidden/>
              </w:rPr>
              <w:t>61</w:t>
            </w:r>
            <w:r>
              <w:rPr>
                <w:noProof/>
                <w:webHidden/>
              </w:rPr>
              <w:fldChar w:fldCharType="end"/>
            </w:r>
          </w:hyperlink>
        </w:p>
        <w:p w14:paraId="31771708" w14:textId="3BAF7D81" w:rsidR="00DF1D4B" w:rsidRDefault="00DF1D4B">
          <w:pPr>
            <w:pStyle w:val="TOC1"/>
            <w:tabs>
              <w:tab w:val="right" w:leader="dot" w:pos="9380"/>
            </w:tabs>
            <w:rPr>
              <w:rFonts w:asciiTheme="minorHAnsi" w:eastAsiaTheme="minorEastAsia" w:hAnsiTheme="minorHAnsi" w:cstheme="minorBidi"/>
              <w:b w:val="0"/>
              <w:bCs w:val="0"/>
              <w:noProof/>
              <w:lang w:val="en-GB" w:eastAsia="en-GB"/>
            </w:rPr>
          </w:pPr>
          <w:hyperlink w:anchor="_Toc111126041" w:history="1">
            <w:r w:rsidRPr="00F11270">
              <w:rPr>
                <w:rStyle w:val="Hyperlink"/>
                <w:noProof/>
              </w:rPr>
              <w:t>Competency Framework For The Administration Of Intravenous Medicines</w:t>
            </w:r>
            <w:r>
              <w:rPr>
                <w:noProof/>
                <w:webHidden/>
              </w:rPr>
              <w:tab/>
            </w:r>
            <w:r>
              <w:rPr>
                <w:noProof/>
                <w:webHidden/>
              </w:rPr>
              <w:fldChar w:fldCharType="begin"/>
            </w:r>
            <w:r>
              <w:rPr>
                <w:noProof/>
                <w:webHidden/>
              </w:rPr>
              <w:instrText xml:space="preserve"> PAGEREF _Toc111126041 \h </w:instrText>
            </w:r>
            <w:r>
              <w:rPr>
                <w:noProof/>
                <w:webHidden/>
              </w:rPr>
            </w:r>
            <w:r>
              <w:rPr>
                <w:noProof/>
                <w:webHidden/>
              </w:rPr>
              <w:fldChar w:fldCharType="separate"/>
            </w:r>
            <w:r w:rsidR="00A77437">
              <w:rPr>
                <w:noProof/>
                <w:webHidden/>
              </w:rPr>
              <w:t>61</w:t>
            </w:r>
            <w:r>
              <w:rPr>
                <w:noProof/>
                <w:webHidden/>
              </w:rPr>
              <w:fldChar w:fldCharType="end"/>
            </w:r>
          </w:hyperlink>
        </w:p>
        <w:p w14:paraId="35A9DC43" w14:textId="68E766C8" w:rsidR="00DF1D4B" w:rsidRDefault="00DF1D4B" w:rsidP="00DF1D4B">
          <w:pPr>
            <w:pStyle w:val="TOC1"/>
            <w:tabs>
              <w:tab w:val="right" w:leader="dot" w:pos="9380"/>
            </w:tabs>
            <w:ind w:left="0"/>
            <w:rPr>
              <w:rFonts w:asciiTheme="minorHAnsi" w:eastAsiaTheme="minorEastAsia" w:hAnsiTheme="minorHAnsi" w:cstheme="minorBidi"/>
              <w:b w:val="0"/>
              <w:bCs w:val="0"/>
              <w:noProof/>
              <w:lang w:val="en-GB" w:eastAsia="en-GB"/>
            </w:rPr>
          </w:pPr>
          <w:hyperlink w:anchor="_Toc111126052" w:history="1">
            <w:r w:rsidRPr="00F11270">
              <w:rPr>
                <w:rStyle w:val="Hyperlink"/>
                <w:noProof/>
              </w:rPr>
              <w:t>Theory Training Record</w:t>
            </w:r>
            <w:r>
              <w:rPr>
                <w:noProof/>
                <w:webHidden/>
              </w:rPr>
              <w:tab/>
            </w:r>
            <w:r>
              <w:rPr>
                <w:noProof/>
                <w:webHidden/>
              </w:rPr>
              <w:fldChar w:fldCharType="begin"/>
            </w:r>
            <w:r>
              <w:rPr>
                <w:noProof/>
                <w:webHidden/>
              </w:rPr>
              <w:instrText xml:space="preserve"> PAGEREF _Toc111126052 \h </w:instrText>
            </w:r>
            <w:r>
              <w:rPr>
                <w:noProof/>
                <w:webHidden/>
              </w:rPr>
            </w:r>
            <w:r>
              <w:rPr>
                <w:noProof/>
                <w:webHidden/>
              </w:rPr>
              <w:fldChar w:fldCharType="separate"/>
            </w:r>
            <w:r w:rsidR="00A77437">
              <w:rPr>
                <w:noProof/>
                <w:webHidden/>
              </w:rPr>
              <w:t>69</w:t>
            </w:r>
            <w:r>
              <w:rPr>
                <w:noProof/>
                <w:webHidden/>
              </w:rPr>
              <w:fldChar w:fldCharType="end"/>
            </w:r>
          </w:hyperlink>
        </w:p>
        <w:p w14:paraId="4F586A69" w14:textId="23CB8ED1" w:rsidR="00DF1D4B" w:rsidRDefault="00DF1D4B" w:rsidP="00A46F62">
          <w:pPr>
            <w:pStyle w:val="TOC1"/>
            <w:tabs>
              <w:tab w:val="right" w:leader="dot" w:pos="9380"/>
            </w:tabs>
            <w:ind w:left="0"/>
            <w:rPr>
              <w:rFonts w:asciiTheme="minorHAnsi" w:eastAsiaTheme="minorEastAsia" w:hAnsiTheme="minorHAnsi" w:cstheme="minorBidi"/>
              <w:b w:val="0"/>
              <w:bCs w:val="0"/>
              <w:noProof/>
              <w:lang w:val="en-GB" w:eastAsia="en-GB"/>
            </w:rPr>
          </w:pPr>
          <w:hyperlink w:anchor="_Toc111126095" w:history="1">
            <w:r w:rsidRPr="00F11270">
              <w:rPr>
                <w:rStyle w:val="Hyperlink"/>
                <w:noProof/>
              </w:rPr>
              <w:t>References</w:t>
            </w:r>
            <w:r>
              <w:rPr>
                <w:noProof/>
                <w:webHidden/>
              </w:rPr>
              <w:tab/>
            </w:r>
            <w:r>
              <w:rPr>
                <w:noProof/>
                <w:webHidden/>
              </w:rPr>
              <w:fldChar w:fldCharType="begin"/>
            </w:r>
            <w:r>
              <w:rPr>
                <w:noProof/>
                <w:webHidden/>
              </w:rPr>
              <w:instrText xml:space="preserve"> PAGEREF _Toc111126095 \h </w:instrText>
            </w:r>
            <w:r>
              <w:rPr>
                <w:noProof/>
                <w:webHidden/>
              </w:rPr>
            </w:r>
            <w:r>
              <w:rPr>
                <w:noProof/>
                <w:webHidden/>
              </w:rPr>
              <w:fldChar w:fldCharType="separate"/>
            </w:r>
            <w:r w:rsidR="00A77437">
              <w:rPr>
                <w:noProof/>
                <w:webHidden/>
              </w:rPr>
              <w:t>72</w:t>
            </w:r>
            <w:r>
              <w:rPr>
                <w:noProof/>
                <w:webHidden/>
              </w:rPr>
              <w:fldChar w:fldCharType="end"/>
            </w:r>
          </w:hyperlink>
        </w:p>
        <w:p w14:paraId="099CD3C7" w14:textId="39803173" w:rsidR="00940804" w:rsidRDefault="00940804">
          <w:r>
            <w:rPr>
              <w:b/>
              <w:bCs/>
              <w:noProof/>
            </w:rPr>
            <w:fldChar w:fldCharType="end"/>
          </w:r>
        </w:p>
      </w:sdtContent>
    </w:sdt>
    <w:p w14:paraId="7F22A650" w14:textId="77777777" w:rsidR="00940804" w:rsidRDefault="00940804">
      <w:r>
        <w:lastRenderedPageBreak/>
        <w:br w:type="page"/>
      </w:r>
    </w:p>
    <w:p w14:paraId="1D661624" w14:textId="77777777" w:rsidR="00BE470D" w:rsidRPr="00344F09" w:rsidRDefault="00BE470D">
      <w:pPr>
        <w:spacing w:before="89"/>
        <w:ind w:left="121"/>
      </w:pPr>
    </w:p>
    <w:p w14:paraId="360275F6" w14:textId="086F8F9B" w:rsidR="00BE470D" w:rsidRPr="00344F09" w:rsidRDefault="0085539F" w:rsidP="009B3121">
      <w:pPr>
        <w:pStyle w:val="Heading1"/>
        <w:spacing w:before="76"/>
        <w:ind w:left="0" w:firstLine="0"/>
        <w:jc w:val="both"/>
        <w:rPr>
          <w:sz w:val="22"/>
          <w:szCs w:val="22"/>
        </w:rPr>
      </w:pPr>
      <w:bookmarkStart w:id="0" w:name="_Toc111125939"/>
      <w:r w:rsidRPr="00344F09">
        <w:rPr>
          <w:sz w:val="22"/>
          <w:szCs w:val="22"/>
        </w:rPr>
        <w:t xml:space="preserve">1.0.   </w:t>
      </w:r>
      <w:r w:rsidRPr="00344F09">
        <w:rPr>
          <w:spacing w:val="16"/>
          <w:sz w:val="22"/>
          <w:szCs w:val="22"/>
        </w:rPr>
        <w:t xml:space="preserve"> </w:t>
      </w:r>
      <w:r w:rsidRPr="00344F09">
        <w:rPr>
          <w:sz w:val="22"/>
          <w:szCs w:val="22"/>
        </w:rPr>
        <w:t>Executive</w:t>
      </w:r>
      <w:r w:rsidRPr="00344F09">
        <w:rPr>
          <w:spacing w:val="-4"/>
          <w:sz w:val="22"/>
          <w:szCs w:val="22"/>
        </w:rPr>
        <w:t xml:space="preserve"> </w:t>
      </w:r>
      <w:r w:rsidRPr="00344F09">
        <w:rPr>
          <w:sz w:val="22"/>
          <w:szCs w:val="22"/>
        </w:rPr>
        <w:t>Summary</w:t>
      </w:r>
      <w:bookmarkEnd w:id="0"/>
    </w:p>
    <w:p w14:paraId="61F8EB47" w14:textId="47C4CBB6" w:rsidR="00BE470D" w:rsidRPr="00344F09" w:rsidRDefault="0085539F" w:rsidP="0083016E">
      <w:pPr>
        <w:pStyle w:val="BodyText"/>
        <w:spacing w:before="223" w:line="360" w:lineRule="auto"/>
        <w:ind w:left="121" w:right="230"/>
        <w:jc w:val="both"/>
      </w:pPr>
      <w:r w:rsidRPr="00344F09">
        <w:t xml:space="preserve">The use of injectable medicines has many benefits for patients; </w:t>
      </w:r>
      <w:r w:rsidR="00203D0A" w:rsidRPr="00344F09">
        <w:t>however,</w:t>
      </w:r>
      <w:r w:rsidRPr="00344F09">
        <w:t xml:space="preserve"> evidence indicates</w:t>
      </w:r>
      <w:r w:rsidRPr="00344F09">
        <w:rPr>
          <w:spacing w:val="1"/>
        </w:rPr>
        <w:t xml:space="preserve"> </w:t>
      </w:r>
      <w:r w:rsidRPr="00344F09">
        <w:t>that</w:t>
      </w:r>
      <w:r w:rsidRPr="00344F09">
        <w:rPr>
          <w:spacing w:val="1"/>
        </w:rPr>
        <w:t xml:space="preserve"> </w:t>
      </w:r>
      <w:r w:rsidRPr="00344F09">
        <w:t>the</w:t>
      </w:r>
      <w:r w:rsidRPr="00344F09">
        <w:rPr>
          <w:spacing w:val="3"/>
        </w:rPr>
        <w:t xml:space="preserve"> </w:t>
      </w:r>
      <w:r w:rsidRPr="00344F09">
        <w:t>incidence</w:t>
      </w:r>
      <w:r w:rsidRPr="00344F09">
        <w:rPr>
          <w:spacing w:val="3"/>
        </w:rPr>
        <w:t xml:space="preserve"> </w:t>
      </w:r>
      <w:r w:rsidRPr="00344F09">
        <w:t>of</w:t>
      </w:r>
      <w:r w:rsidRPr="00344F09">
        <w:rPr>
          <w:spacing w:val="2"/>
        </w:rPr>
        <w:t xml:space="preserve"> </w:t>
      </w:r>
      <w:r w:rsidRPr="00344F09">
        <w:t>errors</w:t>
      </w:r>
      <w:r w:rsidRPr="00344F09">
        <w:rPr>
          <w:spacing w:val="-1"/>
        </w:rPr>
        <w:t xml:space="preserve"> </w:t>
      </w:r>
      <w:r w:rsidRPr="00344F09">
        <w:t>in</w:t>
      </w:r>
      <w:r w:rsidRPr="00344F09">
        <w:rPr>
          <w:spacing w:val="3"/>
        </w:rPr>
        <w:t xml:space="preserve"> </w:t>
      </w:r>
      <w:r w:rsidRPr="00344F09">
        <w:t>prescribing,</w:t>
      </w:r>
      <w:r w:rsidRPr="00344F09">
        <w:rPr>
          <w:spacing w:val="1"/>
        </w:rPr>
        <w:t xml:space="preserve"> </w:t>
      </w:r>
      <w:r w:rsidRPr="00344F09">
        <w:t>preparing</w:t>
      </w:r>
      <w:r w:rsidRPr="00344F09">
        <w:rPr>
          <w:spacing w:val="24"/>
        </w:rPr>
        <w:t xml:space="preserve"> </w:t>
      </w:r>
      <w:r w:rsidRPr="00344F09">
        <w:t>and</w:t>
      </w:r>
      <w:r w:rsidRPr="00344F09">
        <w:rPr>
          <w:spacing w:val="23"/>
        </w:rPr>
        <w:t xml:space="preserve"> </w:t>
      </w:r>
      <w:r w:rsidRPr="00344F09">
        <w:t>administering</w:t>
      </w:r>
      <w:r w:rsidRPr="00344F09">
        <w:rPr>
          <w:spacing w:val="24"/>
        </w:rPr>
        <w:t xml:space="preserve"> </w:t>
      </w:r>
      <w:r w:rsidRPr="00344F09">
        <w:t>injectable</w:t>
      </w:r>
      <w:r w:rsidRPr="00344F09">
        <w:rPr>
          <w:spacing w:val="23"/>
        </w:rPr>
        <w:t xml:space="preserve"> </w:t>
      </w:r>
      <w:r w:rsidRPr="00344F09">
        <w:t>medicines</w:t>
      </w:r>
      <w:r w:rsidRPr="00344F09">
        <w:rPr>
          <w:spacing w:val="1"/>
        </w:rPr>
        <w:t xml:space="preserve"> </w:t>
      </w:r>
      <w:r w:rsidRPr="00344F09">
        <w:t>is higher than other forms of medicine. The complexities associated</w:t>
      </w:r>
      <w:r w:rsidRPr="00344F09">
        <w:rPr>
          <w:spacing w:val="1"/>
        </w:rPr>
        <w:t xml:space="preserve"> </w:t>
      </w:r>
      <w:r w:rsidRPr="00344F09">
        <w:t>with prescribing,</w:t>
      </w:r>
      <w:r w:rsidRPr="00344F09">
        <w:rPr>
          <w:spacing w:val="1"/>
        </w:rPr>
        <w:t xml:space="preserve"> </w:t>
      </w:r>
      <w:r w:rsidRPr="00344F09">
        <w:t>preparation,</w:t>
      </w:r>
      <w:r w:rsidRPr="00344F09">
        <w:rPr>
          <w:spacing w:val="1"/>
        </w:rPr>
        <w:t xml:space="preserve"> </w:t>
      </w:r>
      <w:r w:rsidR="00203D0A" w:rsidRPr="00344F09">
        <w:t>administration,</w:t>
      </w:r>
      <w:r w:rsidRPr="00344F09">
        <w:rPr>
          <w:spacing w:val="1"/>
        </w:rPr>
        <w:t xml:space="preserve"> </w:t>
      </w:r>
      <w:r w:rsidRPr="00344F09">
        <w:t>and</w:t>
      </w:r>
      <w:r w:rsidRPr="00344F09">
        <w:rPr>
          <w:spacing w:val="1"/>
        </w:rPr>
        <w:t xml:space="preserve"> </w:t>
      </w:r>
      <w:r w:rsidRPr="00344F09">
        <w:t>monitoring</w:t>
      </w:r>
      <w:r w:rsidRPr="00344F09">
        <w:rPr>
          <w:spacing w:val="1"/>
        </w:rPr>
        <w:t xml:space="preserve"> </w:t>
      </w:r>
      <w:r w:rsidRPr="00344F09">
        <w:t>of injectable medicines means that there are</w:t>
      </w:r>
      <w:r w:rsidRPr="00344F09">
        <w:rPr>
          <w:spacing w:val="1"/>
        </w:rPr>
        <w:t xml:space="preserve"> </w:t>
      </w:r>
      <w:r w:rsidRPr="00344F09">
        <w:t>greater</w:t>
      </w:r>
      <w:r w:rsidRPr="00344F09">
        <w:rPr>
          <w:spacing w:val="12"/>
        </w:rPr>
        <w:t xml:space="preserve"> </w:t>
      </w:r>
      <w:r w:rsidRPr="00344F09">
        <w:t>potential</w:t>
      </w:r>
      <w:r w:rsidRPr="00344F09">
        <w:rPr>
          <w:spacing w:val="6"/>
        </w:rPr>
        <w:t xml:space="preserve"> </w:t>
      </w:r>
      <w:r w:rsidRPr="00344F09">
        <w:t>risks</w:t>
      </w:r>
      <w:r w:rsidRPr="00344F09">
        <w:rPr>
          <w:spacing w:val="7"/>
        </w:rPr>
        <w:t xml:space="preserve"> </w:t>
      </w:r>
      <w:r w:rsidRPr="00344F09">
        <w:t>for</w:t>
      </w:r>
      <w:r w:rsidRPr="00344F09">
        <w:rPr>
          <w:spacing w:val="13"/>
        </w:rPr>
        <w:t xml:space="preserve"> </w:t>
      </w:r>
      <w:r w:rsidRPr="00344F09">
        <w:t>patients</w:t>
      </w:r>
      <w:r w:rsidRPr="00344F09">
        <w:rPr>
          <w:spacing w:val="7"/>
        </w:rPr>
        <w:t xml:space="preserve"> </w:t>
      </w:r>
      <w:r w:rsidRPr="00344F09">
        <w:t>than</w:t>
      </w:r>
      <w:r w:rsidRPr="00344F09">
        <w:rPr>
          <w:spacing w:val="11"/>
        </w:rPr>
        <w:t xml:space="preserve"> </w:t>
      </w:r>
      <w:r w:rsidRPr="00344F09">
        <w:t>with</w:t>
      </w:r>
      <w:r w:rsidRPr="00344F09">
        <w:rPr>
          <w:spacing w:val="10"/>
        </w:rPr>
        <w:t xml:space="preserve"> </w:t>
      </w:r>
      <w:r w:rsidRPr="00344F09">
        <w:t>other</w:t>
      </w:r>
      <w:r w:rsidRPr="00344F09">
        <w:rPr>
          <w:spacing w:val="13"/>
        </w:rPr>
        <w:t xml:space="preserve"> </w:t>
      </w:r>
      <w:r w:rsidRPr="00344F09">
        <w:t>routes</w:t>
      </w:r>
      <w:r w:rsidRPr="00344F09">
        <w:rPr>
          <w:spacing w:val="8"/>
        </w:rPr>
        <w:t xml:space="preserve"> </w:t>
      </w:r>
      <w:r w:rsidRPr="00344F09">
        <w:t>of</w:t>
      </w:r>
      <w:r w:rsidRPr="00344F09">
        <w:rPr>
          <w:spacing w:val="9"/>
        </w:rPr>
        <w:t xml:space="preserve"> </w:t>
      </w:r>
      <w:r w:rsidRPr="00344F09">
        <w:t>administration.</w:t>
      </w:r>
      <w:r w:rsidR="00203D0A" w:rsidRPr="00344F09">
        <w:t xml:space="preserve"> To decrease risk, it is essential that policies and procedures for managing injectable medicines safely and effectively are in place. These must be based on legislation, current evidence and best practice; as well as being in line with professional standards and the National Patient Safety Agency </w:t>
      </w:r>
      <w:r w:rsidRPr="00344F09">
        <w:t>(NPSA) Patient safety alert 20: Promoting Safer Use of</w:t>
      </w:r>
      <w:r w:rsidRPr="00344F09">
        <w:rPr>
          <w:spacing w:val="1"/>
        </w:rPr>
        <w:t xml:space="preserve"> </w:t>
      </w:r>
      <w:r w:rsidRPr="00344F09">
        <w:t>Injectable</w:t>
      </w:r>
      <w:r w:rsidRPr="00344F09">
        <w:rPr>
          <w:spacing w:val="5"/>
        </w:rPr>
        <w:t xml:space="preserve"> </w:t>
      </w:r>
      <w:r w:rsidRPr="00344F09">
        <w:t>Medicines.</w:t>
      </w:r>
    </w:p>
    <w:p w14:paraId="2566DC42" w14:textId="63C7E3D3" w:rsidR="00BE470D" w:rsidRPr="00344F09" w:rsidRDefault="0085539F">
      <w:pPr>
        <w:pStyle w:val="BodyText"/>
        <w:spacing w:before="201" w:line="360" w:lineRule="auto"/>
        <w:ind w:left="121" w:right="228"/>
        <w:jc w:val="both"/>
      </w:pPr>
      <w:r w:rsidRPr="00344F09">
        <w:t>This</w:t>
      </w:r>
      <w:r w:rsidRPr="00344F09">
        <w:rPr>
          <w:spacing w:val="1"/>
        </w:rPr>
        <w:t xml:space="preserve"> </w:t>
      </w:r>
      <w:r w:rsidRPr="00344F09">
        <w:t>document</w:t>
      </w:r>
      <w:r w:rsidRPr="00344F09">
        <w:rPr>
          <w:spacing w:val="1"/>
        </w:rPr>
        <w:t xml:space="preserve"> </w:t>
      </w:r>
      <w:r w:rsidRPr="00344F09">
        <w:t>outlines</w:t>
      </w:r>
      <w:r w:rsidRPr="00344F09">
        <w:rPr>
          <w:spacing w:val="1"/>
        </w:rPr>
        <w:t xml:space="preserve"> </w:t>
      </w:r>
      <w:r w:rsidRPr="00344F09">
        <w:t>the</w:t>
      </w:r>
      <w:r w:rsidRPr="00344F09">
        <w:rPr>
          <w:spacing w:val="1"/>
        </w:rPr>
        <w:t xml:space="preserve"> </w:t>
      </w:r>
      <w:r w:rsidRPr="00344F09">
        <w:t>standards</w:t>
      </w:r>
      <w:r w:rsidRPr="00344F09">
        <w:rPr>
          <w:spacing w:val="1"/>
        </w:rPr>
        <w:t xml:space="preserve"> </w:t>
      </w:r>
      <w:r w:rsidRPr="00344F09">
        <w:t>required</w:t>
      </w:r>
      <w:r w:rsidRPr="00344F09">
        <w:rPr>
          <w:spacing w:val="1"/>
        </w:rPr>
        <w:t xml:space="preserve"> </w:t>
      </w:r>
      <w:r w:rsidRPr="00344F09">
        <w:t>for</w:t>
      </w:r>
      <w:r w:rsidRPr="00344F09">
        <w:rPr>
          <w:spacing w:val="1"/>
        </w:rPr>
        <w:t xml:space="preserve"> </w:t>
      </w:r>
      <w:r w:rsidRPr="00344F09">
        <w:t>the safe preparation, administration,</w:t>
      </w:r>
      <w:r w:rsidRPr="00344F09">
        <w:rPr>
          <w:spacing w:val="1"/>
        </w:rPr>
        <w:t xml:space="preserve"> </w:t>
      </w:r>
      <w:r w:rsidRPr="00344F09">
        <w:t>prescribing</w:t>
      </w:r>
      <w:r w:rsidRPr="00344F09">
        <w:rPr>
          <w:spacing w:val="1"/>
        </w:rPr>
        <w:t xml:space="preserve"> </w:t>
      </w:r>
      <w:r w:rsidRPr="00344F09">
        <w:t>and</w:t>
      </w:r>
      <w:r w:rsidRPr="00344F09">
        <w:rPr>
          <w:spacing w:val="1"/>
        </w:rPr>
        <w:t xml:space="preserve"> </w:t>
      </w:r>
      <w:r w:rsidRPr="00344F09">
        <w:t>monitoring</w:t>
      </w:r>
      <w:r w:rsidRPr="00344F09">
        <w:rPr>
          <w:spacing w:val="1"/>
        </w:rPr>
        <w:t xml:space="preserve"> </w:t>
      </w:r>
      <w:r w:rsidRPr="00344F09">
        <w:t>of</w:t>
      </w:r>
      <w:r w:rsidRPr="00344F09">
        <w:rPr>
          <w:spacing w:val="1"/>
        </w:rPr>
        <w:t xml:space="preserve"> </w:t>
      </w:r>
      <w:r w:rsidRPr="00344F09">
        <w:t>injectable</w:t>
      </w:r>
      <w:r w:rsidRPr="00344F09">
        <w:rPr>
          <w:spacing w:val="1"/>
        </w:rPr>
        <w:t xml:space="preserve"> </w:t>
      </w:r>
      <w:r w:rsidRPr="00344F09">
        <w:t>medicines.</w:t>
      </w:r>
      <w:r w:rsidRPr="00344F09">
        <w:rPr>
          <w:spacing w:val="1"/>
        </w:rPr>
        <w:t xml:space="preserve"> </w:t>
      </w:r>
      <w:r w:rsidRPr="00344F09">
        <w:t>It</w:t>
      </w:r>
      <w:r w:rsidRPr="00344F09">
        <w:rPr>
          <w:spacing w:val="1"/>
        </w:rPr>
        <w:t xml:space="preserve"> </w:t>
      </w:r>
      <w:r w:rsidRPr="00344F09">
        <w:t>defines</w:t>
      </w:r>
      <w:r w:rsidRPr="00344F09">
        <w:rPr>
          <w:spacing w:val="1"/>
        </w:rPr>
        <w:t xml:space="preserve"> </w:t>
      </w:r>
      <w:r w:rsidRPr="00344F09">
        <w:t>the</w:t>
      </w:r>
      <w:r w:rsidRPr="00344F09">
        <w:rPr>
          <w:spacing w:val="1"/>
        </w:rPr>
        <w:t xml:space="preserve"> </w:t>
      </w:r>
      <w:r w:rsidRPr="00344F09">
        <w:t>responsibilities</w:t>
      </w:r>
      <w:r w:rsidRPr="00344F09">
        <w:rPr>
          <w:spacing w:val="61"/>
        </w:rPr>
        <w:t xml:space="preserve"> </w:t>
      </w:r>
      <w:r w:rsidRPr="00344F09">
        <w:t>of</w:t>
      </w:r>
      <w:r w:rsidRPr="00344F09">
        <w:rPr>
          <w:spacing w:val="1"/>
        </w:rPr>
        <w:t xml:space="preserve"> </w:t>
      </w:r>
      <w:r w:rsidRPr="00344F09">
        <w:t>registered practitioners in relation to the treatment of patients with medicines administered</w:t>
      </w:r>
      <w:r w:rsidRPr="00344F09">
        <w:rPr>
          <w:spacing w:val="1"/>
        </w:rPr>
        <w:t xml:space="preserve"> </w:t>
      </w:r>
      <w:r w:rsidRPr="00344F09">
        <w:t>via</w:t>
      </w:r>
      <w:r w:rsidRPr="00344F09">
        <w:rPr>
          <w:spacing w:val="6"/>
        </w:rPr>
        <w:t xml:space="preserve"> </w:t>
      </w:r>
      <w:r w:rsidRPr="00344F09">
        <w:t>the</w:t>
      </w:r>
      <w:r w:rsidRPr="00344F09">
        <w:rPr>
          <w:spacing w:val="8"/>
        </w:rPr>
        <w:t xml:space="preserve"> </w:t>
      </w:r>
      <w:r w:rsidRPr="00344F09">
        <w:t>injectable</w:t>
      </w:r>
      <w:r w:rsidRPr="00344F09">
        <w:rPr>
          <w:spacing w:val="5"/>
        </w:rPr>
        <w:t xml:space="preserve"> </w:t>
      </w:r>
      <w:r w:rsidRPr="00344F09">
        <w:t>route.</w:t>
      </w:r>
    </w:p>
    <w:p w14:paraId="761CA52B" w14:textId="0310F79E" w:rsidR="00BE470D" w:rsidRPr="00344F09" w:rsidRDefault="0085539F" w:rsidP="001A432B">
      <w:pPr>
        <w:pStyle w:val="Heading1"/>
        <w:numPr>
          <w:ilvl w:val="1"/>
          <w:numId w:val="8"/>
        </w:numPr>
        <w:tabs>
          <w:tab w:val="left" w:pos="843"/>
        </w:tabs>
        <w:spacing w:before="177"/>
        <w:ind w:hanging="722"/>
        <w:jc w:val="both"/>
        <w:rPr>
          <w:sz w:val="22"/>
          <w:szCs w:val="22"/>
        </w:rPr>
      </w:pPr>
      <w:bookmarkStart w:id="1" w:name="_Toc111125940"/>
      <w:r w:rsidRPr="00344F09">
        <w:rPr>
          <w:sz w:val="22"/>
          <w:szCs w:val="22"/>
        </w:rPr>
        <w:t>Introduction</w:t>
      </w:r>
      <w:bookmarkEnd w:id="1"/>
    </w:p>
    <w:p w14:paraId="43F9509E" w14:textId="77777777" w:rsidR="00BE470D" w:rsidRPr="00344F09" w:rsidRDefault="00BE470D">
      <w:pPr>
        <w:pStyle w:val="BodyText"/>
        <w:rPr>
          <w:b/>
        </w:rPr>
      </w:pPr>
    </w:p>
    <w:p w14:paraId="4E9689C0" w14:textId="77777777" w:rsidR="00BE470D" w:rsidRPr="00344F09" w:rsidRDefault="0085539F" w:rsidP="001A432B">
      <w:pPr>
        <w:pStyle w:val="ListParagraph"/>
        <w:numPr>
          <w:ilvl w:val="1"/>
          <w:numId w:val="8"/>
        </w:numPr>
        <w:tabs>
          <w:tab w:val="left" w:pos="1563"/>
          <w:tab w:val="left" w:pos="1564"/>
        </w:tabs>
        <w:spacing w:before="196"/>
        <w:ind w:left="1564"/>
        <w:jc w:val="left"/>
      </w:pPr>
      <w:r w:rsidRPr="00344F09">
        <w:t>An</w:t>
      </w:r>
      <w:r w:rsidRPr="00344F09">
        <w:rPr>
          <w:spacing w:val="14"/>
        </w:rPr>
        <w:t xml:space="preserve"> </w:t>
      </w:r>
      <w:r w:rsidRPr="00344F09">
        <w:t>injectable</w:t>
      </w:r>
      <w:r w:rsidRPr="00344F09">
        <w:rPr>
          <w:spacing w:val="14"/>
        </w:rPr>
        <w:t xml:space="preserve"> </w:t>
      </w:r>
      <w:r w:rsidRPr="00344F09">
        <w:t>medicine</w:t>
      </w:r>
      <w:r w:rsidRPr="00344F09">
        <w:rPr>
          <w:spacing w:val="14"/>
        </w:rPr>
        <w:t xml:space="preserve"> </w:t>
      </w:r>
      <w:r w:rsidRPr="00344F09">
        <w:t>may</w:t>
      </w:r>
      <w:r w:rsidRPr="00344F09">
        <w:rPr>
          <w:spacing w:val="10"/>
        </w:rPr>
        <w:t xml:space="preserve"> </w:t>
      </w:r>
      <w:r w:rsidRPr="00344F09">
        <w:t>be</w:t>
      </w:r>
      <w:r w:rsidRPr="00344F09">
        <w:rPr>
          <w:spacing w:val="15"/>
        </w:rPr>
        <w:t xml:space="preserve"> </w:t>
      </w:r>
      <w:r w:rsidRPr="00344F09">
        <w:t>given</w:t>
      </w:r>
      <w:r w:rsidRPr="00344F09">
        <w:rPr>
          <w:spacing w:val="14"/>
        </w:rPr>
        <w:t xml:space="preserve"> </w:t>
      </w:r>
      <w:r w:rsidRPr="00344F09">
        <w:t>by</w:t>
      </w:r>
      <w:r w:rsidRPr="00344F09">
        <w:rPr>
          <w:spacing w:val="10"/>
        </w:rPr>
        <w:t xml:space="preserve"> </w:t>
      </w:r>
      <w:r w:rsidRPr="00344F09">
        <w:t>one</w:t>
      </w:r>
      <w:r w:rsidRPr="00344F09">
        <w:rPr>
          <w:spacing w:val="14"/>
        </w:rPr>
        <w:t xml:space="preserve"> </w:t>
      </w:r>
      <w:r w:rsidRPr="00344F09">
        <w:t>of</w:t>
      </w:r>
      <w:r w:rsidRPr="00344F09">
        <w:rPr>
          <w:spacing w:val="13"/>
        </w:rPr>
        <w:t xml:space="preserve"> </w:t>
      </w:r>
      <w:r w:rsidRPr="00344F09">
        <w:t>the</w:t>
      </w:r>
      <w:r w:rsidRPr="00344F09">
        <w:rPr>
          <w:spacing w:val="15"/>
        </w:rPr>
        <w:t xml:space="preserve"> </w:t>
      </w:r>
      <w:r w:rsidRPr="00344F09">
        <w:t>following</w:t>
      </w:r>
      <w:r w:rsidRPr="00344F09">
        <w:rPr>
          <w:spacing w:val="14"/>
        </w:rPr>
        <w:t xml:space="preserve"> </w:t>
      </w:r>
      <w:r w:rsidRPr="00344F09">
        <w:t>methods:</w:t>
      </w:r>
    </w:p>
    <w:p w14:paraId="002F681D" w14:textId="77777777" w:rsidR="00BE470D" w:rsidRPr="00344F09" w:rsidRDefault="0085539F" w:rsidP="001A432B">
      <w:pPr>
        <w:pStyle w:val="ListParagraph"/>
        <w:numPr>
          <w:ilvl w:val="2"/>
          <w:numId w:val="8"/>
        </w:numPr>
        <w:tabs>
          <w:tab w:val="left" w:pos="2173"/>
        </w:tabs>
        <w:spacing w:before="127"/>
        <w:ind w:hanging="161"/>
      </w:pPr>
      <w:r w:rsidRPr="00344F09">
        <w:t>Intramuscular</w:t>
      </w:r>
      <w:r w:rsidRPr="00344F09">
        <w:rPr>
          <w:spacing w:val="7"/>
        </w:rPr>
        <w:t xml:space="preserve"> </w:t>
      </w:r>
      <w:r w:rsidRPr="00344F09">
        <w:t>injection</w:t>
      </w:r>
    </w:p>
    <w:p w14:paraId="35B9E073" w14:textId="77777777" w:rsidR="00BE470D" w:rsidRPr="00344F09" w:rsidRDefault="0085539F" w:rsidP="001A432B">
      <w:pPr>
        <w:pStyle w:val="ListParagraph"/>
        <w:numPr>
          <w:ilvl w:val="2"/>
          <w:numId w:val="8"/>
        </w:numPr>
        <w:tabs>
          <w:tab w:val="left" w:pos="2173"/>
        </w:tabs>
        <w:spacing w:before="126"/>
        <w:ind w:hanging="161"/>
      </w:pPr>
      <w:r w:rsidRPr="00344F09">
        <w:t>Direct</w:t>
      </w:r>
      <w:r w:rsidRPr="00344F09">
        <w:rPr>
          <w:spacing w:val="7"/>
        </w:rPr>
        <w:t xml:space="preserve"> </w:t>
      </w:r>
      <w:r w:rsidRPr="00344F09">
        <w:t>subcutaneous</w:t>
      </w:r>
      <w:r w:rsidRPr="00344F09">
        <w:rPr>
          <w:spacing w:val="5"/>
        </w:rPr>
        <w:t xml:space="preserve"> </w:t>
      </w:r>
      <w:r w:rsidRPr="00344F09">
        <w:t>injection</w:t>
      </w:r>
    </w:p>
    <w:p w14:paraId="36E4734C" w14:textId="77777777" w:rsidR="00BE470D" w:rsidRPr="00344F09" w:rsidRDefault="0085539F" w:rsidP="001A432B">
      <w:pPr>
        <w:pStyle w:val="ListParagraph"/>
        <w:numPr>
          <w:ilvl w:val="2"/>
          <w:numId w:val="8"/>
        </w:numPr>
        <w:tabs>
          <w:tab w:val="left" w:pos="2173"/>
        </w:tabs>
        <w:spacing w:before="111"/>
        <w:ind w:hanging="161"/>
      </w:pPr>
      <w:r w:rsidRPr="00344F09">
        <w:t>Subcutaneous</w:t>
      </w:r>
      <w:r w:rsidRPr="00344F09">
        <w:rPr>
          <w:spacing w:val="4"/>
        </w:rPr>
        <w:t xml:space="preserve"> </w:t>
      </w:r>
      <w:r w:rsidRPr="00344F09">
        <w:t>infusion</w:t>
      </w:r>
    </w:p>
    <w:p w14:paraId="7527F276" w14:textId="77777777" w:rsidR="00BE470D" w:rsidRPr="00344F09" w:rsidRDefault="0085539F" w:rsidP="001A432B">
      <w:pPr>
        <w:pStyle w:val="ListParagraph"/>
        <w:numPr>
          <w:ilvl w:val="2"/>
          <w:numId w:val="8"/>
        </w:numPr>
        <w:tabs>
          <w:tab w:val="left" w:pos="2173"/>
        </w:tabs>
        <w:spacing w:before="126"/>
        <w:ind w:hanging="161"/>
      </w:pPr>
      <w:r w:rsidRPr="00344F09">
        <w:t>Intradermal</w:t>
      </w:r>
      <w:r w:rsidRPr="00344F09">
        <w:rPr>
          <w:spacing w:val="-2"/>
        </w:rPr>
        <w:t xml:space="preserve"> </w:t>
      </w:r>
      <w:r w:rsidRPr="00344F09">
        <w:t>injection</w:t>
      </w:r>
    </w:p>
    <w:p w14:paraId="188DA07D" w14:textId="77777777" w:rsidR="00BE470D" w:rsidRPr="00344F09" w:rsidRDefault="0085539F" w:rsidP="001A432B">
      <w:pPr>
        <w:pStyle w:val="ListParagraph"/>
        <w:numPr>
          <w:ilvl w:val="2"/>
          <w:numId w:val="8"/>
        </w:numPr>
        <w:tabs>
          <w:tab w:val="left" w:pos="2173"/>
        </w:tabs>
        <w:spacing w:before="127"/>
        <w:ind w:hanging="161"/>
      </w:pPr>
      <w:r w:rsidRPr="00344F09">
        <w:t>Intravenously by</w:t>
      </w:r>
    </w:p>
    <w:p w14:paraId="0C52AC90" w14:textId="77777777" w:rsidR="00BE470D" w:rsidRPr="00344F09" w:rsidRDefault="0085539F" w:rsidP="001A432B">
      <w:pPr>
        <w:pStyle w:val="ListParagraph"/>
        <w:numPr>
          <w:ilvl w:val="3"/>
          <w:numId w:val="8"/>
        </w:numPr>
        <w:tabs>
          <w:tab w:val="left" w:pos="2734"/>
        </w:tabs>
        <w:spacing w:before="132"/>
      </w:pPr>
      <w:r w:rsidRPr="00344F09">
        <w:t>Direct</w:t>
      </w:r>
      <w:r w:rsidRPr="00344F09">
        <w:rPr>
          <w:spacing w:val="-1"/>
        </w:rPr>
        <w:t xml:space="preserve"> </w:t>
      </w:r>
      <w:r w:rsidRPr="00344F09">
        <w:t>injection</w:t>
      </w:r>
      <w:r w:rsidRPr="00344F09">
        <w:rPr>
          <w:spacing w:val="1"/>
        </w:rPr>
        <w:t xml:space="preserve"> </w:t>
      </w:r>
      <w:r w:rsidRPr="00344F09">
        <w:t>(bolus)</w:t>
      </w:r>
      <w:r w:rsidRPr="00344F09">
        <w:rPr>
          <w:spacing w:val="3"/>
        </w:rPr>
        <w:t xml:space="preserve"> </w:t>
      </w:r>
      <w:r w:rsidRPr="00344F09">
        <w:t>into</w:t>
      </w:r>
      <w:r w:rsidRPr="00344F09">
        <w:rPr>
          <w:spacing w:val="1"/>
        </w:rPr>
        <w:t xml:space="preserve"> </w:t>
      </w:r>
      <w:r w:rsidRPr="00344F09">
        <w:t>a</w:t>
      </w:r>
      <w:r w:rsidRPr="00344F09">
        <w:rPr>
          <w:spacing w:val="1"/>
        </w:rPr>
        <w:t xml:space="preserve"> </w:t>
      </w:r>
      <w:r w:rsidRPr="00344F09">
        <w:t>vein</w:t>
      </w:r>
    </w:p>
    <w:p w14:paraId="5AB2B8EC" w14:textId="77777777" w:rsidR="00BE470D" w:rsidRPr="00344F09" w:rsidRDefault="0085539F" w:rsidP="001A432B">
      <w:pPr>
        <w:pStyle w:val="ListParagraph"/>
        <w:numPr>
          <w:ilvl w:val="3"/>
          <w:numId w:val="8"/>
        </w:numPr>
        <w:tabs>
          <w:tab w:val="left" w:pos="2734"/>
        </w:tabs>
        <w:spacing w:before="96"/>
      </w:pPr>
      <w:r w:rsidRPr="00344F09">
        <w:t>Direct injection</w:t>
      </w:r>
      <w:r w:rsidRPr="00344F09">
        <w:rPr>
          <w:spacing w:val="1"/>
        </w:rPr>
        <w:t xml:space="preserve"> </w:t>
      </w:r>
      <w:r w:rsidRPr="00344F09">
        <w:t>into</w:t>
      </w:r>
      <w:r w:rsidRPr="00344F09">
        <w:rPr>
          <w:spacing w:val="2"/>
        </w:rPr>
        <w:t xml:space="preserve"> </w:t>
      </w:r>
      <w:r w:rsidRPr="00344F09">
        <w:t>infusion</w:t>
      </w:r>
      <w:r w:rsidRPr="00344F09">
        <w:rPr>
          <w:spacing w:val="2"/>
        </w:rPr>
        <w:t xml:space="preserve"> </w:t>
      </w:r>
      <w:r w:rsidRPr="00344F09">
        <w:t>line</w:t>
      </w:r>
      <w:r w:rsidRPr="00344F09">
        <w:rPr>
          <w:spacing w:val="1"/>
        </w:rPr>
        <w:t xml:space="preserve"> </w:t>
      </w:r>
      <w:r w:rsidRPr="00344F09">
        <w:t>tubing</w:t>
      </w:r>
      <w:r w:rsidRPr="00344F09">
        <w:rPr>
          <w:spacing w:val="2"/>
        </w:rPr>
        <w:t xml:space="preserve"> </w:t>
      </w:r>
      <w:r w:rsidRPr="00344F09">
        <w:t>(bolus)</w:t>
      </w:r>
    </w:p>
    <w:p w14:paraId="156D20CF" w14:textId="77777777" w:rsidR="00BE470D" w:rsidRPr="00344F09" w:rsidRDefault="0085539F" w:rsidP="001A432B">
      <w:pPr>
        <w:pStyle w:val="ListParagraph"/>
        <w:numPr>
          <w:ilvl w:val="3"/>
          <w:numId w:val="8"/>
        </w:numPr>
        <w:tabs>
          <w:tab w:val="left" w:pos="2734"/>
        </w:tabs>
        <w:spacing w:before="111"/>
      </w:pPr>
      <w:r w:rsidRPr="00344F09">
        <w:t>Intravenous</w:t>
      </w:r>
      <w:r w:rsidRPr="00344F09">
        <w:rPr>
          <w:spacing w:val="-3"/>
        </w:rPr>
        <w:t xml:space="preserve"> </w:t>
      </w:r>
      <w:r w:rsidRPr="00344F09">
        <w:t>infusion</w:t>
      </w:r>
      <w:r w:rsidRPr="00344F09">
        <w:rPr>
          <w:spacing w:val="9"/>
        </w:rPr>
        <w:t xml:space="preserve"> </w:t>
      </w:r>
      <w:r w:rsidRPr="00344F09">
        <w:t>–</w:t>
      </w:r>
      <w:r w:rsidRPr="00344F09">
        <w:rPr>
          <w:spacing w:val="2"/>
        </w:rPr>
        <w:t xml:space="preserve"> </w:t>
      </w:r>
      <w:r w:rsidRPr="00344F09">
        <w:t>either</w:t>
      </w:r>
      <w:r w:rsidRPr="00344F09">
        <w:rPr>
          <w:spacing w:val="3"/>
        </w:rPr>
        <w:t xml:space="preserve"> </w:t>
      </w:r>
      <w:r w:rsidRPr="00344F09">
        <w:t>continuous</w:t>
      </w:r>
      <w:r w:rsidRPr="00344F09">
        <w:rPr>
          <w:spacing w:val="-2"/>
        </w:rPr>
        <w:t xml:space="preserve"> </w:t>
      </w:r>
      <w:r w:rsidRPr="00344F09">
        <w:t>or</w:t>
      </w:r>
      <w:r w:rsidRPr="00344F09">
        <w:rPr>
          <w:spacing w:val="3"/>
        </w:rPr>
        <w:t xml:space="preserve"> </w:t>
      </w:r>
      <w:r w:rsidRPr="00344F09">
        <w:t>intermittent</w:t>
      </w:r>
    </w:p>
    <w:p w14:paraId="3DE57125" w14:textId="0FBFEA42" w:rsidR="00BE470D" w:rsidRPr="00344F09" w:rsidRDefault="0085539F" w:rsidP="001A432B">
      <w:pPr>
        <w:pStyle w:val="ListParagraph"/>
        <w:numPr>
          <w:ilvl w:val="1"/>
          <w:numId w:val="8"/>
        </w:numPr>
        <w:tabs>
          <w:tab w:val="left" w:pos="1563"/>
          <w:tab w:val="left" w:pos="1564"/>
        </w:tabs>
        <w:spacing w:before="112" w:line="360" w:lineRule="auto"/>
        <w:ind w:left="1563" w:right="352"/>
        <w:jc w:val="left"/>
        <w:sectPr w:rsidR="00BE470D" w:rsidRPr="00344F09">
          <w:pgSz w:w="11910" w:h="16840"/>
          <w:pgMar w:top="1320" w:right="1200" w:bottom="960" w:left="1320" w:header="0" w:footer="760" w:gutter="0"/>
          <w:cols w:space="720"/>
        </w:sectPr>
      </w:pPr>
      <w:r w:rsidRPr="00344F09">
        <w:t>Other injectable routes include intra-arterial, intraventricular, intravitreal,</w:t>
      </w:r>
      <w:r w:rsidRPr="00344F09">
        <w:rPr>
          <w:spacing w:val="1"/>
        </w:rPr>
        <w:t xml:space="preserve"> </w:t>
      </w:r>
      <w:r w:rsidRPr="00344F09">
        <w:t>int</w:t>
      </w:r>
      <w:r w:rsidR="00E46D09" w:rsidRPr="00344F09">
        <w:t xml:space="preserve">rapleural and intraocular. These routes are not covered in this policy.  </w:t>
      </w:r>
      <w:r w:rsidRPr="00344F09">
        <w:t xml:space="preserve"> </w:t>
      </w:r>
    </w:p>
    <w:p w14:paraId="2632701C" w14:textId="723DA725" w:rsidR="00BE470D" w:rsidRDefault="0085539F" w:rsidP="001A432B">
      <w:pPr>
        <w:pStyle w:val="Heading1"/>
        <w:numPr>
          <w:ilvl w:val="1"/>
          <w:numId w:val="7"/>
        </w:numPr>
        <w:tabs>
          <w:tab w:val="left" w:pos="843"/>
        </w:tabs>
        <w:spacing w:before="72"/>
        <w:ind w:hanging="722"/>
        <w:jc w:val="both"/>
        <w:rPr>
          <w:sz w:val="22"/>
          <w:szCs w:val="22"/>
        </w:rPr>
      </w:pPr>
      <w:bookmarkStart w:id="2" w:name="_Toc111125941"/>
      <w:r w:rsidRPr="00344F09">
        <w:rPr>
          <w:sz w:val="22"/>
          <w:szCs w:val="22"/>
        </w:rPr>
        <w:lastRenderedPageBreak/>
        <w:t>Purpose</w:t>
      </w:r>
      <w:r w:rsidRPr="00344F09">
        <w:rPr>
          <w:spacing w:val="-8"/>
          <w:sz w:val="22"/>
          <w:szCs w:val="22"/>
        </w:rPr>
        <w:t xml:space="preserve"> </w:t>
      </w:r>
      <w:r w:rsidRPr="00344F09">
        <w:rPr>
          <w:sz w:val="22"/>
          <w:szCs w:val="22"/>
        </w:rPr>
        <w:t>and</w:t>
      </w:r>
      <w:r w:rsidRPr="00344F09">
        <w:rPr>
          <w:spacing w:val="-8"/>
          <w:sz w:val="22"/>
          <w:szCs w:val="22"/>
        </w:rPr>
        <w:t xml:space="preserve"> </w:t>
      </w:r>
      <w:r w:rsidRPr="00344F09">
        <w:rPr>
          <w:sz w:val="22"/>
          <w:szCs w:val="22"/>
        </w:rPr>
        <w:t>Scope</w:t>
      </w:r>
      <w:bookmarkEnd w:id="2"/>
    </w:p>
    <w:p w14:paraId="0DF94A2C" w14:textId="77777777" w:rsidR="00251524" w:rsidRPr="00344F09" w:rsidRDefault="00251524" w:rsidP="00251524">
      <w:pPr>
        <w:pStyle w:val="Heading1"/>
        <w:tabs>
          <w:tab w:val="left" w:pos="843"/>
        </w:tabs>
        <w:spacing w:before="72"/>
        <w:ind w:firstLine="0"/>
        <w:jc w:val="both"/>
        <w:rPr>
          <w:sz w:val="22"/>
          <w:szCs w:val="22"/>
        </w:rPr>
      </w:pPr>
    </w:p>
    <w:p w14:paraId="7803A993" w14:textId="566C1B2E" w:rsidR="00BE470D" w:rsidRPr="00344F09" w:rsidRDefault="0085539F" w:rsidP="001A432B">
      <w:pPr>
        <w:pStyle w:val="ListParagraph"/>
        <w:numPr>
          <w:ilvl w:val="1"/>
          <w:numId w:val="7"/>
        </w:numPr>
        <w:tabs>
          <w:tab w:val="left" w:pos="1564"/>
        </w:tabs>
        <w:spacing w:before="205" w:line="350" w:lineRule="auto"/>
        <w:ind w:left="1563" w:right="243"/>
        <w:jc w:val="both"/>
      </w:pPr>
      <w:r w:rsidRPr="00344F09">
        <w:t xml:space="preserve">The aim of this policy is to </w:t>
      </w:r>
      <w:r w:rsidR="00203D0A" w:rsidRPr="00344F09">
        <w:t xml:space="preserve">ensure consistency of </w:t>
      </w:r>
      <w:r w:rsidRPr="00344F09">
        <w:t>practice by defining the standards and</w:t>
      </w:r>
      <w:r w:rsidRPr="00344F09">
        <w:rPr>
          <w:spacing w:val="1"/>
        </w:rPr>
        <w:t xml:space="preserve"> </w:t>
      </w:r>
      <w:r w:rsidRPr="00344F09">
        <w:t>responsibilities</w:t>
      </w:r>
      <w:r w:rsidRPr="00344F09">
        <w:rPr>
          <w:spacing w:val="1"/>
        </w:rPr>
        <w:t xml:space="preserve"> </w:t>
      </w:r>
      <w:r w:rsidRPr="00344F09">
        <w:t>for</w:t>
      </w:r>
      <w:r w:rsidRPr="00344F09">
        <w:rPr>
          <w:spacing w:val="1"/>
        </w:rPr>
        <w:t xml:space="preserve"> </w:t>
      </w:r>
      <w:r w:rsidRPr="00344F09">
        <w:t>the</w:t>
      </w:r>
      <w:r w:rsidRPr="00344F09">
        <w:rPr>
          <w:spacing w:val="1"/>
        </w:rPr>
        <w:t xml:space="preserve"> </w:t>
      </w:r>
      <w:r w:rsidRPr="00344F09">
        <w:t>safe</w:t>
      </w:r>
      <w:r w:rsidRPr="00344F09">
        <w:rPr>
          <w:spacing w:val="1"/>
        </w:rPr>
        <w:t xml:space="preserve"> </w:t>
      </w:r>
      <w:r w:rsidRPr="00344F09">
        <w:t>prescription,</w:t>
      </w:r>
      <w:r w:rsidRPr="00344F09">
        <w:rPr>
          <w:spacing w:val="1"/>
        </w:rPr>
        <w:t xml:space="preserve"> </w:t>
      </w:r>
      <w:r w:rsidRPr="00344F09">
        <w:t>administration</w:t>
      </w:r>
      <w:r w:rsidRPr="00344F09">
        <w:rPr>
          <w:spacing w:val="1"/>
        </w:rPr>
        <w:t xml:space="preserve"> </w:t>
      </w:r>
      <w:r w:rsidRPr="00344F09">
        <w:t>and</w:t>
      </w:r>
      <w:r w:rsidRPr="00344F09">
        <w:rPr>
          <w:spacing w:val="1"/>
        </w:rPr>
        <w:t xml:space="preserve"> </w:t>
      </w:r>
      <w:r w:rsidRPr="00344F09">
        <w:t>handling</w:t>
      </w:r>
      <w:r w:rsidRPr="00344F09">
        <w:rPr>
          <w:spacing w:val="1"/>
        </w:rPr>
        <w:t xml:space="preserve"> </w:t>
      </w:r>
      <w:r w:rsidRPr="00344F09">
        <w:t>of</w:t>
      </w:r>
      <w:r w:rsidRPr="00344F09">
        <w:rPr>
          <w:spacing w:val="1"/>
        </w:rPr>
        <w:t xml:space="preserve"> </w:t>
      </w:r>
      <w:r w:rsidRPr="00344F09">
        <w:t>injectable</w:t>
      </w:r>
      <w:r w:rsidRPr="00344F09">
        <w:rPr>
          <w:spacing w:val="7"/>
        </w:rPr>
        <w:t xml:space="preserve"> </w:t>
      </w:r>
      <w:r w:rsidRPr="00344F09">
        <w:t>medicines</w:t>
      </w:r>
      <w:r w:rsidRPr="00344F09">
        <w:rPr>
          <w:spacing w:val="10"/>
        </w:rPr>
        <w:t xml:space="preserve"> </w:t>
      </w:r>
      <w:r w:rsidRPr="00344F09">
        <w:t>in</w:t>
      </w:r>
      <w:r w:rsidRPr="00344F09">
        <w:rPr>
          <w:spacing w:val="8"/>
        </w:rPr>
        <w:t xml:space="preserve"> </w:t>
      </w:r>
      <w:r w:rsidRPr="00344F09">
        <w:t>ELFT</w:t>
      </w:r>
      <w:r w:rsidRPr="00344F09">
        <w:rPr>
          <w:spacing w:val="14"/>
        </w:rPr>
        <w:t xml:space="preserve"> </w:t>
      </w:r>
      <w:r w:rsidRPr="00344F09">
        <w:t>Community</w:t>
      </w:r>
      <w:r w:rsidRPr="00344F09">
        <w:rPr>
          <w:spacing w:val="4"/>
        </w:rPr>
        <w:t xml:space="preserve"> </w:t>
      </w:r>
      <w:r w:rsidRPr="00344F09">
        <w:t>Health</w:t>
      </w:r>
      <w:r w:rsidRPr="00344F09">
        <w:rPr>
          <w:spacing w:val="12"/>
        </w:rPr>
        <w:t xml:space="preserve"> </w:t>
      </w:r>
      <w:r w:rsidRPr="00344F09">
        <w:t>Services</w:t>
      </w:r>
      <w:r w:rsidR="00B02FDF" w:rsidRPr="00344F09">
        <w:t xml:space="preserve"> and all relevant </w:t>
      </w:r>
      <w:r w:rsidR="00FF32C4" w:rsidRPr="00344F09">
        <w:t>services w</w:t>
      </w:r>
      <w:r w:rsidR="00B02FDF" w:rsidRPr="00344F09">
        <w:t xml:space="preserve">here injectables are being administered in the </w:t>
      </w:r>
      <w:r w:rsidR="00FF32C4" w:rsidRPr="00344F09">
        <w:t xml:space="preserve">community </w:t>
      </w:r>
      <w:r w:rsidRPr="00344F09">
        <w:t>.</w:t>
      </w:r>
    </w:p>
    <w:p w14:paraId="3F8D7094" w14:textId="1595ABDD" w:rsidR="00BE470D" w:rsidRPr="00344F09" w:rsidRDefault="00E46D09" w:rsidP="001A432B">
      <w:pPr>
        <w:pStyle w:val="ListParagraph"/>
        <w:numPr>
          <w:ilvl w:val="1"/>
          <w:numId w:val="7"/>
        </w:numPr>
        <w:tabs>
          <w:tab w:val="left" w:pos="1564"/>
        </w:tabs>
        <w:spacing w:before="11" w:line="357" w:lineRule="auto"/>
        <w:ind w:left="1563" w:right="224"/>
        <w:jc w:val="both"/>
      </w:pPr>
      <w:r w:rsidRPr="00344F09">
        <w:t>This policy covers th</w:t>
      </w:r>
      <w:r w:rsidR="0085539F" w:rsidRPr="00344F09">
        <w:t>e</w:t>
      </w:r>
      <w:r w:rsidR="0085539F" w:rsidRPr="00344F09">
        <w:rPr>
          <w:spacing w:val="1"/>
        </w:rPr>
        <w:t xml:space="preserve"> </w:t>
      </w:r>
      <w:r w:rsidR="0085539F" w:rsidRPr="00344F09">
        <w:t>intravenous</w:t>
      </w:r>
      <w:r w:rsidR="0085539F" w:rsidRPr="00344F09">
        <w:rPr>
          <w:spacing w:val="1"/>
        </w:rPr>
        <w:t xml:space="preserve"> </w:t>
      </w:r>
      <w:r w:rsidR="0085539F" w:rsidRPr="00344F09">
        <w:t>(IV),</w:t>
      </w:r>
      <w:r w:rsidR="0085539F" w:rsidRPr="00344F09">
        <w:rPr>
          <w:spacing w:val="1"/>
        </w:rPr>
        <w:t xml:space="preserve"> </w:t>
      </w:r>
      <w:r w:rsidR="0085539F" w:rsidRPr="00344F09">
        <w:t>intramuscular</w:t>
      </w:r>
      <w:r w:rsidR="0085539F" w:rsidRPr="00344F09">
        <w:rPr>
          <w:spacing w:val="1"/>
        </w:rPr>
        <w:t xml:space="preserve"> </w:t>
      </w:r>
      <w:r w:rsidR="0085539F" w:rsidRPr="00344F09">
        <w:t>(IM),</w:t>
      </w:r>
      <w:r w:rsidR="0085539F" w:rsidRPr="00344F09">
        <w:rPr>
          <w:spacing w:val="1"/>
        </w:rPr>
        <w:t xml:space="preserve"> </w:t>
      </w:r>
      <w:r w:rsidR="0085539F" w:rsidRPr="00344F09">
        <w:t>subcutaneous</w:t>
      </w:r>
      <w:r w:rsidR="0085539F" w:rsidRPr="00344F09">
        <w:rPr>
          <w:spacing w:val="1"/>
        </w:rPr>
        <w:t xml:space="preserve"> </w:t>
      </w:r>
      <w:r w:rsidR="0085539F" w:rsidRPr="00344F09">
        <w:t>(SC)</w:t>
      </w:r>
      <w:r w:rsidR="0085539F" w:rsidRPr="00344F09">
        <w:rPr>
          <w:spacing w:val="1"/>
        </w:rPr>
        <w:t xml:space="preserve"> </w:t>
      </w:r>
      <w:r w:rsidR="0085539F" w:rsidRPr="00344F09">
        <w:t>and</w:t>
      </w:r>
      <w:r w:rsidR="0085539F" w:rsidRPr="00344F09">
        <w:rPr>
          <w:spacing w:val="1"/>
        </w:rPr>
        <w:t xml:space="preserve"> </w:t>
      </w:r>
      <w:r w:rsidR="0085539F" w:rsidRPr="00344F09">
        <w:t>intradermal routes.</w:t>
      </w:r>
    </w:p>
    <w:p w14:paraId="3024A121" w14:textId="47875FB0" w:rsidR="00BE470D" w:rsidRPr="00344F09" w:rsidRDefault="0085539F" w:rsidP="001A432B">
      <w:pPr>
        <w:pStyle w:val="ListParagraph"/>
        <w:numPr>
          <w:ilvl w:val="1"/>
          <w:numId w:val="7"/>
        </w:numPr>
        <w:tabs>
          <w:tab w:val="left" w:pos="1564"/>
        </w:tabs>
        <w:spacing w:before="3"/>
        <w:ind w:left="1564"/>
        <w:jc w:val="both"/>
      </w:pPr>
      <w:r w:rsidRPr="00344F09">
        <w:t>This</w:t>
      </w:r>
      <w:r w:rsidRPr="00344F09">
        <w:rPr>
          <w:spacing w:val="17"/>
        </w:rPr>
        <w:t xml:space="preserve"> </w:t>
      </w:r>
      <w:r w:rsidRPr="00344F09">
        <w:t>policy</w:t>
      </w:r>
      <w:r w:rsidRPr="00344F09">
        <w:rPr>
          <w:spacing w:val="17"/>
        </w:rPr>
        <w:t xml:space="preserve"> </w:t>
      </w:r>
      <w:r w:rsidRPr="00344F09">
        <w:t>excludes</w:t>
      </w:r>
      <w:r w:rsidRPr="00344F09">
        <w:rPr>
          <w:spacing w:val="17"/>
        </w:rPr>
        <w:t xml:space="preserve"> </w:t>
      </w:r>
      <w:r w:rsidR="00203D0A" w:rsidRPr="00344F09">
        <w:rPr>
          <w:spacing w:val="17"/>
        </w:rPr>
        <w:t xml:space="preserve">the administration of </w:t>
      </w:r>
      <w:r w:rsidRPr="00344F09">
        <w:t>blood</w:t>
      </w:r>
      <w:r w:rsidRPr="00344F09">
        <w:rPr>
          <w:spacing w:val="21"/>
        </w:rPr>
        <w:t xml:space="preserve"> </w:t>
      </w:r>
      <w:r w:rsidRPr="00344F09">
        <w:t>or</w:t>
      </w:r>
      <w:r w:rsidRPr="00344F09">
        <w:rPr>
          <w:spacing w:val="23"/>
        </w:rPr>
        <w:t xml:space="preserve"> </w:t>
      </w:r>
      <w:r w:rsidRPr="00344F09">
        <w:t>blood</w:t>
      </w:r>
      <w:r w:rsidRPr="00344F09">
        <w:rPr>
          <w:spacing w:val="21"/>
        </w:rPr>
        <w:t xml:space="preserve"> </w:t>
      </w:r>
      <w:r w:rsidRPr="00344F09">
        <w:t>products.</w:t>
      </w:r>
    </w:p>
    <w:p w14:paraId="08462DC8" w14:textId="77777777" w:rsidR="00BE470D" w:rsidRPr="00344F09" w:rsidRDefault="0085539F" w:rsidP="001A432B">
      <w:pPr>
        <w:pStyle w:val="ListParagraph"/>
        <w:numPr>
          <w:ilvl w:val="1"/>
          <w:numId w:val="7"/>
        </w:numPr>
        <w:tabs>
          <w:tab w:val="left" w:pos="1564"/>
        </w:tabs>
        <w:spacing w:before="125" w:line="350" w:lineRule="auto"/>
        <w:ind w:left="1563" w:right="238"/>
        <w:jc w:val="both"/>
      </w:pPr>
      <w:r w:rsidRPr="00344F09">
        <w:t>Patients on parenteral nutrition should be managed according to the care plan</w:t>
      </w:r>
      <w:r w:rsidRPr="00344F09">
        <w:rPr>
          <w:spacing w:val="-59"/>
        </w:rPr>
        <w:t xml:space="preserve"> </w:t>
      </w:r>
      <w:r w:rsidRPr="00344F09">
        <w:t>from</w:t>
      </w:r>
      <w:r w:rsidRPr="00344F09">
        <w:rPr>
          <w:spacing w:val="-5"/>
        </w:rPr>
        <w:t xml:space="preserve"> </w:t>
      </w:r>
      <w:r w:rsidRPr="00344F09">
        <w:t>the</w:t>
      </w:r>
      <w:r w:rsidRPr="00344F09">
        <w:rPr>
          <w:spacing w:val="9"/>
        </w:rPr>
        <w:t xml:space="preserve"> </w:t>
      </w:r>
      <w:r w:rsidRPr="00344F09">
        <w:t>prescribing</w:t>
      </w:r>
      <w:r w:rsidRPr="00344F09">
        <w:rPr>
          <w:spacing w:val="9"/>
        </w:rPr>
        <w:t xml:space="preserve"> </w:t>
      </w:r>
      <w:r w:rsidRPr="00344F09">
        <w:t>tertiary</w:t>
      </w:r>
      <w:r w:rsidRPr="00344F09">
        <w:rPr>
          <w:spacing w:val="5"/>
        </w:rPr>
        <w:t xml:space="preserve"> </w:t>
      </w:r>
      <w:r w:rsidRPr="00344F09">
        <w:t>centre</w:t>
      </w:r>
      <w:r w:rsidRPr="00344F09">
        <w:rPr>
          <w:spacing w:val="9"/>
        </w:rPr>
        <w:t xml:space="preserve"> </w:t>
      </w:r>
      <w:r w:rsidRPr="00344F09">
        <w:t>as</w:t>
      </w:r>
      <w:r w:rsidRPr="00344F09">
        <w:rPr>
          <w:spacing w:val="6"/>
        </w:rPr>
        <w:t xml:space="preserve"> </w:t>
      </w:r>
      <w:r w:rsidRPr="00344F09">
        <w:t>agreed</w:t>
      </w:r>
      <w:r w:rsidRPr="00344F09">
        <w:rPr>
          <w:spacing w:val="9"/>
        </w:rPr>
        <w:t xml:space="preserve"> </w:t>
      </w:r>
      <w:r w:rsidRPr="00344F09">
        <w:t>locally.</w:t>
      </w:r>
    </w:p>
    <w:p w14:paraId="07570D61" w14:textId="0C5B8CF4" w:rsidR="00BE470D" w:rsidRPr="00344F09" w:rsidRDefault="0085539F" w:rsidP="001A432B">
      <w:pPr>
        <w:pStyle w:val="ListParagraph"/>
        <w:numPr>
          <w:ilvl w:val="1"/>
          <w:numId w:val="7"/>
        </w:numPr>
        <w:tabs>
          <w:tab w:val="left" w:pos="1564"/>
        </w:tabs>
        <w:spacing w:line="357" w:lineRule="auto"/>
        <w:ind w:left="1563" w:right="235"/>
        <w:jc w:val="both"/>
      </w:pPr>
      <w:r w:rsidRPr="00344F09">
        <w:t>This policy applies to all healthcare practitioners employed by the Trust, on a</w:t>
      </w:r>
      <w:r w:rsidRPr="00344F09">
        <w:rPr>
          <w:spacing w:val="1"/>
        </w:rPr>
        <w:t xml:space="preserve"> </w:t>
      </w:r>
      <w:r w:rsidRPr="00344F09">
        <w:t>substantive or temporary basis, who are involved in the prescribing, supply,</w:t>
      </w:r>
      <w:r w:rsidRPr="00344F09">
        <w:rPr>
          <w:spacing w:val="1"/>
        </w:rPr>
        <w:t xml:space="preserve"> </w:t>
      </w:r>
      <w:r w:rsidRPr="00344F09">
        <w:t>storage,</w:t>
      </w:r>
      <w:r w:rsidRPr="00344F09">
        <w:rPr>
          <w:spacing w:val="29"/>
        </w:rPr>
        <w:t xml:space="preserve"> </w:t>
      </w:r>
      <w:r w:rsidRPr="00344F09">
        <w:t>preparation,</w:t>
      </w:r>
      <w:r w:rsidRPr="00344F09">
        <w:rPr>
          <w:spacing w:val="29"/>
        </w:rPr>
        <w:t xml:space="preserve"> </w:t>
      </w:r>
      <w:r w:rsidRPr="00344F09">
        <w:t>administration</w:t>
      </w:r>
      <w:r w:rsidRPr="00344F09">
        <w:rPr>
          <w:spacing w:val="31"/>
        </w:rPr>
        <w:t xml:space="preserve"> </w:t>
      </w:r>
      <w:r w:rsidRPr="00344F09">
        <w:t>and</w:t>
      </w:r>
      <w:r w:rsidRPr="00344F09">
        <w:rPr>
          <w:spacing w:val="31"/>
        </w:rPr>
        <w:t xml:space="preserve"> </w:t>
      </w:r>
      <w:r w:rsidRPr="00344F09">
        <w:t>monitoring</w:t>
      </w:r>
      <w:r w:rsidRPr="00344F09">
        <w:rPr>
          <w:spacing w:val="30"/>
        </w:rPr>
        <w:t xml:space="preserve"> </w:t>
      </w:r>
      <w:r w:rsidRPr="00344F09">
        <w:t>of</w:t>
      </w:r>
      <w:r w:rsidRPr="00344F09">
        <w:rPr>
          <w:spacing w:val="30"/>
        </w:rPr>
        <w:t xml:space="preserve"> </w:t>
      </w:r>
      <w:r w:rsidRPr="00344F09">
        <w:t>injectable</w:t>
      </w:r>
      <w:r w:rsidRPr="00344F09">
        <w:rPr>
          <w:spacing w:val="30"/>
        </w:rPr>
        <w:t xml:space="preserve"> </w:t>
      </w:r>
      <w:r w:rsidRPr="00344F09">
        <w:t>medicines.</w:t>
      </w:r>
    </w:p>
    <w:p w14:paraId="2F3B2CEE" w14:textId="2123E597" w:rsidR="00FF32C4" w:rsidRPr="00344F09" w:rsidRDefault="00FF32C4" w:rsidP="00FF32C4">
      <w:pPr>
        <w:tabs>
          <w:tab w:val="left" w:pos="1564"/>
        </w:tabs>
        <w:spacing w:line="357" w:lineRule="auto"/>
        <w:ind w:right="235"/>
        <w:jc w:val="both"/>
      </w:pPr>
    </w:p>
    <w:p w14:paraId="792B93B7" w14:textId="57D034B1" w:rsidR="00FF32C4" w:rsidRDefault="00FF32C4" w:rsidP="00B13095">
      <w:pPr>
        <w:pStyle w:val="Heading1"/>
      </w:pPr>
      <w:bookmarkStart w:id="3" w:name="_Toc111125942"/>
      <w:r w:rsidRPr="00344F09">
        <w:t>4.0 Related Pol</w:t>
      </w:r>
      <w:r w:rsidR="00D178F3" w:rsidRPr="00344F09">
        <w:t>i</w:t>
      </w:r>
      <w:r w:rsidRPr="00344F09">
        <w:t>cies:</w:t>
      </w:r>
      <w:bookmarkEnd w:id="3"/>
      <w:r w:rsidRPr="00344F09">
        <w:t xml:space="preserve"> </w:t>
      </w:r>
    </w:p>
    <w:p w14:paraId="69825F09" w14:textId="77777777" w:rsidR="00251524" w:rsidRPr="00344F09" w:rsidRDefault="00251524" w:rsidP="00FF32C4">
      <w:pPr>
        <w:tabs>
          <w:tab w:val="left" w:pos="1564"/>
        </w:tabs>
        <w:spacing w:line="357" w:lineRule="auto"/>
        <w:ind w:right="235"/>
        <w:jc w:val="both"/>
        <w:rPr>
          <w:b/>
          <w:bCs/>
        </w:rPr>
      </w:pPr>
    </w:p>
    <w:p w14:paraId="559F6B50" w14:textId="2C2D6E58" w:rsidR="00FF32C4" w:rsidRPr="00344F09" w:rsidRDefault="00FF32C4" w:rsidP="00FF32C4">
      <w:pPr>
        <w:tabs>
          <w:tab w:val="left" w:pos="1564"/>
        </w:tabs>
        <w:spacing w:line="357" w:lineRule="auto"/>
        <w:ind w:right="235"/>
        <w:jc w:val="both"/>
      </w:pPr>
      <w:r w:rsidRPr="00344F09">
        <w:t xml:space="preserve">This policy is linked and can be cross referenced to other ELFT Trust policies such as: </w:t>
      </w:r>
    </w:p>
    <w:p w14:paraId="207CC8FF" w14:textId="05C593B4" w:rsidR="00FF32C4" w:rsidRPr="00344F09" w:rsidRDefault="00FF32C4" w:rsidP="001A432B">
      <w:pPr>
        <w:pStyle w:val="ListParagraph"/>
        <w:numPr>
          <w:ilvl w:val="0"/>
          <w:numId w:val="31"/>
        </w:numPr>
        <w:tabs>
          <w:tab w:val="left" w:pos="1564"/>
        </w:tabs>
        <w:spacing w:line="357" w:lineRule="auto"/>
        <w:ind w:right="235"/>
        <w:jc w:val="both"/>
      </w:pPr>
      <w:r w:rsidRPr="00344F09">
        <w:t xml:space="preserve">Medicine </w:t>
      </w:r>
      <w:r w:rsidR="00D178F3" w:rsidRPr="00344F09">
        <w:t>P</w:t>
      </w:r>
      <w:r w:rsidRPr="00344F09">
        <w:t xml:space="preserve">olicy </w:t>
      </w:r>
    </w:p>
    <w:p w14:paraId="40CC3C1D" w14:textId="7D453C9C" w:rsidR="00FF32C4" w:rsidRPr="00344F09" w:rsidRDefault="00FF32C4" w:rsidP="001A432B">
      <w:pPr>
        <w:pStyle w:val="ListParagraph"/>
        <w:numPr>
          <w:ilvl w:val="0"/>
          <w:numId w:val="31"/>
        </w:numPr>
        <w:tabs>
          <w:tab w:val="left" w:pos="1564"/>
        </w:tabs>
        <w:spacing w:line="357" w:lineRule="auto"/>
        <w:ind w:right="235"/>
        <w:jc w:val="both"/>
      </w:pPr>
      <w:r w:rsidRPr="00344F09">
        <w:t>Administration of Medicine by staff in community health services</w:t>
      </w:r>
    </w:p>
    <w:p w14:paraId="45F66B44" w14:textId="08CE6C80" w:rsidR="00FF32C4" w:rsidRPr="00344F09" w:rsidRDefault="00FF32C4" w:rsidP="001A432B">
      <w:pPr>
        <w:pStyle w:val="ListParagraph"/>
        <w:numPr>
          <w:ilvl w:val="0"/>
          <w:numId w:val="31"/>
        </w:numPr>
        <w:tabs>
          <w:tab w:val="left" w:pos="1564"/>
        </w:tabs>
        <w:spacing w:line="357" w:lineRule="auto"/>
        <w:ind w:right="235"/>
        <w:jc w:val="both"/>
      </w:pPr>
      <w:r w:rsidRPr="00344F09">
        <w:t>Infection Prevention and Control policy</w:t>
      </w:r>
    </w:p>
    <w:p w14:paraId="712477FB" w14:textId="50B1A786" w:rsidR="00D178F3" w:rsidRPr="00344F09" w:rsidRDefault="00D178F3" w:rsidP="001A432B">
      <w:pPr>
        <w:pStyle w:val="ListParagraph"/>
        <w:numPr>
          <w:ilvl w:val="0"/>
          <w:numId w:val="31"/>
        </w:numPr>
        <w:tabs>
          <w:tab w:val="left" w:pos="1564"/>
        </w:tabs>
        <w:spacing w:line="357" w:lineRule="auto"/>
        <w:ind w:right="235"/>
        <w:jc w:val="both"/>
      </w:pPr>
      <w:r w:rsidRPr="00344F09">
        <w:t>Incident Reporting Policy</w:t>
      </w:r>
    </w:p>
    <w:p w14:paraId="4A749EEA" w14:textId="003570BA" w:rsidR="00D178F3" w:rsidRPr="00344F09" w:rsidRDefault="00D178F3" w:rsidP="001A432B">
      <w:pPr>
        <w:pStyle w:val="ListParagraph"/>
        <w:numPr>
          <w:ilvl w:val="0"/>
          <w:numId w:val="31"/>
        </w:numPr>
        <w:tabs>
          <w:tab w:val="left" w:pos="1564"/>
        </w:tabs>
        <w:spacing w:line="357" w:lineRule="auto"/>
        <w:ind w:right="235"/>
        <w:jc w:val="both"/>
      </w:pPr>
      <w:r w:rsidRPr="00344F09">
        <w:t>Local Standard Operating Procedures (SOPs)</w:t>
      </w:r>
    </w:p>
    <w:p w14:paraId="1D3242AD" w14:textId="4AF21A43" w:rsidR="002460F0" w:rsidRPr="00344F09" w:rsidRDefault="002460F0" w:rsidP="001A432B">
      <w:pPr>
        <w:pStyle w:val="ListParagraph"/>
        <w:numPr>
          <w:ilvl w:val="0"/>
          <w:numId w:val="31"/>
        </w:numPr>
        <w:tabs>
          <w:tab w:val="left" w:pos="1564"/>
        </w:tabs>
        <w:spacing w:line="357" w:lineRule="auto"/>
        <w:ind w:right="235"/>
        <w:jc w:val="both"/>
      </w:pPr>
      <w:r w:rsidRPr="00344F09">
        <w:t xml:space="preserve">Anaphylaxis Policy </w:t>
      </w:r>
    </w:p>
    <w:p w14:paraId="44E65A26" w14:textId="364F2DE1" w:rsidR="007A2190" w:rsidRPr="00344F09" w:rsidRDefault="007A2190" w:rsidP="001A432B">
      <w:pPr>
        <w:pStyle w:val="ListParagraph"/>
        <w:numPr>
          <w:ilvl w:val="0"/>
          <w:numId w:val="31"/>
        </w:numPr>
        <w:tabs>
          <w:tab w:val="left" w:pos="1564"/>
        </w:tabs>
        <w:spacing w:line="357" w:lineRule="auto"/>
        <w:ind w:right="235"/>
        <w:jc w:val="both"/>
      </w:pPr>
      <w:r w:rsidRPr="00344F09">
        <w:t>Guidelines for the Safe Preparation and Administration of Intravenous (IV) Antibiotic at Home by a Patient/Informal Carer</w:t>
      </w:r>
    </w:p>
    <w:p w14:paraId="76529A52" w14:textId="77777777" w:rsidR="00D178F3" w:rsidRPr="00344F09" w:rsidRDefault="00D178F3" w:rsidP="00D178F3">
      <w:pPr>
        <w:pStyle w:val="ListParagraph"/>
        <w:tabs>
          <w:tab w:val="left" w:pos="1564"/>
        </w:tabs>
        <w:spacing w:line="357" w:lineRule="auto"/>
        <w:ind w:left="720" w:right="235" w:firstLine="0"/>
        <w:jc w:val="both"/>
      </w:pPr>
    </w:p>
    <w:p w14:paraId="5B2EF67E" w14:textId="77777777" w:rsidR="00FF32C4" w:rsidRPr="00344F09" w:rsidRDefault="00FF32C4" w:rsidP="00FF32C4">
      <w:pPr>
        <w:tabs>
          <w:tab w:val="left" w:pos="1564"/>
        </w:tabs>
        <w:spacing w:line="357" w:lineRule="auto"/>
        <w:ind w:right="235"/>
        <w:jc w:val="both"/>
      </w:pPr>
    </w:p>
    <w:p w14:paraId="31A8ECCC" w14:textId="2D0D8D2C" w:rsidR="00BE470D" w:rsidRPr="00344F09" w:rsidRDefault="0085539F" w:rsidP="001A432B">
      <w:pPr>
        <w:pStyle w:val="Heading1"/>
        <w:numPr>
          <w:ilvl w:val="1"/>
          <w:numId w:val="44"/>
        </w:numPr>
        <w:tabs>
          <w:tab w:val="left" w:pos="843"/>
        </w:tabs>
        <w:spacing w:before="176"/>
        <w:rPr>
          <w:sz w:val="22"/>
          <w:szCs w:val="22"/>
        </w:rPr>
      </w:pPr>
      <w:bookmarkStart w:id="4" w:name="_Toc111125943"/>
      <w:r w:rsidRPr="00344F09">
        <w:rPr>
          <w:sz w:val="22"/>
          <w:szCs w:val="22"/>
        </w:rPr>
        <w:t>Duties</w:t>
      </w:r>
      <w:r w:rsidRPr="00344F09">
        <w:rPr>
          <w:spacing w:val="-16"/>
          <w:sz w:val="22"/>
          <w:szCs w:val="22"/>
        </w:rPr>
        <w:t xml:space="preserve"> </w:t>
      </w:r>
      <w:r w:rsidRPr="00344F09">
        <w:rPr>
          <w:sz w:val="22"/>
          <w:szCs w:val="22"/>
        </w:rPr>
        <w:t>and</w:t>
      </w:r>
      <w:r w:rsidRPr="00344F09">
        <w:rPr>
          <w:spacing w:val="1"/>
          <w:sz w:val="22"/>
          <w:szCs w:val="22"/>
        </w:rPr>
        <w:t xml:space="preserve"> </w:t>
      </w:r>
      <w:r w:rsidRPr="00344F09">
        <w:rPr>
          <w:sz w:val="22"/>
          <w:szCs w:val="22"/>
        </w:rPr>
        <w:t>Responsibilities</w:t>
      </w:r>
      <w:bookmarkEnd w:id="4"/>
    </w:p>
    <w:p w14:paraId="38912E8B" w14:textId="77777777" w:rsidR="00BE470D" w:rsidRPr="00344F09" w:rsidRDefault="00BE470D">
      <w:pPr>
        <w:pStyle w:val="BodyText"/>
        <w:rPr>
          <w:b/>
        </w:rPr>
      </w:pPr>
    </w:p>
    <w:p w14:paraId="18753F86" w14:textId="42610006" w:rsidR="00D178F3" w:rsidRPr="00344F09" w:rsidRDefault="00D178F3" w:rsidP="001A432B">
      <w:pPr>
        <w:pStyle w:val="ListParagraph"/>
        <w:numPr>
          <w:ilvl w:val="2"/>
          <w:numId w:val="44"/>
        </w:numPr>
        <w:tabs>
          <w:tab w:val="left" w:pos="1564"/>
        </w:tabs>
        <w:spacing w:before="194" w:line="357" w:lineRule="auto"/>
        <w:ind w:right="247"/>
        <w:rPr>
          <w:b/>
          <w:bCs/>
        </w:rPr>
      </w:pPr>
      <w:r w:rsidRPr="00344F09">
        <w:rPr>
          <w:b/>
          <w:bCs/>
        </w:rPr>
        <w:t>All Staff</w:t>
      </w:r>
    </w:p>
    <w:p w14:paraId="52DB5664" w14:textId="629565F4" w:rsidR="00D178F3" w:rsidRPr="00344F09" w:rsidRDefault="0085539F" w:rsidP="001A432B">
      <w:pPr>
        <w:pStyle w:val="ListParagraph"/>
        <w:numPr>
          <w:ilvl w:val="0"/>
          <w:numId w:val="35"/>
        </w:numPr>
        <w:tabs>
          <w:tab w:val="left" w:pos="1564"/>
        </w:tabs>
        <w:spacing w:before="194" w:line="357" w:lineRule="auto"/>
        <w:ind w:right="247"/>
      </w:pPr>
      <w:r w:rsidRPr="00344F09">
        <w:t>All staff should be aware that practice may change to improve patient care</w:t>
      </w:r>
      <w:r w:rsidRPr="00344F09">
        <w:rPr>
          <w:spacing w:val="1"/>
        </w:rPr>
        <w:t xml:space="preserve"> </w:t>
      </w:r>
      <w:r w:rsidRPr="00344F09">
        <w:t xml:space="preserve">due to changes in legislation or best practice guidance. </w:t>
      </w:r>
    </w:p>
    <w:p w14:paraId="2DC88B50" w14:textId="77777777" w:rsidR="00D178F3" w:rsidRPr="00344F09" w:rsidRDefault="0085539F" w:rsidP="001A432B">
      <w:pPr>
        <w:pStyle w:val="ListParagraph"/>
        <w:numPr>
          <w:ilvl w:val="0"/>
          <w:numId w:val="34"/>
        </w:numPr>
        <w:tabs>
          <w:tab w:val="left" w:pos="1564"/>
        </w:tabs>
        <w:spacing w:before="194" w:line="357" w:lineRule="auto"/>
        <w:ind w:right="247"/>
      </w:pPr>
      <w:r w:rsidRPr="00344F09">
        <w:lastRenderedPageBreak/>
        <w:t>It is the responsibility</w:t>
      </w:r>
      <w:r w:rsidRPr="00344F09">
        <w:rPr>
          <w:spacing w:val="1"/>
        </w:rPr>
        <w:t xml:space="preserve"> </w:t>
      </w:r>
      <w:r w:rsidRPr="00344F09">
        <w:t>of individuals to keep up to date with current practice, maintain and update</w:t>
      </w:r>
      <w:r w:rsidRPr="00344F09">
        <w:rPr>
          <w:spacing w:val="1"/>
        </w:rPr>
        <w:t xml:space="preserve"> </w:t>
      </w:r>
      <w:r w:rsidRPr="00344F09">
        <w:t>their</w:t>
      </w:r>
      <w:r w:rsidRPr="00344F09">
        <w:rPr>
          <w:spacing w:val="1"/>
        </w:rPr>
        <w:t xml:space="preserve"> </w:t>
      </w:r>
      <w:r w:rsidRPr="00344F09">
        <w:t>knowledge</w:t>
      </w:r>
      <w:r w:rsidRPr="00344F09">
        <w:rPr>
          <w:spacing w:val="1"/>
        </w:rPr>
        <w:t xml:space="preserve"> </w:t>
      </w:r>
      <w:r w:rsidRPr="00344F09">
        <w:t>and</w:t>
      </w:r>
      <w:r w:rsidRPr="00344F09">
        <w:rPr>
          <w:spacing w:val="1"/>
        </w:rPr>
        <w:t xml:space="preserve"> </w:t>
      </w:r>
      <w:r w:rsidRPr="00344F09">
        <w:t>skills</w:t>
      </w:r>
      <w:r w:rsidRPr="00344F09">
        <w:rPr>
          <w:spacing w:val="1"/>
        </w:rPr>
        <w:t xml:space="preserve"> </w:t>
      </w:r>
      <w:r w:rsidRPr="00344F09">
        <w:t>and</w:t>
      </w:r>
      <w:r w:rsidRPr="00344F09">
        <w:rPr>
          <w:spacing w:val="1"/>
        </w:rPr>
        <w:t xml:space="preserve"> </w:t>
      </w:r>
      <w:r w:rsidRPr="00344F09">
        <w:t>keep</w:t>
      </w:r>
      <w:r w:rsidRPr="00344F09">
        <w:rPr>
          <w:spacing w:val="1"/>
        </w:rPr>
        <w:t xml:space="preserve"> </w:t>
      </w:r>
      <w:r w:rsidRPr="00344F09">
        <w:t>their</w:t>
      </w:r>
      <w:r w:rsidRPr="00344F09">
        <w:rPr>
          <w:spacing w:val="1"/>
        </w:rPr>
        <w:t xml:space="preserve"> </w:t>
      </w:r>
      <w:r w:rsidRPr="00344F09">
        <w:t>own</w:t>
      </w:r>
      <w:r w:rsidRPr="00344F09">
        <w:rPr>
          <w:spacing w:val="1"/>
        </w:rPr>
        <w:t xml:space="preserve"> </w:t>
      </w:r>
      <w:r w:rsidRPr="00344F09">
        <w:t>record</w:t>
      </w:r>
      <w:r w:rsidRPr="00344F09">
        <w:rPr>
          <w:spacing w:val="1"/>
        </w:rPr>
        <w:t xml:space="preserve"> </w:t>
      </w:r>
      <w:r w:rsidRPr="00344F09">
        <w:t>of</w:t>
      </w:r>
      <w:r w:rsidRPr="00344F09">
        <w:rPr>
          <w:spacing w:val="1"/>
        </w:rPr>
        <w:t xml:space="preserve"> </w:t>
      </w:r>
      <w:r w:rsidRPr="00344F09">
        <w:t>continuing</w:t>
      </w:r>
      <w:r w:rsidRPr="00344F09">
        <w:rPr>
          <w:spacing w:val="1"/>
        </w:rPr>
        <w:t xml:space="preserve"> </w:t>
      </w:r>
      <w:r w:rsidRPr="00344F09">
        <w:t>professional development.</w:t>
      </w:r>
      <w:r w:rsidR="009F3C46" w:rsidRPr="00344F09">
        <w:t xml:space="preserve"> </w:t>
      </w:r>
    </w:p>
    <w:p w14:paraId="34B35B92" w14:textId="42F78C27" w:rsidR="00BE470D" w:rsidRPr="00344F09" w:rsidRDefault="009F3C46" w:rsidP="001A432B">
      <w:pPr>
        <w:pStyle w:val="ListParagraph"/>
        <w:numPr>
          <w:ilvl w:val="0"/>
          <w:numId w:val="33"/>
        </w:numPr>
        <w:tabs>
          <w:tab w:val="left" w:pos="1564"/>
        </w:tabs>
        <w:spacing w:before="194" w:line="357" w:lineRule="auto"/>
        <w:ind w:right="247"/>
      </w:pPr>
      <w:r w:rsidRPr="00344F09">
        <w:t>Each practitioner is responsible for their own action and omission</w:t>
      </w:r>
      <w:r w:rsidR="00D178F3" w:rsidRPr="00344F09">
        <w:t>.</w:t>
      </w:r>
      <w:r w:rsidRPr="00344F09">
        <w:t xml:space="preserve"> </w:t>
      </w:r>
    </w:p>
    <w:p w14:paraId="5FAA1766" w14:textId="1F189EB9" w:rsidR="00D178F3" w:rsidRPr="00344F09" w:rsidRDefault="00D178F3" w:rsidP="001A1FF7">
      <w:pPr>
        <w:pStyle w:val="ListParagraph"/>
      </w:pPr>
    </w:p>
    <w:p w14:paraId="7AC9828C" w14:textId="77777777" w:rsidR="00D178F3" w:rsidRPr="00344F09" w:rsidRDefault="00D178F3" w:rsidP="001A1FF7">
      <w:pPr>
        <w:pStyle w:val="ListParagraph"/>
      </w:pPr>
    </w:p>
    <w:p w14:paraId="5FCCB80B" w14:textId="66099F17" w:rsidR="00BE470D" w:rsidRPr="00344F09" w:rsidRDefault="0085539F" w:rsidP="001A432B">
      <w:pPr>
        <w:pStyle w:val="Heading3"/>
        <w:numPr>
          <w:ilvl w:val="2"/>
          <w:numId w:val="44"/>
        </w:numPr>
        <w:tabs>
          <w:tab w:val="left" w:pos="1564"/>
        </w:tabs>
        <w:spacing w:before="6"/>
        <w:jc w:val="both"/>
        <w:rPr>
          <w:b w:val="0"/>
        </w:rPr>
      </w:pPr>
      <w:bookmarkStart w:id="5" w:name="_Toc111124643"/>
      <w:bookmarkStart w:id="6" w:name="_Toc111125944"/>
      <w:r w:rsidRPr="00344F09">
        <w:t>Team</w:t>
      </w:r>
      <w:r w:rsidRPr="00344F09">
        <w:rPr>
          <w:spacing w:val="19"/>
        </w:rPr>
        <w:t xml:space="preserve"> </w:t>
      </w:r>
      <w:r w:rsidRPr="00344F09">
        <w:t>Leads</w:t>
      </w:r>
      <w:bookmarkEnd w:id="5"/>
      <w:bookmarkEnd w:id="6"/>
    </w:p>
    <w:p w14:paraId="355DF5A5" w14:textId="77777777" w:rsidR="00D178F3" w:rsidRPr="00344F09" w:rsidRDefault="00D178F3" w:rsidP="00D178F3">
      <w:pPr>
        <w:pStyle w:val="ListParagraph"/>
        <w:rPr>
          <w:b/>
        </w:rPr>
      </w:pPr>
    </w:p>
    <w:p w14:paraId="1A2916D7" w14:textId="38E1679C" w:rsidR="00D178F3" w:rsidRPr="00344F09" w:rsidRDefault="00D178F3" w:rsidP="00D178F3">
      <w:pPr>
        <w:pStyle w:val="Heading3"/>
        <w:tabs>
          <w:tab w:val="left" w:pos="1564"/>
        </w:tabs>
        <w:spacing w:before="6"/>
        <w:ind w:left="0" w:firstLine="0"/>
        <w:jc w:val="both"/>
        <w:rPr>
          <w:b w:val="0"/>
        </w:rPr>
      </w:pPr>
      <w:bookmarkStart w:id="7" w:name="_Toc111124644"/>
      <w:bookmarkStart w:id="8" w:name="_Toc111125945"/>
      <w:r w:rsidRPr="00344F09">
        <w:rPr>
          <w:b w:val="0"/>
        </w:rPr>
        <w:t>Team leads need to ensure that:</w:t>
      </w:r>
      <w:bookmarkEnd w:id="7"/>
      <w:bookmarkEnd w:id="8"/>
    </w:p>
    <w:p w14:paraId="4BBD6D30" w14:textId="20E579A5" w:rsidR="00BE470D" w:rsidRPr="00344F09" w:rsidRDefault="0085539F" w:rsidP="001A432B">
      <w:pPr>
        <w:pStyle w:val="ListParagraph"/>
        <w:numPr>
          <w:ilvl w:val="0"/>
          <w:numId w:val="32"/>
        </w:numPr>
        <w:tabs>
          <w:tab w:val="left" w:pos="1932"/>
          <w:tab w:val="left" w:pos="1933"/>
        </w:tabs>
        <w:spacing w:before="132" w:line="340" w:lineRule="auto"/>
        <w:ind w:right="246"/>
      </w:pPr>
      <w:r w:rsidRPr="00344F09">
        <w:t>local</w:t>
      </w:r>
      <w:r w:rsidRPr="00344F09">
        <w:rPr>
          <w:spacing w:val="45"/>
        </w:rPr>
        <w:t xml:space="preserve"> </w:t>
      </w:r>
      <w:r w:rsidRPr="00344F09">
        <w:t>arrangements</w:t>
      </w:r>
      <w:r w:rsidRPr="00344F09">
        <w:rPr>
          <w:spacing w:val="48"/>
        </w:rPr>
        <w:t xml:space="preserve"> </w:t>
      </w:r>
      <w:r w:rsidRPr="00344F09">
        <w:t>are</w:t>
      </w:r>
      <w:r w:rsidRPr="00344F09">
        <w:rPr>
          <w:spacing w:val="51"/>
        </w:rPr>
        <w:t xml:space="preserve"> </w:t>
      </w:r>
      <w:r w:rsidRPr="00344F09">
        <w:t>in</w:t>
      </w:r>
      <w:r w:rsidRPr="00344F09">
        <w:rPr>
          <w:spacing w:val="51"/>
        </w:rPr>
        <w:t xml:space="preserve"> </w:t>
      </w:r>
      <w:r w:rsidRPr="00344F09">
        <w:t>place</w:t>
      </w:r>
      <w:r w:rsidRPr="00344F09">
        <w:rPr>
          <w:spacing w:val="32"/>
        </w:rPr>
        <w:t xml:space="preserve"> </w:t>
      </w:r>
      <w:r w:rsidRPr="00344F09">
        <w:t>to</w:t>
      </w:r>
      <w:r w:rsidRPr="00344F09">
        <w:rPr>
          <w:spacing w:val="33"/>
        </w:rPr>
        <w:t xml:space="preserve"> </w:t>
      </w:r>
      <w:r w:rsidRPr="00344F09">
        <w:t>comply</w:t>
      </w:r>
      <w:r w:rsidRPr="00344F09">
        <w:rPr>
          <w:spacing w:val="29"/>
        </w:rPr>
        <w:t xml:space="preserve"> </w:t>
      </w:r>
      <w:r w:rsidRPr="00344F09">
        <w:t>with</w:t>
      </w:r>
      <w:r w:rsidRPr="00344F09">
        <w:rPr>
          <w:spacing w:val="33"/>
        </w:rPr>
        <w:t xml:space="preserve"> </w:t>
      </w:r>
      <w:r w:rsidRPr="00344F09">
        <w:t>medicines</w:t>
      </w:r>
      <w:r w:rsidR="00D178F3" w:rsidRPr="00344F09">
        <w:t xml:space="preserve"> </w:t>
      </w:r>
      <w:r w:rsidRPr="00344F09">
        <w:rPr>
          <w:spacing w:val="-58"/>
        </w:rPr>
        <w:t xml:space="preserve"> </w:t>
      </w:r>
      <w:r w:rsidRPr="00344F09">
        <w:t>management</w:t>
      </w:r>
      <w:r w:rsidRPr="00344F09">
        <w:rPr>
          <w:spacing w:val="4"/>
        </w:rPr>
        <w:t xml:space="preserve"> </w:t>
      </w:r>
      <w:r w:rsidRPr="00344F09">
        <w:t>requirements.</w:t>
      </w:r>
    </w:p>
    <w:p w14:paraId="3D12B98F" w14:textId="5C0446A3" w:rsidR="00BE470D" w:rsidRPr="00344F09" w:rsidRDefault="0085539F" w:rsidP="001A432B">
      <w:pPr>
        <w:pStyle w:val="ListParagraph"/>
        <w:numPr>
          <w:ilvl w:val="0"/>
          <w:numId w:val="32"/>
        </w:numPr>
        <w:tabs>
          <w:tab w:val="left" w:pos="1932"/>
          <w:tab w:val="left" w:pos="1933"/>
        </w:tabs>
        <w:spacing w:before="27" w:line="355" w:lineRule="auto"/>
        <w:ind w:right="230"/>
      </w:pPr>
      <w:r w:rsidRPr="00344F09">
        <w:t>an</w:t>
      </w:r>
      <w:r w:rsidRPr="00344F09">
        <w:rPr>
          <w:spacing w:val="2"/>
        </w:rPr>
        <w:t xml:space="preserve"> </w:t>
      </w:r>
      <w:r w:rsidRPr="00344F09">
        <w:t>injectable</w:t>
      </w:r>
      <w:r w:rsidRPr="00344F09">
        <w:rPr>
          <w:spacing w:val="22"/>
        </w:rPr>
        <w:t xml:space="preserve"> </w:t>
      </w:r>
      <w:r w:rsidRPr="00344F09">
        <w:t>medicine</w:t>
      </w:r>
      <w:r w:rsidRPr="00344F09">
        <w:rPr>
          <w:spacing w:val="23"/>
        </w:rPr>
        <w:t xml:space="preserve"> </w:t>
      </w:r>
      <w:r w:rsidRPr="00344F09">
        <w:t>risk</w:t>
      </w:r>
      <w:r w:rsidRPr="00344F09">
        <w:rPr>
          <w:spacing w:val="18"/>
        </w:rPr>
        <w:t xml:space="preserve"> </w:t>
      </w:r>
      <w:hyperlink w:anchor="_Appendix_6.0_Risk" w:history="1">
        <w:r w:rsidRPr="00344F09">
          <w:rPr>
            <w:rStyle w:val="Hyperlink"/>
          </w:rPr>
          <w:t>assessment</w:t>
        </w:r>
      </w:hyperlink>
      <w:r w:rsidR="00BA34FC" w:rsidRPr="00344F09">
        <w:rPr>
          <w:rStyle w:val="Hyperlink"/>
        </w:rPr>
        <w:t xml:space="preserve"> on appendix 6</w:t>
      </w:r>
      <w:r w:rsidRPr="00344F09">
        <w:rPr>
          <w:spacing w:val="40"/>
        </w:rPr>
        <w:t xml:space="preserve"> </w:t>
      </w:r>
      <w:r w:rsidRPr="00344F09">
        <w:t>has</w:t>
      </w:r>
      <w:r w:rsidRPr="00344F09">
        <w:rPr>
          <w:spacing w:val="19"/>
        </w:rPr>
        <w:t xml:space="preserve"> </w:t>
      </w:r>
      <w:r w:rsidRPr="00344F09">
        <w:t>been</w:t>
      </w:r>
      <w:r w:rsidRPr="00344F09">
        <w:rPr>
          <w:spacing w:val="27"/>
        </w:rPr>
        <w:t xml:space="preserve"> </w:t>
      </w:r>
      <w:r w:rsidRPr="00344F09">
        <w:t>completed</w:t>
      </w:r>
      <w:r w:rsidRPr="00344F09">
        <w:rPr>
          <w:spacing w:val="-58"/>
        </w:rPr>
        <w:t xml:space="preserve"> </w:t>
      </w:r>
      <w:r w:rsidR="00D178F3" w:rsidRPr="00344F09">
        <w:rPr>
          <w:spacing w:val="-58"/>
        </w:rPr>
        <w:t xml:space="preserve"> </w:t>
      </w:r>
      <w:r w:rsidR="002D00B1" w:rsidRPr="00344F09">
        <w:rPr>
          <w:spacing w:val="-58"/>
        </w:rPr>
        <w:t xml:space="preserve"> </w:t>
      </w:r>
      <w:r w:rsidR="0075039D" w:rsidRPr="00344F09">
        <w:rPr>
          <w:spacing w:val="-58"/>
        </w:rPr>
        <w:t xml:space="preserve">    </w:t>
      </w:r>
      <w:r w:rsidR="00B21300" w:rsidRPr="00344F09">
        <w:rPr>
          <w:spacing w:val="-58"/>
        </w:rPr>
        <w:t xml:space="preserve">        </w:t>
      </w:r>
      <w:r w:rsidRPr="00344F09">
        <w:t>for</w:t>
      </w:r>
      <w:r w:rsidRPr="00344F09">
        <w:rPr>
          <w:spacing w:val="9"/>
        </w:rPr>
        <w:t xml:space="preserve"> </w:t>
      </w:r>
      <w:r w:rsidRPr="00344F09">
        <w:t>each</w:t>
      </w:r>
      <w:r w:rsidRPr="00344F09">
        <w:rPr>
          <w:spacing w:val="7"/>
        </w:rPr>
        <w:t xml:space="preserve"> </w:t>
      </w:r>
      <w:r w:rsidRPr="00344F09">
        <w:t>medicine</w:t>
      </w:r>
      <w:r w:rsidRPr="00344F09">
        <w:rPr>
          <w:spacing w:val="7"/>
        </w:rPr>
        <w:t xml:space="preserve"> </w:t>
      </w:r>
      <w:r w:rsidRPr="00344F09">
        <w:t>used</w:t>
      </w:r>
      <w:r w:rsidRPr="00344F09">
        <w:rPr>
          <w:spacing w:val="15"/>
        </w:rPr>
        <w:t xml:space="preserve"> </w:t>
      </w:r>
      <w:r w:rsidRPr="00344F09">
        <w:t>by</w:t>
      </w:r>
      <w:r w:rsidRPr="00344F09">
        <w:rPr>
          <w:spacing w:val="4"/>
        </w:rPr>
        <w:t xml:space="preserve"> </w:t>
      </w:r>
      <w:r w:rsidRPr="00344F09">
        <w:t>the</w:t>
      </w:r>
      <w:r w:rsidRPr="00344F09">
        <w:rPr>
          <w:spacing w:val="7"/>
        </w:rPr>
        <w:t xml:space="preserve"> </w:t>
      </w:r>
      <w:r w:rsidRPr="00344F09">
        <w:t>service/team.</w:t>
      </w:r>
    </w:p>
    <w:p w14:paraId="16823DE1" w14:textId="085722AC" w:rsidR="002D00B1" w:rsidRPr="00344F09" w:rsidRDefault="002D00B1" w:rsidP="001A432B">
      <w:pPr>
        <w:pStyle w:val="ListParagraph"/>
        <w:numPr>
          <w:ilvl w:val="0"/>
          <w:numId w:val="32"/>
        </w:numPr>
        <w:tabs>
          <w:tab w:val="left" w:pos="1932"/>
          <w:tab w:val="left" w:pos="1933"/>
        </w:tabs>
        <w:spacing w:before="27" w:line="355" w:lineRule="auto"/>
        <w:ind w:right="230"/>
      </w:pPr>
      <w:r w:rsidRPr="00344F09">
        <w:t>they can provide assurance that risk assessments of injectable medicines are   being completed</w:t>
      </w:r>
    </w:p>
    <w:p w14:paraId="126564BD" w14:textId="4163BBE6" w:rsidR="00BE470D" w:rsidRPr="00344F09" w:rsidRDefault="0085539F" w:rsidP="001A432B">
      <w:pPr>
        <w:pStyle w:val="ListParagraph"/>
        <w:numPr>
          <w:ilvl w:val="0"/>
          <w:numId w:val="32"/>
        </w:numPr>
        <w:tabs>
          <w:tab w:val="left" w:pos="1932"/>
          <w:tab w:val="left" w:pos="1933"/>
        </w:tabs>
        <w:spacing w:line="355" w:lineRule="auto"/>
        <w:ind w:right="250"/>
      </w:pPr>
      <w:r w:rsidRPr="00344F09">
        <w:t>the</w:t>
      </w:r>
      <w:r w:rsidRPr="00344F09">
        <w:rPr>
          <w:spacing w:val="22"/>
        </w:rPr>
        <w:t xml:space="preserve"> </w:t>
      </w:r>
      <w:r w:rsidRPr="00344F09">
        <w:t>most</w:t>
      </w:r>
      <w:r w:rsidRPr="00344F09">
        <w:rPr>
          <w:spacing w:val="21"/>
        </w:rPr>
        <w:t xml:space="preserve"> </w:t>
      </w:r>
      <w:r w:rsidRPr="00344F09">
        <w:t>recent</w:t>
      </w:r>
      <w:r w:rsidRPr="00344F09">
        <w:rPr>
          <w:spacing w:val="21"/>
        </w:rPr>
        <w:t xml:space="preserve"> </w:t>
      </w:r>
      <w:r w:rsidRPr="00344F09">
        <w:t>version</w:t>
      </w:r>
      <w:r w:rsidRPr="00344F09">
        <w:rPr>
          <w:spacing w:val="22"/>
        </w:rPr>
        <w:t xml:space="preserve"> </w:t>
      </w:r>
      <w:r w:rsidRPr="00344F09">
        <w:t>of</w:t>
      </w:r>
      <w:r w:rsidRPr="00344F09">
        <w:rPr>
          <w:spacing w:val="21"/>
        </w:rPr>
        <w:t xml:space="preserve"> </w:t>
      </w:r>
      <w:r w:rsidRPr="00344F09">
        <w:t>the</w:t>
      </w:r>
      <w:r w:rsidRPr="00344F09">
        <w:rPr>
          <w:spacing w:val="22"/>
        </w:rPr>
        <w:t xml:space="preserve"> </w:t>
      </w:r>
      <w:r w:rsidRPr="00344F09">
        <w:t>policy</w:t>
      </w:r>
      <w:r w:rsidRPr="00344F09">
        <w:rPr>
          <w:spacing w:val="19"/>
        </w:rPr>
        <w:t xml:space="preserve"> </w:t>
      </w:r>
      <w:r w:rsidRPr="00344F09">
        <w:t>is</w:t>
      </w:r>
      <w:r w:rsidRPr="00344F09">
        <w:rPr>
          <w:spacing w:val="19"/>
        </w:rPr>
        <w:t xml:space="preserve"> </w:t>
      </w:r>
      <w:r w:rsidRPr="00344F09">
        <w:t>available</w:t>
      </w:r>
      <w:r w:rsidRPr="00344F09">
        <w:rPr>
          <w:spacing w:val="22"/>
        </w:rPr>
        <w:t xml:space="preserve"> </w:t>
      </w:r>
      <w:r w:rsidRPr="00344F09">
        <w:t>and</w:t>
      </w:r>
      <w:r w:rsidR="00D178F3" w:rsidRPr="00344F09">
        <w:t xml:space="preserve"> </w:t>
      </w:r>
      <w:r w:rsidRPr="00344F09">
        <w:rPr>
          <w:spacing w:val="-59"/>
        </w:rPr>
        <w:t xml:space="preserve"> </w:t>
      </w:r>
      <w:r w:rsidRPr="00344F09">
        <w:t>accessible</w:t>
      </w:r>
      <w:r w:rsidRPr="00344F09">
        <w:rPr>
          <w:spacing w:val="17"/>
        </w:rPr>
        <w:t xml:space="preserve"> </w:t>
      </w:r>
      <w:r w:rsidRPr="00344F09">
        <w:t>for</w:t>
      </w:r>
      <w:r w:rsidRPr="00344F09">
        <w:rPr>
          <w:spacing w:val="20"/>
        </w:rPr>
        <w:t xml:space="preserve"> </w:t>
      </w:r>
      <w:r w:rsidRPr="00344F09">
        <w:t>use</w:t>
      </w:r>
      <w:r w:rsidRPr="00344F09">
        <w:rPr>
          <w:spacing w:val="18"/>
        </w:rPr>
        <w:t xml:space="preserve"> </w:t>
      </w:r>
      <w:r w:rsidRPr="00344F09">
        <w:t>and</w:t>
      </w:r>
      <w:r w:rsidRPr="00344F09">
        <w:rPr>
          <w:spacing w:val="17"/>
        </w:rPr>
        <w:t xml:space="preserve"> </w:t>
      </w:r>
      <w:r w:rsidRPr="00344F09">
        <w:t>any</w:t>
      </w:r>
      <w:r w:rsidRPr="00344F09">
        <w:rPr>
          <w:spacing w:val="14"/>
        </w:rPr>
        <w:t xml:space="preserve"> </w:t>
      </w:r>
      <w:r w:rsidRPr="00344F09">
        <w:t>previous</w:t>
      </w:r>
      <w:r w:rsidRPr="00344F09">
        <w:rPr>
          <w:spacing w:val="14"/>
        </w:rPr>
        <w:t xml:space="preserve"> </w:t>
      </w:r>
      <w:r w:rsidRPr="00344F09">
        <w:t>versions</w:t>
      </w:r>
      <w:r w:rsidRPr="00344F09">
        <w:rPr>
          <w:spacing w:val="14"/>
        </w:rPr>
        <w:t xml:space="preserve"> </w:t>
      </w:r>
      <w:r w:rsidRPr="00344F09">
        <w:t>are</w:t>
      </w:r>
      <w:r w:rsidRPr="00344F09">
        <w:rPr>
          <w:spacing w:val="18"/>
        </w:rPr>
        <w:t xml:space="preserve"> </w:t>
      </w:r>
      <w:r w:rsidRPr="00344F09">
        <w:t>removed</w:t>
      </w:r>
      <w:r w:rsidRPr="00344F09">
        <w:rPr>
          <w:spacing w:val="18"/>
        </w:rPr>
        <w:t xml:space="preserve"> </w:t>
      </w:r>
      <w:r w:rsidRPr="00344F09">
        <w:t>from</w:t>
      </w:r>
      <w:r w:rsidRPr="00344F09">
        <w:rPr>
          <w:spacing w:val="2"/>
        </w:rPr>
        <w:t xml:space="preserve"> </w:t>
      </w:r>
      <w:r w:rsidR="00D178F3" w:rsidRPr="00344F09">
        <w:t>curculation</w:t>
      </w:r>
      <w:r w:rsidRPr="00344F09">
        <w:t>.</w:t>
      </w:r>
    </w:p>
    <w:p w14:paraId="00F92BFA" w14:textId="001D8EFC" w:rsidR="009F3C46" w:rsidRPr="00344F09" w:rsidRDefault="00440B77" w:rsidP="001A432B">
      <w:pPr>
        <w:pStyle w:val="ListParagraph"/>
        <w:numPr>
          <w:ilvl w:val="0"/>
          <w:numId w:val="32"/>
        </w:numPr>
        <w:tabs>
          <w:tab w:val="left" w:pos="1933"/>
        </w:tabs>
        <w:spacing w:before="114" w:line="355" w:lineRule="auto"/>
        <w:ind w:right="227"/>
        <w:jc w:val="both"/>
      </w:pPr>
      <w:r w:rsidRPr="00344F09">
        <w:t>staff</w:t>
      </w:r>
      <w:r w:rsidR="0085539F" w:rsidRPr="00344F09">
        <w:rPr>
          <w:spacing w:val="19"/>
        </w:rPr>
        <w:t xml:space="preserve"> </w:t>
      </w:r>
      <w:r w:rsidR="0085539F" w:rsidRPr="00344F09">
        <w:t>have</w:t>
      </w:r>
      <w:r w:rsidR="0085539F" w:rsidRPr="00344F09">
        <w:rPr>
          <w:spacing w:val="27"/>
        </w:rPr>
        <w:t xml:space="preserve"> </w:t>
      </w:r>
      <w:r w:rsidR="0085539F" w:rsidRPr="00344F09">
        <w:t>read</w:t>
      </w:r>
      <w:r w:rsidR="00203D0A" w:rsidRPr="00344F09">
        <w:t xml:space="preserve"> and </w:t>
      </w:r>
      <w:r w:rsidR="0085539F" w:rsidRPr="00344F09">
        <w:t>understood</w:t>
      </w:r>
      <w:r w:rsidR="0085539F" w:rsidRPr="00344F09">
        <w:rPr>
          <w:spacing w:val="22"/>
        </w:rPr>
        <w:t xml:space="preserve"> </w:t>
      </w:r>
      <w:r w:rsidR="00203D0A" w:rsidRPr="00344F09">
        <w:rPr>
          <w:spacing w:val="22"/>
        </w:rPr>
        <w:t xml:space="preserve">the policy </w:t>
      </w:r>
    </w:p>
    <w:p w14:paraId="7B0FE292" w14:textId="7A6916B8" w:rsidR="00BE470D" w:rsidRPr="00344F09" w:rsidRDefault="00440B77" w:rsidP="001A432B">
      <w:pPr>
        <w:pStyle w:val="ListParagraph"/>
        <w:numPr>
          <w:ilvl w:val="0"/>
          <w:numId w:val="32"/>
        </w:numPr>
        <w:tabs>
          <w:tab w:val="left" w:pos="1933"/>
        </w:tabs>
        <w:spacing w:before="114" w:line="355" w:lineRule="auto"/>
        <w:ind w:right="227"/>
        <w:jc w:val="both"/>
      </w:pPr>
      <w:r w:rsidRPr="00344F09">
        <w:t>staff</w:t>
      </w:r>
      <w:r w:rsidR="0085539F" w:rsidRPr="00344F09">
        <w:t xml:space="preserve"> have the necessary training and competencies </w:t>
      </w:r>
      <w:r w:rsidR="00D178F3" w:rsidRPr="00344F09">
        <w:t xml:space="preserve">need to apply this policy in practice </w:t>
      </w:r>
      <w:r w:rsidR="0085539F" w:rsidRPr="00344F09">
        <w:t>and that</w:t>
      </w:r>
      <w:r w:rsidR="0085539F" w:rsidRPr="00344F09">
        <w:rPr>
          <w:spacing w:val="1"/>
        </w:rPr>
        <w:t xml:space="preserve"> </w:t>
      </w:r>
      <w:r w:rsidR="0085539F" w:rsidRPr="00344F09">
        <w:t>record</w:t>
      </w:r>
      <w:r w:rsidR="0085539F" w:rsidRPr="00344F09">
        <w:rPr>
          <w:spacing w:val="9"/>
        </w:rPr>
        <w:t xml:space="preserve"> </w:t>
      </w:r>
      <w:r w:rsidR="0085539F" w:rsidRPr="00344F09">
        <w:t>of</w:t>
      </w:r>
      <w:r w:rsidR="0085539F" w:rsidRPr="00344F09">
        <w:rPr>
          <w:spacing w:val="5"/>
        </w:rPr>
        <w:t xml:space="preserve"> </w:t>
      </w:r>
      <w:r w:rsidR="0085539F" w:rsidRPr="00344F09">
        <w:t>these</w:t>
      </w:r>
      <w:r w:rsidR="0085539F" w:rsidRPr="00344F09">
        <w:rPr>
          <w:spacing w:val="10"/>
        </w:rPr>
        <w:t xml:space="preserve"> </w:t>
      </w:r>
      <w:r w:rsidR="0085539F" w:rsidRPr="00344F09">
        <w:t>are</w:t>
      </w:r>
      <w:r w:rsidR="0085539F" w:rsidRPr="00344F09">
        <w:rPr>
          <w:spacing w:val="6"/>
        </w:rPr>
        <w:t xml:space="preserve"> </w:t>
      </w:r>
      <w:r w:rsidR="0085539F" w:rsidRPr="00344F09">
        <w:t>maintained.</w:t>
      </w:r>
    </w:p>
    <w:p w14:paraId="2B73EA76" w14:textId="460C2006" w:rsidR="00BE470D" w:rsidRPr="00344F09" w:rsidRDefault="0085539F" w:rsidP="001A432B">
      <w:pPr>
        <w:pStyle w:val="ListParagraph"/>
        <w:numPr>
          <w:ilvl w:val="0"/>
          <w:numId w:val="32"/>
        </w:numPr>
        <w:tabs>
          <w:tab w:val="left" w:pos="1933"/>
        </w:tabs>
        <w:spacing w:before="12" w:line="352" w:lineRule="auto"/>
        <w:ind w:right="240"/>
        <w:jc w:val="both"/>
      </w:pPr>
      <w:r w:rsidRPr="00344F09">
        <w:t>incidents and near misses involving injectable medicines are</w:t>
      </w:r>
      <w:r w:rsidRPr="00344F09">
        <w:rPr>
          <w:spacing w:val="1"/>
        </w:rPr>
        <w:t xml:space="preserve"> </w:t>
      </w:r>
      <w:r w:rsidRPr="00344F09">
        <w:t>reported</w:t>
      </w:r>
      <w:r w:rsidRPr="00344F09">
        <w:rPr>
          <w:spacing w:val="1"/>
        </w:rPr>
        <w:t xml:space="preserve"> </w:t>
      </w:r>
      <w:r w:rsidRPr="00344F09">
        <w:t>on</w:t>
      </w:r>
      <w:r w:rsidRPr="00344F09">
        <w:rPr>
          <w:spacing w:val="1"/>
        </w:rPr>
        <w:t xml:space="preserve"> </w:t>
      </w:r>
      <w:r w:rsidRPr="00344F09">
        <w:t>DATIX,</w:t>
      </w:r>
      <w:r w:rsidRPr="00344F09">
        <w:rPr>
          <w:spacing w:val="1"/>
        </w:rPr>
        <w:t xml:space="preserve"> </w:t>
      </w:r>
      <w:r w:rsidRPr="00344F09">
        <w:t>investigated</w:t>
      </w:r>
      <w:r w:rsidRPr="00344F09">
        <w:rPr>
          <w:spacing w:val="1"/>
        </w:rPr>
        <w:t xml:space="preserve"> </w:t>
      </w:r>
      <w:r w:rsidRPr="00344F09">
        <w:t>and</w:t>
      </w:r>
      <w:r w:rsidRPr="00344F09">
        <w:rPr>
          <w:spacing w:val="1"/>
        </w:rPr>
        <w:t xml:space="preserve"> </w:t>
      </w:r>
      <w:r w:rsidRPr="00344F09">
        <w:t>learning</w:t>
      </w:r>
      <w:r w:rsidRPr="00344F09">
        <w:rPr>
          <w:spacing w:val="1"/>
        </w:rPr>
        <w:t xml:space="preserve"> </w:t>
      </w:r>
      <w:r w:rsidRPr="00344F09">
        <w:t>used</w:t>
      </w:r>
      <w:r w:rsidRPr="00344F09">
        <w:rPr>
          <w:spacing w:val="1"/>
        </w:rPr>
        <w:t xml:space="preserve"> </w:t>
      </w:r>
      <w:r w:rsidRPr="00344F09">
        <w:t>to</w:t>
      </w:r>
      <w:r w:rsidRPr="00344F09">
        <w:rPr>
          <w:spacing w:val="1"/>
        </w:rPr>
        <w:t xml:space="preserve"> </w:t>
      </w:r>
      <w:r w:rsidRPr="00344F09">
        <w:t>inform future</w:t>
      </w:r>
      <w:r w:rsidRPr="00344F09">
        <w:rPr>
          <w:spacing w:val="1"/>
        </w:rPr>
        <w:t xml:space="preserve"> </w:t>
      </w:r>
      <w:r w:rsidRPr="00344F09">
        <w:t>practice.</w:t>
      </w:r>
    </w:p>
    <w:p w14:paraId="4009CEEA" w14:textId="3501BDAC" w:rsidR="00BE470D" w:rsidRPr="00344F09" w:rsidRDefault="0085539F" w:rsidP="001A432B">
      <w:pPr>
        <w:pStyle w:val="ListParagraph"/>
        <w:numPr>
          <w:ilvl w:val="0"/>
          <w:numId w:val="32"/>
        </w:numPr>
        <w:tabs>
          <w:tab w:val="left" w:pos="1932"/>
          <w:tab w:val="left" w:pos="1933"/>
        </w:tabs>
        <w:spacing w:before="76" w:line="355" w:lineRule="auto"/>
        <w:ind w:right="252"/>
      </w:pPr>
      <w:r w:rsidRPr="00344F09">
        <w:t>any suspected</w:t>
      </w:r>
      <w:r w:rsidRPr="00344F09">
        <w:rPr>
          <w:spacing w:val="1"/>
        </w:rPr>
        <w:t xml:space="preserve"> </w:t>
      </w:r>
      <w:r w:rsidRPr="00344F09">
        <w:t>adverse</w:t>
      </w:r>
      <w:r w:rsidRPr="00344F09">
        <w:rPr>
          <w:spacing w:val="1"/>
        </w:rPr>
        <w:t xml:space="preserve"> </w:t>
      </w:r>
      <w:r w:rsidRPr="00344F09">
        <w:t>drug</w:t>
      </w:r>
      <w:r w:rsidRPr="00344F09">
        <w:rPr>
          <w:spacing w:val="1"/>
        </w:rPr>
        <w:t xml:space="preserve"> </w:t>
      </w:r>
      <w:r w:rsidRPr="00344F09">
        <w:t>reactions are</w:t>
      </w:r>
      <w:r w:rsidRPr="00344F09">
        <w:rPr>
          <w:spacing w:val="1"/>
        </w:rPr>
        <w:t xml:space="preserve"> </w:t>
      </w:r>
      <w:r w:rsidRPr="00344F09">
        <w:t>reported</w:t>
      </w:r>
      <w:r w:rsidRPr="00344F09">
        <w:rPr>
          <w:spacing w:val="1"/>
        </w:rPr>
        <w:t xml:space="preserve"> </w:t>
      </w:r>
      <w:r w:rsidRPr="00344F09">
        <w:t>to the</w:t>
      </w:r>
      <w:r w:rsidR="00570589">
        <w:t xml:space="preserve"> </w:t>
      </w:r>
      <w:r w:rsidRPr="00344F09">
        <w:rPr>
          <w:spacing w:val="-60"/>
        </w:rPr>
        <w:t xml:space="preserve"> </w:t>
      </w:r>
      <w:r w:rsidRPr="00344F09">
        <w:t>prescriber</w:t>
      </w:r>
      <w:r w:rsidRPr="00344F09">
        <w:rPr>
          <w:spacing w:val="10"/>
        </w:rPr>
        <w:t xml:space="preserve"> </w:t>
      </w:r>
      <w:r w:rsidRPr="00344F09">
        <w:t>and</w:t>
      </w:r>
      <w:r w:rsidRPr="00344F09">
        <w:rPr>
          <w:spacing w:val="9"/>
        </w:rPr>
        <w:t xml:space="preserve"> </w:t>
      </w:r>
      <w:r w:rsidRPr="00344F09">
        <w:t>to</w:t>
      </w:r>
      <w:r w:rsidRPr="00344F09">
        <w:rPr>
          <w:spacing w:val="9"/>
        </w:rPr>
        <w:t xml:space="preserve"> </w:t>
      </w:r>
      <w:r w:rsidRPr="00344F09">
        <w:t>the</w:t>
      </w:r>
      <w:r w:rsidRPr="00344F09">
        <w:rPr>
          <w:spacing w:val="9"/>
        </w:rPr>
        <w:t xml:space="preserve"> </w:t>
      </w:r>
      <w:r w:rsidRPr="00344F09">
        <w:t>MHRA using</w:t>
      </w:r>
      <w:r w:rsidRPr="00344F09">
        <w:rPr>
          <w:spacing w:val="9"/>
        </w:rPr>
        <w:t xml:space="preserve"> </w:t>
      </w:r>
      <w:r w:rsidRPr="00344F09">
        <w:t>the</w:t>
      </w:r>
      <w:r w:rsidRPr="00344F09">
        <w:rPr>
          <w:spacing w:val="8"/>
        </w:rPr>
        <w:t xml:space="preserve"> </w:t>
      </w:r>
      <w:r w:rsidRPr="00344F09">
        <w:t>Yellow</w:t>
      </w:r>
      <w:r w:rsidRPr="00344F09">
        <w:rPr>
          <w:spacing w:val="-13"/>
        </w:rPr>
        <w:t xml:space="preserve"> </w:t>
      </w:r>
      <w:r w:rsidRPr="00344F09">
        <w:t>Card</w:t>
      </w:r>
      <w:r w:rsidRPr="00344F09">
        <w:rPr>
          <w:spacing w:val="9"/>
        </w:rPr>
        <w:t xml:space="preserve"> </w:t>
      </w:r>
      <w:r w:rsidRPr="00344F09">
        <w:t>scheme.</w:t>
      </w:r>
    </w:p>
    <w:p w14:paraId="4FCA6DBE" w14:textId="77777777" w:rsidR="009F3C46" w:rsidRPr="00344F09" w:rsidRDefault="009F3C46" w:rsidP="00B02FDF">
      <w:pPr>
        <w:tabs>
          <w:tab w:val="left" w:pos="1932"/>
          <w:tab w:val="left" w:pos="1933"/>
        </w:tabs>
        <w:spacing w:before="76" w:line="355" w:lineRule="auto"/>
        <w:ind w:right="252"/>
      </w:pPr>
    </w:p>
    <w:p w14:paraId="5353D048" w14:textId="3D7E74BB" w:rsidR="00BE470D" w:rsidRPr="00344F09" w:rsidRDefault="00E06088" w:rsidP="00D178F3">
      <w:pPr>
        <w:pStyle w:val="Heading3"/>
        <w:tabs>
          <w:tab w:val="left" w:pos="1563"/>
          <w:tab w:val="left" w:pos="1564"/>
        </w:tabs>
        <w:spacing w:line="248" w:lineRule="exact"/>
        <w:ind w:left="0" w:firstLine="0"/>
      </w:pPr>
      <w:bookmarkStart w:id="9" w:name="_Toc111124645"/>
      <w:bookmarkStart w:id="10" w:name="_Toc111125946"/>
      <w:r w:rsidRPr="00344F09">
        <w:t>5</w:t>
      </w:r>
      <w:r w:rsidR="002D00B1" w:rsidRPr="00344F09">
        <w:t xml:space="preserve">.1.3 </w:t>
      </w:r>
      <w:r w:rsidR="00270902">
        <w:t xml:space="preserve"> </w:t>
      </w:r>
      <w:r w:rsidR="0085539F" w:rsidRPr="00344F09">
        <w:t>Community</w:t>
      </w:r>
      <w:r w:rsidR="0085539F" w:rsidRPr="00344F09">
        <w:rPr>
          <w:spacing w:val="23"/>
        </w:rPr>
        <w:t xml:space="preserve"> </w:t>
      </w:r>
      <w:r w:rsidR="0085539F" w:rsidRPr="00344F09">
        <w:t>Health</w:t>
      </w:r>
      <w:r w:rsidR="0085539F" w:rsidRPr="00344F09">
        <w:rPr>
          <w:spacing w:val="56"/>
        </w:rPr>
        <w:t xml:space="preserve"> </w:t>
      </w:r>
      <w:r w:rsidR="0085539F" w:rsidRPr="00344F09">
        <w:t>Services</w:t>
      </w:r>
      <w:r w:rsidR="0085539F" w:rsidRPr="00344F09">
        <w:rPr>
          <w:spacing w:val="49"/>
        </w:rPr>
        <w:t xml:space="preserve"> </w:t>
      </w:r>
      <w:r w:rsidR="0085539F" w:rsidRPr="00344F09">
        <w:t>Pharmacy</w:t>
      </w:r>
      <w:r w:rsidR="0085539F" w:rsidRPr="00344F09">
        <w:rPr>
          <w:spacing w:val="24"/>
        </w:rPr>
        <w:t xml:space="preserve"> </w:t>
      </w:r>
      <w:r w:rsidR="0085539F" w:rsidRPr="00344F09">
        <w:t>Leads</w:t>
      </w:r>
      <w:r w:rsidR="002D00B1" w:rsidRPr="00344F09">
        <w:t>:</w:t>
      </w:r>
      <w:bookmarkEnd w:id="9"/>
      <w:bookmarkEnd w:id="10"/>
    </w:p>
    <w:p w14:paraId="0ACDC654" w14:textId="77777777" w:rsidR="002D00B1" w:rsidRPr="00344F09" w:rsidRDefault="002D00B1" w:rsidP="00D178F3">
      <w:pPr>
        <w:pStyle w:val="Heading3"/>
        <w:tabs>
          <w:tab w:val="left" w:pos="1563"/>
          <w:tab w:val="left" w:pos="1564"/>
        </w:tabs>
        <w:spacing w:line="248" w:lineRule="exact"/>
        <w:ind w:left="0" w:firstLine="0"/>
        <w:rPr>
          <w:b w:val="0"/>
          <w:bCs w:val="0"/>
        </w:rPr>
      </w:pPr>
    </w:p>
    <w:p w14:paraId="5362E5BE" w14:textId="105AC041" w:rsidR="002D00B1" w:rsidRPr="00344F09" w:rsidRDefault="002D00B1" w:rsidP="00D178F3">
      <w:pPr>
        <w:pStyle w:val="Heading3"/>
        <w:tabs>
          <w:tab w:val="left" w:pos="1563"/>
          <w:tab w:val="left" w:pos="1564"/>
        </w:tabs>
        <w:spacing w:line="248" w:lineRule="exact"/>
        <w:ind w:left="0" w:firstLine="0"/>
        <w:rPr>
          <w:b w:val="0"/>
          <w:bCs w:val="0"/>
        </w:rPr>
      </w:pPr>
      <w:bookmarkStart w:id="11" w:name="_Toc111124646"/>
      <w:bookmarkStart w:id="12" w:name="_Toc111125947"/>
      <w:r w:rsidRPr="00344F09">
        <w:rPr>
          <w:b w:val="0"/>
          <w:bCs w:val="0"/>
        </w:rPr>
        <w:t xml:space="preserve">The </w:t>
      </w:r>
      <w:r w:rsidR="00AB0E30">
        <w:rPr>
          <w:b w:val="0"/>
          <w:bCs w:val="0"/>
        </w:rPr>
        <w:t xml:space="preserve">CHS Lead Pharmacists </w:t>
      </w:r>
      <w:r w:rsidRPr="00344F09">
        <w:rPr>
          <w:b w:val="0"/>
          <w:bCs w:val="0"/>
        </w:rPr>
        <w:t>will:</w:t>
      </w:r>
      <w:bookmarkEnd w:id="11"/>
      <w:bookmarkEnd w:id="12"/>
      <w:r w:rsidRPr="00344F09">
        <w:rPr>
          <w:b w:val="0"/>
          <w:bCs w:val="0"/>
        </w:rPr>
        <w:t xml:space="preserve"> </w:t>
      </w:r>
    </w:p>
    <w:p w14:paraId="685336CB" w14:textId="77777777" w:rsidR="002D00B1" w:rsidRPr="00344F09" w:rsidRDefault="002D00B1" w:rsidP="00D178F3">
      <w:pPr>
        <w:pStyle w:val="Heading3"/>
        <w:tabs>
          <w:tab w:val="left" w:pos="1563"/>
          <w:tab w:val="left" w:pos="1564"/>
        </w:tabs>
        <w:spacing w:line="248" w:lineRule="exact"/>
        <w:ind w:left="0" w:firstLine="0"/>
        <w:rPr>
          <w:b w:val="0"/>
        </w:rPr>
      </w:pPr>
    </w:p>
    <w:p w14:paraId="22A78A64" w14:textId="77777777" w:rsidR="002D00B1" w:rsidRPr="00344F09" w:rsidRDefault="0085539F" w:rsidP="001A432B">
      <w:pPr>
        <w:pStyle w:val="ListParagraph"/>
        <w:numPr>
          <w:ilvl w:val="0"/>
          <w:numId w:val="36"/>
        </w:numPr>
        <w:tabs>
          <w:tab w:val="left" w:pos="1932"/>
          <w:tab w:val="left" w:pos="1933"/>
        </w:tabs>
        <w:spacing w:before="132" w:line="355" w:lineRule="auto"/>
        <w:ind w:right="245"/>
      </w:pPr>
      <w:r w:rsidRPr="00344F09">
        <w:t>Ensure</w:t>
      </w:r>
      <w:r w:rsidRPr="00344F09">
        <w:rPr>
          <w:spacing w:val="25"/>
        </w:rPr>
        <w:t xml:space="preserve"> </w:t>
      </w:r>
      <w:r w:rsidRPr="00344F09">
        <w:t>that</w:t>
      </w:r>
      <w:r w:rsidRPr="00344F09">
        <w:rPr>
          <w:spacing w:val="24"/>
        </w:rPr>
        <w:t xml:space="preserve"> </w:t>
      </w:r>
      <w:r w:rsidRPr="00344F09">
        <w:t>this</w:t>
      </w:r>
      <w:r w:rsidRPr="00344F09">
        <w:rPr>
          <w:spacing w:val="21"/>
        </w:rPr>
        <w:t xml:space="preserve"> </w:t>
      </w:r>
      <w:r w:rsidRPr="00344F09">
        <w:t>policy</w:t>
      </w:r>
      <w:r w:rsidRPr="00344F09">
        <w:rPr>
          <w:spacing w:val="21"/>
        </w:rPr>
        <w:t xml:space="preserve"> </w:t>
      </w:r>
      <w:r w:rsidRPr="00344F09">
        <w:t>is</w:t>
      </w:r>
      <w:r w:rsidRPr="00344F09">
        <w:rPr>
          <w:spacing w:val="21"/>
        </w:rPr>
        <w:t xml:space="preserve"> </w:t>
      </w:r>
      <w:r w:rsidRPr="00344F09">
        <w:t>current</w:t>
      </w:r>
      <w:r w:rsidRPr="00344F09">
        <w:rPr>
          <w:spacing w:val="6"/>
        </w:rPr>
        <w:t xml:space="preserve"> </w:t>
      </w:r>
      <w:r w:rsidR="00D178F3" w:rsidRPr="00344F09">
        <w:rPr>
          <w:spacing w:val="6"/>
        </w:rPr>
        <w:t xml:space="preserve">and updated </w:t>
      </w:r>
      <w:r w:rsidRPr="00344F09">
        <w:t>with</w:t>
      </w:r>
      <w:r w:rsidRPr="00344F09">
        <w:rPr>
          <w:spacing w:val="7"/>
        </w:rPr>
        <w:t xml:space="preserve"> </w:t>
      </w:r>
      <w:r w:rsidRPr="00344F09">
        <w:t>legislation,</w:t>
      </w:r>
      <w:r w:rsidRPr="00344F09">
        <w:rPr>
          <w:spacing w:val="6"/>
        </w:rPr>
        <w:t xml:space="preserve"> </w:t>
      </w:r>
      <w:r w:rsidRPr="00344F09">
        <w:t>national</w:t>
      </w:r>
      <w:r w:rsidRPr="00344F09">
        <w:rPr>
          <w:spacing w:val="1"/>
        </w:rPr>
        <w:t xml:space="preserve"> </w:t>
      </w:r>
      <w:r w:rsidRPr="00344F09">
        <w:t>and</w:t>
      </w:r>
      <w:r w:rsidRPr="00344F09">
        <w:rPr>
          <w:spacing w:val="7"/>
        </w:rPr>
        <w:t xml:space="preserve"> </w:t>
      </w:r>
      <w:r w:rsidRPr="00344F09">
        <w:t>local</w:t>
      </w:r>
      <w:r w:rsidR="00D178F3" w:rsidRPr="00344F09">
        <w:t xml:space="preserve"> </w:t>
      </w:r>
      <w:r w:rsidRPr="00344F09">
        <w:rPr>
          <w:spacing w:val="-59"/>
        </w:rPr>
        <w:t xml:space="preserve"> </w:t>
      </w:r>
      <w:r w:rsidR="00D178F3" w:rsidRPr="00344F09">
        <w:rPr>
          <w:spacing w:val="-59"/>
        </w:rPr>
        <w:t xml:space="preserve"> </w:t>
      </w:r>
      <w:r w:rsidRPr="00344F09">
        <w:t>frameworks</w:t>
      </w:r>
      <w:r w:rsidRPr="00344F09">
        <w:rPr>
          <w:spacing w:val="3"/>
        </w:rPr>
        <w:t xml:space="preserve"> </w:t>
      </w:r>
      <w:r w:rsidRPr="00344F09">
        <w:t>and</w:t>
      </w:r>
      <w:r w:rsidRPr="00344F09">
        <w:rPr>
          <w:spacing w:val="6"/>
        </w:rPr>
        <w:t xml:space="preserve"> </w:t>
      </w:r>
      <w:r w:rsidRPr="00344F09">
        <w:t>good</w:t>
      </w:r>
      <w:r w:rsidRPr="00344F09">
        <w:rPr>
          <w:spacing w:val="6"/>
        </w:rPr>
        <w:t xml:space="preserve"> </w:t>
      </w:r>
      <w:r w:rsidRPr="00344F09">
        <w:t>practice.</w:t>
      </w:r>
    </w:p>
    <w:p w14:paraId="1AF5ED2D" w14:textId="77777777" w:rsidR="002D00B1" w:rsidRPr="00344F09" w:rsidRDefault="009F3C46" w:rsidP="001A432B">
      <w:pPr>
        <w:pStyle w:val="ListParagraph"/>
        <w:numPr>
          <w:ilvl w:val="0"/>
          <w:numId w:val="36"/>
        </w:numPr>
        <w:tabs>
          <w:tab w:val="left" w:pos="1932"/>
          <w:tab w:val="left" w:pos="1933"/>
        </w:tabs>
        <w:spacing w:before="132" w:line="355" w:lineRule="auto"/>
        <w:ind w:right="245"/>
      </w:pPr>
      <w:r w:rsidRPr="00344F09">
        <w:t xml:space="preserve">Sharing National Alerts that may be related to Injectable medicines in teams </w:t>
      </w:r>
    </w:p>
    <w:p w14:paraId="1BC4CF3A" w14:textId="133E3945" w:rsidR="002D00B1" w:rsidRPr="00344F09" w:rsidRDefault="009F3C46" w:rsidP="001A432B">
      <w:pPr>
        <w:pStyle w:val="ListParagraph"/>
        <w:numPr>
          <w:ilvl w:val="0"/>
          <w:numId w:val="36"/>
        </w:numPr>
        <w:tabs>
          <w:tab w:val="left" w:pos="1932"/>
          <w:tab w:val="left" w:pos="1933"/>
        </w:tabs>
        <w:spacing w:before="132" w:line="355" w:lineRule="auto"/>
        <w:ind w:right="245"/>
      </w:pPr>
      <w:r w:rsidRPr="00344F09">
        <w:t xml:space="preserve">Liaise with clinicians on issues relating to supplies issues with Injectables. </w:t>
      </w:r>
    </w:p>
    <w:p w14:paraId="5527BABF" w14:textId="3C0EE84A" w:rsidR="002D00B1" w:rsidRPr="00344F09" w:rsidRDefault="002D00B1" w:rsidP="001A432B">
      <w:pPr>
        <w:pStyle w:val="ListParagraph"/>
        <w:numPr>
          <w:ilvl w:val="0"/>
          <w:numId w:val="36"/>
        </w:numPr>
        <w:tabs>
          <w:tab w:val="left" w:pos="1932"/>
          <w:tab w:val="left" w:pos="1933"/>
        </w:tabs>
        <w:spacing w:before="132" w:line="355" w:lineRule="auto"/>
        <w:ind w:right="245"/>
      </w:pPr>
      <w:r w:rsidRPr="00344F09">
        <w:t>Support the nursi</w:t>
      </w:r>
      <w:r w:rsidR="00AB0E30">
        <w:t>ng team with investigati</w:t>
      </w:r>
      <w:r w:rsidRPr="00344F09">
        <w:t>ons related to medicine incidents</w:t>
      </w:r>
    </w:p>
    <w:p w14:paraId="26A12ABD" w14:textId="20EC13EB" w:rsidR="009F3C46" w:rsidRPr="00344F09" w:rsidRDefault="009F3C46" w:rsidP="001A432B">
      <w:pPr>
        <w:pStyle w:val="ListParagraph"/>
        <w:numPr>
          <w:ilvl w:val="0"/>
          <w:numId w:val="36"/>
        </w:numPr>
        <w:tabs>
          <w:tab w:val="left" w:pos="1932"/>
          <w:tab w:val="left" w:pos="1933"/>
        </w:tabs>
        <w:spacing w:before="132" w:line="355" w:lineRule="auto"/>
        <w:ind w:right="245"/>
      </w:pPr>
      <w:r w:rsidRPr="00344F09">
        <w:t xml:space="preserve">Respond to queries related to administration, dosage and timings from other clinicians as and when raised </w:t>
      </w:r>
    </w:p>
    <w:p w14:paraId="2E2FD8E2" w14:textId="77777777" w:rsidR="002D00B1" w:rsidRPr="00344F09" w:rsidRDefault="002D00B1" w:rsidP="002D00B1">
      <w:pPr>
        <w:pStyle w:val="Heading3"/>
        <w:tabs>
          <w:tab w:val="left" w:pos="1563"/>
          <w:tab w:val="left" w:pos="1564"/>
        </w:tabs>
        <w:spacing w:before="6"/>
        <w:ind w:left="0" w:firstLine="0"/>
      </w:pPr>
    </w:p>
    <w:p w14:paraId="2BBD119C" w14:textId="6DB005DC" w:rsidR="00BE470D" w:rsidRPr="00344F09" w:rsidRDefault="00E06088" w:rsidP="00E06088">
      <w:pPr>
        <w:pStyle w:val="Heading3"/>
        <w:tabs>
          <w:tab w:val="left" w:pos="1563"/>
          <w:tab w:val="left" w:pos="1564"/>
        </w:tabs>
        <w:spacing w:before="6"/>
        <w:ind w:left="0" w:firstLine="0"/>
        <w:rPr>
          <w:b w:val="0"/>
        </w:rPr>
      </w:pPr>
      <w:bookmarkStart w:id="13" w:name="_Toc111124647"/>
      <w:bookmarkStart w:id="14" w:name="_Toc111125948"/>
      <w:r w:rsidRPr="00344F09">
        <w:t xml:space="preserve">5.1.4 </w:t>
      </w:r>
      <w:r w:rsidR="00270902">
        <w:t xml:space="preserve">   </w:t>
      </w:r>
      <w:r w:rsidR="0085539F" w:rsidRPr="00344F09">
        <w:t>Registered</w:t>
      </w:r>
      <w:r w:rsidR="0085539F" w:rsidRPr="00344F09">
        <w:rPr>
          <w:spacing w:val="95"/>
        </w:rPr>
        <w:t xml:space="preserve"> </w:t>
      </w:r>
      <w:r w:rsidR="0085539F" w:rsidRPr="00344F09">
        <w:t>Healthcare</w:t>
      </w:r>
      <w:r w:rsidR="0085539F" w:rsidRPr="00344F09">
        <w:rPr>
          <w:spacing w:val="113"/>
        </w:rPr>
        <w:t xml:space="preserve"> </w:t>
      </w:r>
      <w:r w:rsidR="0085539F" w:rsidRPr="00344F09">
        <w:t>Practitioners</w:t>
      </w:r>
      <w:bookmarkEnd w:id="13"/>
      <w:bookmarkEnd w:id="14"/>
    </w:p>
    <w:p w14:paraId="6D5E5534" w14:textId="77777777" w:rsidR="002D00B1" w:rsidRPr="00344F09" w:rsidRDefault="0085539F" w:rsidP="001A432B">
      <w:pPr>
        <w:pStyle w:val="ListParagraph"/>
        <w:numPr>
          <w:ilvl w:val="0"/>
          <w:numId w:val="37"/>
        </w:numPr>
        <w:tabs>
          <w:tab w:val="left" w:pos="1932"/>
          <w:tab w:val="left" w:pos="1933"/>
        </w:tabs>
        <w:spacing w:before="133"/>
      </w:pPr>
      <w:r w:rsidRPr="00344F09">
        <w:t>Adhere</w:t>
      </w:r>
      <w:r w:rsidRPr="00344F09">
        <w:rPr>
          <w:spacing w:val="22"/>
        </w:rPr>
        <w:t xml:space="preserve"> </w:t>
      </w:r>
      <w:r w:rsidRPr="00344F09">
        <w:t>to</w:t>
      </w:r>
      <w:r w:rsidRPr="00344F09">
        <w:rPr>
          <w:spacing w:val="23"/>
        </w:rPr>
        <w:t xml:space="preserve"> </w:t>
      </w:r>
      <w:r w:rsidRPr="00344F09">
        <w:t>their</w:t>
      </w:r>
      <w:r w:rsidRPr="00344F09">
        <w:rPr>
          <w:spacing w:val="27"/>
        </w:rPr>
        <w:t xml:space="preserve"> </w:t>
      </w:r>
      <w:r w:rsidRPr="00344F09">
        <w:t>Professional</w:t>
      </w:r>
      <w:r w:rsidRPr="00344F09">
        <w:rPr>
          <w:spacing w:val="21"/>
        </w:rPr>
        <w:t xml:space="preserve"> </w:t>
      </w:r>
      <w:r w:rsidRPr="00344F09">
        <w:t>Codes</w:t>
      </w:r>
      <w:r w:rsidRPr="00344F09">
        <w:rPr>
          <w:spacing w:val="19"/>
        </w:rPr>
        <w:t xml:space="preserve"> </w:t>
      </w:r>
      <w:r w:rsidRPr="00344F09">
        <w:t>of</w:t>
      </w:r>
      <w:r w:rsidRPr="00344F09">
        <w:rPr>
          <w:spacing w:val="26"/>
        </w:rPr>
        <w:t xml:space="preserve"> </w:t>
      </w:r>
      <w:r w:rsidRPr="00344F09">
        <w:t>Conduct</w:t>
      </w:r>
    </w:p>
    <w:p w14:paraId="0AE3912A" w14:textId="77777777" w:rsidR="002D00B1" w:rsidRPr="00344F09" w:rsidRDefault="0085539F" w:rsidP="001A432B">
      <w:pPr>
        <w:pStyle w:val="ListParagraph"/>
        <w:numPr>
          <w:ilvl w:val="0"/>
          <w:numId w:val="37"/>
        </w:numPr>
        <w:tabs>
          <w:tab w:val="left" w:pos="1932"/>
          <w:tab w:val="left" w:pos="1933"/>
        </w:tabs>
        <w:spacing w:before="133"/>
      </w:pPr>
      <w:r w:rsidRPr="00344F09">
        <w:t>Adhere</w:t>
      </w:r>
      <w:r w:rsidRPr="00344F09">
        <w:rPr>
          <w:spacing w:val="22"/>
        </w:rPr>
        <w:t xml:space="preserve"> </w:t>
      </w:r>
      <w:r w:rsidRPr="00344F09">
        <w:t>to</w:t>
      </w:r>
      <w:r w:rsidRPr="00344F09">
        <w:rPr>
          <w:spacing w:val="23"/>
        </w:rPr>
        <w:t xml:space="preserve"> </w:t>
      </w:r>
      <w:r w:rsidRPr="00344F09">
        <w:t>Trust</w:t>
      </w:r>
      <w:r w:rsidRPr="00344F09">
        <w:rPr>
          <w:spacing w:val="22"/>
        </w:rPr>
        <w:t xml:space="preserve"> </w:t>
      </w:r>
      <w:r w:rsidRPr="00344F09">
        <w:t>Policies</w:t>
      </w:r>
      <w:r w:rsidRPr="00344F09">
        <w:rPr>
          <w:spacing w:val="19"/>
        </w:rPr>
        <w:t xml:space="preserve"> </w:t>
      </w:r>
      <w:r w:rsidRPr="00344F09">
        <w:t>and</w:t>
      </w:r>
      <w:r w:rsidRPr="00344F09">
        <w:rPr>
          <w:spacing w:val="23"/>
        </w:rPr>
        <w:t xml:space="preserve"> </w:t>
      </w:r>
      <w:r w:rsidRPr="00344F09">
        <w:t>Procedures</w:t>
      </w:r>
    </w:p>
    <w:p w14:paraId="4403F25C" w14:textId="7199D09A" w:rsidR="002D00B1" w:rsidRPr="00344F09" w:rsidRDefault="0085539F" w:rsidP="001A432B">
      <w:pPr>
        <w:pStyle w:val="ListParagraph"/>
        <w:numPr>
          <w:ilvl w:val="0"/>
          <w:numId w:val="37"/>
        </w:numPr>
        <w:tabs>
          <w:tab w:val="left" w:pos="1932"/>
          <w:tab w:val="left" w:pos="1933"/>
        </w:tabs>
        <w:spacing w:before="133"/>
      </w:pPr>
      <w:r w:rsidRPr="00344F09">
        <w:t>Understand</w:t>
      </w:r>
      <w:r w:rsidRPr="00344F09">
        <w:rPr>
          <w:spacing w:val="38"/>
        </w:rPr>
        <w:t xml:space="preserve"> </w:t>
      </w:r>
      <w:r w:rsidRPr="00344F09">
        <w:t>they</w:t>
      </w:r>
      <w:r w:rsidRPr="00344F09">
        <w:rPr>
          <w:spacing w:val="34"/>
        </w:rPr>
        <w:t xml:space="preserve"> </w:t>
      </w:r>
      <w:r w:rsidRPr="00344F09">
        <w:t>are</w:t>
      </w:r>
      <w:r w:rsidRPr="00344F09">
        <w:rPr>
          <w:spacing w:val="28"/>
        </w:rPr>
        <w:t xml:space="preserve"> </w:t>
      </w:r>
      <w:r w:rsidRPr="00344F09">
        <w:t>accountable</w:t>
      </w:r>
      <w:r w:rsidRPr="00344F09">
        <w:rPr>
          <w:spacing w:val="19"/>
        </w:rPr>
        <w:t xml:space="preserve"> </w:t>
      </w:r>
      <w:r w:rsidRPr="00344F09">
        <w:t>for</w:t>
      </w:r>
      <w:r w:rsidRPr="00344F09">
        <w:rPr>
          <w:spacing w:val="21"/>
        </w:rPr>
        <w:t xml:space="preserve"> </w:t>
      </w:r>
      <w:r w:rsidRPr="00344F09">
        <w:t>their</w:t>
      </w:r>
      <w:r w:rsidRPr="00344F09">
        <w:rPr>
          <w:spacing w:val="21"/>
        </w:rPr>
        <w:t xml:space="preserve"> </w:t>
      </w:r>
      <w:r w:rsidRPr="00344F09">
        <w:t>practice</w:t>
      </w:r>
      <w:r w:rsidRPr="00344F09">
        <w:rPr>
          <w:spacing w:val="19"/>
        </w:rPr>
        <w:t xml:space="preserve"> </w:t>
      </w:r>
      <w:r w:rsidRPr="00344F09">
        <w:t>and</w:t>
      </w:r>
      <w:r w:rsidRPr="00344F09">
        <w:rPr>
          <w:spacing w:val="19"/>
        </w:rPr>
        <w:t xml:space="preserve"> </w:t>
      </w:r>
      <w:r w:rsidRPr="00344F09">
        <w:t>work</w:t>
      </w:r>
      <w:r w:rsidRPr="00344F09">
        <w:rPr>
          <w:spacing w:val="15"/>
        </w:rPr>
        <w:t xml:space="preserve"> </w:t>
      </w:r>
      <w:r w:rsidRPr="00344F09">
        <w:t>within</w:t>
      </w:r>
      <w:r w:rsidRPr="00344F09">
        <w:rPr>
          <w:spacing w:val="19"/>
        </w:rPr>
        <w:t xml:space="preserve"> </w:t>
      </w:r>
      <w:r w:rsidRPr="00344F09">
        <w:t>their</w:t>
      </w:r>
      <w:r w:rsidRPr="00344F09">
        <w:rPr>
          <w:spacing w:val="-58"/>
        </w:rPr>
        <w:t xml:space="preserve"> </w:t>
      </w:r>
      <w:r w:rsidR="002D00B1" w:rsidRPr="00344F09">
        <w:rPr>
          <w:spacing w:val="-58"/>
        </w:rPr>
        <w:t xml:space="preserve">         </w:t>
      </w:r>
      <w:r w:rsidRPr="00344F09">
        <w:t>competenc</w:t>
      </w:r>
      <w:r w:rsidR="009F3C46" w:rsidRPr="00344F09">
        <w:t>i</w:t>
      </w:r>
      <w:r w:rsidRPr="00344F09">
        <w:t>e</w:t>
      </w:r>
      <w:r w:rsidR="009F3C46" w:rsidRPr="00344F09">
        <w:t>s</w:t>
      </w:r>
      <w:r w:rsidRPr="00344F09">
        <w:t>.</w:t>
      </w:r>
    </w:p>
    <w:p w14:paraId="34E48F18" w14:textId="05C56161" w:rsidR="002D00B1" w:rsidRPr="00344F09" w:rsidRDefault="002D00B1" w:rsidP="002D00B1">
      <w:pPr>
        <w:pStyle w:val="ListParagraph"/>
        <w:tabs>
          <w:tab w:val="left" w:pos="1932"/>
          <w:tab w:val="left" w:pos="1933"/>
        </w:tabs>
        <w:spacing w:before="133"/>
        <w:ind w:left="720" w:firstLine="0"/>
      </w:pPr>
      <w:r w:rsidRPr="00344F09">
        <w:t xml:space="preserve">The registered practitioner will </w:t>
      </w:r>
      <w:r w:rsidR="002460F0" w:rsidRPr="00344F09">
        <w:t xml:space="preserve">also </w:t>
      </w:r>
      <w:r w:rsidRPr="00344F09">
        <w:t>ensure that:</w:t>
      </w:r>
    </w:p>
    <w:p w14:paraId="0A8F1EB2" w14:textId="7C5C49BB" w:rsidR="002D00B1" w:rsidRPr="00344F09" w:rsidRDefault="0085539F" w:rsidP="001A432B">
      <w:pPr>
        <w:pStyle w:val="ListParagraph"/>
        <w:numPr>
          <w:ilvl w:val="0"/>
          <w:numId w:val="37"/>
        </w:numPr>
        <w:tabs>
          <w:tab w:val="left" w:pos="1932"/>
          <w:tab w:val="left" w:pos="1933"/>
        </w:tabs>
        <w:spacing w:before="133"/>
      </w:pPr>
      <w:r w:rsidRPr="00344F09">
        <w:t>they</w:t>
      </w:r>
      <w:r w:rsidRPr="00344F09">
        <w:rPr>
          <w:spacing w:val="-3"/>
        </w:rPr>
        <w:t xml:space="preserve"> </w:t>
      </w:r>
      <w:r w:rsidRPr="00344F09">
        <w:t>have</w:t>
      </w:r>
      <w:r w:rsidRPr="00344F09">
        <w:rPr>
          <w:spacing w:val="9"/>
        </w:rPr>
        <w:t xml:space="preserve"> </w:t>
      </w:r>
      <w:r w:rsidRPr="00344F09">
        <w:t>received</w:t>
      </w:r>
      <w:r w:rsidRPr="00344F09">
        <w:rPr>
          <w:spacing w:val="1"/>
        </w:rPr>
        <w:t xml:space="preserve"> </w:t>
      </w:r>
      <w:r w:rsidRPr="00344F09">
        <w:t>the</w:t>
      </w:r>
      <w:r w:rsidRPr="00344F09">
        <w:rPr>
          <w:spacing w:val="1"/>
        </w:rPr>
        <w:t xml:space="preserve"> </w:t>
      </w:r>
      <w:r w:rsidRPr="00344F09">
        <w:t>necessary</w:t>
      </w:r>
      <w:r w:rsidRPr="00344F09">
        <w:rPr>
          <w:spacing w:val="-2"/>
        </w:rPr>
        <w:t xml:space="preserve"> </w:t>
      </w:r>
      <w:r w:rsidRPr="00344F09">
        <w:t>training,</w:t>
      </w:r>
      <w:r w:rsidRPr="00344F09">
        <w:rPr>
          <w:spacing w:val="20"/>
        </w:rPr>
        <w:t xml:space="preserve"> </w:t>
      </w:r>
      <w:r w:rsidRPr="00344F09">
        <w:t>including</w:t>
      </w:r>
      <w:r w:rsidRPr="00344F09">
        <w:rPr>
          <w:spacing w:val="38"/>
        </w:rPr>
        <w:t xml:space="preserve"> </w:t>
      </w:r>
      <w:r w:rsidRPr="00344F09">
        <w:t>in</w:t>
      </w:r>
      <w:r w:rsidRPr="00344F09">
        <w:rPr>
          <w:spacing w:val="22"/>
        </w:rPr>
        <w:t xml:space="preserve"> </w:t>
      </w:r>
      <w:r w:rsidRPr="00344F09">
        <w:t>the</w:t>
      </w:r>
      <w:r w:rsidRPr="00344F09">
        <w:rPr>
          <w:spacing w:val="24"/>
        </w:rPr>
        <w:t xml:space="preserve"> </w:t>
      </w:r>
      <w:r w:rsidRPr="00344F09">
        <w:t>use</w:t>
      </w:r>
      <w:r w:rsidRPr="00344F09">
        <w:rPr>
          <w:spacing w:val="21"/>
        </w:rPr>
        <w:t xml:space="preserve"> </w:t>
      </w:r>
      <w:r w:rsidRPr="00344F09">
        <w:t>of</w:t>
      </w:r>
      <w:r w:rsidRPr="00344F09">
        <w:rPr>
          <w:spacing w:val="-58"/>
        </w:rPr>
        <w:t xml:space="preserve"> </w:t>
      </w:r>
      <w:r w:rsidR="009F3C46" w:rsidRPr="00344F09">
        <w:rPr>
          <w:spacing w:val="-58"/>
        </w:rPr>
        <w:t xml:space="preserve"> </w:t>
      </w:r>
      <w:r w:rsidR="009F3C46" w:rsidRPr="00344F09">
        <w:t xml:space="preserve"> up to date devices and equipment</w:t>
      </w:r>
    </w:p>
    <w:p w14:paraId="781D98FE" w14:textId="611F3FCC" w:rsidR="002D00B1" w:rsidRPr="00344F09" w:rsidRDefault="0085539F" w:rsidP="001A432B">
      <w:pPr>
        <w:pStyle w:val="ListParagraph"/>
        <w:numPr>
          <w:ilvl w:val="0"/>
          <w:numId w:val="37"/>
        </w:numPr>
        <w:tabs>
          <w:tab w:val="left" w:pos="1932"/>
          <w:tab w:val="left" w:pos="1933"/>
        </w:tabs>
        <w:spacing w:before="133"/>
      </w:pPr>
      <w:r w:rsidRPr="00344F09">
        <w:t>they</w:t>
      </w:r>
      <w:r w:rsidRPr="00344F09">
        <w:rPr>
          <w:spacing w:val="-1"/>
        </w:rPr>
        <w:t xml:space="preserve"> </w:t>
      </w:r>
      <w:r w:rsidRPr="00344F09">
        <w:t>maintain</w:t>
      </w:r>
      <w:r w:rsidRPr="00344F09">
        <w:rPr>
          <w:spacing w:val="3"/>
        </w:rPr>
        <w:t xml:space="preserve"> </w:t>
      </w:r>
      <w:r w:rsidRPr="00344F09">
        <w:t>and</w:t>
      </w:r>
      <w:r w:rsidRPr="00344F09">
        <w:rPr>
          <w:spacing w:val="3"/>
        </w:rPr>
        <w:t xml:space="preserve"> </w:t>
      </w:r>
      <w:r w:rsidRPr="00344F09">
        <w:t>update</w:t>
      </w:r>
      <w:r w:rsidRPr="00344F09">
        <w:rPr>
          <w:spacing w:val="17"/>
        </w:rPr>
        <w:t xml:space="preserve"> </w:t>
      </w:r>
      <w:r w:rsidRPr="00344F09">
        <w:t>their</w:t>
      </w:r>
      <w:r w:rsidRPr="00344F09">
        <w:rPr>
          <w:spacing w:val="-13"/>
        </w:rPr>
        <w:t xml:space="preserve"> </w:t>
      </w:r>
      <w:r w:rsidRPr="00344F09">
        <w:t>knowledge,</w:t>
      </w:r>
      <w:r w:rsidRPr="00344F09">
        <w:rPr>
          <w:spacing w:val="8"/>
        </w:rPr>
        <w:t xml:space="preserve"> </w:t>
      </w:r>
      <w:r w:rsidRPr="00344F09">
        <w:t>skills</w:t>
      </w:r>
      <w:r w:rsidRPr="00344F09">
        <w:rPr>
          <w:spacing w:val="20"/>
        </w:rPr>
        <w:t xml:space="preserve"> </w:t>
      </w:r>
      <w:r w:rsidRPr="00344F09">
        <w:t>and</w:t>
      </w:r>
      <w:r w:rsidRPr="00344F09">
        <w:rPr>
          <w:spacing w:val="24"/>
        </w:rPr>
        <w:t xml:space="preserve"> </w:t>
      </w:r>
      <w:r w:rsidRPr="00344F09">
        <w:t>competenc</w:t>
      </w:r>
      <w:r w:rsidR="009F3C46" w:rsidRPr="00344F09">
        <w:t>i</w:t>
      </w:r>
      <w:r w:rsidRPr="00344F09">
        <w:t>e</w:t>
      </w:r>
      <w:r w:rsidR="009F3C46" w:rsidRPr="00344F09">
        <w:t>s</w:t>
      </w:r>
    </w:p>
    <w:p w14:paraId="627A6B9D" w14:textId="7639DDB6" w:rsidR="002D00B1" w:rsidRPr="00344F09" w:rsidRDefault="00AB0E30" w:rsidP="001A432B">
      <w:pPr>
        <w:pStyle w:val="ListParagraph"/>
        <w:numPr>
          <w:ilvl w:val="0"/>
          <w:numId w:val="37"/>
        </w:numPr>
        <w:tabs>
          <w:tab w:val="left" w:pos="1932"/>
          <w:tab w:val="left" w:pos="1933"/>
        </w:tabs>
        <w:spacing w:before="133"/>
      </w:pPr>
      <w:r w:rsidRPr="00344F09">
        <w:t>Medicines</w:t>
      </w:r>
      <w:r w:rsidR="0085539F" w:rsidRPr="00344F09">
        <w:t xml:space="preserve"> are administered in accordance with an appropriately</w:t>
      </w:r>
      <w:r w:rsidR="0085539F" w:rsidRPr="00344F09">
        <w:rPr>
          <w:spacing w:val="1"/>
        </w:rPr>
        <w:t xml:space="preserve"> </w:t>
      </w:r>
      <w:r w:rsidR="0085539F" w:rsidRPr="00344F09">
        <w:t>written</w:t>
      </w:r>
      <w:r w:rsidR="0085539F" w:rsidRPr="00344F09">
        <w:rPr>
          <w:spacing w:val="5"/>
        </w:rPr>
        <w:t xml:space="preserve"> </w:t>
      </w:r>
      <w:r w:rsidR="0085539F" w:rsidRPr="00344F09">
        <w:t>prescription.</w:t>
      </w:r>
    </w:p>
    <w:p w14:paraId="54057D03" w14:textId="33D4BFFC" w:rsidR="002D00B1" w:rsidRPr="00344F09" w:rsidRDefault="0085539F" w:rsidP="001A432B">
      <w:pPr>
        <w:pStyle w:val="ListParagraph"/>
        <w:numPr>
          <w:ilvl w:val="0"/>
          <w:numId w:val="37"/>
        </w:numPr>
        <w:tabs>
          <w:tab w:val="left" w:pos="1932"/>
          <w:tab w:val="left" w:pos="1933"/>
        </w:tabs>
        <w:spacing w:before="133"/>
      </w:pPr>
      <w:r w:rsidRPr="00344F09">
        <w:t>the</w:t>
      </w:r>
      <w:r w:rsidRPr="00344F09">
        <w:rPr>
          <w:spacing w:val="1"/>
        </w:rPr>
        <w:t xml:space="preserve"> </w:t>
      </w:r>
      <w:r w:rsidRPr="00344F09">
        <w:t>patient is monitored appropriately during treatment and</w:t>
      </w:r>
      <w:r w:rsidRPr="00344F09">
        <w:rPr>
          <w:spacing w:val="1"/>
        </w:rPr>
        <w:t xml:space="preserve"> </w:t>
      </w:r>
      <w:r w:rsidRPr="00344F09">
        <w:t>be</w:t>
      </w:r>
      <w:r w:rsidRPr="00344F09">
        <w:rPr>
          <w:spacing w:val="1"/>
        </w:rPr>
        <w:t xml:space="preserve"> </w:t>
      </w:r>
      <w:r w:rsidRPr="00344F09">
        <w:t>aware</w:t>
      </w:r>
      <w:r w:rsidRPr="00344F09">
        <w:rPr>
          <w:spacing w:val="9"/>
        </w:rPr>
        <w:t xml:space="preserve"> </w:t>
      </w:r>
      <w:r w:rsidRPr="00344F09">
        <w:t>of</w:t>
      </w:r>
      <w:r w:rsidRPr="00344F09">
        <w:rPr>
          <w:spacing w:val="9"/>
        </w:rPr>
        <w:t xml:space="preserve"> </w:t>
      </w:r>
      <w:r w:rsidRPr="00344F09">
        <w:t>the</w:t>
      </w:r>
      <w:r w:rsidRPr="00344F09">
        <w:rPr>
          <w:spacing w:val="10"/>
        </w:rPr>
        <w:t xml:space="preserve"> </w:t>
      </w:r>
      <w:r w:rsidR="002D00B1" w:rsidRPr="00344F09">
        <w:t>necessary</w:t>
      </w:r>
      <w:r w:rsidRPr="00344F09">
        <w:rPr>
          <w:spacing w:val="10"/>
        </w:rPr>
        <w:t xml:space="preserve"> </w:t>
      </w:r>
      <w:r w:rsidRPr="00344F09">
        <w:t>action</w:t>
      </w:r>
      <w:r w:rsidRPr="00344F09">
        <w:rPr>
          <w:spacing w:val="10"/>
        </w:rPr>
        <w:t xml:space="preserve"> </w:t>
      </w:r>
      <w:r w:rsidRPr="00344F09">
        <w:t>to</w:t>
      </w:r>
      <w:r w:rsidRPr="00344F09">
        <w:rPr>
          <w:spacing w:val="10"/>
        </w:rPr>
        <w:t xml:space="preserve"> </w:t>
      </w:r>
      <w:r w:rsidRPr="00344F09">
        <w:t>take</w:t>
      </w:r>
      <w:r w:rsidRPr="00344F09">
        <w:rPr>
          <w:spacing w:val="10"/>
        </w:rPr>
        <w:t xml:space="preserve"> </w:t>
      </w:r>
      <w:r w:rsidRPr="00344F09">
        <w:t>if</w:t>
      </w:r>
      <w:r w:rsidRPr="00344F09">
        <w:rPr>
          <w:spacing w:val="9"/>
        </w:rPr>
        <w:t xml:space="preserve"> </w:t>
      </w:r>
      <w:r w:rsidRPr="00344F09">
        <w:t>a</w:t>
      </w:r>
      <w:r w:rsidRPr="00344F09">
        <w:rPr>
          <w:spacing w:val="10"/>
        </w:rPr>
        <w:t xml:space="preserve"> </w:t>
      </w:r>
      <w:r w:rsidRPr="00344F09">
        <w:t>problem</w:t>
      </w:r>
      <w:r w:rsidRPr="00344F09">
        <w:rPr>
          <w:spacing w:val="-4"/>
        </w:rPr>
        <w:t xml:space="preserve"> </w:t>
      </w:r>
      <w:r w:rsidRPr="00344F09">
        <w:t>arises.</w:t>
      </w:r>
    </w:p>
    <w:p w14:paraId="3D0207E0" w14:textId="1BB4AABB" w:rsidR="002D00B1" w:rsidRPr="00344F09" w:rsidRDefault="00AB0E30" w:rsidP="001A432B">
      <w:pPr>
        <w:pStyle w:val="ListParagraph"/>
        <w:numPr>
          <w:ilvl w:val="0"/>
          <w:numId w:val="37"/>
        </w:numPr>
        <w:tabs>
          <w:tab w:val="left" w:pos="1932"/>
          <w:tab w:val="left" w:pos="1933"/>
        </w:tabs>
        <w:spacing w:before="133"/>
      </w:pPr>
      <w:r w:rsidRPr="00344F09">
        <w:t>The</w:t>
      </w:r>
      <w:r w:rsidR="0085539F" w:rsidRPr="00344F09">
        <w:t xml:space="preserve"> necessary records are maintained of administration and</w:t>
      </w:r>
      <w:r w:rsidR="0085539F" w:rsidRPr="00344F09">
        <w:rPr>
          <w:spacing w:val="1"/>
        </w:rPr>
        <w:t xml:space="preserve"> </w:t>
      </w:r>
      <w:r w:rsidR="0085539F" w:rsidRPr="00344F09">
        <w:t>monitoring.</w:t>
      </w:r>
    </w:p>
    <w:p w14:paraId="7ACEB4D0" w14:textId="4C870228" w:rsidR="002D00B1" w:rsidRPr="00344F09" w:rsidRDefault="00AB0E30" w:rsidP="001A432B">
      <w:pPr>
        <w:pStyle w:val="ListParagraph"/>
        <w:numPr>
          <w:ilvl w:val="0"/>
          <w:numId w:val="37"/>
        </w:numPr>
        <w:tabs>
          <w:tab w:val="left" w:pos="1932"/>
          <w:tab w:val="left" w:pos="1933"/>
        </w:tabs>
        <w:spacing w:before="133"/>
      </w:pPr>
      <w:r w:rsidRPr="00344F09">
        <w:t>Incidents</w:t>
      </w:r>
      <w:r w:rsidR="0085539F" w:rsidRPr="00344F09">
        <w:t xml:space="preserve"> and near misses are reported using the Incident</w:t>
      </w:r>
      <w:r w:rsidR="0085539F" w:rsidRPr="00344F09">
        <w:rPr>
          <w:spacing w:val="1"/>
        </w:rPr>
        <w:t xml:space="preserve"> </w:t>
      </w:r>
      <w:r w:rsidR="0085539F" w:rsidRPr="00344F09">
        <w:t>Reporting</w:t>
      </w:r>
      <w:r w:rsidR="0085539F" w:rsidRPr="00344F09">
        <w:rPr>
          <w:spacing w:val="5"/>
        </w:rPr>
        <w:t xml:space="preserve"> </w:t>
      </w:r>
      <w:r w:rsidR="0085539F" w:rsidRPr="00344F09">
        <w:t>system</w:t>
      </w:r>
      <w:r w:rsidR="0085539F" w:rsidRPr="00344F09">
        <w:rPr>
          <w:spacing w:val="-8"/>
        </w:rPr>
        <w:t xml:space="preserve"> </w:t>
      </w:r>
      <w:r w:rsidR="0085539F" w:rsidRPr="00344F09">
        <w:t>(DATIX).</w:t>
      </w:r>
    </w:p>
    <w:p w14:paraId="1E534A2A" w14:textId="77777777" w:rsidR="002D00B1" w:rsidRPr="00344F09" w:rsidRDefault="0085539F" w:rsidP="001A432B">
      <w:pPr>
        <w:pStyle w:val="ListParagraph"/>
        <w:numPr>
          <w:ilvl w:val="0"/>
          <w:numId w:val="37"/>
        </w:numPr>
        <w:tabs>
          <w:tab w:val="left" w:pos="1932"/>
          <w:tab w:val="left" w:pos="1933"/>
        </w:tabs>
        <w:spacing w:before="133"/>
      </w:pPr>
      <w:r w:rsidRPr="00344F09">
        <w:t>Avoid</w:t>
      </w:r>
      <w:r w:rsidRPr="00344F09">
        <w:rPr>
          <w:spacing w:val="1"/>
        </w:rPr>
        <w:t xml:space="preserve"> </w:t>
      </w:r>
      <w:r w:rsidRPr="00344F09">
        <w:t>any</w:t>
      </w:r>
      <w:r w:rsidRPr="00344F09">
        <w:rPr>
          <w:spacing w:val="1"/>
        </w:rPr>
        <w:t xml:space="preserve"> </w:t>
      </w:r>
      <w:r w:rsidRPr="00344F09">
        <w:t>delegation</w:t>
      </w:r>
      <w:r w:rsidRPr="00344F09">
        <w:rPr>
          <w:spacing w:val="1"/>
        </w:rPr>
        <w:t xml:space="preserve"> </w:t>
      </w:r>
      <w:r w:rsidR="00FC1DA8" w:rsidRPr="00344F09">
        <w:t>that</w:t>
      </w:r>
      <w:r w:rsidRPr="00344F09">
        <w:rPr>
          <w:spacing w:val="1"/>
        </w:rPr>
        <w:t xml:space="preserve"> </w:t>
      </w:r>
      <w:r w:rsidR="00FC1DA8" w:rsidRPr="00344F09">
        <w:rPr>
          <w:spacing w:val="1"/>
        </w:rPr>
        <w:t xml:space="preserve">increases the risk of drug errors and </w:t>
      </w:r>
      <w:r w:rsidRPr="00344F09">
        <w:t>compromises</w:t>
      </w:r>
      <w:r w:rsidRPr="00344F09">
        <w:rPr>
          <w:spacing w:val="1"/>
        </w:rPr>
        <w:t xml:space="preserve"> </w:t>
      </w:r>
      <w:r w:rsidRPr="00344F09">
        <w:t>the</w:t>
      </w:r>
      <w:r w:rsidRPr="00344F09">
        <w:rPr>
          <w:spacing w:val="1"/>
        </w:rPr>
        <w:t xml:space="preserve"> </w:t>
      </w:r>
      <w:r w:rsidRPr="00344F09">
        <w:t>interests,</w:t>
      </w:r>
      <w:r w:rsidRPr="00344F09">
        <w:rPr>
          <w:spacing w:val="1"/>
        </w:rPr>
        <w:t xml:space="preserve"> </w:t>
      </w:r>
      <w:r w:rsidRPr="00344F09">
        <w:t>wellbeing</w:t>
      </w:r>
      <w:r w:rsidRPr="00344F09">
        <w:rPr>
          <w:spacing w:val="5"/>
        </w:rPr>
        <w:t xml:space="preserve"> </w:t>
      </w:r>
      <w:r w:rsidRPr="00344F09">
        <w:t>or</w:t>
      </w:r>
      <w:r w:rsidRPr="00344F09">
        <w:rPr>
          <w:spacing w:val="8"/>
        </w:rPr>
        <w:t xml:space="preserve"> </w:t>
      </w:r>
      <w:r w:rsidRPr="00344F09">
        <w:t>safety</w:t>
      </w:r>
      <w:r w:rsidRPr="00344F09">
        <w:rPr>
          <w:spacing w:val="3"/>
        </w:rPr>
        <w:t xml:space="preserve"> </w:t>
      </w:r>
      <w:r w:rsidRPr="00344F09">
        <w:t>of</w:t>
      </w:r>
      <w:r w:rsidRPr="00344F09">
        <w:rPr>
          <w:spacing w:val="5"/>
        </w:rPr>
        <w:t xml:space="preserve"> </w:t>
      </w:r>
      <w:r w:rsidRPr="00344F09">
        <w:t>patients.</w:t>
      </w:r>
    </w:p>
    <w:p w14:paraId="5DD31D4C" w14:textId="77777777" w:rsidR="002D00B1" w:rsidRPr="00344F09" w:rsidRDefault="0085539F" w:rsidP="001A432B">
      <w:pPr>
        <w:pStyle w:val="ListParagraph"/>
        <w:numPr>
          <w:ilvl w:val="0"/>
          <w:numId w:val="37"/>
        </w:numPr>
        <w:tabs>
          <w:tab w:val="left" w:pos="1932"/>
          <w:tab w:val="left" w:pos="1933"/>
        </w:tabs>
        <w:spacing w:before="133"/>
      </w:pPr>
      <w:r w:rsidRPr="00344F09">
        <w:t>Know the therapeutic uses of the medicine to be administered, its normal</w:t>
      </w:r>
      <w:r w:rsidRPr="00344F09">
        <w:rPr>
          <w:spacing w:val="1"/>
        </w:rPr>
        <w:t xml:space="preserve"> </w:t>
      </w:r>
      <w:r w:rsidRPr="00344F09">
        <w:t>dosage,</w:t>
      </w:r>
      <w:r w:rsidRPr="00344F09">
        <w:rPr>
          <w:spacing w:val="9"/>
        </w:rPr>
        <w:t xml:space="preserve"> </w:t>
      </w:r>
      <w:r w:rsidRPr="00344F09">
        <w:t>side</w:t>
      </w:r>
      <w:r w:rsidRPr="00344F09">
        <w:rPr>
          <w:spacing w:val="11"/>
        </w:rPr>
        <w:t xml:space="preserve"> </w:t>
      </w:r>
      <w:r w:rsidRPr="00344F09">
        <w:t>effects,</w:t>
      </w:r>
      <w:r w:rsidRPr="00344F09">
        <w:rPr>
          <w:spacing w:val="10"/>
        </w:rPr>
        <w:t xml:space="preserve"> </w:t>
      </w:r>
      <w:r w:rsidRPr="00344F09">
        <w:t>precautions</w:t>
      </w:r>
      <w:r w:rsidRPr="00344F09">
        <w:rPr>
          <w:spacing w:val="7"/>
        </w:rPr>
        <w:t xml:space="preserve"> </w:t>
      </w:r>
      <w:r w:rsidRPr="00344F09">
        <w:t>and</w:t>
      </w:r>
      <w:r w:rsidRPr="00344F09">
        <w:rPr>
          <w:spacing w:val="11"/>
        </w:rPr>
        <w:t xml:space="preserve"> </w:t>
      </w:r>
      <w:r w:rsidRPr="00344F09">
        <w:t>contraindications.</w:t>
      </w:r>
    </w:p>
    <w:p w14:paraId="064B0293" w14:textId="34C1B849" w:rsidR="00BE470D" w:rsidRPr="00344F09" w:rsidRDefault="0085539F" w:rsidP="001A432B">
      <w:pPr>
        <w:pStyle w:val="ListParagraph"/>
        <w:numPr>
          <w:ilvl w:val="0"/>
          <w:numId w:val="37"/>
        </w:numPr>
        <w:tabs>
          <w:tab w:val="left" w:pos="1932"/>
          <w:tab w:val="left" w:pos="1933"/>
        </w:tabs>
        <w:spacing w:before="133"/>
      </w:pPr>
      <w:r w:rsidRPr="00344F09">
        <w:t>Be familiar with the Anaphylaxis Policy</w:t>
      </w:r>
      <w:r w:rsidR="00FC1DA8" w:rsidRPr="00344F09">
        <w:t xml:space="preserve"> and training</w:t>
      </w:r>
      <w:r w:rsidRPr="00344F09">
        <w:t>;</w:t>
      </w:r>
      <w:r w:rsidR="00FC1DA8" w:rsidRPr="00344F09">
        <w:t xml:space="preserve"> and</w:t>
      </w:r>
      <w:r w:rsidRPr="00344F09">
        <w:t xml:space="preserve"> up to date with </w:t>
      </w:r>
      <w:r w:rsidR="002460F0" w:rsidRPr="00344F09">
        <w:t>B</w:t>
      </w:r>
      <w:r w:rsidRPr="00344F09">
        <w:t>asic life</w:t>
      </w:r>
      <w:r w:rsidRPr="00344F09">
        <w:rPr>
          <w:spacing w:val="1"/>
        </w:rPr>
        <w:t xml:space="preserve"> </w:t>
      </w:r>
      <w:r w:rsidRPr="00344F09">
        <w:t>support</w:t>
      </w:r>
      <w:r w:rsidRPr="00344F09">
        <w:rPr>
          <w:spacing w:val="1"/>
        </w:rPr>
        <w:t xml:space="preserve"> </w:t>
      </w:r>
      <w:r w:rsidRPr="00344F09">
        <w:t>training</w:t>
      </w:r>
      <w:r w:rsidRPr="00344F09">
        <w:rPr>
          <w:spacing w:val="1"/>
        </w:rPr>
        <w:t xml:space="preserve"> </w:t>
      </w:r>
      <w:r w:rsidR="00FC1DA8" w:rsidRPr="00344F09">
        <w:t>with</w:t>
      </w:r>
      <w:r w:rsidRPr="00344F09">
        <w:rPr>
          <w:spacing w:val="1"/>
        </w:rPr>
        <w:t xml:space="preserve"> </w:t>
      </w:r>
      <w:r w:rsidRPr="00344F09">
        <w:t>access</w:t>
      </w:r>
      <w:r w:rsidRPr="00344F09">
        <w:rPr>
          <w:spacing w:val="61"/>
        </w:rPr>
        <w:t xml:space="preserve"> </w:t>
      </w:r>
      <w:r w:rsidRPr="00344F09">
        <w:t>to</w:t>
      </w:r>
      <w:r w:rsidRPr="00344F09">
        <w:rPr>
          <w:spacing w:val="1"/>
        </w:rPr>
        <w:t xml:space="preserve"> </w:t>
      </w:r>
      <w:r w:rsidRPr="00344F09">
        <w:t>adrenaline</w:t>
      </w:r>
      <w:r w:rsidRPr="00344F09">
        <w:rPr>
          <w:spacing w:val="22"/>
        </w:rPr>
        <w:t xml:space="preserve"> </w:t>
      </w:r>
      <w:r w:rsidRPr="00344F09">
        <w:t>1</w:t>
      </w:r>
      <w:r w:rsidRPr="00344F09">
        <w:rPr>
          <w:spacing w:val="22"/>
        </w:rPr>
        <w:t xml:space="preserve"> </w:t>
      </w:r>
      <w:r w:rsidRPr="00344F09">
        <w:t>in</w:t>
      </w:r>
      <w:r w:rsidRPr="00344F09">
        <w:rPr>
          <w:spacing w:val="22"/>
        </w:rPr>
        <w:t xml:space="preserve"> </w:t>
      </w:r>
      <w:r w:rsidRPr="00344F09">
        <w:t>1000</w:t>
      </w:r>
      <w:r w:rsidRPr="00344F09">
        <w:rPr>
          <w:spacing w:val="32"/>
        </w:rPr>
        <w:t xml:space="preserve"> </w:t>
      </w:r>
      <w:r w:rsidRPr="00344F09">
        <w:t>injection</w:t>
      </w:r>
      <w:r w:rsidRPr="00344F09">
        <w:rPr>
          <w:spacing w:val="22"/>
        </w:rPr>
        <w:t xml:space="preserve"> </w:t>
      </w:r>
      <w:r w:rsidRPr="00344F09">
        <w:t>when</w:t>
      </w:r>
      <w:r w:rsidRPr="00344F09">
        <w:rPr>
          <w:spacing w:val="22"/>
        </w:rPr>
        <w:t xml:space="preserve"> </w:t>
      </w:r>
      <w:r w:rsidRPr="00344F09">
        <w:t>administering</w:t>
      </w:r>
      <w:r w:rsidRPr="00344F09">
        <w:rPr>
          <w:spacing w:val="34"/>
        </w:rPr>
        <w:t xml:space="preserve"> </w:t>
      </w:r>
      <w:r w:rsidRPr="00344F09">
        <w:t>injectable</w:t>
      </w:r>
      <w:r w:rsidRPr="00344F09">
        <w:rPr>
          <w:spacing w:val="27"/>
        </w:rPr>
        <w:t xml:space="preserve"> </w:t>
      </w:r>
      <w:r w:rsidRPr="00344F09">
        <w:t>medication.</w:t>
      </w:r>
    </w:p>
    <w:p w14:paraId="0A59699C" w14:textId="77777777" w:rsidR="002460F0" w:rsidRPr="00344F09" w:rsidRDefault="002460F0" w:rsidP="002460F0">
      <w:pPr>
        <w:pStyle w:val="ListParagraph"/>
        <w:tabs>
          <w:tab w:val="left" w:pos="1932"/>
          <w:tab w:val="left" w:pos="1933"/>
        </w:tabs>
        <w:spacing w:before="133"/>
        <w:ind w:left="720" w:firstLine="0"/>
      </w:pPr>
    </w:p>
    <w:p w14:paraId="06AE7B54" w14:textId="16E3FD46" w:rsidR="00BE470D" w:rsidRPr="00344F09" w:rsidRDefault="0085539F" w:rsidP="001A432B">
      <w:pPr>
        <w:pStyle w:val="Heading3"/>
        <w:numPr>
          <w:ilvl w:val="2"/>
          <w:numId w:val="45"/>
        </w:numPr>
        <w:tabs>
          <w:tab w:val="left" w:pos="1564"/>
        </w:tabs>
        <w:spacing w:line="241" w:lineRule="exact"/>
        <w:jc w:val="both"/>
        <w:rPr>
          <w:b w:val="0"/>
        </w:rPr>
      </w:pPr>
      <w:bookmarkStart w:id="15" w:name="_Toc111124648"/>
      <w:bookmarkStart w:id="16" w:name="_Toc111125949"/>
      <w:r w:rsidRPr="00344F09">
        <w:t>Prescriber</w:t>
      </w:r>
      <w:r w:rsidR="00FC1DA8" w:rsidRPr="00344F09">
        <w:t xml:space="preserve"> (this includes all clinicians who can prescribe)</w:t>
      </w:r>
      <w:bookmarkEnd w:id="15"/>
      <w:bookmarkEnd w:id="16"/>
    </w:p>
    <w:p w14:paraId="393F9E3D"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 xml:space="preserve">Retains clinical responsibility for treatment with injectable medicines. </w:t>
      </w:r>
    </w:p>
    <w:p w14:paraId="1A41A29C" w14:textId="25ADE5D4" w:rsidR="002460F0" w:rsidRPr="00344F09" w:rsidRDefault="00FC1DA8" w:rsidP="001A432B">
      <w:pPr>
        <w:pStyle w:val="ListParagraph"/>
        <w:numPr>
          <w:ilvl w:val="0"/>
          <w:numId w:val="38"/>
        </w:numPr>
        <w:tabs>
          <w:tab w:val="left" w:pos="1933"/>
        </w:tabs>
        <w:spacing w:before="128" w:line="352" w:lineRule="auto"/>
        <w:ind w:right="248"/>
        <w:jc w:val="both"/>
      </w:pPr>
      <w:r w:rsidRPr="00344F09">
        <w:t>Pre</w:t>
      </w:r>
      <w:r w:rsidR="0085539F" w:rsidRPr="00344F09">
        <w:t>scribe all medicines clearly and safely in accordance with legislation</w:t>
      </w:r>
      <w:r w:rsidR="0085539F" w:rsidRPr="00344F09">
        <w:rPr>
          <w:spacing w:val="1"/>
        </w:rPr>
        <w:t xml:space="preserve"> </w:t>
      </w:r>
      <w:r w:rsidR="00BE6D23">
        <w:t>and the Medicines Policy,</w:t>
      </w:r>
      <w:r w:rsidR="0085539F" w:rsidRPr="00344F09">
        <w:t xml:space="preserve"> in a manner that can be readily understood by</w:t>
      </w:r>
      <w:r w:rsidR="0085539F" w:rsidRPr="00344F09">
        <w:rPr>
          <w:spacing w:val="1"/>
        </w:rPr>
        <w:t xml:space="preserve"> </w:t>
      </w:r>
      <w:r w:rsidR="0085539F" w:rsidRPr="00344F09">
        <w:t>those</w:t>
      </w:r>
      <w:r w:rsidR="0085539F" w:rsidRPr="00344F09">
        <w:rPr>
          <w:spacing w:val="8"/>
        </w:rPr>
        <w:t xml:space="preserve"> </w:t>
      </w:r>
      <w:r w:rsidR="0085539F" w:rsidRPr="00344F09">
        <w:t>dispensing</w:t>
      </w:r>
      <w:r w:rsidR="0085539F" w:rsidRPr="00344F09">
        <w:rPr>
          <w:spacing w:val="8"/>
        </w:rPr>
        <w:t xml:space="preserve"> </w:t>
      </w:r>
      <w:r w:rsidR="0085539F" w:rsidRPr="00344F09">
        <w:t>and</w:t>
      </w:r>
      <w:r w:rsidR="0085539F" w:rsidRPr="00344F09">
        <w:rPr>
          <w:spacing w:val="8"/>
        </w:rPr>
        <w:t xml:space="preserve"> </w:t>
      </w:r>
      <w:r w:rsidR="0085539F" w:rsidRPr="00344F09">
        <w:t>administering</w:t>
      </w:r>
      <w:r w:rsidR="0085539F" w:rsidRPr="00344F09">
        <w:rPr>
          <w:spacing w:val="9"/>
        </w:rPr>
        <w:t xml:space="preserve"> </w:t>
      </w:r>
      <w:r w:rsidR="0085539F" w:rsidRPr="00344F09">
        <w:t>the</w:t>
      </w:r>
      <w:r w:rsidR="0085539F" w:rsidRPr="00344F09">
        <w:rPr>
          <w:spacing w:val="8"/>
        </w:rPr>
        <w:t xml:space="preserve"> </w:t>
      </w:r>
      <w:r w:rsidR="0085539F" w:rsidRPr="00344F09">
        <w:t>medication.</w:t>
      </w:r>
    </w:p>
    <w:p w14:paraId="0FAA0D73"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Only prescribe to patients within the scope of their professional role and</w:t>
      </w:r>
      <w:r w:rsidRPr="00344F09">
        <w:rPr>
          <w:spacing w:val="1"/>
        </w:rPr>
        <w:t xml:space="preserve"> </w:t>
      </w:r>
      <w:r w:rsidRPr="00344F09">
        <w:t>competence.</w:t>
      </w:r>
    </w:p>
    <w:p w14:paraId="7F5610E5"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Ensure that the patient/ carer</w:t>
      </w:r>
      <w:r w:rsidRPr="00344F09">
        <w:rPr>
          <w:spacing w:val="1"/>
        </w:rPr>
        <w:t xml:space="preserve"> </w:t>
      </w:r>
      <w:r w:rsidRPr="00344F09">
        <w:t>is informed of any changes in therapy;</w:t>
      </w:r>
      <w:r w:rsidRPr="00344F09">
        <w:rPr>
          <w:spacing w:val="1"/>
        </w:rPr>
        <w:t xml:space="preserve"> </w:t>
      </w:r>
      <w:r w:rsidRPr="00344F09">
        <w:t xml:space="preserve">including aims and side effects; and ensure that they </w:t>
      </w:r>
      <w:r w:rsidR="00223758" w:rsidRPr="00344F09">
        <w:t xml:space="preserve">have a written information and </w:t>
      </w:r>
      <w:r w:rsidRPr="00344F09">
        <w:t>understand the</w:t>
      </w:r>
      <w:r w:rsidRPr="00344F09">
        <w:rPr>
          <w:spacing w:val="1"/>
        </w:rPr>
        <w:t xml:space="preserve"> </w:t>
      </w:r>
      <w:r w:rsidRPr="00344F09">
        <w:t>reason</w:t>
      </w:r>
      <w:r w:rsidRPr="00344F09">
        <w:rPr>
          <w:spacing w:val="6"/>
        </w:rPr>
        <w:t xml:space="preserve"> </w:t>
      </w:r>
      <w:r w:rsidRPr="00344F09">
        <w:t>for</w:t>
      </w:r>
      <w:r w:rsidRPr="00344F09">
        <w:rPr>
          <w:spacing w:val="8"/>
        </w:rPr>
        <w:t xml:space="preserve"> </w:t>
      </w:r>
      <w:r w:rsidRPr="00344F09">
        <w:t>use</w:t>
      </w:r>
      <w:r w:rsidRPr="00344F09">
        <w:rPr>
          <w:spacing w:val="7"/>
        </w:rPr>
        <w:t xml:space="preserve"> </w:t>
      </w:r>
      <w:r w:rsidRPr="00344F09">
        <w:t>and</w:t>
      </w:r>
      <w:r w:rsidRPr="00344F09">
        <w:rPr>
          <w:spacing w:val="6"/>
        </w:rPr>
        <w:t xml:space="preserve"> </w:t>
      </w:r>
      <w:r w:rsidRPr="00344F09">
        <w:t>give</w:t>
      </w:r>
      <w:r w:rsidRPr="00344F09">
        <w:rPr>
          <w:spacing w:val="7"/>
        </w:rPr>
        <w:t xml:space="preserve"> </w:t>
      </w:r>
      <w:r w:rsidRPr="00344F09">
        <w:t>consent.</w:t>
      </w:r>
    </w:p>
    <w:p w14:paraId="69113848"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Ensure</w:t>
      </w:r>
      <w:r w:rsidRPr="00344F09">
        <w:rPr>
          <w:spacing w:val="1"/>
        </w:rPr>
        <w:t xml:space="preserve"> </w:t>
      </w:r>
      <w:r w:rsidRPr="00344F09">
        <w:t>the</w:t>
      </w:r>
      <w:r w:rsidRPr="00344F09">
        <w:rPr>
          <w:spacing w:val="1"/>
        </w:rPr>
        <w:t xml:space="preserve"> </w:t>
      </w:r>
      <w:r w:rsidRPr="00344F09">
        <w:t>patient’s</w:t>
      </w:r>
      <w:r w:rsidRPr="00344F09">
        <w:rPr>
          <w:spacing w:val="1"/>
        </w:rPr>
        <w:t xml:space="preserve"> </w:t>
      </w:r>
      <w:r w:rsidRPr="00344F09">
        <w:t>condition</w:t>
      </w:r>
      <w:r w:rsidRPr="00344F09">
        <w:rPr>
          <w:spacing w:val="1"/>
        </w:rPr>
        <w:t xml:space="preserve"> </w:t>
      </w:r>
      <w:r w:rsidRPr="00344F09">
        <w:t>and</w:t>
      </w:r>
      <w:r w:rsidRPr="00344F09">
        <w:rPr>
          <w:spacing w:val="1"/>
        </w:rPr>
        <w:t xml:space="preserve"> </w:t>
      </w:r>
      <w:r w:rsidRPr="00344F09">
        <w:t>clinical</w:t>
      </w:r>
      <w:r w:rsidRPr="00344F09">
        <w:rPr>
          <w:spacing w:val="1"/>
        </w:rPr>
        <w:t xml:space="preserve"> </w:t>
      </w:r>
      <w:r w:rsidRPr="00344F09">
        <w:t>response</w:t>
      </w:r>
      <w:r w:rsidRPr="00344F09">
        <w:rPr>
          <w:spacing w:val="1"/>
        </w:rPr>
        <w:t xml:space="preserve"> </w:t>
      </w:r>
      <w:r w:rsidRPr="00344F09">
        <w:t>to medication is</w:t>
      </w:r>
      <w:r w:rsidRPr="00344F09">
        <w:rPr>
          <w:spacing w:val="1"/>
        </w:rPr>
        <w:t xml:space="preserve"> </w:t>
      </w:r>
      <w:r w:rsidRPr="00344F09">
        <w:t>monitored</w:t>
      </w:r>
      <w:r w:rsidRPr="00344F09">
        <w:rPr>
          <w:spacing w:val="5"/>
        </w:rPr>
        <w:t xml:space="preserve"> </w:t>
      </w:r>
      <w:r w:rsidRPr="00344F09">
        <w:t>and</w:t>
      </w:r>
      <w:r w:rsidRPr="00344F09">
        <w:rPr>
          <w:spacing w:val="6"/>
        </w:rPr>
        <w:t xml:space="preserve"> </w:t>
      </w:r>
      <w:r w:rsidRPr="00344F09">
        <w:t>reviewed</w:t>
      </w:r>
    </w:p>
    <w:p w14:paraId="43D5AEE0"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Ensure that the medicines prescribed are appropriate for the injectable</w:t>
      </w:r>
      <w:r w:rsidRPr="00344F09">
        <w:rPr>
          <w:spacing w:val="1"/>
        </w:rPr>
        <w:t xml:space="preserve"> </w:t>
      </w:r>
      <w:r w:rsidRPr="00344F09">
        <w:t>route</w:t>
      </w:r>
      <w:r w:rsidR="002460F0" w:rsidRPr="00344F09">
        <w:t>s</w:t>
      </w:r>
      <w:r w:rsidRPr="00344F09">
        <w:t xml:space="preserve"> and </w:t>
      </w:r>
      <w:r w:rsidRPr="00344F09">
        <w:lastRenderedPageBreak/>
        <w:t>for the vehicle of administration, taking account of stability and</w:t>
      </w:r>
      <w:r w:rsidRPr="00344F09">
        <w:rPr>
          <w:spacing w:val="1"/>
        </w:rPr>
        <w:t xml:space="preserve"> </w:t>
      </w:r>
      <w:r w:rsidRPr="00344F09">
        <w:t>incompatibility</w:t>
      </w:r>
      <w:r w:rsidRPr="00344F09">
        <w:rPr>
          <w:spacing w:val="2"/>
        </w:rPr>
        <w:t xml:space="preserve"> </w:t>
      </w:r>
      <w:r w:rsidRPr="00344F09">
        <w:t>information.</w:t>
      </w:r>
    </w:p>
    <w:p w14:paraId="08ABDEC6" w14:textId="77777777" w:rsidR="002460F0" w:rsidRPr="00344F09" w:rsidRDefault="0085539F" w:rsidP="001A432B">
      <w:pPr>
        <w:pStyle w:val="ListParagraph"/>
        <w:numPr>
          <w:ilvl w:val="0"/>
          <w:numId w:val="38"/>
        </w:numPr>
        <w:tabs>
          <w:tab w:val="left" w:pos="1933"/>
        </w:tabs>
        <w:spacing w:before="128" w:line="352" w:lineRule="auto"/>
        <w:ind w:right="248"/>
        <w:jc w:val="both"/>
      </w:pPr>
      <w:r w:rsidRPr="00344F09">
        <w:t>Provide</w:t>
      </w:r>
      <w:r w:rsidRPr="00344F09">
        <w:rPr>
          <w:spacing w:val="1"/>
        </w:rPr>
        <w:t xml:space="preserve"> </w:t>
      </w:r>
      <w:r w:rsidRPr="00344F09">
        <w:t>a</w:t>
      </w:r>
      <w:r w:rsidRPr="00344F09">
        <w:rPr>
          <w:spacing w:val="1"/>
        </w:rPr>
        <w:t xml:space="preserve"> </w:t>
      </w:r>
      <w:r w:rsidRPr="00344F09">
        <w:t>legal, legible, signed prescription to enable the drug to be</w:t>
      </w:r>
      <w:r w:rsidRPr="00344F09">
        <w:rPr>
          <w:spacing w:val="1"/>
        </w:rPr>
        <w:t xml:space="preserve"> </w:t>
      </w:r>
      <w:r w:rsidRPr="00344F09">
        <w:t>administered</w:t>
      </w:r>
      <w:r w:rsidRPr="00344F09">
        <w:rPr>
          <w:spacing w:val="6"/>
        </w:rPr>
        <w:t xml:space="preserve"> </w:t>
      </w:r>
      <w:r w:rsidRPr="00344F09">
        <w:t>safely</w:t>
      </w:r>
      <w:r w:rsidRPr="00344F09">
        <w:rPr>
          <w:spacing w:val="3"/>
        </w:rPr>
        <w:t xml:space="preserve"> </w:t>
      </w:r>
      <w:r w:rsidRPr="00344F09">
        <w:t>and</w:t>
      </w:r>
      <w:r w:rsidRPr="00344F09">
        <w:rPr>
          <w:spacing w:val="7"/>
        </w:rPr>
        <w:t xml:space="preserve"> </w:t>
      </w:r>
      <w:r w:rsidRPr="00344F09">
        <w:t>correctly</w:t>
      </w:r>
    </w:p>
    <w:p w14:paraId="38CADEAE" w14:textId="448DFF56" w:rsidR="00BE470D" w:rsidRPr="00344F09" w:rsidRDefault="0085539F" w:rsidP="001A432B">
      <w:pPr>
        <w:pStyle w:val="ListParagraph"/>
        <w:numPr>
          <w:ilvl w:val="0"/>
          <w:numId w:val="38"/>
        </w:numPr>
        <w:tabs>
          <w:tab w:val="left" w:pos="1933"/>
        </w:tabs>
        <w:spacing w:before="128" w:line="352" w:lineRule="auto"/>
        <w:ind w:right="248"/>
        <w:jc w:val="both"/>
      </w:pPr>
      <w:r w:rsidRPr="00344F09">
        <w:t>Ensure</w:t>
      </w:r>
      <w:r w:rsidRPr="00344F09">
        <w:rPr>
          <w:spacing w:val="1"/>
        </w:rPr>
        <w:t xml:space="preserve"> </w:t>
      </w:r>
      <w:r w:rsidRPr="00344F09">
        <w:t>that</w:t>
      </w:r>
      <w:r w:rsidRPr="00344F09">
        <w:rPr>
          <w:spacing w:val="1"/>
        </w:rPr>
        <w:t xml:space="preserve"> </w:t>
      </w:r>
      <w:r w:rsidRPr="00344F09">
        <w:t>the</w:t>
      </w:r>
      <w:r w:rsidRPr="00344F09">
        <w:rPr>
          <w:spacing w:val="1"/>
        </w:rPr>
        <w:t xml:space="preserve"> </w:t>
      </w:r>
      <w:r w:rsidRPr="00344F09">
        <w:t>patient</w:t>
      </w:r>
      <w:r w:rsidRPr="00344F09">
        <w:rPr>
          <w:spacing w:val="1"/>
        </w:rPr>
        <w:t xml:space="preserve"> </w:t>
      </w:r>
      <w:r w:rsidRPr="00344F09">
        <w:t>has</w:t>
      </w:r>
      <w:r w:rsidRPr="00344F09">
        <w:rPr>
          <w:spacing w:val="1"/>
        </w:rPr>
        <w:t xml:space="preserve"> </w:t>
      </w:r>
      <w:r w:rsidRPr="00344F09">
        <w:t>appropriate</w:t>
      </w:r>
      <w:r w:rsidRPr="00344F09">
        <w:rPr>
          <w:spacing w:val="1"/>
        </w:rPr>
        <w:t xml:space="preserve"> </w:t>
      </w:r>
      <w:r w:rsidRPr="00344F09">
        <w:t>intravenous</w:t>
      </w:r>
      <w:r w:rsidRPr="00344F09">
        <w:rPr>
          <w:spacing w:val="1"/>
        </w:rPr>
        <w:t xml:space="preserve"> </w:t>
      </w:r>
      <w:r w:rsidRPr="00344F09">
        <w:t>access</w:t>
      </w:r>
      <w:r w:rsidRPr="00344F09">
        <w:rPr>
          <w:spacing w:val="62"/>
        </w:rPr>
        <w:t xml:space="preserve"> </w:t>
      </w:r>
      <w:r w:rsidRPr="00344F09">
        <w:t>for</w:t>
      </w:r>
      <w:r w:rsidRPr="00344F09">
        <w:rPr>
          <w:spacing w:val="1"/>
        </w:rPr>
        <w:t xml:space="preserve"> </w:t>
      </w:r>
      <w:r w:rsidRPr="00344F09">
        <w:t>intravenous</w:t>
      </w:r>
      <w:r w:rsidRPr="00344F09">
        <w:rPr>
          <w:spacing w:val="14"/>
        </w:rPr>
        <w:t xml:space="preserve"> </w:t>
      </w:r>
      <w:r w:rsidRPr="00344F09">
        <w:t>medicines</w:t>
      </w:r>
      <w:r w:rsidRPr="00344F09">
        <w:rPr>
          <w:spacing w:val="14"/>
        </w:rPr>
        <w:t xml:space="preserve"> </w:t>
      </w:r>
      <w:r w:rsidRPr="00344F09">
        <w:t>prescribed</w:t>
      </w:r>
      <w:r w:rsidRPr="00344F09">
        <w:rPr>
          <w:spacing w:val="17"/>
        </w:rPr>
        <w:t xml:space="preserve"> </w:t>
      </w:r>
      <w:r w:rsidRPr="00344F09">
        <w:t>so</w:t>
      </w:r>
      <w:r w:rsidRPr="00344F09">
        <w:rPr>
          <w:spacing w:val="18"/>
        </w:rPr>
        <w:t xml:space="preserve"> </w:t>
      </w:r>
      <w:r w:rsidRPr="00344F09">
        <w:t>that</w:t>
      </w:r>
      <w:r w:rsidRPr="00344F09">
        <w:rPr>
          <w:spacing w:val="16"/>
        </w:rPr>
        <w:t xml:space="preserve"> </w:t>
      </w:r>
      <w:r w:rsidRPr="00344F09">
        <w:t>they</w:t>
      </w:r>
      <w:r w:rsidRPr="00344F09">
        <w:rPr>
          <w:spacing w:val="14"/>
        </w:rPr>
        <w:t xml:space="preserve"> </w:t>
      </w:r>
      <w:r w:rsidRPr="00344F09">
        <w:t>can</w:t>
      </w:r>
      <w:r w:rsidRPr="00344F09">
        <w:rPr>
          <w:spacing w:val="18"/>
        </w:rPr>
        <w:t xml:space="preserve"> </w:t>
      </w:r>
      <w:r w:rsidRPr="00344F09">
        <w:t>be</w:t>
      </w:r>
      <w:r w:rsidRPr="00344F09">
        <w:rPr>
          <w:spacing w:val="17"/>
        </w:rPr>
        <w:t xml:space="preserve"> </w:t>
      </w:r>
      <w:r w:rsidRPr="00344F09">
        <w:t>administered.</w:t>
      </w:r>
    </w:p>
    <w:p w14:paraId="168962EE" w14:textId="310837A5" w:rsidR="002460F0" w:rsidRPr="00344F09" w:rsidRDefault="002460F0" w:rsidP="002460F0">
      <w:pPr>
        <w:tabs>
          <w:tab w:val="left" w:pos="1933"/>
        </w:tabs>
        <w:spacing w:before="128" w:line="352" w:lineRule="auto"/>
        <w:ind w:right="248"/>
        <w:jc w:val="both"/>
      </w:pPr>
    </w:p>
    <w:p w14:paraId="6911B2D5" w14:textId="6F3AB07C" w:rsidR="007A2190" w:rsidRPr="00344F09" w:rsidRDefault="007A2190" w:rsidP="001A432B">
      <w:pPr>
        <w:pStyle w:val="Heading1"/>
        <w:numPr>
          <w:ilvl w:val="2"/>
          <w:numId w:val="45"/>
        </w:numPr>
        <w:tabs>
          <w:tab w:val="left" w:pos="842"/>
          <w:tab w:val="left" w:pos="843"/>
        </w:tabs>
        <w:spacing w:before="180"/>
        <w:rPr>
          <w:sz w:val="22"/>
          <w:szCs w:val="22"/>
        </w:rPr>
      </w:pPr>
      <w:bookmarkStart w:id="17" w:name="_Toc93669916"/>
      <w:bookmarkStart w:id="18" w:name="_Toc111125950"/>
      <w:r w:rsidRPr="00344F09">
        <w:rPr>
          <w:sz w:val="22"/>
          <w:szCs w:val="22"/>
        </w:rPr>
        <w:t>Training</w:t>
      </w:r>
      <w:bookmarkEnd w:id="17"/>
      <w:bookmarkEnd w:id="18"/>
    </w:p>
    <w:p w14:paraId="67067BE1" w14:textId="77777777" w:rsidR="007A2190" w:rsidRPr="00344F09" w:rsidRDefault="007A2190" w:rsidP="007A2190">
      <w:pPr>
        <w:pStyle w:val="BodyText"/>
        <w:spacing w:before="10"/>
        <w:rPr>
          <w:b/>
        </w:rPr>
      </w:pPr>
    </w:p>
    <w:p w14:paraId="43DD8A3D" w14:textId="32CA3C5F" w:rsidR="007A2190" w:rsidRPr="00344F09" w:rsidRDefault="007A2190" w:rsidP="001A432B">
      <w:pPr>
        <w:pStyle w:val="ListParagraph"/>
        <w:numPr>
          <w:ilvl w:val="0"/>
          <w:numId w:val="39"/>
        </w:numPr>
        <w:tabs>
          <w:tab w:val="left" w:pos="1563"/>
          <w:tab w:val="left" w:pos="1564"/>
        </w:tabs>
        <w:spacing w:before="1" w:line="364" w:lineRule="auto"/>
        <w:ind w:right="614"/>
      </w:pPr>
      <w:r w:rsidRPr="00344F09">
        <w:t>Training</w:t>
      </w:r>
      <w:r w:rsidRPr="00344F09">
        <w:rPr>
          <w:spacing w:val="5"/>
        </w:rPr>
        <w:t xml:space="preserve"> </w:t>
      </w:r>
      <w:r w:rsidRPr="00344F09">
        <w:t>required</w:t>
      </w:r>
      <w:r w:rsidRPr="00344F09">
        <w:rPr>
          <w:spacing w:val="2"/>
        </w:rPr>
        <w:t xml:space="preserve"> </w:t>
      </w:r>
      <w:r w:rsidRPr="00344F09">
        <w:t>for</w:t>
      </w:r>
      <w:r w:rsidRPr="00344F09">
        <w:rPr>
          <w:spacing w:val="5"/>
        </w:rPr>
        <w:t xml:space="preserve"> </w:t>
      </w:r>
      <w:r w:rsidRPr="00344F09">
        <w:t>different routes</w:t>
      </w:r>
      <w:r w:rsidRPr="00344F09">
        <w:rPr>
          <w:spacing w:val="-1"/>
        </w:rPr>
        <w:t xml:space="preserve"> </w:t>
      </w:r>
      <w:r w:rsidRPr="00344F09">
        <w:t>of injectable</w:t>
      </w:r>
      <w:r w:rsidRPr="00344F09">
        <w:rPr>
          <w:spacing w:val="2"/>
        </w:rPr>
        <w:t xml:space="preserve"> </w:t>
      </w:r>
      <w:r w:rsidRPr="00344F09">
        <w:t>medicines</w:t>
      </w:r>
      <w:r w:rsidRPr="00344F09">
        <w:rPr>
          <w:spacing w:val="-1"/>
        </w:rPr>
        <w:t xml:space="preserve"> </w:t>
      </w:r>
      <w:r w:rsidRPr="00344F09">
        <w:t>will</w:t>
      </w:r>
      <w:r w:rsidRPr="00344F09">
        <w:rPr>
          <w:spacing w:val="-5"/>
        </w:rPr>
        <w:t xml:space="preserve"> </w:t>
      </w:r>
      <w:r w:rsidR="00BE6D23">
        <w:t>differ. F</w:t>
      </w:r>
      <w:r w:rsidR="00BE6D23" w:rsidRPr="00344F09">
        <w:t xml:space="preserve">or </w:t>
      </w:r>
      <w:r w:rsidR="00BE6D23" w:rsidRPr="00344F09">
        <w:rPr>
          <w:spacing w:val="-9"/>
        </w:rPr>
        <w:t>training</w:t>
      </w:r>
      <w:r w:rsidRPr="00344F09">
        <w:rPr>
          <w:spacing w:val="-9"/>
        </w:rPr>
        <w:t xml:space="preserve"> </w:t>
      </w:r>
      <w:r w:rsidRPr="00344F09">
        <w:t>for</w:t>
      </w:r>
      <w:r w:rsidRPr="00344F09">
        <w:rPr>
          <w:spacing w:val="-6"/>
        </w:rPr>
        <w:t xml:space="preserve"> </w:t>
      </w:r>
      <w:r w:rsidRPr="00344F09">
        <w:t>each</w:t>
      </w:r>
      <w:r w:rsidRPr="00344F09">
        <w:rPr>
          <w:spacing w:val="-9"/>
        </w:rPr>
        <w:t xml:space="preserve"> </w:t>
      </w:r>
      <w:r w:rsidRPr="00344F09">
        <w:t>route</w:t>
      </w:r>
      <w:r w:rsidRPr="00344F09">
        <w:rPr>
          <w:spacing w:val="-8"/>
        </w:rPr>
        <w:t xml:space="preserve"> </w:t>
      </w:r>
      <w:r w:rsidRPr="00344F09">
        <w:t>see</w:t>
      </w:r>
      <w:r w:rsidRPr="00344F09">
        <w:rPr>
          <w:spacing w:val="-9"/>
        </w:rPr>
        <w:t xml:space="preserve"> </w:t>
      </w:r>
      <w:r w:rsidRPr="00344F09">
        <w:t>under</w:t>
      </w:r>
      <w:r w:rsidRPr="00344F09">
        <w:rPr>
          <w:spacing w:val="-6"/>
        </w:rPr>
        <w:t xml:space="preserve"> </w:t>
      </w:r>
      <w:r w:rsidRPr="00344F09">
        <w:t>the</w:t>
      </w:r>
      <w:r w:rsidRPr="00344F09">
        <w:rPr>
          <w:spacing w:val="-9"/>
        </w:rPr>
        <w:t xml:space="preserve"> </w:t>
      </w:r>
      <w:r w:rsidRPr="00344F09">
        <w:t>route.</w:t>
      </w:r>
    </w:p>
    <w:p w14:paraId="223E41B4" w14:textId="554823CC" w:rsidR="007A2190" w:rsidRPr="00344F09" w:rsidRDefault="007A2190" w:rsidP="001A432B">
      <w:pPr>
        <w:pStyle w:val="ListParagraph"/>
        <w:numPr>
          <w:ilvl w:val="0"/>
          <w:numId w:val="39"/>
        </w:numPr>
        <w:tabs>
          <w:tab w:val="left" w:pos="1563"/>
          <w:tab w:val="left" w:pos="1564"/>
        </w:tabs>
        <w:spacing w:before="1" w:line="364" w:lineRule="auto"/>
        <w:ind w:right="614"/>
      </w:pPr>
      <w:r w:rsidRPr="00344F09">
        <w:t>Injectable</w:t>
      </w:r>
      <w:r w:rsidRPr="00344F09">
        <w:rPr>
          <w:spacing w:val="3"/>
        </w:rPr>
        <w:t xml:space="preserve"> </w:t>
      </w:r>
      <w:r w:rsidRPr="00344F09">
        <w:t>medicines may</w:t>
      </w:r>
      <w:r w:rsidRPr="00344F09">
        <w:rPr>
          <w:spacing w:val="-1"/>
        </w:rPr>
        <w:t xml:space="preserve"> </w:t>
      </w:r>
      <w:r w:rsidRPr="00344F09">
        <w:t>only be</w:t>
      </w:r>
      <w:r w:rsidRPr="00344F09">
        <w:rPr>
          <w:spacing w:val="4"/>
        </w:rPr>
        <w:t xml:space="preserve"> </w:t>
      </w:r>
      <w:r w:rsidRPr="00344F09">
        <w:t>administered</w:t>
      </w:r>
      <w:r w:rsidRPr="00344F09">
        <w:rPr>
          <w:spacing w:val="3"/>
        </w:rPr>
        <w:t xml:space="preserve"> </w:t>
      </w:r>
      <w:r w:rsidRPr="00344F09">
        <w:t>by healthcare</w:t>
      </w:r>
      <w:r w:rsidRPr="00344F09">
        <w:rPr>
          <w:spacing w:val="-16"/>
        </w:rPr>
        <w:t xml:space="preserve"> </w:t>
      </w:r>
      <w:r w:rsidRPr="00344F09">
        <w:t>professionals that</w:t>
      </w:r>
      <w:r w:rsidRPr="00344F09">
        <w:rPr>
          <w:spacing w:val="2"/>
        </w:rPr>
        <w:t xml:space="preserve"> </w:t>
      </w:r>
      <w:r w:rsidRPr="00344F09">
        <w:t>have</w:t>
      </w:r>
      <w:r w:rsidRPr="00344F09">
        <w:rPr>
          <w:spacing w:val="4"/>
        </w:rPr>
        <w:t xml:space="preserve"> </w:t>
      </w:r>
      <w:r w:rsidRPr="00344F09">
        <w:t>the</w:t>
      </w:r>
      <w:r w:rsidRPr="00344F09">
        <w:rPr>
          <w:spacing w:val="4"/>
        </w:rPr>
        <w:t xml:space="preserve"> </w:t>
      </w:r>
      <w:r w:rsidRPr="00344F09">
        <w:t>necessary knowledge</w:t>
      </w:r>
      <w:r w:rsidRPr="00344F09">
        <w:rPr>
          <w:spacing w:val="4"/>
        </w:rPr>
        <w:t xml:space="preserve"> </w:t>
      </w:r>
      <w:r w:rsidRPr="00344F09">
        <w:t>and</w:t>
      </w:r>
      <w:r w:rsidRPr="00344F09">
        <w:rPr>
          <w:spacing w:val="-15"/>
        </w:rPr>
        <w:t xml:space="preserve"> </w:t>
      </w:r>
      <w:r w:rsidRPr="00344F09">
        <w:t>skills in</w:t>
      </w:r>
      <w:r w:rsidRPr="00344F09">
        <w:rPr>
          <w:spacing w:val="4"/>
        </w:rPr>
        <w:t xml:space="preserve"> </w:t>
      </w:r>
      <w:r w:rsidRPr="00344F09">
        <w:t>preparing,</w:t>
      </w:r>
      <w:r w:rsidRPr="00344F09">
        <w:rPr>
          <w:spacing w:val="3"/>
        </w:rPr>
        <w:t xml:space="preserve"> </w:t>
      </w:r>
      <w:r w:rsidRPr="00344F09">
        <w:t>administering</w:t>
      </w:r>
      <w:r w:rsidRPr="00344F09">
        <w:rPr>
          <w:spacing w:val="4"/>
        </w:rPr>
        <w:t xml:space="preserve"> </w:t>
      </w:r>
      <w:r w:rsidRPr="00344F09">
        <w:t xml:space="preserve">and </w:t>
      </w:r>
      <w:r w:rsidRPr="00344F09">
        <w:rPr>
          <w:spacing w:val="-58"/>
        </w:rPr>
        <w:t xml:space="preserve"> </w:t>
      </w:r>
      <w:r w:rsidRPr="00344F09">
        <w:t>monitoring</w:t>
      </w:r>
      <w:r w:rsidRPr="00344F09">
        <w:rPr>
          <w:spacing w:val="5"/>
        </w:rPr>
        <w:t xml:space="preserve"> </w:t>
      </w:r>
      <w:r w:rsidRPr="00344F09">
        <w:t>therapy</w:t>
      </w:r>
      <w:r w:rsidR="00BE6D23">
        <w:rPr>
          <w:spacing w:val="1"/>
        </w:rPr>
        <w:t xml:space="preserve">, </w:t>
      </w:r>
      <w:r w:rsidRPr="00344F09">
        <w:t>are</w:t>
      </w:r>
      <w:r w:rsidRPr="00344F09">
        <w:rPr>
          <w:spacing w:val="-15"/>
        </w:rPr>
        <w:t xml:space="preserve"> </w:t>
      </w:r>
      <w:r w:rsidRPr="00344F09">
        <w:t>confident</w:t>
      </w:r>
      <w:r w:rsidRPr="00344F09">
        <w:rPr>
          <w:spacing w:val="4"/>
        </w:rPr>
        <w:t xml:space="preserve"> </w:t>
      </w:r>
      <w:r w:rsidRPr="00344F09">
        <w:t>and found</w:t>
      </w:r>
      <w:r w:rsidRPr="00344F09">
        <w:rPr>
          <w:spacing w:val="5"/>
        </w:rPr>
        <w:t xml:space="preserve"> </w:t>
      </w:r>
      <w:r w:rsidRPr="00344F09">
        <w:t>competent</w:t>
      </w:r>
      <w:r w:rsidRPr="00344F09">
        <w:rPr>
          <w:spacing w:val="3"/>
        </w:rPr>
        <w:t xml:space="preserve"> </w:t>
      </w:r>
      <w:r w:rsidRPr="00344F09">
        <w:t>to</w:t>
      </w:r>
      <w:r w:rsidRPr="00344F09">
        <w:rPr>
          <w:spacing w:val="5"/>
        </w:rPr>
        <w:t xml:space="preserve"> </w:t>
      </w:r>
      <w:r w:rsidRPr="00344F09">
        <w:t>carry</w:t>
      </w:r>
      <w:r w:rsidRPr="00344F09">
        <w:rPr>
          <w:spacing w:val="-20"/>
        </w:rPr>
        <w:t xml:space="preserve"> </w:t>
      </w:r>
      <w:r w:rsidRPr="00344F09">
        <w:t>out</w:t>
      </w:r>
      <w:r w:rsidRPr="00344F09">
        <w:rPr>
          <w:spacing w:val="3"/>
        </w:rPr>
        <w:t xml:space="preserve"> </w:t>
      </w:r>
      <w:r w:rsidRPr="00344F09">
        <w:t>this</w:t>
      </w:r>
      <w:r w:rsidRPr="00344F09">
        <w:rPr>
          <w:spacing w:val="1"/>
        </w:rPr>
        <w:t xml:space="preserve"> </w:t>
      </w:r>
      <w:r w:rsidRPr="00344F09">
        <w:t>practice.</w:t>
      </w:r>
    </w:p>
    <w:p w14:paraId="23AC8B29" w14:textId="77777777" w:rsidR="007A2190" w:rsidRPr="00344F09" w:rsidRDefault="007A2190" w:rsidP="001A432B">
      <w:pPr>
        <w:pStyle w:val="ListParagraph"/>
        <w:numPr>
          <w:ilvl w:val="0"/>
          <w:numId w:val="39"/>
        </w:numPr>
        <w:tabs>
          <w:tab w:val="left" w:pos="1563"/>
          <w:tab w:val="left" w:pos="1564"/>
        </w:tabs>
        <w:spacing w:before="1" w:line="364" w:lineRule="auto"/>
        <w:ind w:right="614"/>
      </w:pPr>
      <w:r w:rsidRPr="00344F09">
        <w:t>Where</w:t>
      </w:r>
      <w:r w:rsidRPr="00344F09">
        <w:rPr>
          <w:spacing w:val="1"/>
        </w:rPr>
        <w:t xml:space="preserve"> </w:t>
      </w:r>
      <w:r w:rsidRPr="00344F09">
        <w:t>applicable,</w:t>
      </w:r>
      <w:r w:rsidRPr="00344F09">
        <w:rPr>
          <w:spacing w:val="1"/>
        </w:rPr>
        <w:t xml:space="preserve"> </w:t>
      </w:r>
      <w:r w:rsidRPr="00344F09">
        <w:t>all</w:t>
      </w:r>
      <w:r w:rsidRPr="00344F09">
        <w:rPr>
          <w:spacing w:val="1"/>
        </w:rPr>
        <w:t xml:space="preserve"> </w:t>
      </w:r>
      <w:r w:rsidRPr="00344F09">
        <w:t>healthcare</w:t>
      </w:r>
      <w:r w:rsidRPr="00344F09">
        <w:rPr>
          <w:spacing w:val="1"/>
        </w:rPr>
        <w:t xml:space="preserve"> </w:t>
      </w:r>
      <w:r w:rsidRPr="00344F09">
        <w:t>professionals</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Pr="00344F09">
        <w:t>aware</w:t>
      </w:r>
      <w:r w:rsidRPr="00344F09">
        <w:rPr>
          <w:spacing w:val="1"/>
        </w:rPr>
        <w:t xml:space="preserve"> </w:t>
      </w:r>
      <w:r w:rsidRPr="00344F09">
        <w:t>of</w:t>
      </w:r>
      <w:r w:rsidRPr="00344F09">
        <w:rPr>
          <w:spacing w:val="1"/>
        </w:rPr>
        <w:t xml:space="preserve"> </w:t>
      </w:r>
      <w:r w:rsidRPr="00344F09">
        <w:t>risks</w:t>
      </w:r>
      <w:r w:rsidRPr="00344F09">
        <w:rPr>
          <w:spacing w:val="1"/>
        </w:rPr>
        <w:t xml:space="preserve"> </w:t>
      </w:r>
      <w:r w:rsidRPr="00344F09">
        <w:t>associated</w:t>
      </w:r>
      <w:r w:rsidRPr="00344F09">
        <w:rPr>
          <w:spacing w:val="1"/>
        </w:rPr>
        <w:t xml:space="preserve"> </w:t>
      </w:r>
      <w:r w:rsidRPr="00344F09">
        <w:t>with</w:t>
      </w:r>
      <w:r w:rsidRPr="00344F09">
        <w:rPr>
          <w:spacing w:val="1"/>
        </w:rPr>
        <w:t xml:space="preserve"> </w:t>
      </w:r>
      <w:r w:rsidRPr="00344F09">
        <w:t>and</w:t>
      </w:r>
      <w:r w:rsidRPr="00344F09">
        <w:rPr>
          <w:spacing w:val="1"/>
        </w:rPr>
        <w:t xml:space="preserve"> </w:t>
      </w:r>
      <w:r w:rsidRPr="00344F09">
        <w:t>receive specific training and competency assessment</w:t>
      </w:r>
      <w:r w:rsidRPr="00344F09">
        <w:rPr>
          <w:spacing w:val="1"/>
        </w:rPr>
        <w:t xml:space="preserve"> </w:t>
      </w:r>
      <w:r w:rsidRPr="00344F09">
        <w:t>prior</w:t>
      </w:r>
      <w:r w:rsidRPr="00344F09">
        <w:rPr>
          <w:spacing w:val="10"/>
        </w:rPr>
        <w:t xml:space="preserve"> </w:t>
      </w:r>
      <w:r w:rsidRPr="00344F09">
        <w:t>to</w:t>
      </w:r>
      <w:r w:rsidRPr="00344F09">
        <w:rPr>
          <w:spacing w:val="9"/>
        </w:rPr>
        <w:t xml:space="preserve"> </w:t>
      </w:r>
      <w:r w:rsidRPr="00344F09">
        <w:t>using</w:t>
      </w:r>
      <w:r w:rsidRPr="00344F09">
        <w:rPr>
          <w:spacing w:val="8"/>
        </w:rPr>
        <w:t xml:space="preserve"> </w:t>
      </w:r>
      <w:r w:rsidRPr="00344F09">
        <w:t>any</w:t>
      </w:r>
      <w:r w:rsidRPr="00344F09">
        <w:rPr>
          <w:spacing w:val="6"/>
        </w:rPr>
        <w:t xml:space="preserve"> </w:t>
      </w:r>
      <w:r w:rsidRPr="00344F09">
        <w:t>particular</w:t>
      </w:r>
      <w:r w:rsidRPr="00344F09">
        <w:rPr>
          <w:spacing w:val="11"/>
        </w:rPr>
        <w:t xml:space="preserve"> </w:t>
      </w:r>
      <w:r w:rsidRPr="00344F09">
        <w:t>device</w:t>
      </w:r>
      <w:r w:rsidRPr="00344F09">
        <w:rPr>
          <w:spacing w:val="8"/>
        </w:rPr>
        <w:t xml:space="preserve"> </w:t>
      </w:r>
      <w:r w:rsidRPr="00344F09">
        <w:t>e.g.</w:t>
      </w:r>
      <w:r w:rsidRPr="00344F09">
        <w:rPr>
          <w:spacing w:val="8"/>
        </w:rPr>
        <w:t xml:space="preserve"> </w:t>
      </w:r>
      <w:r w:rsidRPr="00344F09">
        <w:t>syringe</w:t>
      </w:r>
      <w:r w:rsidRPr="00344F09">
        <w:rPr>
          <w:spacing w:val="8"/>
        </w:rPr>
        <w:t xml:space="preserve"> </w:t>
      </w:r>
      <w:r w:rsidRPr="00344F09">
        <w:t>driver</w:t>
      </w:r>
    </w:p>
    <w:p w14:paraId="701D0AD1" w14:textId="36317D9C" w:rsidR="007A2190" w:rsidRPr="00344F09" w:rsidRDefault="007A2190" w:rsidP="001A432B">
      <w:pPr>
        <w:pStyle w:val="ListParagraph"/>
        <w:numPr>
          <w:ilvl w:val="0"/>
          <w:numId w:val="39"/>
        </w:numPr>
        <w:tabs>
          <w:tab w:val="left" w:pos="1563"/>
          <w:tab w:val="left" w:pos="1564"/>
        </w:tabs>
        <w:spacing w:before="1" w:line="364" w:lineRule="auto"/>
        <w:ind w:right="614"/>
      </w:pPr>
      <w:r w:rsidRPr="00344F09">
        <w:t>All individuals are responsible for maintaining their professional knowledge</w:t>
      </w:r>
      <w:r w:rsidRPr="00344F09">
        <w:rPr>
          <w:spacing w:val="1"/>
        </w:rPr>
        <w:t xml:space="preserve"> </w:t>
      </w:r>
      <w:r w:rsidRPr="00344F09">
        <w:t>and</w:t>
      </w:r>
      <w:r w:rsidRPr="00344F09">
        <w:rPr>
          <w:spacing w:val="-10"/>
        </w:rPr>
        <w:t xml:space="preserve"> </w:t>
      </w:r>
      <w:r w:rsidRPr="00344F09">
        <w:t>working</w:t>
      </w:r>
      <w:r w:rsidRPr="00344F09">
        <w:rPr>
          <w:spacing w:val="-10"/>
        </w:rPr>
        <w:t xml:space="preserve"> </w:t>
      </w:r>
      <w:r w:rsidRPr="00344F09">
        <w:t>within</w:t>
      </w:r>
      <w:r w:rsidRPr="00344F09">
        <w:rPr>
          <w:spacing w:val="6"/>
        </w:rPr>
        <w:t xml:space="preserve"> </w:t>
      </w:r>
      <w:r w:rsidRPr="00344F09">
        <w:t>the</w:t>
      </w:r>
      <w:r w:rsidRPr="00344F09">
        <w:rPr>
          <w:spacing w:val="-10"/>
        </w:rPr>
        <w:t xml:space="preserve"> </w:t>
      </w:r>
      <w:r w:rsidRPr="00344F09">
        <w:t>limits</w:t>
      </w:r>
      <w:r w:rsidRPr="00344F09">
        <w:rPr>
          <w:spacing w:val="4"/>
        </w:rPr>
        <w:t xml:space="preserve"> </w:t>
      </w:r>
      <w:r w:rsidRPr="00344F09">
        <w:t>of</w:t>
      </w:r>
      <w:r w:rsidRPr="00344F09">
        <w:rPr>
          <w:spacing w:val="-11"/>
        </w:rPr>
        <w:t xml:space="preserve"> </w:t>
      </w:r>
      <w:r w:rsidRPr="00344F09">
        <w:t>their</w:t>
      </w:r>
      <w:r w:rsidRPr="00344F09">
        <w:rPr>
          <w:spacing w:val="-8"/>
        </w:rPr>
        <w:t xml:space="preserve"> </w:t>
      </w:r>
      <w:r w:rsidRPr="00344F09">
        <w:t>competence.</w:t>
      </w:r>
    </w:p>
    <w:p w14:paraId="234B81F8" w14:textId="77777777" w:rsidR="007A2190" w:rsidRPr="00344F09" w:rsidRDefault="007A2190" w:rsidP="002460F0">
      <w:pPr>
        <w:tabs>
          <w:tab w:val="left" w:pos="1933"/>
        </w:tabs>
        <w:spacing w:before="128" w:line="352" w:lineRule="auto"/>
        <w:ind w:right="248"/>
        <w:jc w:val="both"/>
      </w:pPr>
    </w:p>
    <w:p w14:paraId="5ECC7AE2" w14:textId="77777777" w:rsidR="002460F0" w:rsidRPr="00344F09" w:rsidRDefault="002460F0" w:rsidP="002460F0">
      <w:pPr>
        <w:tabs>
          <w:tab w:val="left" w:pos="1933"/>
        </w:tabs>
        <w:spacing w:before="128" w:line="352" w:lineRule="auto"/>
        <w:ind w:right="248"/>
        <w:jc w:val="both"/>
      </w:pPr>
    </w:p>
    <w:p w14:paraId="59CD7D78" w14:textId="35CDA978" w:rsidR="00BE470D" w:rsidRPr="00344F09" w:rsidRDefault="00270902" w:rsidP="001A432B">
      <w:pPr>
        <w:pStyle w:val="Heading1"/>
        <w:numPr>
          <w:ilvl w:val="0"/>
          <w:numId w:val="46"/>
        </w:numPr>
        <w:tabs>
          <w:tab w:val="left" w:pos="843"/>
        </w:tabs>
        <w:spacing w:before="179"/>
        <w:jc w:val="both"/>
        <w:rPr>
          <w:sz w:val="22"/>
          <w:szCs w:val="22"/>
        </w:rPr>
      </w:pPr>
      <w:bookmarkStart w:id="19" w:name="_Toc93669911"/>
      <w:r>
        <w:rPr>
          <w:sz w:val="22"/>
          <w:szCs w:val="22"/>
        </w:rPr>
        <w:t xml:space="preserve"> </w:t>
      </w:r>
      <w:bookmarkStart w:id="20" w:name="_Toc111125951"/>
      <w:r w:rsidR="0085539F" w:rsidRPr="00344F09">
        <w:rPr>
          <w:sz w:val="22"/>
          <w:szCs w:val="22"/>
        </w:rPr>
        <w:t>Standards</w:t>
      </w:r>
      <w:r w:rsidR="0085539F" w:rsidRPr="00344F09">
        <w:rPr>
          <w:spacing w:val="5"/>
          <w:sz w:val="22"/>
          <w:szCs w:val="22"/>
        </w:rPr>
        <w:t xml:space="preserve"> </w:t>
      </w:r>
      <w:r w:rsidR="0085539F" w:rsidRPr="00344F09">
        <w:rPr>
          <w:sz w:val="22"/>
          <w:szCs w:val="22"/>
        </w:rPr>
        <w:t>for</w:t>
      </w:r>
      <w:r w:rsidR="0085539F" w:rsidRPr="00344F09">
        <w:rPr>
          <w:spacing w:val="-14"/>
          <w:sz w:val="22"/>
          <w:szCs w:val="22"/>
        </w:rPr>
        <w:t xml:space="preserve"> </w:t>
      </w:r>
      <w:r w:rsidR="0085539F" w:rsidRPr="00344F09">
        <w:rPr>
          <w:sz w:val="22"/>
          <w:szCs w:val="22"/>
        </w:rPr>
        <w:t>Safe</w:t>
      </w:r>
      <w:r w:rsidR="0085539F" w:rsidRPr="00344F09">
        <w:rPr>
          <w:spacing w:val="-9"/>
          <w:sz w:val="22"/>
          <w:szCs w:val="22"/>
        </w:rPr>
        <w:t xml:space="preserve"> </w:t>
      </w:r>
      <w:r w:rsidR="0085539F" w:rsidRPr="00344F09">
        <w:rPr>
          <w:sz w:val="22"/>
          <w:szCs w:val="22"/>
        </w:rPr>
        <w:t>Practice</w:t>
      </w:r>
      <w:bookmarkEnd w:id="19"/>
      <w:bookmarkEnd w:id="20"/>
    </w:p>
    <w:p w14:paraId="3B5350A4" w14:textId="77777777" w:rsidR="00BE470D" w:rsidRPr="00344F09" w:rsidRDefault="00BE470D">
      <w:pPr>
        <w:pStyle w:val="BodyText"/>
        <w:spacing w:before="10"/>
        <w:rPr>
          <w:b/>
        </w:rPr>
      </w:pPr>
    </w:p>
    <w:p w14:paraId="06497A93" w14:textId="4B1B7DCE" w:rsidR="00BE470D" w:rsidRPr="00344F09" w:rsidRDefault="000130BF" w:rsidP="000130BF">
      <w:pPr>
        <w:pStyle w:val="Heading3"/>
        <w:tabs>
          <w:tab w:val="left" w:pos="1564"/>
        </w:tabs>
        <w:spacing w:before="1"/>
        <w:ind w:left="122" w:firstLine="0"/>
        <w:jc w:val="both"/>
        <w:rPr>
          <w:b w:val="0"/>
        </w:rPr>
      </w:pPr>
      <w:bookmarkStart w:id="21" w:name="_Toc111124651"/>
      <w:bookmarkStart w:id="22" w:name="_Toc111125952"/>
      <w:r w:rsidRPr="00344F09">
        <w:t xml:space="preserve">6.1 </w:t>
      </w:r>
      <w:r w:rsidR="00270902">
        <w:t xml:space="preserve"> </w:t>
      </w:r>
      <w:r w:rsidR="0085539F" w:rsidRPr="00344F09">
        <w:t>Risk</w:t>
      </w:r>
      <w:r w:rsidR="0085539F" w:rsidRPr="00344F09">
        <w:rPr>
          <w:spacing w:val="48"/>
        </w:rPr>
        <w:t xml:space="preserve"> </w:t>
      </w:r>
      <w:r w:rsidR="0085539F" w:rsidRPr="00344F09">
        <w:t>awareness</w:t>
      </w:r>
      <w:bookmarkEnd w:id="21"/>
      <w:bookmarkEnd w:id="22"/>
    </w:p>
    <w:p w14:paraId="4BF00875" w14:textId="41E24F81" w:rsidR="00BE470D" w:rsidRPr="00344F09" w:rsidRDefault="0085539F" w:rsidP="00270902">
      <w:pPr>
        <w:pStyle w:val="ListParagraph"/>
        <w:numPr>
          <w:ilvl w:val="0"/>
          <w:numId w:val="72"/>
        </w:numPr>
        <w:tabs>
          <w:tab w:val="left" w:pos="1933"/>
        </w:tabs>
        <w:spacing w:before="116" w:line="360" w:lineRule="auto"/>
        <w:ind w:right="247"/>
      </w:pPr>
      <w:r w:rsidRPr="00344F09">
        <w:t>Risk</w:t>
      </w:r>
      <w:r w:rsidRPr="00270902">
        <w:rPr>
          <w:spacing w:val="1"/>
        </w:rPr>
        <w:t xml:space="preserve"> </w:t>
      </w:r>
      <w:r w:rsidRPr="00344F09">
        <w:t>assessments</w:t>
      </w:r>
      <w:r w:rsidRPr="00270902">
        <w:rPr>
          <w:spacing w:val="1"/>
        </w:rPr>
        <w:t xml:space="preserve"> </w:t>
      </w:r>
      <w:r w:rsidRPr="00344F09">
        <w:t>of</w:t>
      </w:r>
      <w:r w:rsidRPr="00270902">
        <w:rPr>
          <w:spacing w:val="1"/>
        </w:rPr>
        <w:t xml:space="preserve"> </w:t>
      </w:r>
      <w:r w:rsidRPr="00344F09">
        <w:t>clinical</w:t>
      </w:r>
      <w:r w:rsidRPr="00270902">
        <w:rPr>
          <w:spacing w:val="1"/>
        </w:rPr>
        <w:t xml:space="preserve"> </w:t>
      </w:r>
      <w:r w:rsidRPr="00344F09">
        <w:t>areas</w:t>
      </w:r>
      <w:r w:rsidRPr="00270902">
        <w:rPr>
          <w:spacing w:val="1"/>
        </w:rPr>
        <w:t xml:space="preserve"> </w:t>
      </w:r>
      <w:r w:rsidRPr="00344F09">
        <w:t>where</w:t>
      </w:r>
      <w:r w:rsidRPr="00270902">
        <w:rPr>
          <w:spacing w:val="1"/>
        </w:rPr>
        <w:t xml:space="preserve"> </w:t>
      </w:r>
      <w:r w:rsidRPr="00344F09">
        <w:t>injectable</w:t>
      </w:r>
      <w:r w:rsidRPr="00270902">
        <w:rPr>
          <w:spacing w:val="1"/>
        </w:rPr>
        <w:t xml:space="preserve"> </w:t>
      </w:r>
      <w:r w:rsidRPr="00344F09">
        <w:t>medicines</w:t>
      </w:r>
      <w:r w:rsidRPr="00270902">
        <w:rPr>
          <w:spacing w:val="1"/>
        </w:rPr>
        <w:t xml:space="preserve"> </w:t>
      </w:r>
      <w:r w:rsidRPr="00344F09">
        <w:t>are</w:t>
      </w:r>
      <w:r w:rsidRPr="00270902">
        <w:rPr>
          <w:spacing w:val="1"/>
        </w:rPr>
        <w:t xml:space="preserve"> </w:t>
      </w:r>
      <w:r w:rsidRPr="00344F09">
        <w:t>prepared</w:t>
      </w:r>
      <w:r w:rsidRPr="00270902">
        <w:rPr>
          <w:spacing w:val="1"/>
        </w:rPr>
        <w:t xml:space="preserve"> </w:t>
      </w:r>
      <w:r w:rsidRPr="00344F09">
        <w:t>shall</w:t>
      </w:r>
      <w:r w:rsidRPr="00270902">
        <w:rPr>
          <w:spacing w:val="1"/>
        </w:rPr>
        <w:t xml:space="preserve"> </w:t>
      </w:r>
      <w:r w:rsidRPr="00344F09">
        <w:t>be</w:t>
      </w:r>
      <w:r w:rsidRPr="00270902">
        <w:rPr>
          <w:spacing w:val="1"/>
        </w:rPr>
        <w:t xml:space="preserve"> </w:t>
      </w:r>
      <w:r w:rsidRPr="00344F09">
        <w:t>carried</w:t>
      </w:r>
      <w:r w:rsidRPr="00270902">
        <w:rPr>
          <w:spacing w:val="61"/>
        </w:rPr>
        <w:t xml:space="preserve"> </w:t>
      </w:r>
      <w:r w:rsidRPr="00344F09">
        <w:t xml:space="preserve">out and then reviewed annually (using </w:t>
      </w:r>
      <w:hyperlink w:anchor="_Proforma_1:_Risk" w:history="1">
        <w:r w:rsidR="00962F42" w:rsidRPr="00344F09">
          <w:rPr>
            <w:rStyle w:val="Hyperlink"/>
          </w:rPr>
          <w:t>Proforma 1</w:t>
        </w:r>
      </w:hyperlink>
      <w:r w:rsidR="002B5CDE" w:rsidRPr="00344F09">
        <w:t xml:space="preserve"> </w:t>
      </w:r>
      <w:r w:rsidR="00B21300" w:rsidRPr="00344F09">
        <w:t>)</w:t>
      </w:r>
    </w:p>
    <w:p w14:paraId="52814D0A" w14:textId="48BE2A33" w:rsidR="00BE470D" w:rsidRPr="00344F09" w:rsidRDefault="0085539F" w:rsidP="00270902">
      <w:pPr>
        <w:pStyle w:val="ListParagraph"/>
        <w:numPr>
          <w:ilvl w:val="0"/>
          <w:numId w:val="72"/>
        </w:numPr>
        <w:tabs>
          <w:tab w:val="left" w:pos="1933"/>
        </w:tabs>
        <w:spacing w:line="360" w:lineRule="auto"/>
        <w:ind w:right="231"/>
      </w:pPr>
      <w:r w:rsidRPr="00344F09">
        <w:t>Risk assessments of each individual injectable product used, sh</w:t>
      </w:r>
      <w:r w:rsidR="00223758" w:rsidRPr="00344F09">
        <w:t>ould</w:t>
      </w:r>
      <w:r w:rsidRPr="00344F09">
        <w:t xml:space="preserve"> be</w:t>
      </w:r>
      <w:r w:rsidRPr="00270902">
        <w:rPr>
          <w:spacing w:val="1"/>
        </w:rPr>
        <w:t xml:space="preserve"> </w:t>
      </w:r>
      <w:r w:rsidRPr="00344F09">
        <w:t>carried</w:t>
      </w:r>
      <w:r w:rsidRPr="00270902">
        <w:rPr>
          <w:spacing w:val="1"/>
        </w:rPr>
        <w:t xml:space="preserve"> </w:t>
      </w:r>
      <w:r w:rsidRPr="00344F09">
        <w:t>out</w:t>
      </w:r>
      <w:r w:rsidRPr="00270902">
        <w:rPr>
          <w:spacing w:val="1"/>
        </w:rPr>
        <w:t xml:space="preserve"> </w:t>
      </w:r>
      <w:r w:rsidRPr="00344F09">
        <w:t>and</w:t>
      </w:r>
      <w:r w:rsidRPr="00270902">
        <w:rPr>
          <w:spacing w:val="1"/>
        </w:rPr>
        <w:t xml:space="preserve"> </w:t>
      </w:r>
      <w:r w:rsidRPr="00344F09">
        <w:t>reviewed</w:t>
      </w:r>
      <w:r w:rsidRPr="00270902">
        <w:rPr>
          <w:spacing w:val="1"/>
        </w:rPr>
        <w:t xml:space="preserve"> </w:t>
      </w:r>
      <w:r w:rsidRPr="00344F09">
        <w:t>annually</w:t>
      </w:r>
      <w:r w:rsidRPr="00270902">
        <w:rPr>
          <w:spacing w:val="61"/>
        </w:rPr>
        <w:t xml:space="preserve"> </w:t>
      </w:r>
      <w:r w:rsidRPr="00344F09">
        <w:t>(</w:t>
      </w:r>
      <w:r w:rsidR="002B5CDE" w:rsidRPr="00344F09">
        <w:t xml:space="preserve">using </w:t>
      </w:r>
      <w:hyperlink w:anchor="_Proforma_2:_Risk" w:history="1">
        <w:r w:rsidR="002B5CDE" w:rsidRPr="00344F09">
          <w:rPr>
            <w:rStyle w:val="Hyperlink"/>
          </w:rPr>
          <w:t>Proforma 2</w:t>
        </w:r>
      </w:hyperlink>
      <w:r w:rsidR="00B21300" w:rsidRPr="00344F09">
        <w:t>)</w:t>
      </w:r>
    </w:p>
    <w:p w14:paraId="45755EFC" w14:textId="60FCD5EF" w:rsidR="00BE470D" w:rsidRPr="00344F09" w:rsidRDefault="0085539F" w:rsidP="00270902">
      <w:pPr>
        <w:pStyle w:val="ListParagraph"/>
        <w:numPr>
          <w:ilvl w:val="0"/>
          <w:numId w:val="72"/>
        </w:numPr>
        <w:tabs>
          <w:tab w:val="left" w:pos="1933"/>
        </w:tabs>
        <w:spacing w:line="355" w:lineRule="auto"/>
        <w:ind w:right="250"/>
      </w:pPr>
      <w:r w:rsidRPr="00344F09">
        <w:t>When</w:t>
      </w:r>
      <w:r w:rsidRPr="00270902">
        <w:rPr>
          <w:spacing w:val="1"/>
        </w:rPr>
        <w:t xml:space="preserve"> </w:t>
      </w:r>
      <w:r w:rsidRPr="00344F09">
        <w:t>administering</w:t>
      </w:r>
      <w:r w:rsidRPr="00270902">
        <w:rPr>
          <w:spacing w:val="1"/>
        </w:rPr>
        <w:t xml:space="preserve"> </w:t>
      </w:r>
      <w:r w:rsidRPr="00344F09">
        <w:t>via</w:t>
      </w:r>
      <w:r w:rsidRPr="00270902">
        <w:rPr>
          <w:spacing w:val="1"/>
        </w:rPr>
        <w:t xml:space="preserve"> </w:t>
      </w:r>
      <w:r w:rsidRPr="00344F09">
        <w:t>the</w:t>
      </w:r>
      <w:r w:rsidRPr="00270902">
        <w:rPr>
          <w:spacing w:val="1"/>
        </w:rPr>
        <w:t xml:space="preserve"> </w:t>
      </w:r>
      <w:r w:rsidRPr="00344F09">
        <w:t>injectable</w:t>
      </w:r>
      <w:r w:rsidRPr="00270902">
        <w:rPr>
          <w:spacing w:val="1"/>
        </w:rPr>
        <w:t xml:space="preserve"> </w:t>
      </w:r>
      <w:r w:rsidR="000A6C96" w:rsidRPr="00344F09">
        <w:t xml:space="preserve">route, the practitioner </w:t>
      </w:r>
      <w:r w:rsidR="00223758" w:rsidRPr="00344F09">
        <w:t>must</w:t>
      </w:r>
      <w:r w:rsidRPr="00344F09">
        <w:t xml:space="preserve"> be</w:t>
      </w:r>
      <w:r w:rsidRPr="00270902">
        <w:rPr>
          <w:spacing w:val="1"/>
        </w:rPr>
        <w:t xml:space="preserve"> </w:t>
      </w:r>
      <w:r w:rsidRPr="00344F09">
        <w:t>familiar</w:t>
      </w:r>
      <w:r w:rsidRPr="00270902">
        <w:rPr>
          <w:spacing w:val="8"/>
        </w:rPr>
        <w:t xml:space="preserve"> </w:t>
      </w:r>
      <w:r w:rsidRPr="00344F09">
        <w:t>with</w:t>
      </w:r>
      <w:r w:rsidRPr="00270902">
        <w:rPr>
          <w:spacing w:val="6"/>
        </w:rPr>
        <w:t xml:space="preserve"> </w:t>
      </w:r>
      <w:r w:rsidRPr="00344F09">
        <w:t>the</w:t>
      </w:r>
      <w:r w:rsidRPr="00270902">
        <w:rPr>
          <w:spacing w:val="7"/>
        </w:rPr>
        <w:t xml:space="preserve"> </w:t>
      </w:r>
      <w:r w:rsidRPr="00344F09">
        <w:t>risks</w:t>
      </w:r>
      <w:r w:rsidRPr="00270902">
        <w:rPr>
          <w:spacing w:val="3"/>
        </w:rPr>
        <w:t xml:space="preserve"> </w:t>
      </w:r>
      <w:r w:rsidRPr="00344F09">
        <w:t>associated</w:t>
      </w:r>
      <w:r w:rsidRPr="00270902">
        <w:rPr>
          <w:spacing w:val="7"/>
        </w:rPr>
        <w:t xml:space="preserve"> </w:t>
      </w:r>
      <w:r w:rsidRPr="00344F09">
        <w:t>with</w:t>
      </w:r>
      <w:r w:rsidRPr="00270902">
        <w:rPr>
          <w:spacing w:val="6"/>
        </w:rPr>
        <w:t xml:space="preserve"> </w:t>
      </w:r>
      <w:r w:rsidRPr="00344F09">
        <w:t>the</w:t>
      </w:r>
      <w:r w:rsidRPr="00270902">
        <w:rPr>
          <w:spacing w:val="7"/>
        </w:rPr>
        <w:t xml:space="preserve"> </w:t>
      </w:r>
      <w:r w:rsidRPr="00344F09">
        <w:t>route</w:t>
      </w:r>
      <w:r w:rsidR="00223758" w:rsidRPr="00344F09">
        <w:t xml:space="preserve"> of adminstration</w:t>
      </w:r>
      <w:r w:rsidRPr="00344F09">
        <w:t>.</w:t>
      </w:r>
    </w:p>
    <w:p w14:paraId="42C9C808" w14:textId="4867EBED" w:rsidR="00BE470D" w:rsidRPr="00344F09" w:rsidRDefault="0085539F" w:rsidP="00270902">
      <w:pPr>
        <w:pStyle w:val="ListParagraph"/>
        <w:numPr>
          <w:ilvl w:val="0"/>
          <w:numId w:val="72"/>
        </w:numPr>
        <w:tabs>
          <w:tab w:val="left" w:pos="1932"/>
          <w:tab w:val="left" w:pos="1933"/>
        </w:tabs>
        <w:spacing w:line="357" w:lineRule="auto"/>
        <w:ind w:right="233"/>
      </w:pPr>
      <w:r w:rsidRPr="00344F09">
        <w:t>Healthcare professionals responsible for prescribing, administering and</w:t>
      </w:r>
      <w:r w:rsidRPr="00270902">
        <w:rPr>
          <w:spacing w:val="1"/>
        </w:rPr>
        <w:t xml:space="preserve"> </w:t>
      </w:r>
      <w:r w:rsidRPr="00344F09">
        <w:t>monitoring</w:t>
      </w:r>
      <w:r w:rsidRPr="00270902">
        <w:rPr>
          <w:spacing w:val="2"/>
        </w:rPr>
        <w:t xml:space="preserve"> </w:t>
      </w:r>
      <w:r w:rsidRPr="00344F09">
        <w:t>injectable</w:t>
      </w:r>
      <w:r w:rsidRPr="00270902">
        <w:rPr>
          <w:spacing w:val="3"/>
        </w:rPr>
        <w:t xml:space="preserve"> </w:t>
      </w:r>
      <w:r w:rsidRPr="00344F09">
        <w:t>medicines</w:t>
      </w:r>
      <w:r w:rsidRPr="00270902">
        <w:rPr>
          <w:spacing w:val="-1"/>
        </w:rPr>
        <w:t xml:space="preserve"> </w:t>
      </w:r>
      <w:r w:rsidRPr="00344F09">
        <w:t>are</w:t>
      </w:r>
      <w:r w:rsidRPr="00270902">
        <w:rPr>
          <w:spacing w:val="3"/>
        </w:rPr>
        <w:t xml:space="preserve"> </w:t>
      </w:r>
      <w:r w:rsidRPr="00344F09">
        <w:t>expected</w:t>
      </w:r>
      <w:r w:rsidRPr="00270902">
        <w:rPr>
          <w:spacing w:val="-17"/>
        </w:rPr>
        <w:t xml:space="preserve"> </w:t>
      </w:r>
      <w:r w:rsidRPr="00344F09">
        <w:t>to</w:t>
      </w:r>
      <w:r w:rsidRPr="00270902">
        <w:rPr>
          <w:spacing w:val="22"/>
        </w:rPr>
        <w:t xml:space="preserve"> </w:t>
      </w:r>
      <w:r w:rsidRPr="00344F09">
        <w:t>have</w:t>
      </w:r>
      <w:r w:rsidRPr="00270902">
        <w:rPr>
          <w:spacing w:val="3"/>
        </w:rPr>
        <w:t xml:space="preserve"> </w:t>
      </w:r>
      <w:r w:rsidRPr="00344F09">
        <w:t>an</w:t>
      </w:r>
      <w:r w:rsidRPr="00270902">
        <w:rPr>
          <w:spacing w:val="3"/>
        </w:rPr>
        <w:t xml:space="preserve"> </w:t>
      </w:r>
      <w:r w:rsidRPr="00344F09">
        <w:t>understanding</w:t>
      </w:r>
      <w:r w:rsidRPr="00270902">
        <w:rPr>
          <w:spacing w:val="-17"/>
        </w:rPr>
        <w:t xml:space="preserve"> </w:t>
      </w:r>
      <w:r w:rsidRPr="00344F09">
        <w:t>of</w:t>
      </w:r>
      <w:r w:rsidR="00BE6D23">
        <w:t xml:space="preserve"> </w:t>
      </w:r>
      <w:r w:rsidRPr="00270902">
        <w:rPr>
          <w:spacing w:val="-58"/>
        </w:rPr>
        <w:t xml:space="preserve"> </w:t>
      </w:r>
      <w:r w:rsidR="00BE6D23" w:rsidRPr="00270902">
        <w:rPr>
          <w:spacing w:val="-58"/>
        </w:rPr>
        <w:t xml:space="preserve">  </w:t>
      </w:r>
      <w:r w:rsidRPr="00344F09">
        <w:t>the</w:t>
      </w:r>
      <w:r w:rsidRPr="00270902">
        <w:rPr>
          <w:spacing w:val="4"/>
        </w:rPr>
        <w:t xml:space="preserve"> </w:t>
      </w:r>
      <w:r w:rsidRPr="00344F09">
        <w:t>risks</w:t>
      </w:r>
      <w:r w:rsidRPr="00270902">
        <w:rPr>
          <w:spacing w:val="-1"/>
        </w:rPr>
        <w:t xml:space="preserve"> </w:t>
      </w:r>
      <w:r w:rsidRPr="00344F09">
        <w:t>associated</w:t>
      </w:r>
      <w:r w:rsidRPr="00270902">
        <w:rPr>
          <w:spacing w:val="2"/>
        </w:rPr>
        <w:t xml:space="preserve"> </w:t>
      </w:r>
      <w:r w:rsidRPr="00344F09">
        <w:t>with</w:t>
      </w:r>
      <w:r w:rsidRPr="00270902">
        <w:rPr>
          <w:spacing w:val="8"/>
        </w:rPr>
        <w:t xml:space="preserve"> </w:t>
      </w:r>
      <w:r w:rsidRPr="00344F09">
        <w:t>injectable</w:t>
      </w:r>
      <w:r w:rsidRPr="00270902">
        <w:rPr>
          <w:spacing w:val="7"/>
        </w:rPr>
        <w:t xml:space="preserve"> </w:t>
      </w:r>
      <w:r w:rsidRPr="00344F09">
        <w:t>therapy</w:t>
      </w:r>
      <w:r w:rsidRPr="00270902">
        <w:rPr>
          <w:spacing w:val="-2"/>
        </w:rPr>
        <w:t xml:space="preserve"> </w:t>
      </w:r>
      <w:r w:rsidRPr="00344F09">
        <w:t>and</w:t>
      </w:r>
      <w:r w:rsidRPr="00270902">
        <w:rPr>
          <w:spacing w:val="-17"/>
        </w:rPr>
        <w:t xml:space="preserve"> </w:t>
      </w:r>
      <w:r w:rsidRPr="00344F09">
        <w:t>be</w:t>
      </w:r>
      <w:r w:rsidRPr="00270902">
        <w:rPr>
          <w:spacing w:val="2"/>
        </w:rPr>
        <w:t xml:space="preserve"> </w:t>
      </w:r>
      <w:r w:rsidRPr="00344F09">
        <w:t>available</w:t>
      </w:r>
      <w:r w:rsidRPr="00270902">
        <w:rPr>
          <w:spacing w:val="2"/>
        </w:rPr>
        <w:t xml:space="preserve"> </w:t>
      </w:r>
      <w:r w:rsidRPr="00344F09">
        <w:t>to</w:t>
      </w:r>
      <w:r w:rsidRPr="00270902">
        <w:rPr>
          <w:spacing w:val="14"/>
        </w:rPr>
        <w:t xml:space="preserve"> </w:t>
      </w:r>
      <w:r w:rsidRPr="00344F09">
        <w:t>advice</w:t>
      </w:r>
      <w:r w:rsidRPr="00270902">
        <w:rPr>
          <w:spacing w:val="-16"/>
        </w:rPr>
        <w:t xml:space="preserve"> </w:t>
      </w:r>
      <w:r w:rsidRPr="00344F09">
        <w:t>on</w:t>
      </w:r>
      <w:r w:rsidRPr="00270902">
        <w:rPr>
          <w:spacing w:val="1"/>
        </w:rPr>
        <w:t xml:space="preserve"> </w:t>
      </w:r>
      <w:r w:rsidRPr="00344F09">
        <w:t>problems</w:t>
      </w:r>
      <w:r w:rsidRPr="00270902">
        <w:rPr>
          <w:spacing w:val="-13"/>
        </w:rPr>
        <w:t xml:space="preserve"> </w:t>
      </w:r>
      <w:r w:rsidRPr="00344F09">
        <w:t>that</w:t>
      </w:r>
      <w:r w:rsidRPr="00270902">
        <w:rPr>
          <w:spacing w:val="-11"/>
        </w:rPr>
        <w:t xml:space="preserve"> </w:t>
      </w:r>
      <w:r w:rsidRPr="00344F09">
        <w:t>may</w:t>
      </w:r>
      <w:r w:rsidRPr="00270902">
        <w:rPr>
          <w:spacing w:val="-13"/>
        </w:rPr>
        <w:t xml:space="preserve"> </w:t>
      </w:r>
      <w:r w:rsidRPr="00344F09">
        <w:t>arise</w:t>
      </w:r>
      <w:r w:rsidRPr="00270902">
        <w:rPr>
          <w:spacing w:val="-3"/>
        </w:rPr>
        <w:t xml:space="preserve"> </w:t>
      </w:r>
      <w:r w:rsidRPr="00344F09">
        <w:t>from</w:t>
      </w:r>
      <w:r w:rsidRPr="00270902">
        <w:rPr>
          <w:spacing w:val="-23"/>
        </w:rPr>
        <w:t xml:space="preserve"> </w:t>
      </w:r>
      <w:r w:rsidRPr="00344F09">
        <w:t>its</w:t>
      </w:r>
      <w:r w:rsidRPr="00270902">
        <w:rPr>
          <w:spacing w:val="-13"/>
        </w:rPr>
        <w:t xml:space="preserve"> </w:t>
      </w:r>
      <w:r w:rsidRPr="00344F09">
        <w:t>use.</w:t>
      </w:r>
    </w:p>
    <w:p w14:paraId="506B1495" w14:textId="77777777" w:rsidR="000A6C96" w:rsidRPr="00344F09" w:rsidRDefault="000A6C96" w:rsidP="000A6C96">
      <w:pPr>
        <w:tabs>
          <w:tab w:val="left" w:pos="1932"/>
          <w:tab w:val="left" w:pos="1933"/>
        </w:tabs>
        <w:spacing w:line="357" w:lineRule="auto"/>
        <w:ind w:right="233"/>
      </w:pPr>
    </w:p>
    <w:p w14:paraId="520BB69E" w14:textId="1BD9AD16" w:rsidR="00BE470D" w:rsidRPr="00344F09" w:rsidRDefault="0085539F" w:rsidP="001A432B">
      <w:pPr>
        <w:pStyle w:val="Heading3"/>
        <w:numPr>
          <w:ilvl w:val="1"/>
          <w:numId w:val="47"/>
        </w:numPr>
        <w:tabs>
          <w:tab w:val="left" w:pos="1563"/>
          <w:tab w:val="left" w:pos="1564"/>
        </w:tabs>
        <w:rPr>
          <w:b w:val="0"/>
        </w:rPr>
      </w:pPr>
      <w:bookmarkStart w:id="23" w:name="_Toc111124652"/>
      <w:bookmarkStart w:id="24" w:name="_Toc111125953"/>
      <w:r w:rsidRPr="00344F09">
        <w:t>Provision</w:t>
      </w:r>
      <w:r w:rsidRPr="00344F09">
        <w:rPr>
          <w:spacing w:val="50"/>
        </w:rPr>
        <w:t xml:space="preserve"> </w:t>
      </w:r>
      <w:r w:rsidRPr="00344F09">
        <w:t>and</w:t>
      </w:r>
      <w:r w:rsidRPr="00344F09">
        <w:rPr>
          <w:spacing w:val="51"/>
        </w:rPr>
        <w:t xml:space="preserve"> </w:t>
      </w:r>
      <w:r w:rsidRPr="00344F09">
        <w:t>use</w:t>
      </w:r>
      <w:r w:rsidRPr="00344F09">
        <w:rPr>
          <w:spacing w:val="69"/>
        </w:rPr>
        <w:t xml:space="preserve"> </w:t>
      </w:r>
      <w:r w:rsidRPr="00344F09">
        <w:t>of</w:t>
      </w:r>
      <w:r w:rsidRPr="00344F09">
        <w:rPr>
          <w:spacing w:val="48"/>
        </w:rPr>
        <w:t xml:space="preserve"> </w:t>
      </w:r>
      <w:r w:rsidRPr="00344F09">
        <w:t>essential</w:t>
      </w:r>
      <w:r w:rsidRPr="00344F09">
        <w:rPr>
          <w:spacing w:val="42"/>
        </w:rPr>
        <w:t xml:space="preserve"> </w:t>
      </w:r>
      <w:r w:rsidRPr="00344F09">
        <w:t>technical</w:t>
      </w:r>
      <w:r w:rsidRPr="00344F09">
        <w:rPr>
          <w:spacing w:val="43"/>
        </w:rPr>
        <w:t xml:space="preserve"> </w:t>
      </w:r>
      <w:r w:rsidRPr="00344F09">
        <w:t>information</w:t>
      </w:r>
      <w:bookmarkEnd w:id="23"/>
      <w:bookmarkEnd w:id="24"/>
    </w:p>
    <w:p w14:paraId="3A9322A1" w14:textId="1B64A4C7" w:rsidR="00BE470D" w:rsidRPr="00344F09" w:rsidRDefault="0085539F" w:rsidP="005446A2">
      <w:pPr>
        <w:pStyle w:val="ListParagraph"/>
        <w:numPr>
          <w:ilvl w:val="0"/>
          <w:numId w:val="73"/>
        </w:numPr>
        <w:tabs>
          <w:tab w:val="left" w:pos="1932"/>
          <w:tab w:val="left" w:pos="1933"/>
        </w:tabs>
        <w:spacing w:before="112" w:line="355" w:lineRule="auto"/>
        <w:ind w:right="241"/>
      </w:pPr>
      <w:r w:rsidRPr="00344F09">
        <w:t>Essential</w:t>
      </w:r>
      <w:r w:rsidRPr="005446A2">
        <w:rPr>
          <w:spacing w:val="20"/>
        </w:rPr>
        <w:t xml:space="preserve"> </w:t>
      </w:r>
      <w:r w:rsidRPr="00344F09">
        <w:t>technical</w:t>
      </w:r>
      <w:r w:rsidRPr="005446A2">
        <w:rPr>
          <w:spacing w:val="20"/>
        </w:rPr>
        <w:t xml:space="preserve"> </w:t>
      </w:r>
      <w:r w:rsidRPr="00344F09">
        <w:t>information</w:t>
      </w:r>
      <w:r w:rsidRPr="005446A2">
        <w:rPr>
          <w:spacing w:val="25"/>
        </w:rPr>
        <w:t xml:space="preserve"> </w:t>
      </w:r>
      <w:r w:rsidRPr="00344F09">
        <w:t>shall</w:t>
      </w:r>
      <w:r w:rsidRPr="005446A2">
        <w:rPr>
          <w:spacing w:val="20"/>
        </w:rPr>
        <w:t xml:space="preserve"> </w:t>
      </w:r>
      <w:r w:rsidRPr="00344F09">
        <w:t>be</w:t>
      </w:r>
      <w:r w:rsidRPr="005446A2">
        <w:rPr>
          <w:spacing w:val="25"/>
        </w:rPr>
        <w:t xml:space="preserve"> </w:t>
      </w:r>
      <w:r w:rsidRPr="00344F09">
        <w:t>available</w:t>
      </w:r>
      <w:r w:rsidRPr="005446A2">
        <w:rPr>
          <w:spacing w:val="7"/>
        </w:rPr>
        <w:t xml:space="preserve"> </w:t>
      </w:r>
      <w:r w:rsidRPr="00344F09">
        <w:t>in</w:t>
      </w:r>
      <w:r w:rsidRPr="005446A2">
        <w:rPr>
          <w:spacing w:val="7"/>
        </w:rPr>
        <w:t xml:space="preserve"> </w:t>
      </w:r>
      <w:r w:rsidRPr="00344F09">
        <w:t>all</w:t>
      </w:r>
      <w:r w:rsidRPr="005446A2">
        <w:rPr>
          <w:spacing w:val="2"/>
        </w:rPr>
        <w:t xml:space="preserve"> </w:t>
      </w:r>
      <w:r w:rsidRPr="00344F09">
        <w:t>areas</w:t>
      </w:r>
      <w:r w:rsidRPr="005446A2">
        <w:rPr>
          <w:spacing w:val="4"/>
        </w:rPr>
        <w:t xml:space="preserve"> </w:t>
      </w:r>
      <w:r w:rsidRPr="00344F09">
        <w:t>where</w:t>
      </w:r>
      <w:r w:rsidRPr="005446A2">
        <w:rPr>
          <w:spacing w:val="-59"/>
        </w:rPr>
        <w:t xml:space="preserve"> </w:t>
      </w:r>
      <w:r w:rsidRPr="00344F09">
        <w:t>Injectable</w:t>
      </w:r>
      <w:r w:rsidRPr="005446A2">
        <w:rPr>
          <w:spacing w:val="3"/>
        </w:rPr>
        <w:t xml:space="preserve"> </w:t>
      </w:r>
      <w:r w:rsidRPr="00344F09">
        <w:t>medicines are prescribed,</w:t>
      </w:r>
      <w:r w:rsidRPr="005446A2">
        <w:rPr>
          <w:spacing w:val="-2"/>
        </w:rPr>
        <w:t xml:space="preserve"> </w:t>
      </w:r>
      <w:r w:rsidRPr="00344F09">
        <w:t>prepared,</w:t>
      </w:r>
      <w:r w:rsidRPr="005446A2">
        <w:rPr>
          <w:spacing w:val="-1"/>
        </w:rPr>
        <w:t xml:space="preserve"> </w:t>
      </w:r>
      <w:r w:rsidRPr="00344F09">
        <w:t>administered</w:t>
      </w:r>
      <w:r w:rsidRPr="005446A2">
        <w:rPr>
          <w:spacing w:val="-19"/>
        </w:rPr>
        <w:t xml:space="preserve"> </w:t>
      </w:r>
      <w:r w:rsidRPr="00344F09">
        <w:t>or</w:t>
      </w:r>
      <w:r w:rsidRPr="005446A2">
        <w:rPr>
          <w:spacing w:val="2"/>
        </w:rPr>
        <w:t xml:space="preserve"> </w:t>
      </w:r>
      <w:r w:rsidRPr="00344F09">
        <w:t>monitored.</w:t>
      </w:r>
    </w:p>
    <w:p w14:paraId="557DD066" w14:textId="2E397A7A" w:rsidR="00BE470D" w:rsidRPr="00344F09" w:rsidRDefault="007A2190" w:rsidP="005446A2">
      <w:pPr>
        <w:pStyle w:val="ListParagraph"/>
        <w:numPr>
          <w:ilvl w:val="0"/>
          <w:numId w:val="73"/>
        </w:numPr>
        <w:tabs>
          <w:tab w:val="left" w:pos="1933"/>
        </w:tabs>
        <w:spacing w:before="76" w:line="357" w:lineRule="auto"/>
        <w:ind w:right="228"/>
        <w:jc w:val="both"/>
      </w:pPr>
      <w:r w:rsidRPr="00344F09">
        <w:t>W</w:t>
      </w:r>
      <w:r w:rsidR="0085539F" w:rsidRPr="00344F09">
        <w:t>ithin</w:t>
      </w:r>
      <w:r w:rsidR="0085539F" w:rsidRPr="005446A2">
        <w:rPr>
          <w:spacing w:val="61"/>
        </w:rPr>
        <w:t xml:space="preserve"> </w:t>
      </w:r>
      <w:r w:rsidR="0085539F" w:rsidRPr="00344F09">
        <w:t>community hospital in-patient sites and community nurse bases</w:t>
      </w:r>
      <w:r w:rsidR="0085539F" w:rsidRPr="005446A2">
        <w:rPr>
          <w:spacing w:val="1"/>
        </w:rPr>
        <w:t xml:space="preserve"> </w:t>
      </w:r>
      <w:r w:rsidR="0085539F" w:rsidRPr="00344F09">
        <w:t>this</w:t>
      </w:r>
      <w:r w:rsidR="0085539F" w:rsidRPr="005446A2">
        <w:rPr>
          <w:spacing w:val="1"/>
        </w:rPr>
        <w:t xml:space="preserve"> </w:t>
      </w:r>
      <w:r w:rsidR="0085539F" w:rsidRPr="00344F09">
        <w:t>shall</w:t>
      </w:r>
      <w:r w:rsidR="0085539F" w:rsidRPr="005446A2">
        <w:rPr>
          <w:spacing w:val="1"/>
        </w:rPr>
        <w:t xml:space="preserve"> </w:t>
      </w:r>
      <w:r w:rsidR="0085539F" w:rsidRPr="00344F09">
        <w:t>be</w:t>
      </w:r>
      <w:r w:rsidR="0085539F" w:rsidRPr="005446A2">
        <w:rPr>
          <w:spacing w:val="1"/>
        </w:rPr>
        <w:t xml:space="preserve"> </w:t>
      </w:r>
      <w:r w:rsidR="0085539F" w:rsidRPr="00344F09">
        <w:t>available</w:t>
      </w:r>
      <w:r w:rsidR="0085539F" w:rsidRPr="005446A2">
        <w:rPr>
          <w:spacing w:val="1"/>
        </w:rPr>
        <w:t xml:space="preserve"> </w:t>
      </w:r>
      <w:r w:rsidR="0085539F" w:rsidRPr="00344F09">
        <w:t>as</w:t>
      </w:r>
      <w:r w:rsidR="0085539F" w:rsidRPr="005446A2">
        <w:rPr>
          <w:spacing w:val="1"/>
        </w:rPr>
        <w:t xml:space="preserve"> </w:t>
      </w:r>
      <w:r w:rsidR="0085539F" w:rsidRPr="00344F09">
        <w:t>printed</w:t>
      </w:r>
      <w:r w:rsidR="0085539F" w:rsidRPr="005446A2">
        <w:rPr>
          <w:spacing w:val="1"/>
        </w:rPr>
        <w:t xml:space="preserve"> </w:t>
      </w:r>
      <w:r w:rsidR="0085539F" w:rsidRPr="00344F09">
        <w:t>copies</w:t>
      </w:r>
      <w:r w:rsidR="0085539F" w:rsidRPr="005446A2">
        <w:rPr>
          <w:spacing w:val="1"/>
        </w:rPr>
        <w:t xml:space="preserve"> </w:t>
      </w:r>
      <w:r w:rsidR="0085539F" w:rsidRPr="00344F09">
        <w:t>at</w:t>
      </w:r>
      <w:r w:rsidR="0085539F" w:rsidRPr="005446A2">
        <w:rPr>
          <w:spacing w:val="1"/>
        </w:rPr>
        <w:t xml:space="preserve"> </w:t>
      </w:r>
      <w:r w:rsidR="0085539F" w:rsidRPr="00344F09">
        <w:t>the</w:t>
      </w:r>
      <w:r w:rsidR="0085539F" w:rsidRPr="005446A2">
        <w:rPr>
          <w:spacing w:val="1"/>
        </w:rPr>
        <w:t xml:space="preserve"> </w:t>
      </w:r>
      <w:r w:rsidR="0085539F" w:rsidRPr="00344F09">
        <w:t>point</w:t>
      </w:r>
      <w:r w:rsidR="0085539F" w:rsidRPr="005446A2">
        <w:rPr>
          <w:spacing w:val="1"/>
        </w:rPr>
        <w:t xml:space="preserve"> </w:t>
      </w:r>
      <w:r w:rsidR="0085539F" w:rsidRPr="00344F09">
        <w:t>of</w:t>
      </w:r>
      <w:r w:rsidR="0085539F" w:rsidRPr="005446A2">
        <w:rPr>
          <w:spacing w:val="1"/>
        </w:rPr>
        <w:t xml:space="preserve"> </w:t>
      </w:r>
      <w:r w:rsidR="0085539F" w:rsidRPr="00344F09">
        <w:t>use</w:t>
      </w:r>
      <w:r w:rsidR="0085539F" w:rsidRPr="005446A2">
        <w:rPr>
          <w:spacing w:val="1"/>
        </w:rPr>
        <w:t xml:space="preserve"> </w:t>
      </w:r>
      <w:r w:rsidR="0085539F" w:rsidRPr="00344F09">
        <w:t>and</w:t>
      </w:r>
      <w:r w:rsidR="0085539F" w:rsidRPr="005446A2">
        <w:rPr>
          <w:spacing w:val="1"/>
        </w:rPr>
        <w:t xml:space="preserve"> </w:t>
      </w:r>
      <w:r w:rsidR="0085539F" w:rsidRPr="00344F09">
        <w:t>electronically</w:t>
      </w:r>
      <w:r w:rsidR="0085539F" w:rsidRPr="005446A2">
        <w:rPr>
          <w:spacing w:val="1"/>
        </w:rPr>
        <w:t xml:space="preserve"> </w:t>
      </w:r>
      <w:r w:rsidR="0085539F" w:rsidRPr="00344F09">
        <w:t>as</w:t>
      </w:r>
      <w:r w:rsidR="0085539F" w:rsidRPr="005446A2">
        <w:rPr>
          <w:spacing w:val="1"/>
        </w:rPr>
        <w:t xml:space="preserve"> </w:t>
      </w:r>
      <w:r w:rsidR="0085539F" w:rsidRPr="00344F09">
        <w:t>the</w:t>
      </w:r>
      <w:r w:rsidR="0085539F" w:rsidRPr="005446A2">
        <w:rPr>
          <w:spacing w:val="61"/>
        </w:rPr>
        <w:t xml:space="preserve"> </w:t>
      </w:r>
      <w:r w:rsidR="000A6C96" w:rsidRPr="005446A2">
        <w:rPr>
          <w:spacing w:val="61"/>
        </w:rPr>
        <w:t xml:space="preserve"> </w:t>
      </w:r>
      <w:r w:rsidR="00223758" w:rsidRPr="005446A2">
        <w:rPr>
          <w:spacing w:val="61"/>
        </w:rPr>
        <w:t>M</w:t>
      </w:r>
      <w:r w:rsidR="000A6C96" w:rsidRPr="005446A2">
        <w:rPr>
          <w:spacing w:val="61"/>
        </w:rPr>
        <w:t xml:space="preserve">edusa </w:t>
      </w:r>
      <w:r w:rsidR="0085539F" w:rsidRPr="00344F09">
        <w:t>Injectable Medicines Guide</w:t>
      </w:r>
      <w:r w:rsidR="00223758" w:rsidRPr="00344F09">
        <w:t xml:space="preserve"> (at</w:t>
      </w:r>
      <w:r w:rsidR="0085539F" w:rsidRPr="00344F09">
        <w:t xml:space="preserve"> sites without access</w:t>
      </w:r>
      <w:r w:rsidR="00223758" w:rsidRPr="00344F09">
        <w:t xml:space="preserve"> </w:t>
      </w:r>
      <w:r w:rsidR="0085539F" w:rsidRPr="005446A2">
        <w:rPr>
          <w:spacing w:val="-59"/>
        </w:rPr>
        <w:t xml:space="preserve"> </w:t>
      </w:r>
      <w:r w:rsidR="0085539F" w:rsidRPr="00344F09">
        <w:t>to</w:t>
      </w:r>
      <w:r w:rsidR="0085539F" w:rsidRPr="005446A2">
        <w:rPr>
          <w:spacing w:val="8"/>
        </w:rPr>
        <w:t xml:space="preserve"> </w:t>
      </w:r>
      <w:r w:rsidR="0085539F" w:rsidRPr="00344F09">
        <w:t>the</w:t>
      </w:r>
      <w:r w:rsidR="0085539F" w:rsidRPr="005446A2">
        <w:rPr>
          <w:spacing w:val="8"/>
        </w:rPr>
        <w:t xml:space="preserve"> </w:t>
      </w:r>
      <w:r w:rsidR="0085539F" w:rsidRPr="00344F09">
        <w:t>intranet,</w:t>
      </w:r>
      <w:r w:rsidR="0085539F" w:rsidRPr="005446A2">
        <w:rPr>
          <w:spacing w:val="7"/>
        </w:rPr>
        <w:t xml:space="preserve"> </w:t>
      </w:r>
      <w:r w:rsidR="0085539F" w:rsidRPr="00344F09">
        <w:t>printed</w:t>
      </w:r>
      <w:r w:rsidR="0085539F" w:rsidRPr="005446A2">
        <w:rPr>
          <w:spacing w:val="10"/>
        </w:rPr>
        <w:t xml:space="preserve"> </w:t>
      </w:r>
      <w:r w:rsidR="0085539F" w:rsidRPr="00344F09">
        <w:t>copies</w:t>
      </w:r>
      <w:r w:rsidR="0085539F" w:rsidRPr="005446A2">
        <w:rPr>
          <w:spacing w:val="5"/>
        </w:rPr>
        <w:t xml:space="preserve"> </w:t>
      </w:r>
      <w:r w:rsidR="0085539F" w:rsidRPr="00344F09">
        <w:t>shall</w:t>
      </w:r>
      <w:r w:rsidR="0085539F" w:rsidRPr="005446A2">
        <w:rPr>
          <w:spacing w:val="3"/>
        </w:rPr>
        <w:t xml:space="preserve"> </w:t>
      </w:r>
      <w:r w:rsidR="0085539F" w:rsidRPr="00344F09">
        <w:t>be</w:t>
      </w:r>
      <w:r w:rsidR="0085539F" w:rsidRPr="005446A2">
        <w:rPr>
          <w:spacing w:val="8"/>
        </w:rPr>
        <w:t xml:space="preserve"> </w:t>
      </w:r>
      <w:r w:rsidR="0085539F" w:rsidRPr="00344F09">
        <w:t>available</w:t>
      </w:r>
      <w:r w:rsidR="00223758" w:rsidRPr="00344F09">
        <w:t xml:space="preserve"> or Refer to Royal Marsden Manual of Clinical Nursing Procedures)</w:t>
      </w:r>
      <w:r w:rsidR="0085539F" w:rsidRPr="00344F09">
        <w:t>.</w:t>
      </w:r>
    </w:p>
    <w:p w14:paraId="56B0BFDB" w14:textId="77777777" w:rsidR="00BE470D" w:rsidRPr="00344F09" w:rsidRDefault="0085539F" w:rsidP="005446A2">
      <w:pPr>
        <w:pStyle w:val="ListParagraph"/>
        <w:numPr>
          <w:ilvl w:val="0"/>
          <w:numId w:val="73"/>
        </w:numPr>
        <w:tabs>
          <w:tab w:val="left" w:pos="1933"/>
        </w:tabs>
        <w:spacing w:before="5" w:line="357" w:lineRule="auto"/>
        <w:ind w:right="232"/>
        <w:jc w:val="both"/>
      </w:pPr>
      <w:r w:rsidRPr="00344F09">
        <w:t>Practitioners</w:t>
      </w:r>
      <w:r w:rsidRPr="005446A2">
        <w:rPr>
          <w:spacing w:val="1"/>
        </w:rPr>
        <w:t xml:space="preserve"> </w:t>
      </w:r>
      <w:r w:rsidRPr="00344F09">
        <w:t>providing</w:t>
      </w:r>
      <w:r w:rsidRPr="005446A2">
        <w:rPr>
          <w:spacing w:val="1"/>
        </w:rPr>
        <w:t xml:space="preserve"> </w:t>
      </w:r>
      <w:r w:rsidRPr="00344F09">
        <w:t>care</w:t>
      </w:r>
      <w:r w:rsidRPr="005446A2">
        <w:rPr>
          <w:spacing w:val="1"/>
        </w:rPr>
        <w:t xml:space="preserve"> </w:t>
      </w:r>
      <w:r w:rsidRPr="00344F09">
        <w:t>in</w:t>
      </w:r>
      <w:r w:rsidRPr="005446A2">
        <w:rPr>
          <w:spacing w:val="1"/>
        </w:rPr>
        <w:t xml:space="preserve"> </w:t>
      </w:r>
      <w:r w:rsidRPr="00344F09">
        <w:t>patient’s</w:t>
      </w:r>
      <w:r w:rsidRPr="005446A2">
        <w:rPr>
          <w:spacing w:val="1"/>
        </w:rPr>
        <w:t xml:space="preserve"> </w:t>
      </w:r>
      <w:r w:rsidRPr="00344F09">
        <w:t>home</w:t>
      </w:r>
      <w:r w:rsidRPr="005446A2">
        <w:rPr>
          <w:spacing w:val="1"/>
        </w:rPr>
        <w:t xml:space="preserve"> </w:t>
      </w:r>
      <w:r w:rsidRPr="00344F09">
        <w:t>should</w:t>
      </w:r>
      <w:r w:rsidRPr="005446A2">
        <w:rPr>
          <w:spacing w:val="1"/>
        </w:rPr>
        <w:t xml:space="preserve"> </w:t>
      </w:r>
      <w:r w:rsidRPr="00344F09">
        <w:t>familiarise</w:t>
      </w:r>
      <w:r w:rsidRPr="005446A2">
        <w:rPr>
          <w:spacing w:val="1"/>
        </w:rPr>
        <w:t xml:space="preserve"> </w:t>
      </w:r>
      <w:r w:rsidRPr="00344F09">
        <w:t>themselves with the reference resources and then take a printed copy to</w:t>
      </w:r>
      <w:r w:rsidRPr="005446A2">
        <w:rPr>
          <w:spacing w:val="1"/>
        </w:rPr>
        <w:t xml:space="preserve"> </w:t>
      </w:r>
      <w:r w:rsidRPr="00344F09">
        <w:t>the</w:t>
      </w:r>
      <w:r w:rsidRPr="005446A2">
        <w:rPr>
          <w:spacing w:val="36"/>
        </w:rPr>
        <w:t xml:space="preserve"> </w:t>
      </w:r>
      <w:r w:rsidRPr="00344F09">
        <w:t>patient’s</w:t>
      </w:r>
      <w:r w:rsidRPr="005446A2">
        <w:rPr>
          <w:spacing w:val="33"/>
        </w:rPr>
        <w:t xml:space="preserve"> </w:t>
      </w:r>
      <w:r w:rsidRPr="00344F09">
        <w:t>home</w:t>
      </w:r>
      <w:r w:rsidRPr="005446A2">
        <w:rPr>
          <w:spacing w:val="37"/>
        </w:rPr>
        <w:t xml:space="preserve"> </w:t>
      </w:r>
      <w:r w:rsidRPr="00344F09">
        <w:t>if</w:t>
      </w:r>
      <w:r w:rsidRPr="005446A2">
        <w:rPr>
          <w:spacing w:val="36"/>
        </w:rPr>
        <w:t xml:space="preserve"> </w:t>
      </w:r>
      <w:r w:rsidRPr="00344F09">
        <w:t>required.</w:t>
      </w:r>
      <w:r w:rsidRPr="005446A2">
        <w:rPr>
          <w:spacing w:val="35"/>
        </w:rPr>
        <w:t xml:space="preserve"> </w:t>
      </w:r>
      <w:r w:rsidRPr="00344F09">
        <w:t>This</w:t>
      </w:r>
      <w:r w:rsidRPr="005446A2">
        <w:rPr>
          <w:spacing w:val="33"/>
        </w:rPr>
        <w:t xml:space="preserve"> </w:t>
      </w:r>
      <w:r w:rsidRPr="00344F09">
        <w:t>can</w:t>
      </w:r>
      <w:r w:rsidRPr="005446A2">
        <w:rPr>
          <w:spacing w:val="37"/>
        </w:rPr>
        <w:t xml:space="preserve"> </w:t>
      </w:r>
      <w:r w:rsidRPr="00344F09">
        <w:t>be</w:t>
      </w:r>
      <w:r w:rsidRPr="005446A2">
        <w:rPr>
          <w:spacing w:val="37"/>
        </w:rPr>
        <w:t xml:space="preserve"> </w:t>
      </w:r>
      <w:r w:rsidRPr="00344F09">
        <w:t>stored</w:t>
      </w:r>
      <w:r w:rsidRPr="005446A2">
        <w:rPr>
          <w:spacing w:val="36"/>
        </w:rPr>
        <w:t xml:space="preserve"> </w:t>
      </w:r>
      <w:r w:rsidRPr="00344F09">
        <w:t>in</w:t>
      </w:r>
      <w:r w:rsidRPr="005446A2">
        <w:rPr>
          <w:spacing w:val="18"/>
        </w:rPr>
        <w:t xml:space="preserve"> </w:t>
      </w:r>
      <w:r w:rsidRPr="00344F09">
        <w:t>the</w:t>
      </w:r>
      <w:r w:rsidRPr="005446A2">
        <w:rPr>
          <w:spacing w:val="18"/>
        </w:rPr>
        <w:t xml:space="preserve"> </w:t>
      </w:r>
      <w:r w:rsidRPr="00344F09">
        <w:t>patient’s</w:t>
      </w:r>
      <w:r w:rsidRPr="005446A2">
        <w:rPr>
          <w:spacing w:val="14"/>
        </w:rPr>
        <w:t xml:space="preserve"> </w:t>
      </w:r>
      <w:r w:rsidRPr="00344F09">
        <w:t>hand</w:t>
      </w:r>
      <w:r w:rsidRPr="005446A2">
        <w:rPr>
          <w:spacing w:val="-59"/>
        </w:rPr>
        <w:t xml:space="preserve"> </w:t>
      </w:r>
      <w:r w:rsidRPr="00344F09">
        <w:t>held</w:t>
      </w:r>
      <w:r w:rsidRPr="005446A2">
        <w:rPr>
          <w:spacing w:val="6"/>
        </w:rPr>
        <w:t xml:space="preserve"> </w:t>
      </w:r>
      <w:r w:rsidRPr="00344F09">
        <w:t>healthcare</w:t>
      </w:r>
      <w:r w:rsidRPr="005446A2">
        <w:rPr>
          <w:spacing w:val="6"/>
        </w:rPr>
        <w:t xml:space="preserve"> </w:t>
      </w:r>
      <w:r w:rsidRPr="00344F09">
        <w:t>record.</w:t>
      </w:r>
    </w:p>
    <w:p w14:paraId="5B844B07" w14:textId="77777777" w:rsidR="005578C3" w:rsidRPr="00344F09" w:rsidRDefault="0085539F" w:rsidP="005446A2">
      <w:pPr>
        <w:pStyle w:val="ListParagraph"/>
        <w:numPr>
          <w:ilvl w:val="0"/>
          <w:numId w:val="73"/>
        </w:numPr>
        <w:tabs>
          <w:tab w:val="left" w:pos="1933"/>
        </w:tabs>
        <w:spacing w:before="5" w:line="357" w:lineRule="auto"/>
        <w:ind w:right="230"/>
        <w:jc w:val="both"/>
      </w:pPr>
      <w:r w:rsidRPr="00344F09">
        <w:t>The</w:t>
      </w:r>
      <w:r w:rsidRPr="005446A2">
        <w:rPr>
          <w:spacing w:val="1"/>
        </w:rPr>
        <w:t xml:space="preserve"> </w:t>
      </w:r>
      <w:r w:rsidRPr="00344F09">
        <w:t>essential</w:t>
      </w:r>
      <w:r w:rsidRPr="005446A2">
        <w:rPr>
          <w:spacing w:val="1"/>
        </w:rPr>
        <w:t xml:space="preserve"> </w:t>
      </w:r>
      <w:r w:rsidRPr="00344F09">
        <w:t>technical</w:t>
      </w:r>
      <w:r w:rsidRPr="005446A2">
        <w:rPr>
          <w:spacing w:val="1"/>
        </w:rPr>
        <w:t xml:space="preserve"> </w:t>
      </w:r>
      <w:r w:rsidRPr="00344F09">
        <w:t>information</w:t>
      </w:r>
      <w:r w:rsidRPr="005446A2">
        <w:rPr>
          <w:spacing w:val="1"/>
        </w:rPr>
        <w:t xml:space="preserve"> </w:t>
      </w:r>
      <w:r w:rsidRPr="00344F09">
        <w:t>is</w:t>
      </w:r>
      <w:r w:rsidRPr="005446A2">
        <w:rPr>
          <w:spacing w:val="1"/>
        </w:rPr>
        <w:t xml:space="preserve"> </w:t>
      </w:r>
      <w:r w:rsidRPr="00344F09">
        <w:t>provided</w:t>
      </w:r>
      <w:r w:rsidRPr="005446A2">
        <w:rPr>
          <w:spacing w:val="1"/>
        </w:rPr>
        <w:t xml:space="preserve"> </w:t>
      </w:r>
      <w:r w:rsidRPr="00344F09">
        <w:t>as</w:t>
      </w:r>
      <w:r w:rsidRPr="005446A2">
        <w:rPr>
          <w:spacing w:val="1"/>
        </w:rPr>
        <w:t xml:space="preserve"> </w:t>
      </w:r>
      <w:r w:rsidRPr="00344F09">
        <w:t>the</w:t>
      </w:r>
      <w:r w:rsidRPr="005446A2">
        <w:rPr>
          <w:spacing w:val="62"/>
        </w:rPr>
        <w:t xml:space="preserve"> </w:t>
      </w:r>
      <w:r w:rsidRPr="00344F09">
        <w:t>Injectable</w:t>
      </w:r>
      <w:r w:rsidRPr="005446A2">
        <w:rPr>
          <w:spacing w:val="1"/>
        </w:rPr>
        <w:t xml:space="preserve"> </w:t>
      </w:r>
      <w:r w:rsidRPr="00344F09">
        <w:t>Medicines</w:t>
      </w:r>
      <w:r w:rsidRPr="005446A2">
        <w:rPr>
          <w:spacing w:val="1"/>
        </w:rPr>
        <w:t xml:space="preserve"> </w:t>
      </w:r>
      <w:r w:rsidRPr="00344F09">
        <w:t>Guide</w:t>
      </w:r>
      <w:r w:rsidRPr="005446A2">
        <w:rPr>
          <w:spacing w:val="1"/>
        </w:rPr>
        <w:t xml:space="preserve"> </w:t>
      </w:r>
      <w:r w:rsidRPr="00344F09">
        <w:t>(Medusa)</w:t>
      </w:r>
      <w:r w:rsidRPr="005446A2">
        <w:rPr>
          <w:spacing w:val="1"/>
        </w:rPr>
        <w:t xml:space="preserve"> </w:t>
      </w:r>
      <w:r w:rsidRPr="00344F09">
        <w:t>with monographs for individual medicines.</w:t>
      </w:r>
      <w:r w:rsidRPr="005446A2">
        <w:rPr>
          <w:spacing w:val="1"/>
        </w:rPr>
        <w:t xml:space="preserve"> </w:t>
      </w:r>
    </w:p>
    <w:p w14:paraId="55BD167D" w14:textId="1AA34A22" w:rsidR="00BE470D" w:rsidRPr="00344F09" w:rsidRDefault="0085539F" w:rsidP="005446A2">
      <w:pPr>
        <w:pStyle w:val="ListParagraph"/>
        <w:numPr>
          <w:ilvl w:val="0"/>
          <w:numId w:val="73"/>
        </w:numPr>
        <w:tabs>
          <w:tab w:val="left" w:pos="1933"/>
        </w:tabs>
        <w:spacing w:before="5" w:line="357" w:lineRule="auto"/>
        <w:ind w:right="230"/>
        <w:jc w:val="both"/>
      </w:pPr>
      <w:r w:rsidRPr="00344F09">
        <w:t>Where a clinical guideline provides additional information to support the</w:t>
      </w:r>
      <w:r w:rsidRPr="005446A2">
        <w:rPr>
          <w:spacing w:val="1"/>
        </w:rPr>
        <w:t xml:space="preserve"> </w:t>
      </w:r>
      <w:r w:rsidRPr="00344F09">
        <w:t>Injectable Medicine</w:t>
      </w:r>
      <w:r w:rsidR="005578C3" w:rsidRPr="00344F09">
        <w:t>s</w:t>
      </w:r>
      <w:r w:rsidRPr="005446A2">
        <w:rPr>
          <w:spacing w:val="1"/>
        </w:rPr>
        <w:t xml:space="preserve"> </w:t>
      </w:r>
      <w:r w:rsidRPr="00344F09">
        <w:t>Guide</w:t>
      </w:r>
      <w:r w:rsidR="005578C3" w:rsidRPr="00344F09">
        <w:t xml:space="preserve"> (Medusa)</w:t>
      </w:r>
      <w:r w:rsidRPr="00344F09">
        <w:t>, then it is cross-referenced in the Injectable</w:t>
      </w:r>
      <w:r w:rsidRPr="005446A2">
        <w:rPr>
          <w:spacing w:val="1"/>
        </w:rPr>
        <w:t xml:space="preserve"> </w:t>
      </w:r>
      <w:r w:rsidRPr="00344F09">
        <w:t>monograph.</w:t>
      </w:r>
      <w:r w:rsidRPr="005446A2">
        <w:rPr>
          <w:spacing w:val="1"/>
        </w:rPr>
        <w:t xml:space="preserve"> </w:t>
      </w:r>
      <w:r w:rsidRPr="00344F09">
        <w:t>The</w:t>
      </w:r>
      <w:r w:rsidRPr="005446A2">
        <w:rPr>
          <w:spacing w:val="1"/>
        </w:rPr>
        <w:t xml:space="preserve"> </w:t>
      </w:r>
      <w:r w:rsidRPr="00344F09">
        <w:t>summary</w:t>
      </w:r>
      <w:r w:rsidRPr="005446A2">
        <w:rPr>
          <w:spacing w:val="1"/>
        </w:rPr>
        <w:t xml:space="preserve"> </w:t>
      </w:r>
      <w:r w:rsidRPr="00344F09">
        <w:t>of</w:t>
      </w:r>
      <w:r w:rsidRPr="005446A2">
        <w:rPr>
          <w:spacing w:val="1"/>
        </w:rPr>
        <w:t xml:space="preserve"> </w:t>
      </w:r>
      <w:r w:rsidRPr="00344F09">
        <w:t>product</w:t>
      </w:r>
      <w:r w:rsidRPr="005446A2">
        <w:rPr>
          <w:spacing w:val="1"/>
        </w:rPr>
        <w:t xml:space="preserve"> </w:t>
      </w:r>
      <w:r w:rsidRPr="00344F09">
        <w:t>characteristics</w:t>
      </w:r>
      <w:r w:rsidRPr="005446A2">
        <w:rPr>
          <w:spacing w:val="1"/>
        </w:rPr>
        <w:t xml:space="preserve"> </w:t>
      </w:r>
      <w:r w:rsidRPr="00344F09">
        <w:t>also</w:t>
      </w:r>
      <w:r w:rsidRPr="005446A2">
        <w:rPr>
          <w:spacing w:val="1"/>
        </w:rPr>
        <w:t xml:space="preserve"> </w:t>
      </w:r>
      <w:r w:rsidRPr="00344F09">
        <w:t>provides</w:t>
      </w:r>
      <w:r w:rsidRPr="005446A2">
        <w:rPr>
          <w:spacing w:val="1"/>
        </w:rPr>
        <w:t xml:space="preserve"> </w:t>
      </w:r>
      <w:r w:rsidRPr="00344F09">
        <w:t>essential</w:t>
      </w:r>
      <w:r w:rsidRPr="005446A2">
        <w:rPr>
          <w:spacing w:val="1"/>
        </w:rPr>
        <w:t xml:space="preserve"> </w:t>
      </w:r>
      <w:r w:rsidRPr="00344F09">
        <w:t>technical</w:t>
      </w:r>
      <w:r w:rsidRPr="005446A2">
        <w:rPr>
          <w:spacing w:val="1"/>
        </w:rPr>
        <w:t xml:space="preserve"> </w:t>
      </w:r>
      <w:r w:rsidRPr="00344F09">
        <w:t>information.</w:t>
      </w:r>
    </w:p>
    <w:p w14:paraId="5214A2C2" w14:textId="0B706B7C" w:rsidR="00BE470D" w:rsidRPr="00344F09" w:rsidRDefault="0085539F" w:rsidP="005446A2">
      <w:pPr>
        <w:pStyle w:val="ListParagraph"/>
        <w:numPr>
          <w:ilvl w:val="0"/>
          <w:numId w:val="73"/>
        </w:numPr>
        <w:tabs>
          <w:tab w:val="left" w:pos="1933"/>
        </w:tabs>
        <w:spacing w:before="4" w:line="357" w:lineRule="auto"/>
        <w:ind w:right="229"/>
        <w:jc w:val="both"/>
      </w:pPr>
      <w:r w:rsidRPr="00344F09">
        <w:t>If a specific monograph is not included in the Injectable Medicines Guide</w:t>
      </w:r>
      <w:r w:rsidR="005578C3" w:rsidRPr="00344F09">
        <w:t xml:space="preserve"> (Medusa)</w:t>
      </w:r>
      <w:r w:rsidRPr="00344F09">
        <w:t>,</w:t>
      </w:r>
      <w:r w:rsidRPr="005446A2">
        <w:rPr>
          <w:spacing w:val="1"/>
        </w:rPr>
        <w:t xml:space="preserve"> </w:t>
      </w:r>
      <w:r w:rsidRPr="00344F09">
        <w:t>then the prescriber sh</w:t>
      </w:r>
      <w:r w:rsidR="005578C3" w:rsidRPr="00344F09">
        <w:t>ould</w:t>
      </w:r>
      <w:r w:rsidRPr="00344F09">
        <w:t xml:space="preserve"> notify the Community Health Services Pharmacy</w:t>
      </w:r>
      <w:r w:rsidRPr="005446A2">
        <w:rPr>
          <w:spacing w:val="1"/>
        </w:rPr>
        <w:t xml:space="preserve"> </w:t>
      </w:r>
      <w:r w:rsidRPr="00344F09">
        <w:t>Lead</w:t>
      </w:r>
      <w:r w:rsidRPr="005446A2">
        <w:rPr>
          <w:spacing w:val="1"/>
        </w:rPr>
        <w:t xml:space="preserve"> </w:t>
      </w:r>
      <w:r w:rsidRPr="00344F09">
        <w:t>who</w:t>
      </w:r>
      <w:r w:rsidRPr="005446A2">
        <w:rPr>
          <w:spacing w:val="1"/>
        </w:rPr>
        <w:t xml:space="preserve"> </w:t>
      </w:r>
      <w:r w:rsidRPr="00344F09">
        <w:t>should</w:t>
      </w:r>
      <w:r w:rsidRPr="005446A2">
        <w:rPr>
          <w:spacing w:val="1"/>
        </w:rPr>
        <w:t xml:space="preserve"> </w:t>
      </w:r>
      <w:r w:rsidRPr="00344F09">
        <w:t>assist</w:t>
      </w:r>
      <w:r w:rsidRPr="005446A2">
        <w:rPr>
          <w:spacing w:val="1"/>
        </w:rPr>
        <w:t xml:space="preserve"> </w:t>
      </w:r>
      <w:r w:rsidRPr="00344F09">
        <w:t>in</w:t>
      </w:r>
      <w:r w:rsidRPr="005446A2">
        <w:rPr>
          <w:spacing w:val="1"/>
        </w:rPr>
        <w:t xml:space="preserve"> </w:t>
      </w:r>
      <w:r w:rsidRPr="00344F09">
        <w:t>obtaining</w:t>
      </w:r>
      <w:r w:rsidRPr="005446A2">
        <w:rPr>
          <w:spacing w:val="1"/>
        </w:rPr>
        <w:t xml:space="preserve"> </w:t>
      </w:r>
      <w:r w:rsidRPr="00344F09">
        <w:t>a</w:t>
      </w:r>
      <w:r w:rsidRPr="005446A2">
        <w:rPr>
          <w:spacing w:val="1"/>
        </w:rPr>
        <w:t xml:space="preserve"> </w:t>
      </w:r>
      <w:r w:rsidRPr="00344F09">
        <w:t>copy</w:t>
      </w:r>
      <w:r w:rsidRPr="005446A2">
        <w:rPr>
          <w:spacing w:val="1"/>
        </w:rPr>
        <w:t xml:space="preserve"> </w:t>
      </w:r>
      <w:r w:rsidRPr="00344F09">
        <w:t>of</w:t>
      </w:r>
      <w:r w:rsidRPr="005446A2">
        <w:rPr>
          <w:spacing w:val="1"/>
        </w:rPr>
        <w:t xml:space="preserve"> </w:t>
      </w:r>
      <w:r w:rsidRPr="00344F09">
        <w:t>the</w:t>
      </w:r>
      <w:r w:rsidRPr="005446A2">
        <w:rPr>
          <w:spacing w:val="1"/>
        </w:rPr>
        <w:t xml:space="preserve"> </w:t>
      </w:r>
      <w:r w:rsidRPr="00344F09">
        <w:t>manufacturer’s technical information, which shall then be made available</w:t>
      </w:r>
      <w:r w:rsidRPr="005446A2">
        <w:rPr>
          <w:spacing w:val="1"/>
        </w:rPr>
        <w:t xml:space="preserve"> </w:t>
      </w:r>
      <w:r w:rsidRPr="00344F09">
        <w:t>in</w:t>
      </w:r>
      <w:r w:rsidRPr="005446A2">
        <w:rPr>
          <w:spacing w:val="5"/>
        </w:rPr>
        <w:t xml:space="preserve"> </w:t>
      </w:r>
      <w:r w:rsidRPr="00344F09">
        <w:t>the</w:t>
      </w:r>
      <w:r w:rsidRPr="005446A2">
        <w:rPr>
          <w:spacing w:val="6"/>
        </w:rPr>
        <w:t xml:space="preserve"> </w:t>
      </w:r>
      <w:r w:rsidRPr="00344F09">
        <w:t>clinical</w:t>
      </w:r>
      <w:r w:rsidRPr="005446A2">
        <w:rPr>
          <w:spacing w:val="1"/>
        </w:rPr>
        <w:t xml:space="preserve"> </w:t>
      </w:r>
      <w:r w:rsidRPr="00344F09">
        <w:t>area/</w:t>
      </w:r>
      <w:r w:rsidRPr="005446A2">
        <w:rPr>
          <w:spacing w:val="5"/>
        </w:rPr>
        <w:t xml:space="preserve"> </w:t>
      </w:r>
      <w:r w:rsidRPr="00344F09">
        <w:t>team.</w:t>
      </w:r>
    </w:p>
    <w:p w14:paraId="7CB4D526" w14:textId="7F121BA3" w:rsidR="00BE470D" w:rsidRPr="00344F09" w:rsidRDefault="0085539F" w:rsidP="005446A2">
      <w:pPr>
        <w:pStyle w:val="ListParagraph"/>
        <w:numPr>
          <w:ilvl w:val="0"/>
          <w:numId w:val="73"/>
        </w:numPr>
        <w:tabs>
          <w:tab w:val="left" w:pos="1933"/>
        </w:tabs>
        <w:spacing w:line="360" w:lineRule="auto"/>
        <w:ind w:right="229"/>
        <w:jc w:val="both"/>
      </w:pPr>
      <w:r w:rsidRPr="00344F09">
        <w:t>If using printed copies, it is the responsibility of each clinical area/ team to</w:t>
      </w:r>
      <w:r w:rsidRPr="005446A2">
        <w:rPr>
          <w:spacing w:val="1"/>
        </w:rPr>
        <w:t xml:space="preserve"> </w:t>
      </w:r>
      <w:r w:rsidRPr="00344F09">
        <w:t>ensure</w:t>
      </w:r>
      <w:r w:rsidRPr="005446A2">
        <w:rPr>
          <w:spacing w:val="1"/>
        </w:rPr>
        <w:t xml:space="preserve"> </w:t>
      </w:r>
      <w:r w:rsidRPr="00344F09">
        <w:t>that they are using printed copies of the current version</w:t>
      </w:r>
      <w:r w:rsidRPr="005446A2">
        <w:rPr>
          <w:spacing w:val="1"/>
        </w:rPr>
        <w:t xml:space="preserve"> </w:t>
      </w:r>
      <w:r w:rsidRPr="00344F09">
        <w:t>of the</w:t>
      </w:r>
      <w:r w:rsidRPr="005446A2">
        <w:rPr>
          <w:spacing w:val="1"/>
        </w:rPr>
        <w:t xml:space="preserve"> </w:t>
      </w:r>
      <w:r w:rsidRPr="00344F09">
        <w:t>Injectable</w:t>
      </w:r>
      <w:r w:rsidRPr="005446A2">
        <w:rPr>
          <w:spacing w:val="5"/>
        </w:rPr>
        <w:t xml:space="preserve"> </w:t>
      </w:r>
      <w:r w:rsidRPr="00344F09">
        <w:t>Medicines</w:t>
      </w:r>
      <w:r w:rsidRPr="005446A2">
        <w:rPr>
          <w:spacing w:val="3"/>
        </w:rPr>
        <w:t xml:space="preserve"> </w:t>
      </w:r>
      <w:r w:rsidRPr="00344F09">
        <w:t>Guide</w:t>
      </w:r>
      <w:r w:rsidR="005578C3" w:rsidRPr="00344F09">
        <w:t xml:space="preserve"> (Medusa)</w:t>
      </w:r>
      <w:r w:rsidRPr="00344F09">
        <w:t>.</w:t>
      </w:r>
    </w:p>
    <w:p w14:paraId="74BB4901" w14:textId="77777777" w:rsidR="007A2190" w:rsidRPr="00344F09" w:rsidRDefault="007A2190" w:rsidP="007A2190">
      <w:pPr>
        <w:pStyle w:val="ListParagraph"/>
        <w:tabs>
          <w:tab w:val="left" w:pos="1933"/>
        </w:tabs>
        <w:spacing w:line="360" w:lineRule="auto"/>
        <w:ind w:right="229" w:firstLine="0"/>
        <w:jc w:val="both"/>
      </w:pPr>
    </w:p>
    <w:p w14:paraId="4062097E" w14:textId="06637FC6" w:rsidR="00BE470D" w:rsidRPr="00344F09" w:rsidRDefault="000130BF" w:rsidP="000130BF">
      <w:pPr>
        <w:pStyle w:val="Heading3"/>
        <w:tabs>
          <w:tab w:val="left" w:pos="1564"/>
        </w:tabs>
        <w:spacing w:line="242" w:lineRule="exact"/>
        <w:ind w:left="122" w:firstLine="0"/>
        <w:jc w:val="both"/>
        <w:rPr>
          <w:b w:val="0"/>
        </w:rPr>
      </w:pPr>
      <w:bookmarkStart w:id="25" w:name="_Toc111124653"/>
      <w:bookmarkStart w:id="26" w:name="_Toc111125954"/>
      <w:r w:rsidRPr="00344F09">
        <w:t xml:space="preserve">6.3 </w:t>
      </w:r>
      <w:r w:rsidR="0085539F" w:rsidRPr="00344F09">
        <w:t>Prescribing</w:t>
      </w:r>
      <w:bookmarkEnd w:id="25"/>
      <w:bookmarkEnd w:id="26"/>
    </w:p>
    <w:p w14:paraId="2DC429C3" w14:textId="178933B6" w:rsidR="005578C3" w:rsidRPr="00344F09" w:rsidRDefault="0085539F" w:rsidP="005446A2">
      <w:pPr>
        <w:pStyle w:val="ListParagraph"/>
        <w:numPr>
          <w:ilvl w:val="0"/>
          <w:numId w:val="74"/>
        </w:numPr>
        <w:tabs>
          <w:tab w:val="left" w:pos="1933"/>
        </w:tabs>
        <w:spacing w:before="129" w:line="357" w:lineRule="auto"/>
        <w:ind w:right="228"/>
        <w:jc w:val="both"/>
      </w:pPr>
      <w:r w:rsidRPr="00344F09">
        <w:t>Medicines</w:t>
      </w:r>
      <w:r w:rsidRPr="005446A2">
        <w:rPr>
          <w:spacing w:val="-4"/>
        </w:rPr>
        <w:t xml:space="preserve"> </w:t>
      </w:r>
      <w:r w:rsidRPr="00344F09">
        <w:t>should be given by</w:t>
      </w:r>
      <w:r w:rsidRPr="005446A2">
        <w:rPr>
          <w:spacing w:val="-4"/>
        </w:rPr>
        <w:t xml:space="preserve"> </w:t>
      </w:r>
      <w:r w:rsidRPr="00344F09">
        <w:t>injection only</w:t>
      </w:r>
      <w:r w:rsidRPr="005446A2">
        <w:rPr>
          <w:spacing w:val="16"/>
        </w:rPr>
        <w:t xml:space="preserve"> </w:t>
      </w:r>
      <w:r w:rsidRPr="00344F09">
        <w:t>when</w:t>
      </w:r>
      <w:r w:rsidRPr="005446A2">
        <w:rPr>
          <w:spacing w:val="19"/>
        </w:rPr>
        <w:t xml:space="preserve"> </w:t>
      </w:r>
      <w:r w:rsidRPr="00344F09">
        <w:t>the</w:t>
      </w:r>
      <w:r w:rsidRPr="005446A2">
        <w:rPr>
          <w:spacing w:val="19"/>
        </w:rPr>
        <w:t xml:space="preserve"> </w:t>
      </w:r>
      <w:r w:rsidRPr="00344F09">
        <w:t>use</w:t>
      </w:r>
      <w:r w:rsidRPr="005446A2">
        <w:rPr>
          <w:spacing w:val="20"/>
        </w:rPr>
        <w:t xml:space="preserve"> </w:t>
      </w:r>
      <w:r w:rsidRPr="00344F09">
        <w:t>of</w:t>
      </w:r>
      <w:r w:rsidRPr="005446A2">
        <w:rPr>
          <w:spacing w:val="18"/>
        </w:rPr>
        <w:t xml:space="preserve"> </w:t>
      </w:r>
      <w:r w:rsidRPr="00344F09">
        <w:t>other</w:t>
      </w:r>
      <w:r w:rsidRPr="005446A2">
        <w:rPr>
          <w:spacing w:val="22"/>
        </w:rPr>
        <w:t xml:space="preserve"> </w:t>
      </w:r>
      <w:r w:rsidRPr="00344F09">
        <w:t>routes</w:t>
      </w:r>
      <w:r w:rsidR="00BE6D23">
        <w:t xml:space="preserve"> </w:t>
      </w:r>
      <w:r w:rsidRPr="005446A2">
        <w:rPr>
          <w:spacing w:val="-59"/>
        </w:rPr>
        <w:t xml:space="preserve"> </w:t>
      </w:r>
      <w:r w:rsidRPr="00344F09">
        <w:t>is clinically inappropriate, practically impossible or unacceptable to the</w:t>
      </w:r>
      <w:r w:rsidRPr="005446A2">
        <w:rPr>
          <w:spacing w:val="1"/>
        </w:rPr>
        <w:t xml:space="preserve"> </w:t>
      </w:r>
      <w:r w:rsidRPr="00344F09">
        <w:t>patient.</w:t>
      </w:r>
      <w:r w:rsidRPr="005446A2">
        <w:rPr>
          <w:spacing w:val="-4"/>
        </w:rPr>
        <w:t xml:space="preserve"> </w:t>
      </w:r>
    </w:p>
    <w:p w14:paraId="0C12F5D4" w14:textId="6C6D592F" w:rsidR="00BE470D" w:rsidRPr="00344F09" w:rsidRDefault="0085539F" w:rsidP="005446A2">
      <w:pPr>
        <w:pStyle w:val="ListParagraph"/>
        <w:numPr>
          <w:ilvl w:val="0"/>
          <w:numId w:val="74"/>
        </w:numPr>
        <w:tabs>
          <w:tab w:val="left" w:pos="1933"/>
        </w:tabs>
        <w:spacing w:before="129" w:line="357" w:lineRule="auto"/>
        <w:ind w:right="228"/>
        <w:jc w:val="both"/>
      </w:pPr>
      <w:r w:rsidRPr="00344F09">
        <w:t>The</w:t>
      </w:r>
      <w:r w:rsidRPr="005446A2">
        <w:rPr>
          <w:spacing w:val="-2"/>
        </w:rPr>
        <w:t xml:space="preserve"> </w:t>
      </w:r>
      <w:r w:rsidRPr="00344F09">
        <w:t>necessity</w:t>
      </w:r>
      <w:r w:rsidRPr="005446A2">
        <w:rPr>
          <w:spacing w:val="-6"/>
        </w:rPr>
        <w:t xml:space="preserve"> </w:t>
      </w:r>
      <w:r w:rsidRPr="00344F09">
        <w:t>for repeated</w:t>
      </w:r>
      <w:r w:rsidRPr="005446A2">
        <w:rPr>
          <w:spacing w:val="-2"/>
        </w:rPr>
        <w:t xml:space="preserve"> </w:t>
      </w:r>
      <w:r w:rsidRPr="00344F09">
        <w:t>injections/infusions</w:t>
      </w:r>
      <w:r w:rsidRPr="005446A2">
        <w:rPr>
          <w:spacing w:val="-6"/>
        </w:rPr>
        <w:t xml:space="preserve"> </w:t>
      </w:r>
      <w:r w:rsidRPr="00344F09">
        <w:t>should</w:t>
      </w:r>
      <w:r w:rsidRPr="005446A2">
        <w:rPr>
          <w:spacing w:val="-20"/>
        </w:rPr>
        <w:t xml:space="preserve"> </w:t>
      </w:r>
      <w:r w:rsidRPr="00344F09">
        <w:t>be</w:t>
      </w:r>
      <w:r w:rsidRPr="005446A2">
        <w:rPr>
          <w:spacing w:val="-2"/>
        </w:rPr>
        <w:t xml:space="preserve"> </w:t>
      </w:r>
      <w:r w:rsidRPr="00344F09">
        <w:t>regularly</w:t>
      </w:r>
      <w:r w:rsidRPr="005446A2">
        <w:rPr>
          <w:spacing w:val="-59"/>
        </w:rPr>
        <w:t xml:space="preserve"> </w:t>
      </w:r>
      <w:r w:rsidRPr="00344F09">
        <w:t>reviewed in favour of switching to oral administration as soon as clinically</w:t>
      </w:r>
      <w:r w:rsidRPr="005446A2">
        <w:rPr>
          <w:spacing w:val="1"/>
        </w:rPr>
        <w:t xml:space="preserve"> </w:t>
      </w:r>
      <w:r w:rsidRPr="00344F09">
        <w:t>appropriate.</w:t>
      </w:r>
    </w:p>
    <w:p w14:paraId="4E6D6B54" w14:textId="00AAC2EC" w:rsidR="00BE470D" w:rsidRPr="00344F09" w:rsidRDefault="0085539F" w:rsidP="005446A2">
      <w:pPr>
        <w:pStyle w:val="ListParagraph"/>
        <w:numPr>
          <w:ilvl w:val="0"/>
          <w:numId w:val="74"/>
        </w:numPr>
        <w:tabs>
          <w:tab w:val="left" w:pos="1933"/>
        </w:tabs>
        <w:spacing w:before="12" w:line="340" w:lineRule="auto"/>
        <w:ind w:right="245"/>
        <w:jc w:val="both"/>
      </w:pPr>
      <w:r w:rsidRPr="00344F09">
        <w:t>All prescriptions for injectable medicines, including flushes, must comply</w:t>
      </w:r>
      <w:r w:rsidRPr="005446A2">
        <w:rPr>
          <w:spacing w:val="1"/>
        </w:rPr>
        <w:t xml:space="preserve"> </w:t>
      </w:r>
      <w:r w:rsidRPr="00344F09">
        <w:t>with</w:t>
      </w:r>
      <w:r w:rsidRPr="005446A2">
        <w:rPr>
          <w:spacing w:val="5"/>
        </w:rPr>
        <w:t xml:space="preserve"> </w:t>
      </w:r>
      <w:r w:rsidRPr="00344F09">
        <w:t>the</w:t>
      </w:r>
      <w:r w:rsidRPr="005446A2">
        <w:rPr>
          <w:spacing w:val="6"/>
        </w:rPr>
        <w:t xml:space="preserve"> </w:t>
      </w:r>
      <w:r w:rsidRPr="00344F09">
        <w:t>NPSA</w:t>
      </w:r>
      <w:r w:rsidRPr="005446A2">
        <w:rPr>
          <w:spacing w:val="-2"/>
        </w:rPr>
        <w:t xml:space="preserve"> </w:t>
      </w:r>
      <w:r w:rsidR="005578C3" w:rsidRPr="00344F09">
        <w:t>recent alert</w:t>
      </w:r>
      <w:r w:rsidR="005578C3" w:rsidRPr="005446A2">
        <w:rPr>
          <w:spacing w:val="3"/>
        </w:rPr>
        <w:t xml:space="preserve"> which </w:t>
      </w:r>
      <w:r w:rsidRPr="00344F09">
        <w:t>must</w:t>
      </w:r>
      <w:r w:rsidRPr="005446A2">
        <w:rPr>
          <w:spacing w:val="5"/>
        </w:rPr>
        <w:t xml:space="preserve"> </w:t>
      </w:r>
      <w:r w:rsidRPr="00344F09">
        <w:t>specify</w:t>
      </w:r>
      <w:r w:rsidRPr="005446A2">
        <w:rPr>
          <w:spacing w:val="14"/>
        </w:rPr>
        <w:t xml:space="preserve"> </w:t>
      </w:r>
      <w:r w:rsidRPr="00344F09">
        <w:t>:</w:t>
      </w:r>
    </w:p>
    <w:p w14:paraId="56BB60E3" w14:textId="77777777" w:rsidR="00BE470D" w:rsidRPr="00344F09" w:rsidRDefault="0085539F" w:rsidP="005446A2">
      <w:pPr>
        <w:pStyle w:val="ListParagraph"/>
        <w:numPr>
          <w:ilvl w:val="2"/>
          <w:numId w:val="6"/>
        </w:numPr>
        <w:tabs>
          <w:tab w:val="left" w:pos="2654"/>
        </w:tabs>
        <w:spacing w:before="26"/>
      </w:pPr>
      <w:r w:rsidRPr="00344F09">
        <w:t>Patient’s</w:t>
      </w:r>
      <w:r w:rsidRPr="00344F09">
        <w:rPr>
          <w:spacing w:val="12"/>
        </w:rPr>
        <w:t xml:space="preserve"> </w:t>
      </w:r>
      <w:r w:rsidRPr="00344F09">
        <w:t>name,</w:t>
      </w:r>
      <w:r w:rsidRPr="00344F09">
        <w:rPr>
          <w:spacing w:val="15"/>
        </w:rPr>
        <w:t xml:space="preserve"> </w:t>
      </w:r>
      <w:r w:rsidRPr="00344F09">
        <w:t>hospital/NHS</w:t>
      </w:r>
      <w:r w:rsidRPr="00344F09">
        <w:rPr>
          <w:spacing w:val="15"/>
        </w:rPr>
        <w:t xml:space="preserve"> </w:t>
      </w:r>
      <w:r w:rsidRPr="00344F09">
        <w:t>Number,</w:t>
      </w:r>
      <w:r w:rsidRPr="00344F09">
        <w:rPr>
          <w:spacing w:val="15"/>
        </w:rPr>
        <w:t xml:space="preserve"> </w:t>
      </w:r>
      <w:r w:rsidRPr="00344F09">
        <w:t>date</w:t>
      </w:r>
      <w:r w:rsidRPr="00344F09">
        <w:rPr>
          <w:spacing w:val="16"/>
        </w:rPr>
        <w:t xml:space="preserve"> </w:t>
      </w:r>
      <w:r w:rsidRPr="00344F09">
        <w:t>of</w:t>
      </w:r>
      <w:r w:rsidRPr="00344F09">
        <w:rPr>
          <w:spacing w:val="14"/>
        </w:rPr>
        <w:t xml:space="preserve"> </w:t>
      </w:r>
      <w:r w:rsidRPr="00344F09">
        <w:t>birth</w:t>
      </w:r>
      <w:r w:rsidRPr="00344F09">
        <w:rPr>
          <w:spacing w:val="16"/>
        </w:rPr>
        <w:t xml:space="preserve"> </w:t>
      </w:r>
      <w:r w:rsidRPr="00344F09">
        <w:t>or</w:t>
      </w:r>
      <w:r w:rsidRPr="00344F09">
        <w:rPr>
          <w:spacing w:val="18"/>
        </w:rPr>
        <w:t xml:space="preserve"> </w:t>
      </w:r>
      <w:r w:rsidRPr="00344F09">
        <w:t>address;</w:t>
      </w:r>
    </w:p>
    <w:p w14:paraId="6D80C977" w14:textId="77777777" w:rsidR="00BE470D" w:rsidRPr="00344F09" w:rsidRDefault="0085539F" w:rsidP="005446A2">
      <w:pPr>
        <w:pStyle w:val="ListParagraph"/>
        <w:numPr>
          <w:ilvl w:val="2"/>
          <w:numId w:val="6"/>
        </w:numPr>
        <w:tabs>
          <w:tab w:val="left" w:pos="2654"/>
        </w:tabs>
        <w:spacing w:before="112"/>
      </w:pPr>
      <w:r w:rsidRPr="00344F09">
        <w:t>Allergy</w:t>
      </w:r>
      <w:r w:rsidRPr="00344F09">
        <w:rPr>
          <w:spacing w:val="16"/>
        </w:rPr>
        <w:t xml:space="preserve"> </w:t>
      </w:r>
      <w:r w:rsidRPr="00344F09">
        <w:t>status</w:t>
      </w:r>
    </w:p>
    <w:p w14:paraId="00BDD4BE" w14:textId="77777777" w:rsidR="00BE470D" w:rsidRPr="00344F09" w:rsidRDefault="0085539F" w:rsidP="005446A2">
      <w:pPr>
        <w:pStyle w:val="ListParagraph"/>
        <w:numPr>
          <w:ilvl w:val="2"/>
          <w:numId w:val="6"/>
        </w:numPr>
        <w:tabs>
          <w:tab w:val="left" w:pos="2654"/>
        </w:tabs>
        <w:spacing w:before="96"/>
      </w:pPr>
      <w:r w:rsidRPr="00344F09">
        <w:t>Date</w:t>
      </w:r>
      <w:r w:rsidRPr="00344F09">
        <w:rPr>
          <w:spacing w:val="17"/>
        </w:rPr>
        <w:t xml:space="preserve"> </w:t>
      </w:r>
      <w:r w:rsidRPr="00344F09">
        <w:t>and</w:t>
      </w:r>
      <w:r w:rsidRPr="00344F09">
        <w:rPr>
          <w:spacing w:val="18"/>
        </w:rPr>
        <w:t xml:space="preserve"> </w:t>
      </w:r>
      <w:r w:rsidRPr="00344F09">
        <w:t>time</w:t>
      </w:r>
      <w:r w:rsidRPr="00344F09">
        <w:rPr>
          <w:spacing w:val="18"/>
        </w:rPr>
        <w:t xml:space="preserve"> </w:t>
      </w:r>
      <w:r w:rsidRPr="00344F09">
        <w:t>of</w:t>
      </w:r>
      <w:r w:rsidRPr="00344F09">
        <w:rPr>
          <w:spacing w:val="16"/>
        </w:rPr>
        <w:t xml:space="preserve"> </w:t>
      </w:r>
      <w:r w:rsidRPr="00344F09">
        <w:t>prescription</w:t>
      </w:r>
    </w:p>
    <w:p w14:paraId="0D972FE7" w14:textId="77777777" w:rsidR="00BE470D" w:rsidRPr="00344F09" w:rsidRDefault="0085539F" w:rsidP="005446A2">
      <w:pPr>
        <w:pStyle w:val="ListParagraph"/>
        <w:numPr>
          <w:ilvl w:val="2"/>
          <w:numId w:val="6"/>
        </w:numPr>
        <w:tabs>
          <w:tab w:val="left" w:pos="2654"/>
        </w:tabs>
        <w:spacing w:before="112" w:line="338" w:lineRule="auto"/>
        <w:ind w:right="243"/>
      </w:pPr>
      <w:r w:rsidRPr="00344F09">
        <w:lastRenderedPageBreak/>
        <w:t>Approved</w:t>
      </w:r>
      <w:r w:rsidRPr="00344F09">
        <w:rPr>
          <w:spacing w:val="25"/>
        </w:rPr>
        <w:t xml:space="preserve"> </w:t>
      </w:r>
      <w:r w:rsidRPr="00344F09">
        <w:t>name</w:t>
      </w:r>
      <w:r w:rsidRPr="00344F09">
        <w:rPr>
          <w:spacing w:val="25"/>
        </w:rPr>
        <w:t xml:space="preserve"> </w:t>
      </w:r>
      <w:r w:rsidRPr="00344F09">
        <w:t>of</w:t>
      </w:r>
      <w:r w:rsidRPr="00344F09">
        <w:rPr>
          <w:spacing w:val="24"/>
        </w:rPr>
        <w:t xml:space="preserve"> </w:t>
      </w:r>
      <w:r w:rsidRPr="00344F09">
        <w:t>the</w:t>
      </w:r>
      <w:r w:rsidRPr="00344F09">
        <w:rPr>
          <w:spacing w:val="25"/>
        </w:rPr>
        <w:t xml:space="preserve"> </w:t>
      </w:r>
      <w:r w:rsidRPr="00344F09">
        <w:t>injectable</w:t>
      </w:r>
      <w:r w:rsidRPr="00344F09">
        <w:rPr>
          <w:spacing w:val="25"/>
        </w:rPr>
        <w:t xml:space="preserve"> </w:t>
      </w:r>
      <w:r w:rsidRPr="00344F09">
        <w:t>medication</w:t>
      </w:r>
      <w:r w:rsidRPr="00344F09">
        <w:rPr>
          <w:spacing w:val="25"/>
        </w:rPr>
        <w:t xml:space="preserve"> </w:t>
      </w:r>
      <w:r w:rsidRPr="00344F09">
        <w:t>(in</w:t>
      </w:r>
      <w:r w:rsidRPr="00344F09">
        <w:rPr>
          <w:spacing w:val="25"/>
        </w:rPr>
        <w:t xml:space="preserve"> </w:t>
      </w:r>
      <w:r w:rsidRPr="00344F09">
        <w:t>full,</w:t>
      </w:r>
      <w:r w:rsidRPr="00344F09">
        <w:rPr>
          <w:spacing w:val="24"/>
        </w:rPr>
        <w:t xml:space="preserve"> </w:t>
      </w:r>
      <w:r w:rsidRPr="00344F09">
        <w:t>no</w:t>
      </w:r>
      <w:r w:rsidRPr="00344F09">
        <w:rPr>
          <w:spacing w:val="-59"/>
        </w:rPr>
        <w:t xml:space="preserve"> </w:t>
      </w:r>
      <w:r w:rsidRPr="00344F09">
        <w:t>abbreviations)</w:t>
      </w:r>
    </w:p>
    <w:p w14:paraId="5DA4DDC0" w14:textId="0A0D8D11" w:rsidR="00BE470D" w:rsidRPr="00344F09" w:rsidRDefault="0085539F" w:rsidP="005446A2">
      <w:pPr>
        <w:pStyle w:val="ListParagraph"/>
        <w:numPr>
          <w:ilvl w:val="2"/>
          <w:numId w:val="6"/>
        </w:numPr>
        <w:tabs>
          <w:tab w:val="left" w:pos="2654"/>
        </w:tabs>
        <w:spacing w:before="75" w:line="343" w:lineRule="auto"/>
        <w:ind w:right="230"/>
        <w:jc w:val="both"/>
      </w:pPr>
      <w:r w:rsidRPr="00344F09">
        <w:t>Dose</w:t>
      </w:r>
      <w:r w:rsidRPr="00344F09">
        <w:rPr>
          <w:spacing w:val="1"/>
        </w:rPr>
        <w:t xml:space="preserve"> </w:t>
      </w:r>
      <w:r w:rsidRPr="00344F09">
        <w:t>and</w:t>
      </w:r>
      <w:r w:rsidRPr="00344F09">
        <w:rPr>
          <w:spacing w:val="1"/>
        </w:rPr>
        <w:t xml:space="preserve"> </w:t>
      </w:r>
      <w:r w:rsidRPr="00344F09">
        <w:t>frequency</w:t>
      </w:r>
      <w:r w:rsidRPr="00344F09">
        <w:rPr>
          <w:spacing w:val="1"/>
        </w:rPr>
        <w:t xml:space="preserve"> </w:t>
      </w:r>
      <w:r w:rsidRPr="00344F09">
        <w:t>(ensuring,</w:t>
      </w:r>
      <w:r w:rsidRPr="00344F09">
        <w:rPr>
          <w:spacing w:val="1"/>
        </w:rPr>
        <w:t xml:space="preserve"> </w:t>
      </w:r>
      <w:r w:rsidRPr="00344F09">
        <w:t>where</w:t>
      </w:r>
      <w:r w:rsidRPr="00344F09">
        <w:rPr>
          <w:spacing w:val="1"/>
        </w:rPr>
        <w:t xml:space="preserve"> </w:t>
      </w:r>
      <w:r w:rsidRPr="00344F09">
        <w:t>necessary,</w:t>
      </w:r>
      <w:r w:rsidRPr="00344F09">
        <w:rPr>
          <w:spacing w:val="1"/>
        </w:rPr>
        <w:t xml:space="preserve"> </w:t>
      </w:r>
      <w:r w:rsidRPr="00344F09">
        <w:t>that</w:t>
      </w:r>
      <w:r w:rsidRPr="00344F09">
        <w:rPr>
          <w:spacing w:val="1"/>
        </w:rPr>
        <w:t xml:space="preserve"> </w:t>
      </w:r>
      <w:r w:rsidRPr="00344F09">
        <w:t>recent</w:t>
      </w:r>
      <w:r w:rsidRPr="00344F09">
        <w:rPr>
          <w:spacing w:val="1"/>
        </w:rPr>
        <w:t xml:space="preserve"> </w:t>
      </w:r>
      <w:r w:rsidRPr="00344F09">
        <w:t>parameters have been used to calculate dose, for example, weight</w:t>
      </w:r>
      <w:r w:rsidR="000325E3">
        <w:t xml:space="preserve"> </w:t>
      </w:r>
      <w:r w:rsidRPr="00344F09">
        <w:rPr>
          <w:spacing w:val="-59"/>
        </w:rPr>
        <w:t xml:space="preserve"> </w:t>
      </w:r>
      <w:r w:rsidRPr="00344F09">
        <w:t>and</w:t>
      </w:r>
      <w:r w:rsidRPr="00344F09">
        <w:rPr>
          <w:spacing w:val="6"/>
        </w:rPr>
        <w:t xml:space="preserve"> </w:t>
      </w:r>
      <w:r w:rsidRPr="00344F09">
        <w:t>laboratory</w:t>
      </w:r>
      <w:r w:rsidRPr="00344F09">
        <w:rPr>
          <w:spacing w:val="3"/>
        </w:rPr>
        <w:t xml:space="preserve"> </w:t>
      </w:r>
      <w:r w:rsidRPr="00344F09">
        <w:t>test</w:t>
      </w:r>
      <w:r w:rsidRPr="00344F09">
        <w:rPr>
          <w:spacing w:val="6"/>
        </w:rPr>
        <w:t xml:space="preserve"> </w:t>
      </w:r>
      <w:r w:rsidRPr="00344F09">
        <w:t>results)</w:t>
      </w:r>
    </w:p>
    <w:p w14:paraId="18DBE8BE" w14:textId="2041E677" w:rsidR="00BE470D" w:rsidRPr="00344F09" w:rsidRDefault="0085539F" w:rsidP="005446A2">
      <w:pPr>
        <w:pStyle w:val="ListParagraph"/>
        <w:numPr>
          <w:ilvl w:val="2"/>
          <w:numId w:val="6"/>
        </w:numPr>
        <w:tabs>
          <w:tab w:val="left" w:pos="2654"/>
        </w:tabs>
        <w:spacing w:before="32"/>
      </w:pPr>
      <w:r w:rsidRPr="00344F09">
        <w:t>Route</w:t>
      </w:r>
      <w:r w:rsidRPr="00344F09">
        <w:rPr>
          <w:spacing w:val="35"/>
        </w:rPr>
        <w:t xml:space="preserve"> </w:t>
      </w:r>
      <w:r w:rsidRPr="00344F09">
        <w:t>of</w:t>
      </w:r>
      <w:r w:rsidRPr="00344F09">
        <w:rPr>
          <w:spacing w:val="34"/>
        </w:rPr>
        <w:t xml:space="preserve"> </w:t>
      </w:r>
      <w:r w:rsidRPr="00344F09">
        <w:t>administration,</w:t>
      </w:r>
      <w:r w:rsidRPr="00344F09">
        <w:rPr>
          <w:spacing w:val="34"/>
        </w:rPr>
        <w:t xml:space="preserve"> </w:t>
      </w:r>
      <w:r w:rsidRPr="00344F09">
        <w:t>e.g.</w:t>
      </w:r>
      <w:r w:rsidRPr="00344F09">
        <w:rPr>
          <w:spacing w:val="34"/>
        </w:rPr>
        <w:t xml:space="preserve"> </w:t>
      </w:r>
      <w:r w:rsidRPr="00344F09">
        <w:t>intravenous,</w:t>
      </w:r>
      <w:r w:rsidRPr="00344F09">
        <w:rPr>
          <w:spacing w:val="34"/>
        </w:rPr>
        <w:t xml:space="preserve"> </w:t>
      </w:r>
      <w:r w:rsidRPr="00344F09">
        <w:t>sub-cutaneous</w:t>
      </w:r>
      <w:r w:rsidR="005578C3" w:rsidRPr="00344F09">
        <w:t xml:space="preserve"> etc.</w:t>
      </w:r>
    </w:p>
    <w:p w14:paraId="477C7A45" w14:textId="77777777" w:rsidR="00BE470D" w:rsidRPr="00344F09" w:rsidRDefault="0085539F" w:rsidP="005446A2">
      <w:pPr>
        <w:pStyle w:val="ListParagraph"/>
        <w:numPr>
          <w:ilvl w:val="2"/>
          <w:numId w:val="6"/>
        </w:numPr>
        <w:tabs>
          <w:tab w:val="left" w:pos="2654"/>
        </w:tabs>
        <w:spacing w:before="112"/>
      </w:pPr>
      <w:r w:rsidRPr="00344F09">
        <w:t>Date</w:t>
      </w:r>
      <w:r w:rsidRPr="00344F09">
        <w:rPr>
          <w:spacing w:val="20"/>
        </w:rPr>
        <w:t xml:space="preserve"> </w:t>
      </w:r>
      <w:r w:rsidRPr="00344F09">
        <w:t>and</w:t>
      </w:r>
      <w:r w:rsidRPr="00344F09">
        <w:rPr>
          <w:spacing w:val="21"/>
        </w:rPr>
        <w:t xml:space="preserve"> </w:t>
      </w:r>
      <w:r w:rsidRPr="00344F09">
        <w:t>time</w:t>
      </w:r>
      <w:r w:rsidRPr="00344F09">
        <w:rPr>
          <w:spacing w:val="21"/>
        </w:rPr>
        <w:t xml:space="preserve"> </w:t>
      </w:r>
      <w:r w:rsidRPr="00344F09">
        <w:t>for</w:t>
      </w:r>
      <w:r w:rsidRPr="00344F09">
        <w:rPr>
          <w:spacing w:val="24"/>
        </w:rPr>
        <w:t xml:space="preserve"> </w:t>
      </w:r>
      <w:r w:rsidRPr="00344F09">
        <w:t>re-assessment</w:t>
      </w:r>
      <w:r w:rsidRPr="00344F09">
        <w:rPr>
          <w:spacing w:val="19"/>
        </w:rPr>
        <w:t xml:space="preserve"> </w:t>
      </w:r>
      <w:r w:rsidRPr="00344F09">
        <w:t>of</w:t>
      </w:r>
      <w:r w:rsidRPr="00344F09">
        <w:rPr>
          <w:spacing w:val="20"/>
        </w:rPr>
        <w:t xml:space="preserve"> </w:t>
      </w:r>
      <w:r w:rsidRPr="00344F09">
        <w:t>the</w:t>
      </w:r>
      <w:r w:rsidRPr="00344F09">
        <w:rPr>
          <w:spacing w:val="21"/>
        </w:rPr>
        <w:t xml:space="preserve"> </w:t>
      </w:r>
      <w:r w:rsidRPr="00344F09">
        <w:t>prescription</w:t>
      </w:r>
    </w:p>
    <w:p w14:paraId="0D6B7A38" w14:textId="77777777" w:rsidR="00BE470D" w:rsidRPr="00344F09" w:rsidRDefault="0085539F" w:rsidP="005446A2">
      <w:pPr>
        <w:pStyle w:val="ListParagraph"/>
        <w:numPr>
          <w:ilvl w:val="2"/>
          <w:numId w:val="6"/>
        </w:numPr>
        <w:tabs>
          <w:tab w:val="left" w:pos="2654"/>
        </w:tabs>
        <w:spacing w:before="112"/>
      </w:pPr>
      <w:r w:rsidRPr="00344F09">
        <w:t>Start</w:t>
      </w:r>
      <w:r w:rsidRPr="00344F09">
        <w:rPr>
          <w:spacing w:val="13"/>
        </w:rPr>
        <w:t xml:space="preserve"> </w:t>
      </w:r>
      <w:r w:rsidRPr="00344F09">
        <w:t>and</w:t>
      </w:r>
      <w:r w:rsidRPr="00344F09">
        <w:rPr>
          <w:spacing w:val="15"/>
        </w:rPr>
        <w:t xml:space="preserve"> </w:t>
      </w:r>
      <w:r w:rsidRPr="00344F09">
        <w:t>finish</w:t>
      </w:r>
      <w:r w:rsidRPr="00344F09">
        <w:rPr>
          <w:spacing w:val="14"/>
        </w:rPr>
        <w:t xml:space="preserve"> </w:t>
      </w:r>
      <w:r w:rsidRPr="00344F09">
        <w:t>date/time</w:t>
      </w:r>
      <w:r w:rsidRPr="00344F09">
        <w:rPr>
          <w:spacing w:val="15"/>
        </w:rPr>
        <w:t xml:space="preserve"> </w:t>
      </w:r>
      <w:r w:rsidRPr="00344F09">
        <w:t>or</w:t>
      </w:r>
      <w:r w:rsidRPr="00344F09">
        <w:rPr>
          <w:spacing w:val="17"/>
        </w:rPr>
        <w:t xml:space="preserve"> </w:t>
      </w:r>
      <w:r w:rsidRPr="00344F09">
        <w:t>maximum number</w:t>
      </w:r>
      <w:r w:rsidRPr="00344F09">
        <w:rPr>
          <w:spacing w:val="17"/>
        </w:rPr>
        <w:t xml:space="preserve"> </w:t>
      </w:r>
      <w:r w:rsidRPr="00344F09">
        <w:t>of</w:t>
      </w:r>
      <w:r w:rsidRPr="00344F09">
        <w:rPr>
          <w:spacing w:val="13"/>
        </w:rPr>
        <w:t xml:space="preserve"> </w:t>
      </w:r>
      <w:r w:rsidRPr="00344F09">
        <w:t>doses</w:t>
      </w:r>
    </w:p>
    <w:p w14:paraId="6F3C5EF4" w14:textId="77777777" w:rsidR="00BE470D" w:rsidRPr="00344F09" w:rsidRDefault="0085539F" w:rsidP="005446A2">
      <w:pPr>
        <w:pStyle w:val="ListParagraph"/>
        <w:numPr>
          <w:ilvl w:val="2"/>
          <w:numId w:val="6"/>
        </w:numPr>
        <w:tabs>
          <w:tab w:val="left" w:pos="2654"/>
        </w:tabs>
        <w:spacing w:before="96"/>
      </w:pPr>
      <w:r w:rsidRPr="00344F09">
        <w:t>Prescriber’s</w:t>
      </w:r>
      <w:r w:rsidRPr="00344F09">
        <w:rPr>
          <w:spacing w:val="33"/>
        </w:rPr>
        <w:t xml:space="preserve"> </w:t>
      </w:r>
      <w:r w:rsidRPr="00344F09">
        <w:t>signature</w:t>
      </w:r>
    </w:p>
    <w:p w14:paraId="7A13A1B6" w14:textId="77777777" w:rsidR="00BE470D" w:rsidRPr="00344F09" w:rsidRDefault="0085539F" w:rsidP="001A432B">
      <w:pPr>
        <w:pStyle w:val="ListParagraph"/>
        <w:numPr>
          <w:ilvl w:val="2"/>
          <w:numId w:val="6"/>
        </w:numPr>
        <w:tabs>
          <w:tab w:val="left" w:pos="1932"/>
          <w:tab w:val="left" w:pos="1933"/>
        </w:tabs>
        <w:spacing w:before="113"/>
        <w:ind w:hanging="370"/>
      </w:pPr>
      <w:r w:rsidRPr="00344F09">
        <w:t>Where</w:t>
      </w:r>
      <w:r w:rsidRPr="00344F09">
        <w:rPr>
          <w:spacing w:val="21"/>
        </w:rPr>
        <w:t xml:space="preserve"> </w:t>
      </w:r>
      <w:r w:rsidRPr="00344F09">
        <w:t>relevant,</w:t>
      </w:r>
      <w:r w:rsidRPr="00344F09">
        <w:rPr>
          <w:spacing w:val="20"/>
        </w:rPr>
        <w:t xml:space="preserve"> </w:t>
      </w:r>
      <w:r w:rsidRPr="00344F09">
        <w:t>the</w:t>
      </w:r>
      <w:r w:rsidRPr="00344F09">
        <w:rPr>
          <w:spacing w:val="30"/>
        </w:rPr>
        <w:t xml:space="preserve"> </w:t>
      </w:r>
      <w:r w:rsidRPr="00344F09">
        <w:t>prescription</w:t>
      </w:r>
      <w:r w:rsidRPr="00344F09">
        <w:rPr>
          <w:spacing w:val="22"/>
        </w:rPr>
        <w:t xml:space="preserve"> </w:t>
      </w:r>
      <w:r w:rsidRPr="00344F09">
        <w:t>must</w:t>
      </w:r>
      <w:r w:rsidRPr="00344F09">
        <w:rPr>
          <w:spacing w:val="20"/>
        </w:rPr>
        <w:t xml:space="preserve"> </w:t>
      </w:r>
      <w:r w:rsidRPr="00344F09">
        <w:t>specify</w:t>
      </w:r>
      <w:r w:rsidRPr="00344F09">
        <w:rPr>
          <w:spacing w:val="18"/>
        </w:rPr>
        <w:t xml:space="preserve"> </w:t>
      </w:r>
      <w:r w:rsidRPr="00344F09">
        <w:t>the</w:t>
      </w:r>
      <w:r w:rsidRPr="00344F09">
        <w:rPr>
          <w:spacing w:val="21"/>
        </w:rPr>
        <w:t xml:space="preserve"> </w:t>
      </w:r>
      <w:r w:rsidRPr="00344F09">
        <w:t>following:</w:t>
      </w:r>
    </w:p>
    <w:p w14:paraId="5E2FB2AF" w14:textId="77777777" w:rsidR="00BE470D" w:rsidRPr="00344F09" w:rsidRDefault="0085539F" w:rsidP="001A432B">
      <w:pPr>
        <w:pStyle w:val="ListParagraph"/>
        <w:numPr>
          <w:ilvl w:val="3"/>
          <w:numId w:val="6"/>
        </w:numPr>
        <w:tabs>
          <w:tab w:val="left" w:pos="2654"/>
        </w:tabs>
        <w:spacing w:before="130"/>
      </w:pPr>
      <w:r w:rsidRPr="00344F09">
        <w:t>Brand</w:t>
      </w:r>
      <w:r w:rsidRPr="00344F09">
        <w:rPr>
          <w:spacing w:val="16"/>
        </w:rPr>
        <w:t xml:space="preserve"> </w:t>
      </w:r>
      <w:r w:rsidRPr="00344F09">
        <w:t>name</w:t>
      </w:r>
      <w:r w:rsidRPr="00344F09">
        <w:rPr>
          <w:spacing w:val="21"/>
        </w:rPr>
        <w:t xml:space="preserve"> </w:t>
      </w:r>
      <w:r w:rsidRPr="00344F09">
        <w:t>and</w:t>
      </w:r>
      <w:r w:rsidRPr="00344F09">
        <w:rPr>
          <w:spacing w:val="17"/>
        </w:rPr>
        <w:t xml:space="preserve"> </w:t>
      </w:r>
      <w:r w:rsidRPr="00344F09">
        <w:t>formulation</w:t>
      </w:r>
      <w:r w:rsidRPr="00344F09">
        <w:rPr>
          <w:spacing w:val="17"/>
        </w:rPr>
        <w:t xml:space="preserve"> </w:t>
      </w:r>
      <w:r w:rsidRPr="00344F09">
        <w:t>of</w:t>
      </w:r>
      <w:r w:rsidRPr="00344F09">
        <w:rPr>
          <w:spacing w:val="15"/>
        </w:rPr>
        <w:t xml:space="preserve"> </w:t>
      </w:r>
      <w:r w:rsidRPr="00344F09">
        <w:t>the</w:t>
      </w:r>
      <w:r w:rsidRPr="00344F09">
        <w:rPr>
          <w:spacing w:val="17"/>
        </w:rPr>
        <w:t xml:space="preserve"> </w:t>
      </w:r>
      <w:r w:rsidRPr="00344F09">
        <w:t>medicine</w:t>
      </w:r>
    </w:p>
    <w:p w14:paraId="66E6CF3E" w14:textId="77777777" w:rsidR="00BE470D" w:rsidRPr="00344F09" w:rsidRDefault="0085539F" w:rsidP="001A432B">
      <w:pPr>
        <w:pStyle w:val="ListParagraph"/>
        <w:numPr>
          <w:ilvl w:val="3"/>
          <w:numId w:val="6"/>
        </w:numPr>
        <w:tabs>
          <w:tab w:val="left" w:pos="2654"/>
        </w:tabs>
        <w:spacing w:before="96"/>
      </w:pPr>
      <w:r w:rsidRPr="00344F09">
        <w:t>Patient’s</w:t>
      </w:r>
      <w:r w:rsidRPr="00344F09">
        <w:rPr>
          <w:spacing w:val="9"/>
        </w:rPr>
        <w:t xml:space="preserve"> </w:t>
      </w:r>
      <w:r w:rsidRPr="00344F09">
        <w:t>weight</w:t>
      </w:r>
    </w:p>
    <w:p w14:paraId="3FA97E67" w14:textId="77777777" w:rsidR="00BE470D" w:rsidRPr="00344F09" w:rsidRDefault="0085539F" w:rsidP="001A432B">
      <w:pPr>
        <w:pStyle w:val="ListParagraph"/>
        <w:numPr>
          <w:ilvl w:val="3"/>
          <w:numId w:val="6"/>
        </w:numPr>
        <w:tabs>
          <w:tab w:val="left" w:pos="2654"/>
        </w:tabs>
        <w:spacing w:before="112"/>
      </w:pPr>
      <w:r w:rsidRPr="00344F09">
        <w:t>Name</w:t>
      </w:r>
      <w:r w:rsidRPr="00344F09">
        <w:rPr>
          <w:spacing w:val="15"/>
        </w:rPr>
        <w:t xml:space="preserve"> </w:t>
      </w:r>
      <w:r w:rsidRPr="00344F09">
        <w:t>and</w:t>
      </w:r>
      <w:r w:rsidRPr="00344F09">
        <w:rPr>
          <w:spacing w:val="16"/>
        </w:rPr>
        <w:t xml:space="preserve"> </w:t>
      </w:r>
      <w:r w:rsidRPr="00344F09">
        <w:t>volume</w:t>
      </w:r>
      <w:r w:rsidRPr="00344F09">
        <w:rPr>
          <w:spacing w:val="15"/>
        </w:rPr>
        <w:t xml:space="preserve"> </w:t>
      </w:r>
      <w:r w:rsidRPr="00344F09">
        <w:t>of</w:t>
      </w:r>
      <w:r w:rsidRPr="00344F09">
        <w:rPr>
          <w:spacing w:val="15"/>
        </w:rPr>
        <w:t xml:space="preserve"> </w:t>
      </w:r>
      <w:r w:rsidRPr="00344F09">
        <w:t>diluent</w:t>
      </w:r>
      <w:r w:rsidRPr="00344F09">
        <w:rPr>
          <w:spacing w:val="14"/>
        </w:rPr>
        <w:t xml:space="preserve"> </w:t>
      </w:r>
      <w:r w:rsidRPr="00344F09">
        <w:t>and/or</w:t>
      </w:r>
      <w:r w:rsidRPr="00344F09">
        <w:rPr>
          <w:spacing w:val="18"/>
        </w:rPr>
        <w:t xml:space="preserve"> </w:t>
      </w:r>
      <w:r w:rsidRPr="00344F09">
        <w:t>infusion</w:t>
      </w:r>
      <w:r w:rsidRPr="00344F09">
        <w:rPr>
          <w:spacing w:val="16"/>
        </w:rPr>
        <w:t xml:space="preserve"> </w:t>
      </w:r>
      <w:r w:rsidRPr="00344F09">
        <w:t>fluid</w:t>
      </w:r>
    </w:p>
    <w:p w14:paraId="6462F914" w14:textId="70A75B83" w:rsidR="00BE470D" w:rsidRPr="00344F09" w:rsidRDefault="0085539F" w:rsidP="001A432B">
      <w:pPr>
        <w:pStyle w:val="ListParagraph"/>
        <w:numPr>
          <w:ilvl w:val="3"/>
          <w:numId w:val="6"/>
        </w:numPr>
        <w:tabs>
          <w:tab w:val="left" w:pos="2654"/>
        </w:tabs>
        <w:spacing w:before="112" w:line="338" w:lineRule="auto"/>
        <w:ind w:right="246"/>
      </w:pPr>
      <w:r w:rsidRPr="00344F09">
        <w:t>If</w:t>
      </w:r>
      <w:r w:rsidRPr="00344F09">
        <w:rPr>
          <w:spacing w:val="58"/>
        </w:rPr>
        <w:t xml:space="preserve"> </w:t>
      </w:r>
      <w:r w:rsidRPr="00344F09">
        <w:t>medicines</w:t>
      </w:r>
      <w:r w:rsidRPr="00344F09">
        <w:rPr>
          <w:spacing w:val="39"/>
        </w:rPr>
        <w:t xml:space="preserve"> </w:t>
      </w:r>
      <w:r w:rsidRPr="00344F09">
        <w:t>are</w:t>
      </w:r>
      <w:r w:rsidRPr="00344F09">
        <w:rPr>
          <w:spacing w:val="42"/>
        </w:rPr>
        <w:t xml:space="preserve"> </w:t>
      </w:r>
      <w:r w:rsidRPr="00344F09">
        <w:t>to</w:t>
      </w:r>
      <w:r w:rsidRPr="00344F09">
        <w:rPr>
          <w:spacing w:val="42"/>
        </w:rPr>
        <w:t xml:space="preserve"> </w:t>
      </w:r>
      <w:r w:rsidRPr="00344F09">
        <w:t>be</w:t>
      </w:r>
      <w:r w:rsidRPr="00344F09">
        <w:rPr>
          <w:spacing w:val="43"/>
        </w:rPr>
        <w:t xml:space="preserve"> </w:t>
      </w:r>
      <w:r w:rsidRPr="00344F09">
        <w:t>mixed,</w:t>
      </w:r>
      <w:r w:rsidRPr="00344F09">
        <w:rPr>
          <w:spacing w:val="41"/>
        </w:rPr>
        <w:t xml:space="preserve"> </w:t>
      </w:r>
      <w:r w:rsidRPr="00344F09">
        <w:t>the</w:t>
      </w:r>
      <w:r w:rsidRPr="00344F09">
        <w:rPr>
          <w:spacing w:val="42"/>
        </w:rPr>
        <w:t xml:space="preserve"> </w:t>
      </w:r>
      <w:r w:rsidRPr="00344F09">
        <w:t>instruction</w:t>
      </w:r>
      <w:r w:rsidRPr="00344F09">
        <w:rPr>
          <w:spacing w:val="43"/>
        </w:rPr>
        <w:t xml:space="preserve"> </w:t>
      </w:r>
      <w:r w:rsidRPr="00344F09">
        <w:t>to</w:t>
      </w:r>
      <w:r w:rsidRPr="00344F09">
        <w:rPr>
          <w:spacing w:val="42"/>
        </w:rPr>
        <w:t xml:space="preserve"> </w:t>
      </w:r>
      <w:r w:rsidRPr="00344F09">
        <w:t>mix</w:t>
      </w:r>
      <w:r w:rsidRPr="00344F09">
        <w:rPr>
          <w:spacing w:val="22"/>
        </w:rPr>
        <w:t xml:space="preserve"> </w:t>
      </w:r>
      <w:r w:rsidRPr="00344F09">
        <w:t>must</w:t>
      </w:r>
      <w:r w:rsidRPr="00344F09">
        <w:rPr>
          <w:spacing w:val="41"/>
        </w:rPr>
        <w:t xml:space="preserve"> </w:t>
      </w:r>
      <w:r w:rsidRPr="00344F09">
        <w:t>be</w:t>
      </w:r>
      <w:r w:rsidRPr="00344F09">
        <w:rPr>
          <w:spacing w:val="43"/>
        </w:rPr>
        <w:t xml:space="preserve"> </w:t>
      </w:r>
      <w:r w:rsidRPr="00344F09">
        <w:t>in</w:t>
      </w:r>
      <w:r w:rsidR="000325E3">
        <w:t xml:space="preserve"> </w:t>
      </w:r>
      <w:r w:rsidRPr="00344F09">
        <w:rPr>
          <w:spacing w:val="-58"/>
        </w:rPr>
        <w:t xml:space="preserve"> </w:t>
      </w:r>
      <w:r w:rsidR="000325E3">
        <w:rPr>
          <w:spacing w:val="-58"/>
        </w:rPr>
        <w:t xml:space="preserve">  </w:t>
      </w:r>
      <w:r w:rsidRPr="00344F09">
        <w:t>writing</w:t>
      </w:r>
      <w:r w:rsidRPr="00344F09">
        <w:rPr>
          <w:spacing w:val="5"/>
        </w:rPr>
        <w:t xml:space="preserve"> </w:t>
      </w:r>
      <w:r w:rsidRPr="00344F09">
        <w:t>by</w:t>
      </w:r>
      <w:r w:rsidRPr="00344F09">
        <w:rPr>
          <w:spacing w:val="3"/>
        </w:rPr>
        <w:t xml:space="preserve"> </w:t>
      </w:r>
      <w:r w:rsidRPr="00344F09">
        <w:t>the</w:t>
      </w:r>
      <w:r w:rsidRPr="00344F09">
        <w:rPr>
          <w:spacing w:val="6"/>
        </w:rPr>
        <w:t xml:space="preserve"> </w:t>
      </w:r>
      <w:r w:rsidRPr="00344F09">
        <w:t>prescriber</w:t>
      </w:r>
    </w:p>
    <w:p w14:paraId="43FA4EEE" w14:textId="77777777" w:rsidR="00BE470D" w:rsidRPr="00344F09" w:rsidRDefault="0085539F" w:rsidP="001A432B">
      <w:pPr>
        <w:pStyle w:val="ListParagraph"/>
        <w:numPr>
          <w:ilvl w:val="2"/>
          <w:numId w:val="6"/>
        </w:numPr>
        <w:tabs>
          <w:tab w:val="left" w:pos="1933"/>
        </w:tabs>
        <w:spacing w:before="20" w:line="360" w:lineRule="auto"/>
        <w:ind w:right="230"/>
        <w:jc w:val="both"/>
      </w:pPr>
      <w:r w:rsidRPr="00344F09">
        <w:t>Where antimicrobials are prescribed, consideration should be given to the</w:t>
      </w:r>
      <w:r w:rsidRPr="00344F09">
        <w:rPr>
          <w:spacing w:val="1"/>
        </w:rPr>
        <w:t xml:space="preserve"> </w:t>
      </w:r>
      <w:r w:rsidRPr="00344F09">
        <w:t>local</w:t>
      </w:r>
      <w:r w:rsidRPr="00344F09">
        <w:rPr>
          <w:spacing w:val="1"/>
        </w:rPr>
        <w:t xml:space="preserve"> </w:t>
      </w:r>
      <w:r w:rsidRPr="00344F09">
        <w:t>antimicrobial</w:t>
      </w:r>
      <w:r w:rsidRPr="00344F09">
        <w:rPr>
          <w:spacing w:val="1"/>
        </w:rPr>
        <w:t xml:space="preserve"> </w:t>
      </w:r>
      <w:r w:rsidRPr="00344F09">
        <w:t>guidelines.</w:t>
      </w:r>
      <w:r w:rsidRPr="00344F09">
        <w:rPr>
          <w:spacing w:val="1"/>
        </w:rPr>
        <w:t xml:space="preserve"> </w:t>
      </w:r>
      <w:r w:rsidRPr="00344F09">
        <w:t>Further</w:t>
      </w:r>
      <w:r w:rsidRPr="00344F09">
        <w:rPr>
          <w:spacing w:val="1"/>
        </w:rPr>
        <w:t xml:space="preserve"> </w:t>
      </w:r>
      <w:r w:rsidRPr="00344F09">
        <w:t>advice</w:t>
      </w:r>
      <w:r w:rsidRPr="00344F09">
        <w:rPr>
          <w:spacing w:val="1"/>
        </w:rPr>
        <w:t xml:space="preserve"> </w:t>
      </w:r>
      <w:r w:rsidRPr="00344F09">
        <w:t>should</w:t>
      </w:r>
      <w:r w:rsidRPr="00344F09">
        <w:rPr>
          <w:spacing w:val="1"/>
        </w:rPr>
        <w:t xml:space="preserve"> </w:t>
      </w:r>
      <w:r w:rsidRPr="00344F09">
        <w:t>be</w:t>
      </w:r>
      <w:r w:rsidRPr="00344F09">
        <w:rPr>
          <w:spacing w:val="1"/>
        </w:rPr>
        <w:t xml:space="preserve"> </w:t>
      </w:r>
      <w:r w:rsidRPr="00344F09">
        <w:t>sought</w:t>
      </w:r>
      <w:r w:rsidRPr="00344F09">
        <w:rPr>
          <w:spacing w:val="1"/>
        </w:rPr>
        <w:t xml:space="preserve"> </w:t>
      </w:r>
      <w:r w:rsidRPr="00344F09">
        <w:t>from</w:t>
      </w:r>
      <w:r w:rsidRPr="00344F09">
        <w:rPr>
          <w:spacing w:val="1"/>
        </w:rPr>
        <w:t xml:space="preserve"> </w:t>
      </w:r>
      <w:r w:rsidRPr="00344F09">
        <w:t>microbiology</w:t>
      </w:r>
      <w:r w:rsidRPr="00344F09">
        <w:rPr>
          <w:spacing w:val="2"/>
        </w:rPr>
        <w:t xml:space="preserve"> </w:t>
      </w:r>
      <w:r w:rsidRPr="00344F09">
        <w:t>where</w:t>
      </w:r>
      <w:r w:rsidRPr="00344F09">
        <w:rPr>
          <w:spacing w:val="6"/>
        </w:rPr>
        <w:t xml:space="preserve"> </w:t>
      </w:r>
      <w:r w:rsidRPr="00344F09">
        <w:t>required.</w:t>
      </w:r>
    </w:p>
    <w:p w14:paraId="74B2D20E" w14:textId="4D97ED84" w:rsidR="00BE470D" w:rsidRPr="00344F09" w:rsidRDefault="0085539F" w:rsidP="001A432B">
      <w:pPr>
        <w:pStyle w:val="ListParagraph"/>
        <w:numPr>
          <w:ilvl w:val="2"/>
          <w:numId w:val="6"/>
        </w:numPr>
        <w:tabs>
          <w:tab w:val="left" w:pos="1933"/>
        </w:tabs>
        <w:spacing w:line="355" w:lineRule="auto"/>
        <w:ind w:right="242"/>
        <w:jc w:val="both"/>
      </w:pPr>
      <w:r w:rsidRPr="00344F09">
        <w:t>IV fluid therapy</w:t>
      </w:r>
      <w:r w:rsidR="008B32FC" w:rsidRPr="00344F09">
        <w:t xml:space="preserve"> (In-patient facilities only) </w:t>
      </w:r>
      <w:r w:rsidRPr="00344F09">
        <w:t xml:space="preserve">must be prescribed and monitored in line with the </w:t>
      </w:r>
      <w:r w:rsidR="005578C3" w:rsidRPr="00344F09">
        <w:t xml:space="preserve">most recent </w:t>
      </w:r>
      <w:r w:rsidRPr="00344F09">
        <w:t>NICE</w:t>
      </w:r>
      <w:r w:rsidRPr="00344F09">
        <w:rPr>
          <w:spacing w:val="1"/>
        </w:rPr>
        <w:t xml:space="preserve"> </w:t>
      </w:r>
      <w:r w:rsidRPr="00344F09">
        <w:t>Guideline</w:t>
      </w:r>
      <w:r w:rsidR="005578C3" w:rsidRPr="00344F09">
        <w:t>s on</w:t>
      </w:r>
      <w:r w:rsidRPr="00344F09">
        <w:rPr>
          <w:spacing w:val="10"/>
        </w:rPr>
        <w:t xml:space="preserve"> </w:t>
      </w:r>
      <w:r w:rsidRPr="00344F09">
        <w:t>Intravenous</w:t>
      </w:r>
      <w:r w:rsidRPr="00344F09">
        <w:rPr>
          <w:spacing w:val="5"/>
        </w:rPr>
        <w:t xml:space="preserve"> </w:t>
      </w:r>
      <w:r w:rsidRPr="00344F09">
        <w:t>Fluid</w:t>
      </w:r>
      <w:r w:rsidRPr="00344F09">
        <w:rPr>
          <w:spacing w:val="8"/>
        </w:rPr>
        <w:t xml:space="preserve"> </w:t>
      </w:r>
      <w:r w:rsidRPr="00344F09">
        <w:t>Therapy</w:t>
      </w:r>
      <w:r w:rsidR="005578C3" w:rsidRPr="00344F09">
        <w:t xml:space="preserve"> (CG174)</w:t>
      </w:r>
      <w:r w:rsidRPr="00344F09">
        <w:t>.</w:t>
      </w:r>
    </w:p>
    <w:p w14:paraId="587FBF23" w14:textId="77777777" w:rsidR="007A2190" w:rsidRPr="00344F09" w:rsidRDefault="007A2190" w:rsidP="007A2190">
      <w:pPr>
        <w:pStyle w:val="ListParagraph"/>
        <w:tabs>
          <w:tab w:val="left" w:pos="1933"/>
        </w:tabs>
        <w:spacing w:line="355" w:lineRule="auto"/>
        <w:ind w:right="242" w:firstLine="0"/>
        <w:jc w:val="both"/>
      </w:pPr>
    </w:p>
    <w:p w14:paraId="0B315BE0" w14:textId="648322E8" w:rsidR="00BE470D" w:rsidRPr="00344F09" w:rsidRDefault="000130BF" w:rsidP="000130BF">
      <w:pPr>
        <w:pStyle w:val="Heading3"/>
        <w:tabs>
          <w:tab w:val="left" w:pos="1564"/>
        </w:tabs>
        <w:spacing w:before="1"/>
        <w:ind w:left="122" w:firstLine="0"/>
        <w:jc w:val="both"/>
        <w:rPr>
          <w:b w:val="0"/>
        </w:rPr>
      </w:pPr>
      <w:bookmarkStart w:id="27" w:name="_Toc111124654"/>
      <w:bookmarkStart w:id="28" w:name="_Toc111125955"/>
      <w:r w:rsidRPr="00344F09">
        <w:t xml:space="preserve">6.4 </w:t>
      </w:r>
      <w:r w:rsidR="0085539F" w:rsidRPr="00344F09">
        <w:t>Preparation</w:t>
      </w:r>
      <w:bookmarkEnd w:id="27"/>
      <w:bookmarkEnd w:id="28"/>
    </w:p>
    <w:p w14:paraId="7F9E4C5B" w14:textId="1C684FB2" w:rsidR="00BE470D" w:rsidRPr="00344F09" w:rsidRDefault="0085539F" w:rsidP="005446A2">
      <w:pPr>
        <w:pStyle w:val="ListParagraph"/>
        <w:numPr>
          <w:ilvl w:val="0"/>
          <w:numId w:val="75"/>
        </w:numPr>
        <w:tabs>
          <w:tab w:val="left" w:pos="1933"/>
        </w:tabs>
        <w:spacing w:before="117" w:line="360" w:lineRule="auto"/>
        <w:ind w:right="225"/>
        <w:jc w:val="both"/>
      </w:pPr>
      <w:r w:rsidRPr="00344F09">
        <w:t>Injectable</w:t>
      </w:r>
      <w:r w:rsidRPr="005446A2">
        <w:rPr>
          <w:spacing w:val="1"/>
        </w:rPr>
        <w:t xml:space="preserve"> </w:t>
      </w:r>
      <w:r w:rsidRPr="00344F09">
        <w:t>medicines</w:t>
      </w:r>
      <w:r w:rsidRPr="005446A2">
        <w:rPr>
          <w:spacing w:val="1"/>
        </w:rPr>
        <w:t xml:space="preserve"> </w:t>
      </w:r>
      <w:r w:rsidRPr="00344F09">
        <w:t>sh</w:t>
      </w:r>
      <w:r w:rsidR="008B32FC" w:rsidRPr="00344F09">
        <w:t>ould</w:t>
      </w:r>
      <w:r w:rsidRPr="00344F09">
        <w:t xml:space="preserve"> be prepared only by registered practitioners</w:t>
      </w:r>
      <w:r w:rsidRPr="005446A2">
        <w:rPr>
          <w:spacing w:val="1"/>
        </w:rPr>
        <w:t xml:space="preserve"> </w:t>
      </w:r>
      <w:r w:rsidRPr="00344F09">
        <w:t>trained in safe procedures, aware of the risks involved and who have</w:t>
      </w:r>
      <w:r w:rsidRPr="005446A2">
        <w:rPr>
          <w:spacing w:val="1"/>
        </w:rPr>
        <w:t xml:space="preserve"> </w:t>
      </w:r>
      <w:r w:rsidRPr="00344F09">
        <w:t>demonstrated</w:t>
      </w:r>
      <w:r w:rsidRPr="005446A2">
        <w:rPr>
          <w:spacing w:val="7"/>
        </w:rPr>
        <w:t xml:space="preserve"> </w:t>
      </w:r>
      <w:r w:rsidRPr="00344F09">
        <w:t>their</w:t>
      </w:r>
      <w:r w:rsidRPr="005446A2">
        <w:rPr>
          <w:spacing w:val="11"/>
        </w:rPr>
        <w:t xml:space="preserve"> </w:t>
      </w:r>
      <w:r w:rsidRPr="00344F09">
        <w:t>competence</w:t>
      </w:r>
      <w:r w:rsidRPr="005446A2">
        <w:rPr>
          <w:spacing w:val="-1"/>
        </w:rPr>
        <w:t xml:space="preserve"> </w:t>
      </w:r>
      <w:r w:rsidRPr="00344F09">
        <w:t>in</w:t>
      </w:r>
      <w:r w:rsidRPr="005446A2">
        <w:rPr>
          <w:spacing w:val="8"/>
        </w:rPr>
        <w:t xml:space="preserve"> </w:t>
      </w:r>
      <w:r w:rsidRPr="00344F09">
        <w:t>administration</w:t>
      </w:r>
      <w:r w:rsidRPr="005446A2">
        <w:rPr>
          <w:spacing w:val="9"/>
        </w:rPr>
        <w:t xml:space="preserve"> </w:t>
      </w:r>
      <w:r w:rsidRPr="00344F09">
        <w:t>of</w:t>
      </w:r>
      <w:r w:rsidRPr="005446A2">
        <w:rPr>
          <w:spacing w:val="29"/>
        </w:rPr>
        <w:t xml:space="preserve"> </w:t>
      </w:r>
      <w:r w:rsidRPr="00344F09">
        <w:t>injectable</w:t>
      </w:r>
      <w:r w:rsidRPr="005446A2">
        <w:rPr>
          <w:spacing w:val="29"/>
        </w:rPr>
        <w:t xml:space="preserve"> </w:t>
      </w:r>
      <w:r w:rsidRPr="00344F09">
        <w:t>medicines.</w:t>
      </w:r>
    </w:p>
    <w:p w14:paraId="76E430CC" w14:textId="68C6305C" w:rsidR="00BE470D" w:rsidRPr="00344F09" w:rsidRDefault="0085539F" w:rsidP="005446A2">
      <w:pPr>
        <w:pStyle w:val="ListParagraph"/>
        <w:numPr>
          <w:ilvl w:val="0"/>
          <w:numId w:val="75"/>
        </w:numPr>
        <w:tabs>
          <w:tab w:val="left" w:pos="1933"/>
        </w:tabs>
        <w:spacing w:line="360" w:lineRule="auto"/>
        <w:ind w:right="238"/>
        <w:jc w:val="both"/>
      </w:pPr>
      <w:r w:rsidRPr="00344F09">
        <w:t xml:space="preserve">Before beginning </w:t>
      </w:r>
      <w:r w:rsidR="008B32FC" w:rsidRPr="00344F09">
        <w:t>preparation,</w:t>
      </w:r>
      <w:r w:rsidRPr="005446A2">
        <w:rPr>
          <w:spacing w:val="1"/>
        </w:rPr>
        <w:t xml:space="preserve"> </w:t>
      </w:r>
      <w:r w:rsidRPr="00344F09">
        <w:t>practitioners must have a prescription or</w:t>
      </w:r>
      <w:r w:rsidRPr="005446A2">
        <w:rPr>
          <w:spacing w:val="1"/>
        </w:rPr>
        <w:t xml:space="preserve"> </w:t>
      </w:r>
      <w:r w:rsidRPr="00344F09">
        <w:t>other written instruction such as a Patient Specific Direction (PSD) or</w:t>
      </w:r>
      <w:r w:rsidRPr="005446A2">
        <w:rPr>
          <w:spacing w:val="1"/>
        </w:rPr>
        <w:t xml:space="preserve"> </w:t>
      </w:r>
      <w:r w:rsidRPr="00344F09">
        <w:t>Patient</w:t>
      </w:r>
      <w:r w:rsidRPr="005446A2">
        <w:rPr>
          <w:spacing w:val="6"/>
        </w:rPr>
        <w:t xml:space="preserve"> </w:t>
      </w:r>
      <w:r w:rsidRPr="00344F09">
        <w:t>Group</w:t>
      </w:r>
      <w:r w:rsidRPr="005446A2">
        <w:rPr>
          <w:spacing w:val="6"/>
        </w:rPr>
        <w:t xml:space="preserve"> </w:t>
      </w:r>
      <w:r w:rsidRPr="00344F09">
        <w:t>Direction.</w:t>
      </w:r>
    </w:p>
    <w:p w14:paraId="2B30F81F" w14:textId="77777777" w:rsidR="00A22463" w:rsidRPr="00344F09" w:rsidRDefault="0085539F" w:rsidP="005446A2">
      <w:pPr>
        <w:pStyle w:val="ListParagraph"/>
        <w:numPr>
          <w:ilvl w:val="0"/>
          <w:numId w:val="75"/>
        </w:numPr>
        <w:shd w:val="clear" w:color="auto" w:fill="FFFFFF" w:themeFill="background1"/>
        <w:tabs>
          <w:tab w:val="left" w:pos="1933"/>
          <w:tab w:val="left" w:pos="2828"/>
          <w:tab w:val="left" w:pos="4462"/>
          <w:tab w:val="left" w:pos="5328"/>
          <w:tab w:val="left" w:pos="6784"/>
          <w:tab w:val="left" w:pos="8965"/>
        </w:tabs>
        <w:spacing w:line="357" w:lineRule="auto"/>
        <w:ind w:right="226"/>
      </w:pPr>
      <w:r w:rsidRPr="000325E3">
        <w:t>Essential information about the product(s) and processes needed for safe</w:t>
      </w:r>
      <w:r w:rsidRPr="005446A2">
        <w:rPr>
          <w:spacing w:val="1"/>
        </w:rPr>
        <w:t xml:space="preserve"> </w:t>
      </w:r>
      <w:r w:rsidRPr="000325E3">
        <w:t>preparation and administration must be available and</w:t>
      </w:r>
      <w:r w:rsidRPr="005446A2">
        <w:rPr>
          <w:spacing w:val="1"/>
        </w:rPr>
        <w:t xml:space="preserve"> </w:t>
      </w:r>
      <w:r w:rsidRPr="000325E3">
        <w:t>can be</w:t>
      </w:r>
      <w:r w:rsidRPr="00344F09">
        <w:t xml:space="preserve"> obtained</w:t>
      </w:r>
      <w:r w:rsidRPr="005446A2">
        <w:rPr>
          <w:spacing w:val="1"/>
        </w:rPr>
        <w:t xml:space="preserve"> </w:t>
      </w:r>
      <w:r w:rsidRPr="00344F09">
        <w:t>from</w:t>
      </w:r>
      <w:r w:rsidRPr="005446A2">
        <w:rPr>
          <w:spacing w:val="1"/>
        </w:rPr>
        <w:t xml:space="preserve"> </w:t>
      </w:r>
      <w:r w:rsidRPr="00344F09">
        <w:t>the</w:t>
      </w:r>
      <w:r w:rsidRPr="005446A2">
        <w:rPr>
          <w:spacing w:val="1"/>
        </w:rPr>
        <w:t xml:space="preserve"> </w:t>
      </w:r>
      <w:r w:rsidRPr="00344F09">
        <w:t>BNF,</w:t>
      </w:r>
      <w:r w:rsidRPr="005446A2">
        <w:rPr>
          <w:spacing w:val="1"/>
        </w:rPr>
        <w:t xml:space="preserve"> </w:t>
      </w:r>
      <w:r w:rsidRPr="00344F09">
        <w:t>UK</w:t>
      </w:r>
      <w:r w:rsidRPr="005446A2">
        <w:rPr>
          <w:spacing w:val="1"/>
        </w:rPr>
        <w:t xml:space="preserve"> </w:t>
      </w:r>
      <w:r w:rsidRPr="00344F09">
        <w:t>Injectable</w:t>
      </w:r>
      <w:r w:rsidRPr="005446A2">
        <w:rPr>
          <w:spacing w:val="1"/>
        </w:rPr>
        <w:t xml:space="preserve"> </w:t>
      </w:r>
      <w:r w:rsidRPr="00344F09">
        <w:t>Medicines</w:t>
      </w:r>
      <w:r w:rsidRPr="005446A2">
        <w:rPr>
          <w:spacing w:val="1"/>
        </w:rPr>
        <w:t xml:space="preserve"> </w:t>
      </w:r>
      <w:r w:rsidRPr="00344F09">
        <w:t>Guide</w:t>
      </w:r>
      <w:r w:rsidRPr="005446A2">
        <w:rPr>
          <w:spacing w:val="1"/>
        </w:rPr>
        <w:t xml:space="preserve"> </w:t>
      </w:r>
      <w:r w:rsidRPr="00344F09">
        <w:t>(Medusa)</w:t>
      </w:r>
      <w:r w:rsidR="00B32C06" w:rsidRPr="00344F09">
        <w:t>,</w:t>
      </w:r>
      <w:r w:rsidRPr="005446A2">
        <w:rPr>
          <w:spacing w:val="1"/>
        </w:rPr>
        <w:t xml:space="preserve"> </w:t>
      </w:r>
      <w:r w:rsidR="00A22463" w:rsidRPr="00344F09">
        <w:t xml:space="preserve">the manufacturer’s product </w:t>
      </w:r>
      <w:r w:rsidRPr="00344F09">
        <w:t>information</w:t>
      </w:r>
      <w:r w:rsidR="00A22463" w:rsidRPr="00344F09">
        <w:t xml:space="preserve"> </w:t>
      </w:r>
      <w:r w:rsidR="00B32C06" w:rsidRPr="00344F09">
        <w:t xml:space="preserve">or </w:t>
      </w:r>
      <w:r w:rsidR="00A22463" w:rsidRPr="00344F09">
        <w:t>Summary</w:t>
      </w:r>
      <w:r w:rsidR="00B32C06" w:rsidRPr="00344F09">
        <w:t xml:space="preserve"> of Product Characteristics (SmPC)</w:t>
      </w:r>
      <w:r w:rsidR="003D6EF1" w:rsidRPr="00344F09">
        <w:t xml:space="preserve"> or the individual drug monograph from the local acute hospital</w:t>
      </w:r>
    </w:p>
    <w:p w14:paraId="10AB9A67" w14:textId="69CF3C82" w:rsidR="00A22463" w:rsidRPr="00344F09" w:rsidRDefault="00A22463" w:rsidP="005446A2">
      <w:pPr>
        <w:pStyle w:val="ListParagraph"/>
        <w:numPr>
          <w:ilvl w:val="0"/>
          <w:numId w:val="75"/>
        </w:numPr>
        <w:shd w:val="clear" w:color="auto" w:fill="FFFFFF" w:themeFill="background1"/>
        <w:tabs>
          <w:tab w:val="left" w:pos="1933"/>
          <w:tab w:val="left" w:pos="2828"/>
          <w:tab w:val="left" w:pos="4462"/>
          <w:tab w:val="left" w:pos="5328"/>
          <w:tab w:val="left" w:pos="6784"/>
          <w:tab w:val="left" w:pos="8965"/>
        </w:tabs>
        <w:spacing w:line="357" w:lineRule="auto"/>
        <w:ind w:right="226"/>
      </w:pPr>
      <w:r w:rsidRPr="00344F09">
        <w:t>For more info</w:t>
      </w:r>
      <w:r w:rsidR="00E828BD" w:rsidRPr="00344F09">
        <w:t xml:space="preserve">rmation on </w:t>
      </w:r>
      <w:r w:rsidR="000A5B17" w:rsidRPr="005446A2">
        <w:rPr>
          <w:b/>
        </w:rPr>
        <w:t>Injectable Medicines – Medusa W</w:t>
      </w:r>
      <w:r w:rsidR="00E828BD" w:rsidRPr="005446A2">
        <w:rPr>
          <w:b/>
        </w:rPr>
        <w:t xml:space="preserve">ebsite </w:t>
      </w:r>
      <w:r w:rsidR="00E828BD" w:rsidRPr="00344F09">
        <w:t xml:space="preserve">search via this </w:t>
      </w:r>
      <w:r w:rsidR="000A5B17" w:rsidRPr="00344F09">
        <w:t xml:space="preserve">ink </w:t>
      </w:r>
      <w:hyperlink r:id="rId13" w:history="1">
        <w:r w:rsidR="000A5B17" w:rsidRPr="00344F09">
          <w:rPr>
            <w:rStyle w:val="Hyperlink"/>
          </w:rPr>
          <w:t>http://injmed.wales.nhs.uk/?ID=b281c1a22a21e2bf545178426ab7d0ff3635</w:t>
        </w:r>
      </w:hyperlink>
    </w:p>
    <w:p w14:paraId="224F0C6E" w14:textId="0EFA0FD6" w:rsidR="003D6EF1" w:rsidRPr="00344F09" w:rsidRDefault="00B32C06" w:rsidP="005446A2">
      <w:pPr>
        <w:pStyle w:val="ListParagraph"/>
        <w:numPr>
          <w:ilvl w:val="0"/>
          <w:numId w:val="75"/>
        </w:numPr>
        <w:shd w:val="clear" w:color="auto" w:fill="FFFFFF" w:themeFill="background1"/>
        <w:tabs>
          <w:tab w:val="left" w:pos="1933"/>
          <w:tab w:val="left" w:pos="2828"/>
          <w:tab w:val="left" w:pos="4462"/>
          <w:tab w:val="left" w:pos="5328"/>
          <w:tab w:val="left" w:pos="6784"/>
          <w:tab w:val="left" w:pos="8965"/>
        </w:tabs>
        <w:spacing w:line="357" w:lineRule="auto"/>
        <w:ind w:right="226"/>
      </w:pPr>
      <w:r w:rsidRPr="00344F09">
        <w:t>To access  inform</w:t>
      </w:r>
      <w:r w:rsidR="003D6EF1" w:rsidRPr="00344F09">
        <w:t xml:space="preserve">ation on the Summary of Product </w:t>
      </w:r>
      <w:r w:rsidRPr="00344F09">
        <w:t xml:space="preserve">Characteristics </w:t>
      </w:r>
      <w:r w:rsidR="003D6EF1" w:rsidRPr="00344F09">
        <w:t xml:space="preserve">follow this link </w:t>
      </w:r>
      <w:hyperlink r:id="rId14">
        <w:r w:rsidR="0085539F" w:rsidRPr="005446A2">
          <w:rPr>
            <w:color w:val="0000FF"/>
            <w:u w:val="single" w:color="0000FF"/>
          </w:rPr>
          <w:t>https://www.medicines.org.uk/emc/</w:t>
        </w:r>
      </w:hyperlink>
      <w:r w:rsidR="0085539F" w:rsidRPr="005446A2">
        <w:rPr>
          <w:color w:val="0000FF"/>
          <w:spacing w:val="1"/>
        </w:rPr>
        <w:t xml:space="preserve"> </w:t>
      </w:r>
    </w:p>
    <w:p w14:paraId="4D9C957A" w14:textId="0BD4BE68" w:rsidR="00BE470D" w:rsidRPr="00344F09" w:rsidRDefault="00E828BD" w:rsidP="005446A2">
      <w:pPr>
        <w:pStyle w:val="ListParagraph"/>
        <w:numPr>
          <w:ilvl w:val="0"/>
          <w:numId w:val="75"/>
        </w:numPr>
        <w:shd w:val="clear" w:color="auto" w:fill="FFFFFF" w:themeFill="background1"/>
        <w:tabs>
          <w:tab w:val="left" w:pos="1933"/>
          <w:tab w:val="left" w:pos="2828"/>
          <w:tab w:val="left" w:pos="4462"/>
          <w:tab w:val="left" w:pos="5328"/>
          <w:tab w:val="left" w:pos="6784"/>
          <w:tab w:val="left" w:pos="8965"/>
        </w:tabs>
        <w:spacing w:line="357" w:lineRule="auto"/>
        <w:ind w:right="226"/>
      </w:pPr>
      <w:r w:rsidRPr="005446A2">
        <w:rPr>
          <w:spacing w:val="1"/>
        </w:rPr>
        <w:t xml:space="preserve">ELFT </w:t>
      </w:r>
      <w:r w:rsidR="0085539F" w:rsidRPr="00344F09">
        <w:t>Pharmacy</w:t>
      </w:r>
      <w:r w:rsidR="0085539F" w:rsidRPr="005446A2">
        <w:rPr>
          <w:spacing w:val="1"/>
        </w:rPr>
        <w:t xml:space="preserve"> </w:t>
      </w:r>
      <w:r w:rsidRPr="005446A2">
        <w:rPr>
          <w:spacing w:val="1"/>
        </w:rPr>
        <w:t xml:space="preserve">staff </w:t>
      </w:r>
      <w:r w:rsidR="0085539F" w:rsidRPr="00344F09">
        <w:t>should</w:t>
      </w:r>
      <w:r w:rsidR="0085539F" w:rsidRPr="005446A2">
        <w:rPr>
          <w:spacing w:val="1"/>
        </w:rPr>
        <w:t xml:space="preserve"> </w:t>
      </w:r>
      <w:r w:rsidR="0085539F" w:rsidRPr="00344F09">
        <w:t>be</w:t>
      </w:r>
      <w:r w:rsidR="0085539F" w:rsidRPr="005446A2">
        <w:rPr>
          <w:spacing w:val="1"/>
        </w:rPr>
        <w:t xml:space="preserve"> </w:t>
      </w:r>
      <w:r w:rsidR="0085539F" w:rsidRPr="00344F09">
        <w:t>contacted</w:t>
      </w:r>
      <w:r w:rsidR="0085539F" w:rsidRPr="005446A2">
        <w:rPr>
          <w:spacing w:val="1"/>
        </w:rPr>
        <w:t xml:space="preserve"> </w:t>
      </w:r>
      <w:r w:rsidR="0085539F" w:rsidRPr="00344F09">
        <w:t>for</w:t>
      </w:r>
      <w:r w:rsidR="0085539F" w:rsidRPr="005446A2">
        <w:rPr>
          <w:spacing w:val="1"/>
        </w:rPr>
        <w:t xml:space="preserve"> </w:t>
      </w:r>
      <w:r w:rsidR="0085539F" w:rsidRPr="00344F09">
        <w:t>information</w:t>
      </w:r>
      <w:r w:rsidR="0085539F" w:rsidRPr="005446A2">
        <w:rPr>
          <w:spacing w:val="1"/>
        </w:rPr>
        <w:t xml:space="preserve"> </w:t>
      </w:r>
      <w:r w:rsidR="0085539F" w:rsidRPr="00344F09">
        <w:t>if</w:t>
      </w:r>
      <w:r w:rsidR="0085539F" w:rsidRPr="005446A2">
        <w:rPr>
          <w:spacing w:val="1"/>
        </w:rPr>
        <w:t xml:space="preserve"> </w:t>
      </w:r>
      <w:r w:rsidR="0085539F" w:rsidRPr="00344F09">
        <w:t>the</w:t>
      </w:r>
      <w:r w:rsidR="0085539F" w:rsidRPr="005446A2">
        <w:rPr>
          <w:spacing w:val="1"/>
        </w:rPr>
        <w:t xml:space="preserve"> </w:t>
      </w:r>
      <w:r w:rsidRPr="005446A2">
        <w:rPr>
          <w:spacing w:val="1"/>
        </w:rPr>
        <w:t>re</w:t>
      </w:r>
      <w:r w:rsidR="0085539F" w:rsidRPr="00344F09">
        <w:t>sources</w:t>
      </w:r>
      <w:r w:rsidR="0085539F" w:rsidRPr="005446A2">
        <w:rPr>
          <w:spacing w:val="1"/>
        </w:rPr>
        <w:t xml:space="preserve"> </w:t>
      </w:r>
      <w:r w:rsidR="0085539F" w:rsidRPr="00344F09">
        <w:t>stated</w:t>
      </w:r>
      <w:r w:rsidR="0085539F" w:rsidRPr="005446A2">
        <w:rPr>
          <w:spacing w:val="1"/>
        </w:rPr>
        <w:t xml:space="preserve"> </w:t>
      </w:r>
      <w:r w:rsidR="0085539F" w:rsidRPr="00344F09">
        <w:t>above</w:t>
      </w:r>
      <w:r w:rsidR="0085539F" w:rsidRPr="005446A2">
        <w:rPr>
          <w:spacing w:val="1"/>
        </w:rPr>
        <w:t xml:space="preserve"> </w:t>
      </w:r>
      <w:r w:rsidR="0085539F" w:rsidRPr="00344F09">
        <w:t>do</w:t>
      </w:r>
      <w:r w:rsidR="0085539F" w:rsidRPr="005446A2">
        <w:rPr>
          <w:spacing w:val="1"/>
        </w:rPr>
        <w:t xml:space="preserve"> </w:t>
      </w:r>
      <w:r w:rsidR="0085539F" w:rsidRPr="00344F09">
        <w:t>not</w:t>
      </w:r>
      <w:r w:rsidR="0085539F" w:rsidRPr="005446A2">
        <w:rPr>
          <w:spacing w:val="1"/>
        </w:rPr>
        <w:t xml:space="preserve"> </w:t>
      </w:r>
      <w:r w:rsidR="0085539F" w:rsidRPr="00344F09">
        <w:t>yield</w:t>
      </w:r>
      <w:r w:rsidR="0085539F" w:rsidRPr="005446A2">
        <w:rPr>
          <w:spacing w:val="1"/>
        </w:rPr>
        <w:t xml:space="preserve"> </w:t>
      </w:r>
      <w:r w:rsidR="0085539F" w:rsidRPr="00344F09">
        <w:t>the</w:t>
      </w:r>
      <w:r w:rsidR="0085539F" w:rsidRPr="005446A2">
        <w:rPr>
          <w:spacing w:val="1"/>
        </w:rPr>
        <w:t xml:space="preserve"> </w:t>
      </w:r>
      <w:r w:rsidR="0085539F" w:rsidRPr="00344F09">
        <w:t>required</w:t>
      </w:r>
      <w:r w:rsidR="0085539F" w:rsidRPr="005446A2">
        <w:rPr>
          <w:spacing w:val="1"/>
        </w:rPr>
        <w:t xml:space="preserve"> </w:t>
      </w:r>
      <w:r w:rsidR="0085539F" w:rsidRPr="00344F09">
        <w:t>information.</w:t>
      </w:r>
    </w:p>
    <w:p w14:paraId="0B1F4809" w14:textId="77777777" w:rsidR="00D72241" w:rsidRPr="00344F09" w:rsidRDefault="0085539F" w:rsidP="005446A2">
      <w:pPr>
        <w:pStyle w:val="ListParagraph"/>
        <w:numPr>
          <w:ilvl w:val="0"/>
          <w:numId w:val="75"/>
        </w:numPr>
        <w:tabs>
          <w:tab w:val="left" w:pos="1933"/>
        </w:tabs>
        <w:spacing w:before="5" w:line="355" w:lineRule="auto"/>
        <w:ind w:right="243"/>
        <w:jc w:val="both"/>
      </w:pPr>
      <w:r w:rsidRPr="00344F09">
        <w:t>Injectable medicines shall be prepared in accordance with the relevant</w:t>
      </w:r>
      <w:r w:rsidRPr="005446A2">
        <w:rPr>
          <w:spacing w:val="1"/>
        </w:rPr>
        <w:t xml:space="preserve"> </w:t>
      </w:r>
      <w:r w:rsidRPr="00344F09">
        <w:t>essential information.</w:t>
      </w:r>
    </w:p>
    <w:p w14:paraId="4A1B2529" w14:textId="77777777" w:rsidR="00BE470D" w:rsidRPr="00344F09" w:rsidRDefault="0085539F" w:rsidP="005446A2">
      <w:pPr>
        <w:pStyle w:val="ListParagraph"/>
        <w:numPr>
          <w:ilvl w:val="0"/>
          <w:numId w:val="75"/>
        </w:numPr>
        <w:tabs>
          <w:tab w:val="left" w:pos="1933"/>
        </w:tabs>
        <w:spacing w:before="76" w:line="357" w:lineRule="auto"/>
        <w:ind w:right="227"/>
        <w:jc w:val="both"/>
      </w:pPr>
      <w:r w:rsidRPr="00344F09">
        <w:t>The</w:t>
      </w:r>
      <w:r w:rsidRPr="005446A2">
        <w:rPr>
          <w:spacing w:val="1"/>
        </w:rPr>
        <w:t xml:space="preserve"> </w:t>
      </w:r>
      <w:r w:rsidRPr="00344F09">
        <w:t>area</w:t>
      </w:r>
      <w:r w:rsidRPr="005446A2">
        <w:rPr>
          <w:spacing w:val="1"/>
        </w:rPr>
        <w:t xml:space="preserve"> </w:t>
      </w:r>
      <w:r w:rsidRPr="00344F09">
        <w:t>in</w:t>
      </w:r>
      <w:r w:rsidRPr="005446A2">
        <w:rPr>
          <w:spacing w:val="1"/>
        </w:rPr>
        <w:t xml:space="preserve"> </w:t>
      </w:r>
      <w:r w:rsidRPr="00344F09">
        <w:t>which</w:t>
      </w:r>
      <w:r w:rsidRPr="005446A2">
        <w:rPr>
          <w:spacing w:val="1"/>
        </w:rPr>
        <w:t xml:space="preserve"> </w:t>
      </w:r>
      <w:r w:rsidRPr="00344F09">
        <w:t>the</w:t>
      </w:r>
      <w:r w:rsidRPr="005446A2">
        <w:rPr>
          <w:spacing w:val="1"/>
        </w:rPr>
        <w:t xml:space="preserve"> </w:t>
      </w:r>
      <w:r w:rsidRPr="00344F09">
        <w:t>medicine</w:t>
      </w:r>
      <w:r w:rsidRPr="005446A2">
        <w:rPr>
          <w:spacing w:val="1"/>
        </w:rPr>
        <w:t xml:space="preserve"> </w:t>
      </w:r>
      <w:r w:rsidRPr="00344F09">
        <w:t>is</w:t>
      </w:r>
      <w:r w:rsidRPr="005446A2">
        <w:rPr>
          <w:spacing w:val="1"/>
        </w:rPr>
        <w:t xml:space="preserve"> </w:t>
      </w:r>
      <w:r w:rsidRPr="00344F09">
        <w:t>to</w:t>
      </w:r>
      <w:r w:rsidRPr="005446A2">
        <w:rPr>
          <w:spacing w:val="1"/>
        </w:rPr>
        <w:t xml:space="preserve"> </w:t>
      </w:r>
      <w:r w:rsidRPr="00344F09">
        <w:t>be</w:t>
      </w:r>
      <w:r w:rsidRPr="005446A2">
        <w:rPr>
          <w:spacing w:val="1"/>
        </w:rPr>
        <w:t xml:space="preserve"> </w:t>
      </w:r>
      <w:r w:rsidRPr="00344F09">
        <w:t>prepared</w:t>
      </w:r>
      <w:r w:rsidRPr="005446A2">
        <w:rPr>
          <w:spacing w:val="1"/>
        </w:rPr>
        <w:t xml:space="preserve"> </w:t>
      </w:r>
      <w:r w:rsidRPr="00344F09">
        <w:t>should</w:t>
      </w:r>
      <w:r w:rsidRPr="005446A2">
        <w:rPr>
          <w:spacing w:val="1"/>
        </w:rPr>
        <w:t xml:space="preserve"> </w:t>
      </w:r>
      <w:r w:rsidRPr="00344F09">
        <w:t>be clean,</w:t>
      </w:r>
      <w:r w:rsidRPr="005446A2">
        <w:rPr>
          <w:spacing w:val="1"/>
        </w:rPr>
        <w:t xml:space="preserve"> </w:t>
      </w:r>
      <w:r w:rsidRPr="00344F09">
        <w:t>uncluttered</w:t>
      </w:r>
      <w:r w:rsidRPr="005446A2">
        <w:rPr>
          <w:spacing w:val="1"/>
        </w:rPr>
        <w:t xml:space="preserve"> </w:t>
      </w:r>
      <w:r w:rsidRPr="00344F09">
        <w:t>and</w:t>
      </w:r>
      <w:r w:rsidRPr="005446A2">
        <w:rPr>
          <w:spacing w:val="1"/>
        </w:rPr>
        <w:t xml:space="preserve"> </w:t>
      </w:r>
      <w:r w:rsidRPr="00344F09">
        <w:t>as</w:t>
      </w:r>
      <w:r w:rsidRPr="005446A2">
        <w:rPr>
          <w:spacing w:val="1"/>
        </w:rPr>
        <w:t xml:space="preserve"> </w:t>
      </w:r>
      <w:r w:rsidRPr="00344F09">
        <w:t>free</w:t>
      </w:r>
      <w:r w:rsidRPr="005446A2">
        <w:rPr>
          <w:spacing w:val="1"/>
        </w:rPr>
        <w:t xml:space="preserve"> </w:t>
      </w:r>
      <w:r w:rsidRPr="00344F09">
        <w:t>from distraction</w:t>
      </w:r>
      <w:r w:rsidRPr="005446A2">
        <w:rPr>
          <w:spacing w:val="1"/>
        </w:rPr>
        <w:t xml:space="preserve"> </w:t>
      </w:r>
      <w:r w:rsidRPr="00344F09">
        <w:t>and</w:t>
      </w:r>
      <w:r w:rsidRPr="005446A2">
        <w:rPr>
          <w:spacing w:val="1"/>
        </w:rPr>
        <w:t xml:space="preserve"> </w:t>
      </w:r>
      <w:r w:rsidRPr="00344F09">
        <w:t>interruption</w:t>
      </w:r>
      <w:r w:rsidRPr="005446A2">
        <w:rPr>
          <w:spacing w:val="1"/>
        </w:rPr>
        <w:t xml:space="preserve"> </w:t>
      </w:r>
      <w:r w:rsidRPr="00344F09">
        <w:t>as</w:t>
      </w:r>
      <w:r w:rsidRPr="005446A2">
        <w:rPr>
          <w:spacing w:val="1"/>
        </w:rPr>
        <w:t xml:space="preserve"> </w:t>
      </w:r>
      <w:r w:rsidRPr="00344F09">
        <w:t>possible.</w:t>
      </w:r>
      <w:r w:rsidRPr="005446A2">
        <w:rPr>
          <w:spacing w:val="1"/>
        </w:rPr>
        <w:t xml:space="preserve"> </w:t>
      </w:r>
      <w:r w:rsidRPr="00344F09">
        <w:t>Ideally, preparation within ward or clinical area should take place in an</w:t>
      </w:r>
      <w:r w:rsidRPr="005446A2">
        <w:rPr>
          <w:spacing w:val="1"/>
        </w:rPr>
        <w:t xml:space="preserve"> </w:t>
      </w:r>
      <w:r w:rsidRPr="00344F09">
        <w:t>area</w:t>
      </w:r>
      <w:r w:rsidRPr="005446A2">
        <w:rPr>
          <w:spacing w:val="6"/>
        </w:rPr>
        <w:t xml:space="preserve"> </w:t>
      </w:r>
      <w:r w:rsidRPr="00344F09">
        <w:t>dedicated</w:t>
      </w:r>
      <w:r w:rsidRPr="005446A2">
        <w:rPr>
          <w:spacing w:val="6"/>
        </w:rPr>
        <w:t xml:space="preserve"> </w:t>
      </w:r>
      <w:r w:rsidRPr="00344F09">
        <w:t>to</w:t>
      </w:r>
      <w:r w:rsidRPr="005446A2">
        <w:rPr>
          <w:spacing w:val="7"/>
        </w:rPr>
        <w:t xml:space="preserve"> </w:t>
      </w:r>
      <w:r w:rsidRPr="00344F09">
        <w:t>this</w:t>
      </w:r>
      <w:r w:rsidRPr="005446A2">
        <w:rPr>
          <w:spacing w:val="3"/>
        </w:rPr>
        <w:t xml:space="preserve"> </w:t>
      </w:r>
      <w:r w:rsidRPr="00344F09">
        <w:t>process.</w:t>
      </w:r>
    </w:p>
    <w:p w14:paraId="0E6D6FF6" w14:textId="591A1F2E" w:rsidR="00BE470D" w:rsidRPr="00344F09" w:rsidRDefault="0085539F" w:rsidP="005446A2">
      <w:pPr>
        <w:pStyle w:val="ListParagraph"/>
        <w:numPr>
          <w:ilvl w:val="0"/>
          <w:numId w:val="75"/>
        </w:numPr>
        <w:tabs>
          <w:tab w:val="left" w:pos="1933"/>
        </w:tabs>
        <w:spacing w:before="5" w:line="357" w:lineRule="auto"/>
        <w:ind w:right="234"/>
        <w:jc w:val="both"/>
      </w:pPr>
      <w:r w:rsidRPr="00344F09">
        <w:t>Within</w:t>
      </w:r>
      <w:r w:rsidRPr="005446A2">
        <w:rPr>
          <w:spacing w:val="1"/>
        </w:rPr>
        <w:t xml:space="preserve"> </w:t>
      </w:r>
      <w:r w:rsidRPr="00344F09">
        <w:t>a</w:t>
      </w:r>
      <w:r w:rsidRPr="005446A2">
        <w:rPr>
          <w:spacing w:val="1"/>
        </w:rPr>
        <w:t xml:space="preserve"> </w:t>
      </w:r>
      <w:r w:rsidRPr="00344F09">
        <w:t>home</w:t>
      </w:r>
      <w:r w:rsidRPr="005446A2">
        <w:rPr>
          <w:spacing w:val="1"/>
        </w:rPr>
        <w:t xml:space="preserve"> </w:t>
      </w:r>
      <w:r w:rsidRPr="00344F09">
        <w:t>environment</w:t>
      </w:r>
      <w:r w:rsidRPr="005446A2">
        <w:rPr>
          <w:spacing w:val="1"/>
        </w:rPr>
        <w:t xml:space="preserve"> </w:t>
      </w:r>
      <w:r w:rsidRPr="00344F09">
        <w:t>the</w:t>
      </w:r>
      <w:r w:rsidRPr="005446A2">
        <w:rPr>
          <w:spacing w:val="1"/>
        </w:rPr>
        <w:t xml:space="preserve"> </w:t>
      </w:r>
      <w:r w:rsidRPr="00344F09">
        <w:t>practitioner</w:t>
      </w:r>
      <w:r w:rsidRPr="005446A2">
        <w:rPr>
          <w:spacing w:val="1"/>
        </w:rPr>
        <w:t xml:space="preserve"> </w:t>
      </w:r>
      <w:r w:rsidRPr="00344F09">
        <w:t>preparing</w:t>
      </w:r>
      <w:r w:rsidRPr="005446A2">
        <w:rPr>
          <w:spacing w:val="62"/>
        </w:rPr>
        <w:t xml:space="preserve"> </w:t>
      </w:r>
      <w:r w:rsidRPr="00344F09">
        <w:t>injectable</w:t>
      </w:r>
      <w:r w:rsidRPr="005446A2">
        <w:rPr>
          <w:spacing w:val="1"/>
        </w:rPr>
        <w:t xml:space="preserve"> </w:t>
      </w:r>
      <w:r w:rsidRPr="00344F09">
        <w:t>medicines shall perform a risk assessment to determine the most suitable</w:t>
      </w:r>
      <w:r w:rsidRPr="005446A2">
        <w:rPr>
          <w:spacing w:val="1"/>
        </w:rPr>
        <w:t xml:space="preserve"> </w:t>
      </w:r>
      <w:r w:rsidRPr="00344F09">
        <w:t>area within the home in which to prepare the medicine(s). This sh</w:t>
      </w:r>
      <w:r w:rsidR="008B32FC" w:rsidRPr="00344F09">
        <w:t>ould</w:t>
      </w:r>
      <w:r w:rsidRPr="00344F09">
        <w:t xml:space="preserve"> be</w:t>
      </w:r>
      <w:r w:rsidRPr="005446A2">
        <w:rPr>
          <w:spacing w:val="1"/>
        </w:rPr>
        <w:t xml:space="preserve"> </w:t>
      </w:r>
      <w:r w:rsidRPr="00344F09">
        <w:t>documented</w:t>
      </w:r>
      <w:r w:rsidRPr="005446A2">
        <w:rPr>
          <w:spacing w:val="1"/>
        </w:rPr>
        <w:t xml:space="preserve"> </w:t>
      </w:r>
      <w:r w:rsidRPr="00344F09">
        <w:t>in</w:t>
      </w:r>
      <w:r w:rsidRPr="005446A2">
        <w:rPr>
          <w:spacing w:val="1"/>
        </w:rPr>
        <w:t xml:space="preserve"> </w:t>
      </w:r>
      <w:r w:rsidRPr="00344F09">
        <w:t>patient</w:t>
      </w:r>
      <w:r w:rsidRPr="005446A2">
        <w:rPr>
          <w:spacing w:val="1"/>
        </w:rPr>
        <w:t xml:space="preserve"> </w:t>
      </w:r>
      <w:r w:rsidRPr="00344F09">
        <w:t>held</w:t>
      </w:r>
      <w:r w:rsidRPr="005446A2">
        <w:rPr>
          <w:spacing w:val="1"/>
        </w:rPr>
        <w:t xml:space="preserve"> </w:t>
      </w:r>
      <w:r w:rsidRPr="00344F09">
        <w:t>healthcare</w:t>
      </w:r>
      <w:r w:rsidRPr="005446A2">
        <w:rPr>
          <w:spacing w:val="1"/>
        </w:rPr>
        <w:t xml:space="preserve"> </w:t>
      </w:r>
      <w:r w:rsidRPr="00344F09">
        <w:t>records.</w:t>
      </w:r>
      <w:r w:rsidRPr="005446A2">
        <w:rPr>
          <w:spacing w:val="1"/>
        </w:rPr>
        <w:t xml:space="preserve"> </w:t>
      </w:r>
      <w:r w:rsidRPr="00344F09">
        <w:t>If</w:t>
      </w:r>
      <w:r w:rsidRPr="005446A2">
        <w:rPr>
          <w:spacing w:val="1"/>
        </w:rPr>
        <w:t xml:space="preserve"> </w:t>
      </w:r>
      <w:r w:rsidRPr="00344F09">
        <w:t>there</w:t>
      </w:r>
      <w:r w:rsidRPr="005446A2">
        <w:rPr>
          <w:spacing w:val="61"/>
        </w:rPr>
        <w:t xml:space="preserve"> </w:t>
      </w:r>
      <w:r w:rsidRPr="00344F09">
        <w:t>is no suitable</w:t>
      </w:r>
      <w:r w:rsidR="009B63D3">
        <w:t xml:space="preserve"> </w:t>
      </w:r>
      <w:r w:rsidRPr="005446A2">
        <w:rPr>
          <w:spacing w:val="-59"/>
        </w:rPr>
        <w:t xml:space="preserve"> </w:t>
      </w:r>
      <w:r w:rsidR="009B63D3" w:rsidRPr="005446A2">
        <w:rPr>
          <w:spacing w:val="-59"/>
        </w:rPr>
        <w:t xml:space="preserve">  </w:t>
      </w:r>
      <w:r w:rsidRPr="00344F09">
        <w:t>area, then consideration shall be given to alternative healthcare provision.</w:t>
      </w:r>
      <w:r w:rsidRPr="005446A2">
        <w:rPr>
          <w:spacing w:val="-59"/>
        </w:rPr>
        <w:t xml:space="preserve"> </w:t>
      </w:r>
      <w:r w:rsidRPr="00344F09">
        <w:t>This sh</w:t>
      </w:r>
      <w:r w:rsidR="008B32FC" w:rsidRPr="00344F09">
        <w:t>ould</w:t>
      </w:r>
      <w:r w:rsidRPr="00344F09">
        <w:t xml:space="preserve"> be discussed with practitioner/team responsible for the patient’s</w:t>
      </w:r>
      <w:r w:rsidRPr="005446A2">
        <w:rPr>
          <w:spacing w:val="-59"/>
        </w:rPr>
        <w:t xml:space="preserve"> </w:t>
      </w:r>
      <w:r w:rsidR="008B32FC" w:rsidRPr="005446A2">
        <w:rPr>
          <w:spacing w:val="-59"/>
        </w:rPr>
        <w:t xml:space="preserve"> </w:t>
      </w:r>
      <w:r w:rsidRPr="00344F09">
        <w:t>care</w:t>
      </w:r>
      <w:r w:rsidRPr="005446A2">
        <w:rPr>
          <w:spacing w:val="9"/>
        </w:rPr>
        <w:t xml:space="preserve"> </w:t>
      </w:r>
      <w:r w:rsidRPr="00344F09">
        <w:t>as</w:t>
      </w:r>
      <w:r w:rsidRPr="005446A2">
        <w:rPr>
          <w:spacing w:val="6"/>
        </w:rPr>
        <w:t xml:space="preserve"> </w:t>
      </w:r>
      <w:r w:rsidRPr="00344F09">
        <w:t>soon</w:t>
      </w:r>
      <w:r w:rsidRPr="005446A2">
        <w:rPr>
          <w:spacing w:val="10"/>
        </w:rPr>
        <w:t xml:space="preserve"> </w:t>
      </w:r>
      <w:r w:rsidRPr="00344F09">
        <w:t>as</w:t>
      </w:r>
      <w:r w:rsidRPr="005446A2">
        <w:rPr>
          <w:spacing w:val="6"/>
        </w:rPr>
        <w:t xml:space="preserve"> </w:t>
      </w:r>
      <w:r w:rsidRPr="00344F09">
        <w:t>possible</w:t>
      </w:r>
      <w:r w:rsidRPr="005446A2">
        <w:rPr>
          <w:spacing w:val="9"/>
        </w:rPr>
        <w:t xml:space="preserve"> </w:t>
      </w:r>
      <w:r w:rsidRPr="00344F09">
        <w:t>and</w:t>
      </w:r>
      <w:r w:rsidRPr="005446A2">
        <w:rPr>
          <w:spacing w:val="10"/>
        </w:rPr>
        <w:t xml:space="preserve"> </w:t>
      </w:r>
      <w:r w:rsidRPr="00344F09">
        <w:t>documented</w:t>
      </w:r>
      <w:r w:rsidRPr="005446A2">
        <w:rPr>
          <w:spacing w:val="9"/>
        </w:rPr>
        <w:t xml:space="preserve"> </w:t>
      </w:r>
      <w:r w:rsidRPr="00344F09">
        <w:t>in</w:t>
      </w:r>
      <w:r w:rsidRPr="005446A2">
        <w:rPr>
          <w:spacing w:val="9"/>
        </w:rPr>
        <w:t xml:space="preserve"> </w:t>
      </w:r>
      <w:r w:rsidRPr="00344F09">
        <w:t>their</w:t>
      </w:r>
      <w:r w:rsidRPr="005446A2">
        <w:rPr>
          <w:spacing w:val="12"/>
        </w:rPr>
        <w:t xml:space="preserve"> </w:t>
      </w:r>
      <w:r w:rsidRPr="00344F09">
        <w:t>notes.</w:t>
      </w:r>
    </w:p>
    <w:p w14:paraId="49565128" w14:textId="04E23B57" w:rsidR="00BE470D" w:rsidRPr="00344F09" w:rsidRDefault="0085539F" w:rsidP="005446A2">
      <w:pPr>
        <w:pStyle w:val="ListParagraph"/>
        <w:numPr>
          <w:ilvl w:val="0"/>
          <w:numId w:val="75"/>
        </w:numPr>
        <w:tabs>
          <w:tab w:val="left" w:pos="1917"/>
        </w:tabs>
        <w:spacing w:before="12" w:line="340" w:lineRule="auto"/>
        <w:ind w:right="230"/>
        <w:jc w:val="both"/>
      </w:pPr>
      <w:r w:rsidRPr="00344F09">
        <w:t>Aseptic Non Touch Technique (ANTT) must be used during preparation</w:t>
      </w:r>
      <w:r w:rsidRPr="005446A2">
        <w:rPr>
          <w:spacing w:val="1"/>
        </w:rPr>
        <w:t xml:space="preserve"> </w:t>
      </w:r>
      <w:r w:rsidRPr="00344F09">
        <w:t>and</w:t>
      </w:r>
      <w:r w:rsidRPr="005446A2">
        <w:rPr>
          <w:spacing w:val="5"/>
        </w:rPr>
        <w:t xml:space="preserve"> </w:t>
      </w:r>
      <w:r w:rsidRPr="00344F09">
        <w:t>administration.</w:t>
      </w:r>
      <w:r w:rsidRPr="005446A2">
        <w:rPr>
          <w:spacing w:val="11"/>
        </w:rPr>
        <w:t xml:space="preserve"> </w:t>
      </w:r>
      <w:r w:rsidRPr="00344F09">
        <w:t>Use</w:t>
      </w:r>
      <w:r w:rsidRPr="005446A2">
        <w:rPr>
          <w:spacing w:val="6"/>
        </w:rPr>
        <w:t xml:space="preserve"> </w:t>
      </w:r>
      <w:r w:rsidRPr="00344F09">
        <w:t>necessary</w:t>
      </w:r>
      <w:r w:rsidRPr="005446A2">
        <w:rPr>
          <w:spacing w:val="1"/>
        </w:rPr>
        <w:t xml:space="preserve"> </w:t>
      </w:r>
      <w:r w:rsidRPr="00344F09">
        <w:t>Personal</w:t>
      </w:r>
      <w:r w:rsidRPr="005446A2">
        <w:rPr>
          <w:spacing w:val="24"/>
        </w:rPr>
        <w:t xml:space="preserve"> </w:t>
      </w:r>
      <w:r w:rsidRPr="00344F09">
        <w:t>Protective</w:t>
      </w:r>
      <w:r w:rsidRPr="005446A2">
        <w:rPr>
          <w:spacing w:val="30"/>
        </w:rPr>
        <w:t xml:space="preserve"> </w:t>
      </w:r>
      <w:r w:rsidRPr="00344F09">
        <w:t>Equipment</w:t>
      </w:r>
      <w:r w:rsidRPr="005446A2">
        <w:rPr>
          <w:spacing w:val="29"/>
        </w:rPr>
        <w:t xml:space="preserve"> </w:t>
      </w:r>
      <w:r w:rsidRPr="00344F09">
        <w:t>(PPE)</w:t>
      </w:r>
      <w:r w:rsidR="005446A2">
        <w:t xml:space="preserve"> </w:t>
      </w:r>
      <w:r w:rsidR="008B32FC" w:rsidRPr="00344F09">
        <w:t>in line with</w:t>
      </w:r>
      <w:r w:rsidR="009B63D3">
        <w:t xml:space="preserve"> the Trust’s Infection Preventio</w:t>
      </w:r>
      <w:r w:rsidR="008B32FC" w:rsidRPr="00344F09">
        <w:t xml:space="preserve">n and Control Policy </w:t>
      </w:r>
    </w:p>
    <w:p w14:paraId="47D0AE6C" w14:textId="77777777" w:rsidR="008B32FC" w:rsidRPr="00344F09" w:rsidRDefault="0085539F" w:rsidP="005446A2">
      <w:pPr>
        <w:pStyle w:val="ListParagraph"/>
        <w:numPr>
          <w:ilvl w:val="0"/>
          <w:numId w:val="75"/>
        </w:numPr>
        <w:tabs>
          <w:tab w:val="left" w:pos="1917"/>
        </w:tabs>
        <w:spacing w:before="133" w:line="360" w:lineRule="auto"/>
        <w:ind w:right="224"/>
        <w:jc w:val="both"/>
      </w:pPr>
      <w:r w:rsidRPr="00344F09">
        <w:t>Prepared Injectable medicines should be administered immediately after</w:t>
      </w:r>
      <w:r w:rsidRPr="005446A2">
        <w:rPr>
          <w:spacing w:val="1"/>
        </w:rPr>
        <w:t xml:space="preserve"> </w:t>
      </w:r>
      <w:r w:rsidRPr="00344F09">
        <w:t>preparation</w:t>
      </w:r>
      <w:r w:rsidRPr="005446A2">
        <w:rPr>
          <w:spacing w:val="1"/>
        </w:rPr>
        <w:t xml:space="preserve"> </w:t>
      </w:r>
      <w:r w:rsidRPr="00344F09">
        <w:t>by the person who has prepared the medicine (or in their</w:t>
      </w:r>
      <w:r w:rsidRPr="005446A2">
        <w:rPr>
          <w:spacing w:val="1"/>
        </w:rPr>
        <w:t xml:space="preserve"> </w:t>
      </w:r>
      <w:r w:rsidRPr="00344F09">
        <w:t>presence if administration is by a student nurse); they must not be stored</w:t>
      </w:r>
      <w:r w:rsidRPr="005446A2">
        <w:rPr>
          <w:spacing w:val="1"/>
        </w:rPr>
        <w:t xml:space="preserve"> </w:t>
      </w:r>
      <w:r w:rsidRPr="00344F09">
        <w:t>before</w:t>
      </w:r>
      <w:r w:rsidRPr="005446A2">
        <w:rPr>
          <w:spacing w:val="1"/>
        </w:rPr>
        <w:t xml:space="preserve"> </w:t>
      </w:r>
      <w:r w:rsidRPr="00344F09">
        <w:t xml:space="preserve">use. </w:t>
      </w:r>
    </w:p>
    <w:p w14:paraId="0F743AE2" w14:textId="2D5598B9" w:rsidR="00BE470D" w:rsidRPr="00344F09" w:rsidRDefault="0085539F" w:rsidP="005446A2">
      <w:pPr>
        <w:pStyle w:val="ListParagraph"/>
        <w:numPr>
          <w:ilvl w:val="0"/>
          <w:numId w:val="75"/>
        </w:numPr>
        <w:tabs>
          <w:tab w:val="left" w:pos="1917"/>
        </w:tabs>
        <w:spacing w:before="133" w:line="360" w:lineRule="auto"/>
        <w:ind w:right="224"/>
        <w:jc w:val="both"/>
      </w:pPr>
      <w:r w:rsidRPr="00344F09">
        <w:t>The only exception to this is</w:t>
      </w:r>
      <w:r w:rsidRPr="005446A2">
        <w:rPr>
          <w:spacing w:val="1"/>
        </w:rPr>
        <w:t xml:space="preserve"> </w:t>
      </w:r>
      <w:r w:rsidRPr="00344F09">
        <w:t>the preparation of insulin in</w:t>
      </w:r>
      <w:r w:rsidRPr="005446A2">
        <w:rPr>
          <w:spacing w:val="1"/>
        </w:rPr>
        <w:t xml:space="preserve"> </w:t>
      </w:r>
      <w:r w:rsidRPr="00344F09">
        <w:t>advance within a patient’s home,</w:t>
      </w:r>
      <w:r w:rsidRPr="005446A2">
        <w:rPr>
          <w:spacing w:val="61"/>
        </w:rPr>
        <w:t xml:space="preserve"> </w:t>
      </w:r>
      <w:r w:rsidRPr="00344F09">
        <w:t>which occurs when all other options</w:t>
      </w:r>
      <w:r w:rsidRPr="005446A2">
        <w:rPr>
          <w:spacing w:val="1"/>
        </w:rPr>
        <w:t xml:space="preserve"> </w:t>
      </w:r>
      <w:r w:rsidRPr="00344F09">
        <w:t>have been exhausted and</w:t>
      </w:r>
      <w:r w:rsidRPr="005446A2">
        <w:rPr>
          <w:spacing w:val="1"/>
        </w:rPr>
        <w:t xml:space="preserve"> </w:t>
      </w:r>
      <w:r w:rsidRPr="00344F09">
        <w:t>it is the only option that allows a patient to</w:t>
      </w:r>
      <w:r w:rsidRPr="005446A2">
        <w:rPr>
          <w:spacing w:val="1"/>
        </w:rPr>
        <w:t xml:space="preserve"> </w:t>
      </w:r>
      <w:r w:rsidRPr="00344F09">
        <w:t>remain</w:t>
      </w:r>
      <w:r w:rsidRPr="005446A2">
        <w:rPr>
          <w:spacing w:val="1"/>
        </w:rPr>
        <w:t xml:space="preserve"> </w:t>
      </w:r>
      <w:r w:rsidRPr="00344F09">
        <w:t>in</w:t>
      </w:r>
      <w:r w:rsidRPr="005446A2">
        <w:rPr>
          <w:spacing w:val="1"/>
        </w:rPr>
        <w:t xml:space="preserve"> </w:t>
      </w:r>
      <w:r w:rsidRPr="00344F09">
        <w:t>their</w:t>
      </w:r>
      <w:r w:rsidRPr="005446A2">
        <w:rPr>
          <w:spacing w:val="1"/>
        </w:rPr>
        <w:t xml:space="preserve"> </w:t>
      </w:r>
      <w:r w:rsidRPr="00344F09">
        <w:t>home</w:t>
      </w:r>
      <w:r w:rsidRPr="005446A2">
        <w:rPr>
          <w:spacing w:val="1"/>
        </w:rPr>
        <w:t xml:space="preserve"> </w:t>
      </w:r>
      <w:r w:rsidRPr="00344F09">
        <w:t>and</w:t>
      </w:r>
      <w:r w:rsidRPr="005446A2">
        <w:rPr>
          <w:spacing w:val="1"/>
        </w:rPr>
        <w:t xml:space="preserve"> </w:t>
      </w:r>
      <w:r w:rsidRPr="00344F09">
        <w:t>receive</w:t>
      </w:r>
      <w:r w:rsidRPr="005446A2">
        <w:rPr>
          <w:spacing w:val="1"/>
        </w:rPr>
        <w:t xml:space="preserve"> </w:t>
      </w:r>
      <w:r w:rsidRPr="00344F09">
        <w:t>their</w:t>
      </w:r>
      <w:r w:rsidRPr="005446A2">
        <w:rPr>
          <w:spacing w:val="1"/>
        </w:rPr>
        <w:t xml:space="preserve"> </w:t>
      </w:r>
      <w:r w:rsidRPr="00344F09">
        <w:t>insulin</w:t>
      </w:r>
      <w:r w:rsidRPr="005446A2">
        <w:rPr>
          <w:spacing w:val="1"/>
        </w:rPr>
        <w:t xml:space="preserve"> </w:t>
      </w:r>
      <w:r w:rsidRPr="00344F09">
        <w:t>treatment.</w:t>
      </w:r>
      <w:r w:rsidRPr="005446A2">
        <w:rPr>
          <w:spacing w:val="1"/>
        </w:rPr>
        <w:t xml:space="preserve"> </w:t>
      </w:r>
      <w:r w:rsidRPr="00344F09">
        <w:t>In</w:t>
      </w:r>
      <w:r w:rsidRPr="005446A2">
        <w:rPr>
          <w:spacing w:val="1"/>
        </w:rPr>
        <w:t xml:space="preserve"> </w:t>
      </w:r>
      <w:r w:rsidRPr="00344F09">
        <w:t>this</w:t>
      </w:r>
      <w:r w:rsidRPr="005446A2">
        <w:rPr>
          <w:spacing w:val="1"/>
        </w:rPr>
        <w:t xml:space="preserve"> </w:t>
      </w:r>
      <w:r w:rsidRPr="00344F09">
        <w:t>circumstance</w:t>
      </w:r>
      <w:r w:rsidRPr="005446A2">
        <w:rPr>
          <w:spacing w:val="18"/>
        </w:rPr>
        <w:t xml:space="preserve"> </w:t>
      </w:r>
      <w:r w:rsidRPr="00344F09">
        <w:t>only,</w:t>
      </w:r>
      <w:r w:rsidRPr="005446A2">
        <w:rPr>
          <w:spacing w:val="15"/>
        </w:rPr>
        <w:t xml:space="preserve"> </w:t>
      </w:r>
      <w:r w:rsidRPr="00344F09">
        <w:t>a</w:t>
      </w:r>
      <w:r w:rsidRPr="005446A2">
        <w:rPr>
          <w:spacing w:val="13"/>
        </w:rPr>
        <w:t xml:space="preserve"> </w:t>
      </w:r>
      <w:r w:rsidRPr="00344F09">
        <w:t>registered</w:t>
      </w:r>
      <w:r w:rsidRPr="005446A2">
        <w:rPr>
          <w:spacing w:val="14"/>
        </w:rPr>
        <w:t xml:space="preserve"> </w:t>
      </w:r>
      <w:r w:rsidRPr="00344F09">
        <w:t>practitioner</w:t>
      </w:r>
      <w:r w:rsidRPr="005446A2">
        <w:rPr>
          <w:spacing w:val="16"/>
        </w:rPr>
        <w:t xml:space="preserve"> </w:t>
      </w:r>
      <w:r w:rsidRPr="00344F09">
        <w:t>may</w:t>
      </w:r>
      <w:r w:rsidRPr="005446A2">
        <w:rPr>
          <w:spacing w:val="10"/>
        </w:rPr>
        <w:t xml:space="preserve"> </w:t>
      </w:r>
      <w:r w:rsidRPr="00344F09">
        <w:t>prepare</w:t>
      </w:r>
      <w:r w:rsidRPr="005446A2">
        <w:rPr>
          <w:spacing w:val="14"/>
        </w:rPr>
        <w:t xml:space="preserve"> </w:t>
      </w:r>
      <w:r w:rsidRPr="00344F09">
        <w:t>insulin.</w:t>
      </w:r>
    </w:p>
    <w:p w14:paraId="1DB53EC6" w14:textId="4ABEF5F7" w:rsidR="00BE470D" w:rsidRPr="00344F09" w:rsidRDefault="0085539F" w:rsidP="005446A2">
      <w:pPr>
        <w:pStyle w:val="ListParagraph"/>
        <w:numPr>
          <w:ilvl w:val="0"/>
          <w:numId w:val="75"/>
        </w:numPr>
        <w:tabs>
          <w:tab w:val="left" w:pos="1917"/>
        </w:tabs>
        <w:spacing w:line="252" w:lineRule="exact"/>
        <w:jc w:val="both"/>
      </w:pPr>
      <w:r w:rsidRPr="00344F09">
        <w:t>Injections</w:t>
      </w:r>
      <w:r w:rsidRPr="005446A2">
        <w:rPr>
          <w:spacing w:val="38"/>
        </w:rPr>
        <w:t xml:space="preserve"> </w:t>
      </w:r>
      <w:r w:rsidRPr="00344F09">
        <w:t>should</w:t>
      </w:r>
      <w:r w:rsidRPr="005446A2">
        <w:rPr>
          <w:spacing w:val="43"/>
        </w:rPr>
        <w:t xml:space="preserve"> </w:t>
      </w:r>
      <w:r w:rsidRPr="00344F09">
        <w:t>only</w:t>
      </w:r>
      <w:r w:rsidRPr="005446A2">
        <w:rPr>
          <w:spacing w:val="19"/>
        </w:rPr>
        <w:t xml:space="preserve"> </w:t>
      </w:r>
      <w:r w:rsidRPr="00344F09">
        <w:t>be</w:t>
      </w:r>
      <w:r w:rsidRPr="005446A2">
        <w:rPr>
          <w:spacing w:val="22"/>
        </w:rPr>
        <w:t xml:space="preserve"> </w:t>
      </w:r>
      <w:r w:rsidRPr="00344F09">
        <w:t>prepared</w:t>
      </w:r>
      <w:r w:rsidRPr="005446A2">
        <w:rPr>
          <w:spacing w:val="23"/>
        </w:rPr>
        <w:t xml:space="preserve"> </w:t>
      </w:r>
      <w:r w:rsidRPr="00344F09">
        <w:t>by</w:t>
      </w:r>
      <w:r w:rsidRPr="005446A2">
        <w:rPr>
          <w:spacing w:val="18"/>
        </w:rPr>
        <w:t xml:space="preserve"> </w:t>
      </w:r>
      <w:r w:rsidRPr="00344F09">
        <w:t>healthcare</w:t>
      </w:r>
      <w:r w:rsidRPr="005446A2">
        <w:rPr>
          <w:spacing w:val="44"/>
        </w:rPr>
        <w:t xml:space="preserve"> </w:t>
      </w:r>
      <w:r w:rsidRPr="00344F09">
        <w:t>staffs</w:t>
      </w:r>
      <w:r w:rsidRPr="005446A2">
        <w:rPr>
          <w:spacing w:val="19"/>
        </w:rPr>
        <w:t xml:space="preserve"> </w:t>
      </w:r>
      <w:r w:rsidRPr="00344F09">
        <w:t>who</w:t>
      </w:r>
      <w:r w:rsidRPr="005446A2">
        <w:rPr>
          <w:spacing w:val="22"/>
        </w:rPr>
        <w:t xml:space="preserve"> </w:t>
      </w:r>
      <w:r w:rsidRPr="00344F09">
        <w:t>understand</w:t>
      </w:r>
      <w:r w:rsidR="005446A2">
        <w:t xml:space="preserve"> </w:t>
      </w:r>
      <w:r w:rsidRPr="00344F09">
        <w:t>the</w:t>
      </w:r>
      <w:r w:rsidRPr="005446A2">
        <w:rPr>
          <w:spacing w:val="21"/>
        </w:rPr>
        <w:t xml:space="preserve"> </w:t>
      </w:r>
      <w:r w:rsidRPr="00344F09">
        <w:t>risks</w:t>
      </w:r>
      <w:r w:rsidRPr="005446A2">
        <w:rPr>
          <w:spacing w:val="18"/>
        </w:rPr>
        <w:t xml:space="preserve"> </w:t>
      </w:r>
      <w:r w:rsidRPr="00344F09">
        <w:t>involved</w:t>
      </w:r>
      <w:r w:rsidRPr="005446A2">
        <w:rPr>
          <w:spacing w:val="22"/>
        </w:rPr>
        <w:t xml:space="preserve"> </w:t>
      </w:r>
      <w:r w:rsidRPr="00344F09">
        <w:t>and</w:t>
      </w:r>
      <w:r w:rsidRPr="005446A2">
        <w:rPr>
          <w:spacing w:val="22"/>
        </w:rPr>
        <w:t xml:space="preserve"> </w:t>
      </w:r>
      <w:r w:rsidRPr="00344F09">
        <w:t>have</w:t>
      </w:r>
      <w:r w:rsidRPr="005446A2">
        <w:rPr>
          <w:spacing w:val="22"/>
        </w:rPr>
        <w:t xml:space="preserve"> </w:t>
      </w:r>
      <w:r w:rsidRPr="00344F09">
        <w:t>been</w:t>
      </w:r>
      <w:r w:rsidRPr="005446A2">
        <w:rPr>
          <w:spacing w:val="21"/>
        </w:rPr>
        <w:t xml:space="preserve"> </w:t>
      </w:r>
      <w:r w:rsidRPr="00344F09">
        <w:t>trained</w:t>
      </w:r>
      <w:r w:rsidRPr="005446A2">
        <w:rPr>
          <w:spacing w:val="22"/>
        </w:rPr>
        <w:t xml:space="preserve"> </w:t>
      </w:r>
      <w:r w:rsidRPr="00344F09">
        <w:t>to</w:t>
      </w:r>
      <w:r w:rsidRPr="005446A2">
        <w:rPr>
          <w:spacing w:val="22"/>
        </w:rPr>
        <w:t xml:space="preserve"> </w:t>
      </w:r>
      <w:r w:rsidRPr="00344F09">
        <w:t>use</w:t>
      </w:r>
      <w:r w:rsidRPr="005446A2">
        <w:rPr>
          <w:spacing w:val="22"/>
        </w:rPr>
        <w:t xml:space="preserve"> </w:t>
      </w:r>
      <w:r w:rsidRPr="00344F09">
        <w:t>safe</w:t>
      </w:r>
      <w:r w:rsidRPr="005446A2">
        <w:rPr>
          <w:spacing w:val="21"/>
        </w:rPr>
        <w:t xml:space="preserve"> </w:t>
      </w:r>
      <w:r w:rsidRPr="00344F09">
        <w:t>procedures.</w:t>
      </w:r>
    </w:p>
    <w:p w14:paraId="29974278" w14:textId="41F94B5F" w:rsidR="00BE470D" w:rsidRPr="00344F09" w:rsidRDefault="0085539F" w:rsidP="005446A2">
      <w:pPr>
        <w:pStyle w:val="ListParagraph"/>
        <w:numPr>
          <w:ilvl w:val="0"/>
          <w:numId w:val="75"/>
        </w:numPr>
        <w:tabs>
          <w:tab w:val="left" w:pos="1917"/>
        </w:tabs>
        <w:spacing w:before="132" w:line="340" w:lineRule="auto"/>
        <w:ind w:right="249"/>
        <w:jc w:val="both"/>
      </w:pPr>
      <w:r w:rsidRPr="00344F09">
        <w:t>Before preparing the injectable</w:t>
      </w:r>
      <w:r w:rsidR="00947CD1" w:rsidRPr="00344F09">
        <w:t xml:space="preserve"> medicines,</w:t>
      </w:r>
      <w:r w:rsidRPr="00344F09">
        <w:t xml:space="preserve"> checks should be made to confirm that the</w:t>
      </w:r>
      <w:r w:rsidR="00947CD1" w:rsidRPr="00344F09">
        <w:t xml:space="preserve"> </w:t>
      </w:r>
      <w:r w:rsidRPr="005446A2">
        <w:rPr>
          <w:spacing w:val="-59"/>
        </w:rPr>
        <w:t xml:space="preserve"> </w:t>
      </w:r>
      <w:r w:rsidRPr="00344F09">
        <w:t>product</w:t>
      </w:r>
      <w:r w:rsidRPr="005446A2">
        <w:rPr>
          <w:spacing w:val="23"/>
        </w:rPr>
        <w:t xml:space="preserve"> </w:t>
      </w:r>
      <w:r w:rsidRPr="00344F09">
        <w:t>and</w:t>
      </w:r>
      <w:r w:rsidRPr="005446A2">
        <w:rPr>
          <w:spacing w:val="24"/>
        </w:rPr>
        <w:t xml:space="preserve"> </w:t>
      </w:r>
      <w:r w:rsidRPr="00344F09">
        <w:t>its</w:t>
      </w:r>
      <w:r w:rsidRPr="005446A2">
        <w:rPr>
          <w:spacing w:val="20"/>
        </w:rPr>
        <w:t xml:space="preserve"> </w:t>
      </w:r>
      <w:r w:rsidRPr="00344F09">
        <w:t>container</w:t>
      </w:r>
      <w:r w:rsidRPr="005446A2">
        <w:rPr>
          <w:spacing w:val="27"/>
        </w:rPr>
        <w:t xml:space="preserve"> </w:t>
      </w:r>
      <w:r w:rsidRPr="00344F09">
        <w:t>do</w:t>
      </w:r>
      <w:r w:rsidRPr="005446A2">
        <w:rPr>
          <w:spacing w:val="25"/>
        </w:rPr>
        <w:t xml:space="preserve"> </w:t>
      </w:r>
      <w:r w:rsidRPr="00344F09">
        <w:t>not</w:t>
      </w:r>
      <w:r w:rsidRPr="005446A2">
        <w:rPr>
          <w:spacing w:val="23"/>
        </w:rPr>
        <w:t xml:space="preserve"> </w:t>
      </w:r>
      <w:r w:rsidRPr="00344F09">
        <w:t>have</w:t>
      </w:r>
      <w:r w:rsidRPr="005446A2">
        <w:rPr>
          <w:spacing w:val="24"/>
        </w:rPr>
        <w:t xml:space="preserve"> </w:t>
      </w:r>
      <w:r w:rsidRPr="00344F09">
        <w:t>obvious</w:t>
      </w:r>
      <w:r w:rsidRPr="005446A2">
        <w:rPr>
          <w:spacing w:val="20"/>
        </w:rPr>
        <w:t xml:space="preserve"> </w:t>
      </w:r>
      <w:r w:rsidRPr="00344F09">
        <w:t>defects</w:t>
      </w:r>
      <w:r w:rsidRPr="005446A2">
        <w:rPr>
          <w:spacing w:val="21"/>
        </w:rPr>
        <w:t xml:space="preserve"> </w:t>
      </w:r>
      <w:r w:rsidRPr="00344F09">
        <w:t>or</w:t>
      </w:r>
      <w:r w:rsidRPr="005446A2">
        <w:rPr>
          <w:spacing w:val="27"/>
        </w:rPr>
        <w:t xml:space="preserve"> </w:t>
      </w:r>
      <w:r w:rsidRPr="00344F09">
        <w:t>contamination;</w:t>
      </w:r>
      <w:r w:rsidR="00947CD1" w:rsidRPr="00344F09">
        <w:t xml:space="preserve"> </w:t>
      </w:r>
      <w:r w:rsidR="000A6C96" w:rsidRPr="00344F09">
        <w:t>e.g.</w:t>
      </w:r>
      <w:r w:rsidRPr="00344F09">
        <w:t xml:space="preserve"> particles, discolouration; the product is not expired; </w:t>
      </w:r>
      <w:r w:rsidRPr="00344F09">
        <w:lastRenderedPageBreak/>
        <w:t>the</w:t>
      </w:r>
      <w:r w:rsidRPr="005446A2">
        <w:rPr>
          <w:spacing w:val="1"/>
        </w:rPr>
        <w:t xml:space="preserve"> </w:t>
      </w:r>
      <w:r w:rsidRPr="00344F09">
        <w:t>medicines</w:t>
      </w:r>
      <w:r w:rsidRPr="005446A2">
        <w:rPr>
          <w:spacing w:val="1"/>
        </w:rPr>
        <w:t xml:space="preserve"> </w:t>
      </w:r>
      <w:r w:rsidRPr="00344F09">
        <w:t>were</w:t>
      </w:r>
      <w:r w:rsidRPr="005446A2">
        <w:rPr>
          <w:spacing w:val="1"/>
        </w:rPr>
        <w:t xml:space="preserve"> </w:t>
      </w:r>
      <w:r w:rsidRPr="00344F09">
        <w:t>stored</w:t>
      </w:r>
      <w:r w:rsidRPr="005446A2">
        <w:rPr>
          <w:spacing w:val="1"/>
        </w:rPr>
        <w:t xml:space="preserve"> </w:t>
      </w:r>
      <w:r w:rsidRPr="00344F09">
        <w:t>as</w:t>
      </w:r>
      <w:r w:rsidRPr="005446A2">
        <w:rPr>
          <w:spacing w:val="1"/>
        </w:rPr>
        <w:t xml:space="preserve"> </w:t>
      </w:r>
      <w:r w:rsidRPr="00344F09">
        <w:t>recommended,</w:t>
      </w:r>
      <w:r w:rsidRPr="005446A2">
        <w:rPr>
          <w:spacing w:val="1"/>
        </w:rPr>
        <w:t xml:space="preserve"> </w:t>
      </w:r>
      <w:r w:rsidRPr="00344F09">
        <w:t>e.g.</w:t>
      </w:r>
      <w:r w:rsidRPr="005446A2">
        <w:rPr>
          <w:spacing w:val="1"/>
        </w:rPr>
        <w:t xml:space="preserve"> </w:t>
      </w:r>
      <w:r w:rsidRPr="00344F09">
        <w:t>in the refrigerator; the</w:t>
      </w:r>
      <w:r w:rsidRPr="005446A2">
        <w:rPr>
          <w:spacing w:val="1"/>
        </w:rPr>
        <w:t xml:space="preserve"> </w:t>
      </w:r>
      <w:r w:rsidRPr="00344F09">
        <w:t>patient has no allergy to the medicine, device or latex; the prescribed</w:t>
      </w:r>
      <w:r w:rsidRPr="005446A2">
        <w:rPr>
          <w:spacing w:val="1"/>
        </w:rPr>
        <w:t xml:space="preserve"> </w:t>
      </w:r>
      <w:r w:rsidRPr="00344F09">
        <w:t>medicine, dose, concentration, diluent and infusion fluid comply with the</w:t>
      </w:r>
      <w:r w:rsidRPr="005446A2">
        <w:rPr>
          <w:spacing w:val="1"/>
        </w:rPr>
        <w:t xml:space="preserve"> </w:t>
      </w:r>
      <w:r w:rsidRPr="00344F09">
        <w:t>specific</w:t>
      </w:r>
      <w:r w:rsidRPr="005446A2">
        <w:rPr>
          <w:spacing w:val="2"/>
        </w:rPr>
        <w:t xml:space="preserve"> </w:t>
      </w:r>
      <w:r w:rsidRPr="00344F09">
        <w:t>monograph.</w:t>
      </w:r>
    </w:p>
    <w:p w14:paraId="5973C0FA" w14:textId="77777777" w:rsidR="00947CD1" w:rsidRPr="00344F09" w:rsidRDefault="0085539F" w:rsidP="005446A2">
      <w:pPr>
        <w:pStyle w:val="ListParagraph"/>
        <w:numPr>
          <w:ilvl w:val="0"/>
          <w:numId w:val="75"/>
        </w:numPr>
        <w:tabs>
          <w:tab w:val="left" w:pos="1917"/>
        </w:tabs>
        <w:spacing w:before="10" w:line="357" w:lineRule="auto"/>
        <w:ind w:right="216"/>
        <w:jc w:val="both"/>
      </w:pPr>
      <w:r w:rsidRPr="00344F09">
        <w:t>All syringes, including flushes and infusions, must be labelled immediately</w:t>
      </w:r>
      <w:r w:rsidRPr="005446A2">
        <w:rPr>
          <w:spacing w:val="1"/>
        </w:rPr>
        <w:t xml:space="preserve"> </w:t>
      </w:r>
      <w:r w:rsidRPr="00344F09">
        <w:t xml:space="preserve">after preparation by the person who prepared them. </w:t>
      </w:r>
    </w:p>
    <w:p w14:paraId="2ADDC4F2" w14:textId="48BF1C0C" w:rsidR="00BE470D" w:rsidRPr="00344F09" w:rsidRDefault="0085539F" w:rsidP="005446A2">
      <w:pPr>
        <w:pStyle w:val="ListParagraph"/>
        <w:numPr>
          <w:ilvl w:val="0"/>
          <w:numId w:val="75"/>
        </w:numPr>
        <w:tabs>
          <w:tab w:val="left" w:pos="1917"/>
        </w:tabs>
        <w:spacing w:before="10" w:line="357" w:lineRule="auto"/>
        <w:ind w:right="216"/>
        <w:jc w:val="both"/>
      </w:pPr>
      <w:r w:rsidRPr="00344F09">
        <w:t>‘Flag labelling’ should</w:t>
      </w:r>
      <w:r w:rsidRPr="005446A2">
        <w:rPr>
          <w:spacing w:val="1"/>
        </w:rPr>
        <w:t xml:space="preserve"> </w:t>
      </w:r>
      <w:r w:rsidRPr="00344F09">
        <w:t>be used to ensure that volume graduations on small syringes are not</w:t>
      </w:r>
      <w:r w:rsidRPr="005446A2">
        <w:rPr>
          <w:spacing w:val="1"/>
        </w:rPr>
        <w:t xml:space="preserve"> </w:t>
      </w:r>
      <w:r w:rsidRPr="00344F09">
        <w:t>obscured. The only exception to this is in situations where preparation and</w:t>
      </w:r>
      <w:r w:rsidR="00947CD1" w:rsidRPr="00344F09">
        <w:t xml:space="preserve"> </w:t>
      </w:r>
      <w:r w:rsidRPr="005446A2">
        <w:rPr>
          <w:spacing w:val="-59"/>
        </w:rPr>
        <w:t xml:space="preserve"> </w:t>
      </w:r>
      <w:r w:rsidRPr="00344F09">
        <w:t>bolus</w:t>
      </w:r>
      <w:r w:rsidRPr="005446A2">
        <w:rPr>
          <w:spacing w:val="61"/>
        </w:rPr>
        <w:t xml:space="preserve"> </w:t>
      </w:r>
      <w:r w:rsidRPr="00344F09">
        <w:t>(push)</w:t>
      </w:r>
      <w:r w:rsidRPr="005446A2">
        <w:rPr>
          <w:spacing w:val="6"/>
        </w:rPr>
        <w:t xml:space="preserve"> </w:t>
      </w:r>
      <w:r w:rsidRPr="00344F09">
        <w:t>administration</w:t>
      </w:r>
      <w:r w:rsidRPr="005446A2">
        <w:rPr>
          <w:spacing w:val="4"/>
        </w:rPr>
        <w:t xml:space="preserve"> </w:t>
      </w:r>
      <w:r w:rsidRPr="00344F09">
        <w:t>is</w:t>
      </w:r>
      <w:r w:rsidRPr="005446A2">
        <w:rPr>
          <w:spacing w:val="61"/>
        </w:rPr>
        <w:t xml:space="preserve"> </w:t>
      </w:r>
      <w:r w:rsidRPr="00344F09">
        <w:t>one</w:t>
      </w:r>
      <w:r w:rsidRPr="005446A2">
        <w:rPr>
          <w:spacing w:val="46"/>
        </w:rPr>
        <w:t xml:space="preserve"> </w:t>
      </w:r>
      <w:r w:rsidRPr="00344F09">
        <w:t>uninterrupted</w:t>
      </w:r>
      <w:r w:rsidRPr="005446A2">
        <w:rPr>
          <w:spacing w:val="46"/>
        </w:rPr>
        <w:t xml:space="preserve"> </w:t>
      </w:r>
      <w:r w:rsidRPr="00344F09">
        <w:t>process</w:t>
      </w:r>
      <w:r w:rsidRPr="005446A2">
        <w:rPr>
          <w:spacing w:val="43"/>
        </w:rPr>
        <w:t xml:space="preserve"> </w:t>
      </w:r>
      <w:r w:rsidRPr="00344F09">
        <w:t>and</w:t>
      </w:r>
      <w:r w:rsidRPr="005446A2">
        <w:rPr>
          <w:spacing w:val="46"/>
        </w:rPr>
        <w:t xml:space="preserve"> </w:t>
      </w:r>
      <w:r w:rsidRPr="00344F09">
        <w:t>the</w:t>
      </w:r>
      <w:r w:rsidR="00D72241" w:rsidRPr="00344F09">
        <w:t xml:space="preserve"> unlabeled</w:t>
      </w:r>
      <w:r w:rsidRPr="00344F09">
        <w:t xml:space="preserve"> product does not leave the hands of the person who prepared</w:t>
      </w:r>
      <w:r w:rsidRPr="005446A2">
        <w:rPr>
          <w:spacing w:val="1"/>
        </w:rPr>
        <w:t xml:space="preserve"> </w:t>
      </w:r>
      <w:r w:rsidRPr="00344F09">
        <w:t>it.</w:t>
      </w:r>
    </w:p>
    <w:p w14:paraId="60707555" w14:textId="665653E1" w:rsidR="00BE470D" w:rsidRPr="00344F09" w:rsidRDefault="0085539F" w:rsidP="005446A2">
      <w:pPr>
        <w:pStyle w:val="ListParagraph"/>
        <w:numPr>
          <w:ilvl w:val="0"/>
          <w:numId w:val="75"/>
        </w:numPr>
        <w:tabs>
          <w:tab w:val="left" w:pos="1917"/>
        </w:tabs>
        <w:spacing w:line="255" w:lineRule="exact"/>
        <w:jc w:val="both"/>
      </w:pPr>
      <w:r w:rsidRPr="00344F09">
        <w:t>Under</w:t>
      </w:r>
      <w:r w:rsidRPr="005446A2">
        <w:rPr>
          <w:spacing w:val="38"/>
        </w:rPr>
        <w:t xml:space="preserve"> </w:t>
      </w:r>
      <w:r w:rsidRPr="00344F09">
        <w:t>no</w:t>
      </w:r>
      <w:r w:rsidRPr="005446A2">
        <w:rPr>
          <w:spacing w:val="35"/>
        </w:rPr>
        <w:t xml:space="preserve"> </w:t>
      </w:r>
      <w:r w:rsidRPr="00344F09">
        <w:t>circumstances</w:t>
      </w:r>
      <w:r w:rsidRPr="005446A2">
        <w:rPr>
          <w:spacing w:val="33"/>
        </w:rPr>
        <w:t xml:space="preserve"> </w:t>
      </w:r>
      <w:r w:rsidRPr="00344F09">
        <w:t>should</w:t>
      </w:r>
      <w:r w:rsidRPr="005446A2">
        <w:rPr>
          <w:spacing w:val="47"/>
        </w:rPr>
        <w:t xml:space="preserve"> </w:t>
      </w:r>
      <w:r w:rsidRPr="00344F09">
        <w:t>a</w:t>
      </w:r>
      <w:r w:rsidRPr="005446A2">
        <w:rPr>
          <w:spacing w:val="36"/>
        </w:rPr>
        <w:t xml:space="preserve"> </w:t>
      </w:r>
      <w:r w:rsidRPr="00344F09">
        <w:t>practitioner</w:t>
      </w:r>
      <w:r w:rsidRPr="005446A2">
        <w:rPr>
          <w:spacing w:val="27"/>
        </w:rPr>
        <w:t xml:space="preserve"> </w:t>
      </w:r>
      <w:r w:rsidRPr="00344F09">
        <w:t>be</w:t>
      </w:r>
      <w:r w:rsidRPr="005446A2">
        <w:rPr>
          <w:spacing w:val="17"/>
        </w:rPr>
        <w:t xml:space="preserve"> </w:t>
      </w:r>
      <w:r w:rsidRPr="00344F09">
        <w:t>in</w:t>
      </w:r>
      <w:r w:rsidRPr="005446A2">
        <w:rPr>
          <w:spacing w:val="16"/>
        </w:rPr>
        <w:t xml:space="preserve"> </w:t>
      </w:r>
      <w:r w:rsidRPr="00344F09">
        <w:t>possession</w:t>
      </w:r>
      <w:r w:rsidRPr="005446A2">
        <w:rPr>
          <w:spacing w:val="17"/>
        </w:rPr>
        <w:t xml:space="preserve"> </w:t>
      </w:r>
      <w:r w:rsidRPr="00344F09">
        <w:t>of</w:t>
      </w:r>
      <w:r w:rsidRPr="005446A2">
        <w:rPr>
          <w:spacing w:val="16"/>
        </w:rPr>
        <w:t xml:space="preserve"> </w:t>
      </w:r>
      <w:r w:rsidRPr="00344F09">
        <w:t>more</w:t>
      </w:r>
      <w:r w:rsidR="005446A2">
        <w:t xml:space="preserve"> </w:t>
      </w:r>
      <w:r w:rsidRPr="00344F09">
        <w:t>than</w:t>
      </w:r>
      <w:r w:rsidRPr="005446A2">
        <w:rPr>
          <w:spacing w:val="1"/>
        </w:rPr>
        <w:t xml:space="preserve"> </w:t>
      </w:r>
      <w:r w:rsidRPr="00344F09">
        <w:t>one</w:t>
      </w:r>
      <w:r w:rsidRPr="005446A2">
        <w:rPr>
          <w:spacing w:val="1"/>
        </w:rPr>
        <w:t xml:space="preserve"> </w:t>
      </w:r>
      <w:r w:rsidR="00D72241" w:rsidRPr="00344F09">
        <w:t>unlabeled</w:t>
      </w:r>
      <w:r w:rsidRPr="00344F09">
        <w:t xml:space="preserve"> syringe at any one time, nor must an </w:t>
      </w:r>
      <w:r w:rsidR="00D72241" w:rsidRPr="00344F09">
        <w:t>unlabeled</w:t>
      </w:r>
      <w:r w:rsidRPr="005446A2">
        <w:rPr>
          <w:spacing w:val="1"/>
        </w:rPr>
        <w:t xml:space="preserve"> </w:t>
      </w:r>
      <w:r w:rsidRPr="00344F09">
        <w:t>syringe</w:t>
      </w:r>
      <w:r w:rsidRPr="005446A2">
        <w:rPr>
          <w:spacing w:val="8"/>
        </w:rPr>
        <w:t xml:space="preserve"> </w:t>
      </w:r>
      <w:r w:rsidRPr="00344F09">
        <w:t>be</w:t>
      </w:r>
      <w:r w:rsidRPr="005446A2">
        <w:rPr>
          <w:spacing w:val="8"/>
        </w:rPr>
        <w:t xml:space="preserve"> </w:t>
      </w:r>
      <w:r w:rsidRPr="00344F09">
        <w:t>fitted</w:t>
      </w:r>
      <w:r w:rsidRPr="005446A2">
        <w:rPr>
          <w:spacing w:val="8"/>
        </w:rPr>
        <w:t xml:space="preserve"> </w:t>
      </w:r>
      <w:r w:rsidRPr="00344F09">
        <w:t>to</w:t>
      </w:r>
      <w:r w:rsidRPr="005446A2">
        <w:rPr>
          <w:spacing w:val="9"/>
        </w:rPr>
        <w:t xml:space="preserve"> </w:t>
      </w:r>
      <w:r w:rsidRPr="00344F09">
        <w:t>a</w:t>
      </w:r>
      <w:r w:rsidRPr="005446A2">
        <w:rPr>
          <w:spacing w:val="8"/>
        </w:rPr>
        <w:t xml:space="preserve"> </w:t>
      </w:r>
      <w:r w:rsidRPr="00344F09">
        <w:t>syringe</w:t>
      </w:r>
      <w:r w:rsidRPr="005446A2">
        <w:rPr>
          <w:spacing w:val="8"/>
        </w:rPr>
        <w:t xml:space="preserve"> </w:t>
      </w:r>
      <w:r w:rsidRPr="00344F09">
        <w:t>driver</w:t>
      </w:r>
      <w:r w:rsidRPr="005446A2">
        <w:rPr>
          <w:spacing w:val="11"/>
        </w:rPr>
        <w:t xml:space="preserve"> </w:t>
      </w:r>
      <w:r w:rsidRPr="00344F09">
        <w:t>or</w:t>
      </w:r>
      <w:r w:rsidRPr="005446A2">
        <w:rPr>
          <w:spacing w:val="10"/>
        </w:rPr>
        <w:t xml:space="preserve"> </w:t>
      </w:r>
      <w:r w:rsidRPr="00344F09">
        <w:t>similar</w:t>
      </w:r>
      <w:r w:rsidRPr="005446A2">
        <w:rPr>
          <w:spacing w:val="11"/>
        </w:rPr>
        <w:t xml:space="preserve"> </w:t>
      </w:r>
      <w:r w:rsidRPr="00344F09">
        <w:t>device.</w:t>
      </w:r>
    </w:p>
    <w:p w14:paraId="55522461" w14:textId="77777777" w:rsidR="00BE470D" w:rsidRPr="00344F09" w:rsidRDefault="0085539F" w:rsidP="005446A2">
      <w:pPr>
        <w:pStyle w:val="ListParagraph"/>
        <w:numPr>
          <w:ilvl w:val="0"/>
          <w:numId w:val="75"/>
        </w:numPr>
        <w:tabs>
          <w:tab w:val="left" w:pos="1917"/>
        </w:tabs>
        <w:spacing w:before="1" w:line="340" w:lineRule="auto"/>
        <w:ind w:right="240"/>
        <w:jc w:val="both"/>
      </w:pPr>
      <w:r w:rsidRPr="00344F09">
        <w:t>Only medical devices, e.g. syringes and lines with luer connections, shall</w:t>
      </w:r>
      <w:r w:rsidRPr="005446A2">
        <w:rPr>
          <w:spacing w:val="1"/>
        </w:rPr>
        <w:t xml:space="preserve"> </w:t>
      </w:r>
      <w:r w:rsidRPr="00344F09">
        <w:t>be</w:t>
      </w:r>
      <w:r w:rsidRPr="005446A2">
        <w:rPr>
          <w:spacing w:val="9"/>
        </w:rPr>
        <w:t xml:space="preserve"> </w:t>
      </w:r>
      <w:r w:rsidRPr="00344F09">
        <w:t>used</w:t>
      </w:r>
      <w:r w:rsidRPr="005446A2">
        <w:rPr>
          <w:spacing w:val="10"/>
        </w:rPr>
        <w:t xml:space="preserve"> </w:t>
      </w:r>
      <w:r w:rsidRPr="00344F09">
        <w:t>for</w:t>
      </w:r>
      <w:r w:rsidRPr="005446A2">
        <w:rPr>
          <w:spacing w:val="12"/>
        </w:rPr>
        <w:t xml:space="preserve"> </w:t>
      </w:r>
      <w:r w:rsidRPr="00344F09">
        <w:t>preparation</w:t>
      </w:r>
      <w:r w:rsidRPr="005446A2">
        <w:rPr>
          <w:spacing w:val="10"/>
        </w:rPr>
        <w:t xml:space="preserve"> </w:t>
      </w:r>
      <w:r w:rsidRPr="00344F09">
        <w:t>and</w:t>
      </w:r>
      <w:r w:rsidRPr="005446A2">
        <w:rPr>
          <w:spacing w:val="10"/>
        </w:rPr>
        <w:t xml:space="preserve"> </w:t>
      </w:r>
      <w:r w:rsidRPr="00344F09">
        <w:t>administration</w:t>
      </w:r>
      <w:r w:rsidRPr="005446A2">
        <w:rPr>
          <w:spacing w:val="9"/>
        </w:rPr>
        <w:t xml:space="preserve"> </w:t>
      </w:r>
      <w:r w:rsidRPr="00344F09">
        <w:t>of</w:t>
      </w:r>
      <w:r w:rsidRPr="005446A2">
        <w:rPr>
          <w:spacing w:val="9"/>
        </w:rPr>
        <w:t xml:space="preserve"> </w:t>
      </w:r>
      <w:r w:rsidRPr="00344F09">
        <w:t>injections.</w:t>
      </w:r>
    </w:p>
    <w:p w14:paraId="4B4A89A9" w14:textId="13CD435F" w:rsidR="00BE470D" w:rsidRPr="00344F09" w:rsidRDefault="0085539F" w:rsidP="005446A2">
      <w:pPr>
        <w:pStyle w:val="ListParagraph"/>
        <w:numPr>
          <w:ilvl w:val="0"/>
          <w:numId w:val="75"/>
        </w:numPr>
        <w:tabs>
          <w:tab w:val="left" w:pos="1917"/>
        </w:tabs>
        <w:spacing w:before="27" w:line="352" w:lineRule="auto"/>
        <w:ind w:right="234"/>
        <w:jc w:val="both"/>
      </w:pPr>
      <w:r w:rsidRPr="00344F09">
        <w:t>Staff</w:t>
      </w:r>
      <w:r w:rsidRPr="005446A2">
        <w:rPr>
          <w:spacing w:val="1"/>
        </w:rPr>
        <w:t xml:space="preserve"> </w:t>
      </w:r>
      <w:r w:rsidRPr="00344F09">
        <w:t>administering</w:t>
      </w:r>
      <w:r w:rsidRPr="005446A2">
        <w:rPr>
          <w:spacing w:val="1"/>
        </w:rPr>
        <w:t xml:space="preserve"> </w:t>
      </w:r>
      <w:r w:rsidRPr="00344F09">
        <w:t>injectable</w:t>
      </w:r>
      <w:r w:rsidRPr="005446A2">
        <w:rPr>
          <w:spacing w:val="1"/>
        </w:rPr>
        <w:t xml:space="preserve"> </w:t>
      </w:r>
      <w:r w:rsidRPr="00344F09">
        <w:t>medicines</w:t>
      </w:r>
      <w:r w:rsidRPr="005446A2">
        <w:rPr>
          <w:spacing w:val="1"/>
        </w:rPr>
        <w:t xml:space="preserve"> </w:t>
      </w:r>
      <w:r w:rsidRPr="00344F09">
        <w:t>are</w:t>
      </w:r>
      <w:r w:rsidRPr="005446A2">
        <w:rPr>
          <w:spacing w:val="1"/>
        </w:rPr>
        <w:t xml:space="preserve"> </w:t>
      </w:r>
      <w:r w:rsidRPr="00344F09">
        <w:t>expected</w:t>
      </w:r>
      <w:r w:rsidRPr="005446A2">
        <w:rPr>
          <w:spacing w:val="1"/>
        </w:rPr>
        <w:t xml:space="preserve"> </w:t>
      </w:r>
      <w:r w:rsidRPr="00344F09">
        <w:t>to</w:t>
      </w:r>
      <w:r w:rsidRPr="005446A2">
        <w:rPr>
          <w:spacing w:val="1"/>
        </w:rPr>
        <w:t xml:space="preserve"> </w:t>
      </w:r>
      <w:r w:rsidRPr="00344F09">
        <w:t>know</w:t>
      </w:r>
      <w:r w:rsidRPr="005446A2">
        <w:rPr>
          <w:spacing w:val="1"/>
        </w:rPr>
        <w:t xml:space="preserve"> </w:t>
      </w:r>
      <w:r w:rsidRPr="00344F09">
        <w:t>the</w:t>
      </w:r>
      <w:r w:rsidRPr="005446A2">
        <w:rPr>
          <w:spacing w:val="1"/>
        </w:rPr>
        <w:t xml:space="preserve"> </w:t>
      </w:r>
      <w:r w:rsidRPr="00344F09">
        <w:t>therapeutic uses of the medicine to be administered, its normal dosage,</w:t>
      </w:r>
      <w:r w:rsidRPr="005446A2">
        <w:rPr>
          <w:spacing w:val="1"/>
        </w:rPr>
        <w:t xml:space="preserve"> </w:t>
      </w:r>
      <w:r w:rsidRPr="00344F09">
        <w:t>side</w:t>
      </w:r>
      <w:r w:rsidRPr="005446A2">
        <w:rPr>
          <w:spacing w:val="8"/>
        </w:rPr>
        <w:t xml:space="preserve"> </w:t>
      </w:r>
      <w:r w:rsidRPr="00344F09">
        <w:t>effects,</w:t>
      </w:r>
      <w:r w:rsidRPr="005446A2">
        <w:rPr>
          <w:spacing w:val="7"/>
        </w:rPr>
        <w:t xml:space="preserve"> </w:t>
      </w:r>
      <w:r w:rsidRPr="00344F09">
        <w:t>precautions</w:t>
      </w:r>
      <w:r w:rsidRPr="005446A2">
        <w:rPr>
          <w:spacing w:val="5"/>
        </w:rPr>
        <w:t xml:space="preserve"> </w:t>
      </w:r>
      <w:r w:rsidRPr="00344F09">
        <w:t>and</w:t>
      </w:r>
      <w:r w:rsidRPr="005446A2">
        <w:rPr>
          <w:spacing w:val="9"/>
        </w:rPr>
        <w:t xml:space="preserve"> </w:t>
      </w:r>
      <w:r w:rsidRPr="00344F09">
        <w:t>contraindications.</w:t>
      </w:r>
    </w:p>
    <w:p w14:paraId="058FEBDE" w14:textId="0F729610" w:rsidR="00BE470D" w:rsidRPr="00344F09" w:rsidRDefault="0085539F" w:rsidP="005446A2">
      <w:pPr>
        <w:pStyle w:val="ListParagraph"/>
        <w:numPr>
          <w:ilvl w:val="0"/>
          <w:numId w:val="75"/>
        </w:numPr>
        <w:tabs>
          <w:tab w:val="left" w:pos="1917"/>
        </w:tabs>
        <w:spacing w:before="13" w:line="355" w:lineRule="auto"/>
        <w:ind w:right="250"/>
        <w:jc w:val="both"/>
      </w:pPr>
      <w:r w:rsidRPr="00344F09">
        <w:t>Calculations must be undertaken independently</w:t>
      </w:r>
      <w:r w:rsidR="00947CD1" w:rsidRPr="00344F09">
        <w:t xml:space="preserve">, if in doubt, </w:t>
      </w:r>
      <w:r w:rsidRPr="00344F09">
        <w:t>check</w:t>
      </w:r>
      <w:r w:rsidRPr="005446A2">
        <w:rPr>
          <w:spacing w:val="1"/>
        </w:rPr>
        <w:t xml:space="preserve"> </w:t>
      </w:r>
      <w:r w:rsidR="00947CD1" w:rsidRPr="00344F09">
        <w:t>the results with</w:t>
      </w:r>
      <w:r w:rsidRPr="005446A2">
        <w:rPr>
          <w:spacing w:val="8"/>
        </w:rPr>
        <w:t xml:space="preserve"> </w:t>
      </w:r>
      <w:r w:rsidRPr="00344F09">
        <w:t>another</w:t>
      </w:r>
      <w:r w:rsidRPr="005446A2">
        <w:rPr>
          <w:spacing w:val="13"/>
        </w:rPr>
        <w:t xml:space="preserve"> </w:t>
      </w:r>
      <w:r w:rsidRPr="00344F09">
        <w:t>qualified</w:t>
      </w:r>
      <w:r w:rsidRPr="005446A2">
        <w:rPr>
          <w:spacing w:val="12"/>
        </w:rPr>
        <w:t xml:space="preserve"> </w:t>
      </w:r>
      <w:r w:rsidRPr="00344F09">
        <w:t>healthcare</w:t>
      </w:r>
      <w:r w:rsidRPr="005446A2">
        <w:rPr>
          <w:spacing w:val="24"/>
        </w:rPr>
        <w:t xml:space="preserve"> </w:t>
      </w:r>
      <w:r w:rsidRPr="00344F09">
        <w:t>practitioner.</w:t>
      </w:r>
    </w:p>
    <w:p w14:paraId="1FC4B58B" w14:textId="37D487EB" w:rsidR="00947CD1" w:rsidRPr="00344F09" w:rsidRDefault="00947CD1" w:rsidP="00B02FDF">
      <w:pPr>
        <w:pStyle w:val="ListParagraph"/>
        <w:tabs>
          <w:tab w:val="left" w:pos="1917"/>
        </w:tabs>
        <w:spacing w:before="13" w:line="355" w:lineRule="auto"/>
        <w:ind w:left="1916" w:right="250" w:firstLine="0"/>
        <w:jc w:val="both"/>
      </w:pPr>
    </w:p>
    <w:p w14:paraId="6F6F12EB" w14:textId="77777777" w:rsidR="007A2190" w:rsidRPr="00344F09" w:rsidRDefault="007A2190" w:rsidP="00B02FDF">
      <w:pPr>
        <w:pStyle w:val="ListParagraph"/>
        <w:tabs>
          <w:tab w:val="left" w:pos="1917"/>
        </w:tabs>
        <w:spacing w:before="13" w:line="355" w:lineRule="auto"/>
        <w:ind w:left="1916" w:right="250" w:firstLine="0"/>
        <w:jc w:val="both"/>
      </w:pPr>
    </w:p>
    <w:p w14:paraId="7D586475" w14:textId="461C1AD4" w:rsidR="00BE470D" w:rsidRPr="00344F09" w:rsidRDefault="0085539F" w:rsidP="005446A2">
      <w:pPr>
        <w:pStyle w:val="Heading3"/>
        <w:numPr>
          <w:ilvl w:val="2"/>
          <w:numId w:val="48"/>
        </w:numPr>
        <w:tabs>
          <w:tab w:val="left" w:pos="1564"/>
        </w:tabs>
        <w:spacing w:line="248" w:lineRule="exact"/>
        <w:rPr>
          <w:b w:val="0"/>
        </w:rPr>
      </w:pPr>
      <w:bookmarkStart w:id="29" w:name="_Toc111124655"/>
      <w:bookmarkStart w:id="30" w:name="_Toc111125956"/>
      <w:r w:rsidRPr="00344F09">
        <w:t>Supply</w:t>
      </w:r>
      <w:r w:rsidRPr="00344F09">
        <w:rPr>
          <w:spacing w:val="10"/>
        </w:rPr>
        <w:t xml:space="preserve"> </w:t>
      </w:r>
      <w:r w:rsidRPr="00344F09">
        <w:t>and</w:t>
      </w:r>
      <w:r w:rsidRPr="00344F09">
        <w:rPr>
          <w:spacing w:val="38"/>
        </w:rPr>
        <w:t xml:space="preserve"> </w:t>
      </w:r>
      <w:r w:rsidRPr="00344F09">
        <w:t>Storage</w:t>
      </w:r>
      <w:bookmarkEnd w:id="29"/>
      <w:bookmarkEnd w:id="30"/>
    </w:p>
    <w:p w14:paraId="4312E147" w14:textId="165764E4" w:rsidR="00BE470D" w:rsidRPr="00344F09" w:rsidRDefault="0085539F" w:rsidP="005446A2">
      <w:pPr>
        <w:pStyle w:val="ListParagraph"/>
        <w:numPr>
          <w:ilvl w:val="0"/>
          <w:numId w:val="76"/>
        </w:numPr>
        <w:tabs>
          <w:tab w:val="left" w:pos="1932"/>
          <w:tab w:val="left" w:pos="1933"/>
        </w:tabs>
        <w:spacing w:before="133" w:line="355" w:lineRule="auto"/>
        <w:ind w:right="230"/>
      </w:pPr>
      <w:r w:rsidRPr="00344F09">
        <w:t>New</w:t>
      </w:r>
      <w:r w:rsidRPr="005446A2">
        <w:rPr>
          <w:spacing w:val="13"/>
        </w:rPr>
        <w:t xml:space="preserve"> </w:t>
      </w:r>
      <w:r w:rsidRPr="00344F09">
        <w:t>injectable medicines</w:t>
      </w:r>
      <w:r w:rsidRPr="005446A2">
        <w:rPr>
          <w:spacing w:val="-4"/>
        </w:rPr>
        <w:t xml:space="preserve"> </w:t>
      </w:r>
      <w:r w:rsidRPr="00344F09">
        <w:t>should be risk</w:t>
      </w:r>
      <w:r w:rsidRPr="005446A2">
        <w:rPr>
          <w:spacing w:val="-4"/>
        </w:rPr>
        <w:t xml:space="preserve"> </w:t>
      </w:r>
      <w:r w:rsidRPr="00344F09">
        <w:t>assessed to</w:t>
      </w:r>
      <w:r w:rsidRPr="005446A2">
        <w:rPr>
          <w:spacing w:val="-1"/>
        </w:rPr>
        <w:t xml:space="preserve"> </w:t>
      </w:r>
      <w:r w:rsidRPr="00344F09">
        <w:t>determine the safest</w:t>
      </w:r>
      <w:r w:rsidR="009B63D3">
        <w:t xml:space="preserve"> </w:t>
      </w:r>
      <w:r w:rsidRPr="005446A2">
        <w:rPr>
          <w:spacing w:val="-58"/>
        </w:rPr>
        <w:t xml:space="preserve"> </w:t>
      </w:r>
      <w:r w:rsidRPr="00344F09">
        <w:t>presentation</w:t>
      </w:r>
      <w:r w:rsidRPr="005446A2">
        <w:rPr>
          <w:spacing w:val="6"/>
        </w:rPr>
        <w:t xml:space="preserve"> </w:t>
      </w:r>
      <w:r w:rsidRPr="00344F09">
        <w:t>and</w:t>
      </w:r>
      <w:r w:rsidRPr="005446A2">
        <w:rPr>
          <w:spacing w:val="-13"/>
        </w:rPr>
        <w:t xml:space="preserve"> </w:t>
      </w:r>
      <w:r w:rsidRPr="00344F09">
        <w:t>location</w:t>
      </w:r>
      <w:r w:rsidRPr="005446A2">
        <w:rPr>
          <w:spacing w:val="6"/>
        </w:rPr>
        <w:t xml:space="preserve"> </w:t>
      </w:r>
      <w:r w:rsidRPr="00344F09">
        <w:t>for</w:t>
      </w:r>
      <w:r w:rsidRPr="005446A2">
        <w:rPr>
          <w:spacing w:val="10"/>
        </w:rPr>
        <w:t xml:space="preserve"> </w:t>
      </w:r>
      <w:r w:rsidRPr="00344F09">
        <w:t>storage</w:t>
      </w:r>
      <w:r w:rsidRPr="005446A2">
        <w:rPr>
          <w:spacing w:val="-14"/>
        </w:rPr>
        <w:t xml:space="preserve"> </w:t>
      </w:r>
      <w:r w:rsidRPr="00344F09">
        <w:t>and</w:t>
      </w:r>
      <w:r w:rsidRPr="005446A2">
        <w:rPr>
          <w:spacing w:val="7"/>
        </w:rPr>
        <w:t xml:space="preserve"> </w:t>
      </w:r>
      <w:r w:rsidRPr="00344F09">
        <w:t>preparation</w:t>
      </w:r>
      <w:r w:rsidRPr="005446A2">
        <w:rPr>
          <w:spacing w:val="28"/>
        </w:rPr>
        <w:t xml:space="preserve"> </w:t>
      </w:r>
      <w:r w:rsidRPr="00344F09">
        <w:t>in</w:t>
      </w:r>
      <w:r w:rsidRPr="005446A2">
        <w:rPr>
          <w:spacing w:val="29"/>
        </w:rPr>
        <w:t xml:space="preserve"> </w:t>
      </w:r>
      <w:r w:rsidRPr="00344F09">
        <w:t>the</w:t>
      </w:r>
      <w:r w:rsidRPr="005446A2">
        <w:rPr>
          <w:spacing w:val="28"/>
        </w:rPr>
        <w:t xml:space="preserve"> </w:t>
      </w:r>
      <w:r w:rsidRPr="00344F09">
        <w:t>clinical</w:t>
      </w:r>
      <w:r w:rsidRPr="005446A2">
        <w:rPr>
          <w:spacing w:val="21"/>
        </w:rPr>
        <w:t xml:space="preserve"> </w:t>
      </w:r>
      <w:r w:rsidRPr="00344F09">
        <w:t>area.</w:t>
      </w:r>
    </w:p>
    <w:p w14:paraId="6767B351" w14:textId="1F4F3E53" w:rsidR="00BE470D" w:rsidRPr="00344F09" w:rsidRDefault="0085539F" w:rsidP="005446A2">
      <w:pPr>
        <w:pStyle w:val="ListParagraph"/>
        <w:numPr>
          <w:ilvl w:val="0"/>
          <w:numId w:val="76"/>
        </w:numPr>
        <w:tabs>
          <w:tab w:val="left" w:pos="1932"/>
          <w:tab w:val="left" w:pos="1933"/>
        </w:tabs>
        <w:spacing w:before="6" w:line="357" w:lineRule="auto"/>
        <w:ind w:right="309"/>
      </w:pPr>
      <w:r w:rsidRPr="00344F09">
        <w:t>Ready-to-administer or ready-to-use products should be used in</w:t>
      </w:r>
      <w:r w:rsidRPr="005446A2">
        <w:rPr>
          <w:spacing w:val="1"/>
        </w:rPr>
        <w:t xml:space="preserve"> </w:t>
      </w:r>
      <w:r w:rsidRPr="00344F09">
        <w:t>preference to those needing preparation before use, or those which are</w:t>
      </w:r>
      <w:r w:rsidRPr="005446A2">
        <w:rPr>
          <w:spacing w:val="1"/>
        </w:rPr>
        <w:t xml:space="preserve"> </w:t>
      </w:r>
      <w:r w:rsidRPr="00344F09">
        <w:t>classified</w:t>
      </w:r>
      <w:r w:rsidRPr="005446A2">
        <w:rPr>
          <w:spacing w:val="6"/>
        </w:rPr>
        <w:t xml:space="preserve"> </w:t>
      </w:r>
      <w:r w:rsidRPr="00344F09">
        <w:t>as</w:t>
      </w:r>
      <w:r w:rsidRPr="005446A2">
        <w:rPr>
          <w:spacing w:val="2"/>
        </w:rPr>
        <w:t xml:space="preserve"> </w:t>
      </w:r>
      <w:r w:rsidRPr="00344F09">
        <w:t>high-risk.</w:t>
      </w:r>
      <w:r w:rsidRPr="005446A2">
        <w:rPr>
          <w:spacing w:val="5"/>
        </w:rPr>
        <w:t xml:space="preserve"> </w:t>
      </w:r>
      <w:r w:rsidRPr="00344F09">
        <w:t>Concentrates</w:t>
      </w:r>
      <w:r w:rsidRPr="005446A2">
        <w:rPr>
          <w:spacing w:val="2"/>
        </w:rPr>
        <w:t xml:space="preserve"> </w:t>
      </w:r>
      <w:r w:rsidRPr="00344F09">
        <w:t>should</w:t>
      </w:r>
      <w:r w:rsidRPr="005446A2">
        <w:rPr>
          <w:spacing w:val="-14"/>
        </w:rPr>
        <w:t xml:space="preserve"> </w:t>
      </w:r>
      <w:r w:rsidRPr="00344F09">
        <w:t>only</w:t>
      </w:r>
      <w:r w:rsidRPr="005446A2">
        <w:rPr>
          <w:spacing w:val="2"/>
        </w:rPr>
        <w:t xml:space="preserve"> </w:t>
      </w:r>
      <w:r w:rsidRPr="00344F09">
        <w:t>be</w:t>
      </w:r>
      <w:r w:rsidRPr="005446A2">
        <w:rPr>
          <w:spacing w:val="6"/>
        </w:rPr>
        <w:t xml:space="preserve"> </w:t>
      </w:r>
      <w:r w:rsidRPr="00344F09">
        <w:t>supplied</w:t>
      </w:r>
      <w:r w:rsidRPr="005446A2">
        <w:rPr>
          <w:spacing w:val="7"/>
        </w:rPr>
        <w:t xml:space="preserve"> </w:t>
      </w:r>
      <w:r w:rsidRPr="00344F09">
        <w:t>where</w:t>
      </w:r>
      <w:r w:rsidRPr="005446A2">
        <w:rPr>
          <w:spacing w:val="6"/>
        </w:rPr>
        <w:t xml:space="preserve"> </w:t>
      </w:r>
      <w:r w:rsidRPr="00344F09">
        <w:t>safer</w:t>
      </w:r>
      <w:r w:rsidR="009B63D3">
        <w:t xml:space="preserve"> </w:t>
      </w:r>
      <w:r w:rsidRPr="005446A2">
        <w:rPr>
          <w:spacing w:val="-58"/>
        </w:rPr>
        <w:t xml:space="preserve"> </w:t>
      </w:r>
      <w:r w:rsidR="009B63D3" w:rsidRPr="005446A2">
        <w:rPr>
          <w:spacing w:val="-58"/>
        </w:rPr>
        <w:t xml:space="preserve">  </w:t>
      </w:r>
      <w:r w:rsidRPr="00344F09">
        <w:t>alternatives</w:t>
      </w:r>
      <w:r w:rsidRPr="005446A2">
        <w:rPr>
          <w:spacing w:val="-14"/>
        </w:rPr>
        <w:t xml:space="preserve"> </w:t>
      </w:r>
      <w:r w:rsidRPr="00344F09">
        <w:t>are</w:t>
      </w:r>
      <w:r w:rsidRPr="005446A2">
        <w:rPr>
          <w:spacing w:val="-10"/>
        </w:rPr>
        <w:t xml:space="preserve"> </w:t>
      </w:r>
      <w:r w:rsidRPr="00344F09">
        <w:t>not</w:t>
      </w:r>
      <w:r w:rsidRPr="005446A2">
        <w:rPr>
          <w:spacing w:val="-11"/>
        </w:rPr>
        <w:t xml:space="preserve"> </w:t>
      </w:r>
      <w:r w:rsidRPr="00344F09">
        <w:t>available.</w:t>
      </w:r>
    </w:p>
    <w:p w14:paraId="10570F82" w14:textId="1335A554" w:rsidR="00BE470D" w:rsidRPr="00344F09" w:rsidRDefault="0085539F" w:rsidP="005446A2">
      <w:pPr>
        <w:pStyle w:val="ListParagraph"/>
        <w:numPr>
          <w:ilvl w:val="0"/>
          <w:numId w:val="76"/>
        </w:numPr>
        <w:tabs>
          <w:tab w:val="left" w:pos="1932"/>
          <w:tab w:val="left" w:pos="1933"/>
        </w:tabs>
        <w:spacing w:before="5" w:line="355" w:lineRule="auto"/>
        <w:ind w:right="327"/>
      </w:pPr>
      <w:r w:rsidRPr="00344F09">
        <w:t>Multiple</w:t>
      </w:r>
      <w:r w:rsidRPr="005446A2">
        <w:rPr>
          <w:spacing w:val="-1"/>
        </w:rPr>
        <w:t xml:space="preserve"> </w:t>
      </w:r>
      <w:r w:rsidRPr="00344F09">
        <w:t>use of</w:t>
      </w:r>
      <w:r w:rsidRPr="005446A2">
        <w:rPr>
          <w:spacing w:val="-1"/>
        </w:rPr>
        <w:t xml:space="preserve"> </w:t>
      </w:r>
      <w:r w:rsidRPr="00344F09">
        <w:t>an</w:t>
      </w:r>
      <w:r w:rsidRPr="005446A2">
        <w:rPr>
          <w:spacing w:val="20"/>
        </w:rPr>
        <w:t xml:space="preserve"> </w:t>
      </w:r>
      <w:r w:rsidRPr="00344F09">
        <w:t>unpreserved injectable medicine should be eliminated.</w:t>
      </w:r>
      <w:r w:rsidRPr="005446A2">
        <w:rPr>
          <w:spacing w:val="-59"/>
        </w:rPr>
        <w:t xml:space="preserve"> </w:t>
      </w:r>
      <w:r w:rsidRPr="00344F09">
        <w:t>Most injectable medicines are licensed for ‘once-only’ use. Unless the</w:t>
      </w:r>
      <w:r w:rsidRPr="005446A2">
        <w:rPr>
          <w:spacing w:val="1"/>
        </w:rPr>
        <w:t xml:space="preserve"> </w:t>
      </w:r>
      <w:r w:rsidRPr="00344F09">
        <w:t>manufacturer’s label specifically indicates the injection contains a</w:t>
      </w:r>
      <w:r w:rsidRPr="005446A2">
        <w:rPr>
          <w:spacing w:val="1"/>
        </w:rPr>
        <w:t xml:space="preserve"> </w:t>
      </w:r>
      <w:r w:rsidRPr="00344F09">
        <w:t>preservative,</w:t>
      </w:r>
      <w:r w:rsidRPr="005446A2">
        <w:rPr>
          <w:spacing w:val="1"/>
        </w:rPr>
        <w:t xml:space="preserve"> </w:t>
      </w:r>
      <w:r w:rsidRPr="00344F09">
        <w:t>the</w:t>
      </w:r>
      <w:r w:rsidRPr="005446A2">
        <w:rPr>
          <w:spacing w:val="3"/>
        </w:rPr>
        <w:t xml:space="preserve"> </w:t>
      </w:r>
      <w:r w:rsidRPr="00344F09">
        <w:t>container</w:t>
      </w:r>
      <w:r w:rsidRPr="005446A2">
        <w:rPr>
          <w:spacing w:val="6"/>
        </w:rPr>
        <w:t xml:space="preserve"> </w:t>
      </w:r>
      <w:r w:rsidRPr="00344F09">
        <w:t>should</w:t>
      </w:r>
      <w:r w:rsidRPr="005446A2">
        <w:rPr>
          <w:spacing w:val="-16"/>
        </w:rPr>
        <w:t xml:space="preserve"> </w:t>
      </w:r>
      <w:r w:rsidRPr="00344F09">
        <w:t>only</w:t>
      </w:r>
      <w:r w:rsidRPr="005446A2">
        <w:rPr>
          <w:spacing w:val="-1"/>
        </w:rPr>
        <w:t xml:space="preserve"> </w:t>
      </w:r>
      <w:r w:rsidRPr="00344F09">
        <w:t>be</w:t>
      </w:r>
      <w:r w:rsidRPr="005446A2">
        <w:rPr>
          <w:spacing w:val="3"/>
        </w:rPr>
        <w:t xml:space="preserve"> </w:t>
      </w:r>
      <w:r w:rsidRPr="00344F09">
        <w:t>used</w:t>
      </w:r>
      <w:r w:rsidRPr="005446A2">
        <w:rPr>
          <w:spacing w:val="3"/>
        </w:rPr>
        <w:t xml:space="preserve"> </w:t>
      </w:r>
      <w:r w:rsidRPr="00344F09">
        <w:t>to</w:t>
      </w:r>
      <w:r w:rsidRPr="005446A2">
        <w:rPr>
          <w:spacing w:val="3"/>
        </w:rPr>
        <w:t xml:space="preserve"> </w:t>
      </w:r>
      <w:r w:rsidRPr="00344F09">
        <w:t>prepare</w:t>
      </w:r>
      <w:r w:rsidRPr="005446A2">
        <w:rPr>
          <w:spacing w:val="3"/>
        </w:rPr>
        <w:t xml:space="preserve"> </w:t>
      </w:r>
      <w:r w:rsidRPr="00344F09">
        <w:t>a</w:t>
      </w:r>
      <w:r w:rsidRPr="005446A2">
        <w:rPr>
          <w:spacing w:val="3"/>
        </w:rPr>
        <w:t xml:space="preserve"> </w:t>
      </w:r>
      <w:r w:rsidRPr="00344F09">
        <w:t>single</w:t>
      </w:r>
      <w:r w:rsidRPr="005446A2">
        <w:rPr>
          <w:spacing w:val="3"/>
        </w:rPr>
        <w:t xml:space="preserve"> </w:t>
      </w:r>
      <w:r w:rsidRPr="00344F09">
        <w:t>dose</w:t>
      </w:r>
      <w:r w:rsidRPr="005446A2">
        <w:rPr>
          <w:spacing w:val="1"/>
        </w:rPr>
        <w:t xml:space="preserve"> </w:t>
      </w:r>
      <w:r w:rsidRPr="00344F09">
        <w:t>for</w:t>
      </w:r>
      <w:r w:rsidRPr="005446A2">
        <w:rPr>
          <w:spacing w:val="-8"/>
        </w:rPr>
        <w:t xml:space="preserve"> </w:t>
      </w:r>
      <w:r w:rsidRPr="00344F09">
        <w:t>a</w:t>
      </w:r>
      <w:r w:rsidRPr="005446A2">
        <w:rPr>
          <w:spacing w:val="-10"/>
        </w:rPr>
        <w:t xml:space="preserve"> </w:t>
      </w:r>
      <w:r w:rsidRPr="00344F09">
        <w:t>single</w:t>
      </w:r>
      <w:r w:rsidRPr="005446A2">
        <w:rPr>
          <w:spacing w:val="-10"/>
        </w:rPr>
        <w:t xml:space="preserve"> </w:t>
      </w:r>
      <w:r w:rsidRPr="00344F09">
        <w:t>patient</w:t>
      </w:r>
      <w:r w:rsidRPr="005446A2">
        <w:rPr>
          <w:spacing w:val="-11"/>
        </w:rPr>
        <w:t xml:space="preserve"> </w:t>
      </w:r>
      <w:r w:rsidRPr="00344F09">
        <w:t>on</w:t>
      </w:r>
      <w:r w:rsidRPr="005446A2">
        <w:rPr>
          <w:spacing w:val="-9"/>
        </w:rPr>
        <w:t xml:space="preserve"> </w:t>
      </w:r>
      <w:r w:rsidRPr="00344F09">
        <w:t>one</w:t>
      </w:r>
      <w:r w:rsidRPr="005446A2">
        <w:rPr>
          <w:spacing w:val="-10"/>
        </w:rPr>
        <w:t xml:space="preserve"> </w:t>
      </w:r>
      <w:r w:rsidRPr="00344F09">
        <w:t>occasion.</w:t>
      </w:r>
    </w:p>
    <w:p w14:paraId="0C1446FC" w14:textId="77777777" w:rsidR="007A2190" w:rsidRPr="00344F09" w:rsidRDefault="007A2190" w:rsidP="007A2190">
      <w:pPr>
        <w:pStyle w:val="ListParagraph"/>
        <w:tabs>
          <w:tab w:val="left" w:pos="1932"/>
          <w:tab w:val="left" w:pos="1933"/>
        </w:tabs>
        <w:spacing w:before="5" w:line="355" w:lineRule="auto"/>
        <w:ind w:right="327" w:firstLine="0"/>
      </w:pPr>
    </w:p>
    <w:p w14:paraId="76FAA2F9" w14:textId="6754147C" w:rsidR="00BE470D" w:rsidRPr="00344F09" w:rsidRDefault="0085539F" w:rsidP="005446A2">
      <w:pPr>
        <w:pStyle w:val="Heading3"/>
        <w:numPr>
          <w:ilvl w:val="2"/>
          <w:numId w:val="48"/>
        </w:numPr>
        <w:tabs>
          <w:tab w:val="left" w:pos="1563"/>
          <w:tab w:val="left" w:pos="1564"/>
        </w:tabs>
        <w:spacing w:before="8"/>
        <w:rPr>
          <w:b w:val="0"/>
        </w:rPr>
      </w:pPr>
      <w:bookmarkStart w:id="31" w:name="_Toc111124656"/>
      <w:bookmarkStart w:id="32" w:name="_Toc111125957"/>
      <w:r w:rsidRPr="00344F09">
        <w:t>Administration</w:t>
      </w:r>
      <w:bookmarkEnd w:id="31"/>
      <w:bookmarkEnd w:id="32"/>
    </w:p>
    <w:p w14:paraId="7BA61580" w14:textId="57EA96D0"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Injections should be administered only by healthcare staff or</w:t>
      </w:r>
      <w:r w:rsidRPr="00344F09">
        <w:rPr>
          <w:spacing w:val="1"/>
        </w:rPr>
        <w:t xml:space="preserve"> </w:t>
      </w:r>
      <w:r w:rsidRPr="00344F09">
        <w:lastRenderedPageBreak/>
        <w:t>patients/carers who understand the risks involved, have been trained to</w:t>
      </w:r>
      <w:r w:rsidRPr="00344F09">
        <w:rPr>
          <w:spacing w:val="1"/>
        </w:rPr>
        <w:t xml:space="preserve"> </w:t>
      </w:r>
      <w:r w:rsidRPr="00344F09">
        <w:t>use</w:t>
      </w:r>
      <w:r w:rsidRPr="00344F09">
        <w:rPr>
          <w:spacing w:val="4"/>
        </w:rPr>
        <w:t xml:space="preserve"> </w:t>
      </w:r>
      <w:r w:rsidRPr="00344F09">
        <w:t>safe</w:t>
      </w:r>
      <w:r w:rsidRPr="00344F09">
        <w:rPr>
          <w:spacing w:val="5"/>
        </w:rPr>
        <w:t xml:space="preserve"> </w:t>
      </w:r>
      <w:r w:rsidRPr="00344F09">
        <w:t>procedures,</w:t>
      </w:r>
      <w:r w:rsidRPr="00344F09">
        <w:rPr>
          <w:spacing w:val="-18"/>
        </w:rPr>
        <w:t xml:space="preserve"> </w:t>
      </w:r>
      <w:r w:rsidRPr="00344F09">
        <w:t>and</w:t>
      </w:r>
      <w:r w:rsidRPr="00344F09">
        <w:rPr>
          <w:spacing w:val="17"/>
        </w:rPr>
        <w:t xml:space="preserve"> </w:t>
      </w:r>
      <w:r w:rsidRPr="00344F09">
        <w:t>who</w:t>
      </w:r>
      <w:r w:rsidRPr="00344F09">
        <w:rPr>
          <w:spacing w:val="4"/>
        </w:rPr>
        <w:t xml:space="preserve"> </w:t>
      </w:r>
      <w:r w:rsidRPr="00344F09">
        <w:t>have</w:t>
      </w:r>
      <w:r w:rsidRPr="00344F09">
        <w:rPr>
          <w:spacing w:val="5"/>
        </w:rPr>
        <w:t xml:space="preserve"> </w:t>
      </w:r>
      <w:r w:rsidRPr="00344F09">
        <w:t>demonstrated</w:t>
      </w:r>
      <w:r w:rsidRPr="00344F09">
        <w:rPr>
          <w:spacing w:val="5"/>
        </w:rPr>
        <w:t xml:space="preserve"> </w:t>
      </w:r>
      <w:r w:rsidRPr="00344F09">
        <w:t>their</w:t>
      </w:r>
      <w:r w:rsidRPr="00344F09">
        <w:rPr>
          <w:spacing w:val="-1"/>
        </w:rPr>
        <w:t xml:space="preserve"> </w:t>
      </w:r>
      <w:r w:rsidRPr="00344F09">
        <w:t>competence</w:t>
      </w:r>
      <w:r w:rsidRPr="00344F09">
        <w:rPr>
          <w:spacing w:val="5"/>
        </w:rPr>
        <w:t xml:space="preserve"> </w:t>
      </w:r>
      <w:r w:rsidRPr="00344F09">
        <w:t>for</w:t>
      </w:r>
      <w:r w:rsidR="00F535AC">
        <w:t xml:space="preserve"> </w:t>
      </w:r>
      <w:r w:rsidRPr="00344F09">
        <w:rPr>
          <w:spacing w:val="-59"/>
        </w:rPr>
        <w:t xml:space="preserve"> </w:t>
      </w:r>
      <w:r w:rsidRPr="00344F09">
        <w:t>the</w:t>
      </w:r>
      <w:r w:rsidRPr="00344F09">
        <w:rPr>
          <w:spacing w:val="-11"/>
        </w:rPr>
        <w:t xml:space="preserve"> </w:t>
      </w:r>
      <w:r w:rsidRPr="00344F09">
        <w:t>task.</w:t>
      </w:r>
      <w:r w:rsidR="0056122A" w:rsidRPr="00344F09">
        <w:t xml:space="preserve"> </w:t>
      </w:r>
      <w:r w:rsidR="0056122A" w:rsidRPr="00344F09">
        <w:rPr>
          <w:b/>
          <w:bCs/>
        </w:rPr>
        <w:t>See Self Administration of IV Policy</w:t>
      </w:r>
      <w:r w:rsidR="0056122A" w:rsidRPr="00344F09">
        <w:t xml:space="preserve"> for more details. </w:t>
      </w:r>
    </w:p>
    <w:p w14:paraId="10738DDB" w14:textId="77777777"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No practitioner should administer any injectable medicine unless they</w:t>
      </w:r>
      <w:r w:rsidRPr="00344F09">
        <w:rPr>
          <w:spacing w:val="1"/>
        </w:rPr>
        <w:t xml:space="preserve"> </w:t>
      </w:r>
      <w:r w:rsidRPr="00344F09">
        <w:t>have been assessed as competent to do so and are acting within their</w:t>
      </w:r>
      <w:r w:rsidRPr="00344F09">
        <w:rPr>
          <w:spacing w:val="1"/>
        </w:rPr>
        <w:t xml:space="preserve"> </w:t>
      </w:r>
      <w:r w:rsidRPr="00344F09">
        <w:t>scope</w:t>
      </w:r>
      <w:r w:rsidRPr="00344F09">
        <w:rPr>
          <w:spacing w:val="9"/>
        </w:rPr>
        <w:t xml:space="preserve"> </w:t>
      </w:r>
      <w:r w:rsidRPr="00344F09">
        <w:t>of</w:t>
      </w:r>
      <w:r w:rsidRPr="00344F09">
        <w:rPr>
          <w:spacing w:val="9"/>
        </w:rPr>
        <w:t xml:space="preserve"> </w:t>
      </w:r>
      <w:r w:rsidRPr="00344F09">
        <w:t>professional</w:t>
      </w:r>
      <w:r w:rsidRPr="00344F09">
        <w:rPr>
          <w:spacing w:val="2"/>
        </w:rPr>
        <w:t xml:space="preserve"> </w:t>
      </w:r>
      <w:r w:rsidRPr="00344F09">
        <w:t>practice.</w:t>
      </w:r>
      <w:r w:rsidRPr="00344F09">
        <w:rPr>
          <w:spacing w:val="9"/>
        </w:rPr>
        <w:t xml:space="preserve"> </w:t>
      </w:r>
    </w:p>
    <w:p w14:paraId="4565596D" w14:textId="28DC0C6B"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All</w:t>
      </w:r>
      <w:r w:rsidRPr="00344F09">
        <w:rPr>
          <w:spacing w:val="2"/>
        </w:rPr>
        <w:t xml:space="preserve"> </w:t>
      </w:r>
      <w:r w:rsidRPr="00344F09">
        <w:t>practitioners</w:t>
      </w:r>
      <w:r w:rsidRPr="00344F09">
        <w:rPr>
          <w:spacing w:val="6"/>
        </w:rPr>
        <w:t xml:space="preserve"> </w:t>
      </w:r>
      <w:r w:rsidRPr="00344F09">
        <w:t>are</w:t>
      </w:r>
      <w:r w:rsidRPr="00344F09">
        <w:rPr>
          <w:spacing w:val="-12"/>
        </w:rPr>
        <w:t xml:space="preserve"> </w:t>
      </w:r>
      <w:r w:rsidRPr="00344F09">
        <w:t>accountable</w:t>
      </w:r>
      <w:r w:rsidRPr="00344F09">
        <w:rPr>
          <w:spacing w:val="-11"/>
        </w:rPr>
        <w:t xml:space="preserve"> </w:t>
      </w:r>
      <w:r w:rsidRPr="00344F09">
        <w:t>for</w:t>
      </w:r>
      <w:r w:rsidRPr="00344F09">
        <w:rPr>
          <w:spacing w:val="13"/>
        </w:rPr>
        <w:t xml:space="preserve"> </w:t>
      </w:r>
      <w:r w:rsidRPr="00344F09">
        <w:t>their</w:t>
      </w:r>
      <w:r w:rsidR="00F535AC">
        <w:t xml:space="preserve"> </w:t>
      </w:r>
      <w:r w:rsidRPr="00344F09">
        <w:rPr>
          <w:spacing w:val="-59"/>
        </w:rPr>
        <w:t xml:space="preserve"> </w:t>
      </w:r>
      <w:r w:rsidR="00F535AC">
        <w:rPr>
          <w:spacing w:val="-59"/>
        </w:rPr>
        <w:t xml:space="preserve">   </w:t>
      </w:r>
      <w:r w:rsidRPr="00344F09">
        <w:t>practice including acts and omissions regardless of advice or direction</w:t>
      </w:r>
      <w:r w:rsidRPr="00344F09">
        <w:rPr>
          <w:spacing w:val="1"/>
        </w:rPr>
        <w:t xml:space="preserve"> </w:t>
      </w:r>
      <w:r w:rsidRPr="00344F09">
        <w:t>received</w:t>
      </w:r>
      <w:r w:rsidRPr="00344F09">
        <w:rPr>
          <w:spacing w:val="-10"/>
        </w:rPr>
        <w:t xml:space="preserve"> </w:t>
      </w:r>
      <w:r w:rsidRPr="00344F09">
        <w:t>from</w:t>
      </w:r>
      <w:r w:rsidRPr="00344F09">
        <w:rPr>
          <w:spacing w:val="-23"/>
        </w:rPr>
        <w:t xml:space="preserve"> </w:t>
      </w:r>
      <w:r w:rsidRPr="00344F09">
        <w:t>another</w:t>
      </w:r>
      <w:r w:rsidRPr="00344F09">
        <w:rPr>
          <w:spacing w:val="-8"/>
        </w:rPr>
        <w:t xml:space="preserve"> </w:t>
      </w:r>
      <w:r w:rsidRPr="00344F09">
        <w:t>professional.</w:t>
      </w:r>
    </w:p>
    <w:p w14:paraId="6973FBA7" w14:textId="77777777"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The</w:t>
      </w:r>
      <w:r w:rsidRPr="00344F09">
        <w:rPr>
          <w:spacing w:val="4"/>
        </w:rPr>
        <w:t xml:space="preserve"> </w:t>
      </w:r>
      <w:r w:rsidRPr="00344F09">
        <w:t>patient's identity</w:t>
      </w:r>
      <w:r w:rsidRPr="00344F09">
        <w:rPr>
          <w:spacing w:val="10"/>
        </w:rPr>
        <w:t xml:space="preserve"> </w:t>
      </w:r>
      <w:r w:rsidRPr="00344F09">
        <w:t>and</w:t>
      </w:r>
      <w:r w:rsidRPr="00344F09">
        <w:rPr>
          <w:spacing w:val="-14"/>
        </w:rPr>
        <w:t xml:space="preserve"> </w:t>
      </w:r>
      <w:r w:rsidRPr="00344F09">
        <w:t>allergy</w:t>
      </w:r>
      <w:r w:rsidRPr="00344F09">
        <w:rPr>
          <w:spacing w:val="1"/>
        </w:rPr>
        <w:t xml:space="preserve"> </w:t>
      </w:r>
      <w:r w:rsidRPr="00344F09">
        <w:t>status</w:t>
      </w:r>
      <w:r w:rsidRPr="00344F09">
        <w:rPr>
          <w:spacing w:val="6"/>
        </w:rPr>
        <w:t xml:space="preserve"> </w:t>
      </w:r>
      <w:r w:rsidRPr="00344F09">
        <w:t>should</w:t>
      </w:r>
      <w:r w:rsidRPr="00344F09">
        <w:rPr>
          <w:spacing w:val="4"/>
        </w:rPr>
        <w:t xml:space="preserve"> </w:t>
      </w:r>
      <w:r w:rsidRPr="00344F09">
        <w:t>be</w:t>
      </w:r>
      <w:r w:rsidRPr="00344F09">
        <w:rPr>
          <w:spacing w:val="4"/>
        </w:rPr>
        <w:t xml:space="preserve"> </w:t>
      </w:r>
      <w:r w:rsidRPr="00344F09">
        <w:t>confirmed</w:t>
      </w:r>
      <w:r w:rsidRPr="00344F09">
        <w:rPr>
          <w:spacing w:val="5"/>
        </w:rPr>
        <w:t xml:space="preserve"> </w:t>
      </w:r>
      <w:r w:rsidRPr="00344F09">
        <w:t>prior</w:t>
      </w:r>
      <w:r w:rsidRPr="00344F09">
        <w:rPr>
          <w:spacing w:val="-13"/>
        </w:rPr>
        <w:t xml:space="preserve"> </w:t>
      </w:r>
      <w:r w:rsidRPr="00344F09">
        <w:t>to</w:t>
      </w:r>
      <w:r w:rsidRPr="00344F09">
        <w:rPr>
          <w:spacing w:val="-58"/>
        </w:rPr>
        <w:t xml:space="preserve"> </w:t>
      </w:r>
      <w:r w:rsidRPr="00344F09">
        <w:t>administration.</w:t>
      </w:r>
    </w:p>
    <w:p w14:paraId="69311226" w14:textId="77777777"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Consent</w:t>
      </w:r>
      <w:r w:rsidRPr="00344F09">
        <w:rPr>
          <w:spacing w:val="6"/>
        </w:rPr>
        <w:t xml:space="preserve"> </w:t>
      </w:r>
      <w:r w:rsidRPr="00344F09">
        <w:t>to</w:t>
      </w:r>
      <w:r w:rsidRPr="00344F09">
        <w:rPr>
          <w:spacing w:val="9"/>
        </w:rPr>
        <w:t xml:space="preserve"> </w:t>
      </w:r>
      <w:r w:rsidRPr="00344F09">
        <w:t>treatment</w:t>
      </w:r>
      <w:r w:rsidRPr="00344F09">
        <w:rPr>
          <w:spacing w:val="6"/>
        </w:rPr>
        <w:t xml:space="preserve"> </w:t>
      </w:r>
      <w:r w:rsidRPr="00344F09">
        <w:t>should</w:t>
      </w:r>
      <w:r w:rsidRPr="00344F09">
        <w:rPr>
          <w:spacing w:val="9"/>
        </w:rPr>
        <w:t xml:space="preserve"> </w:t>
      </w:r>
      <w:r w:rsidRPr="00344F09">
        <w:t>be</w:t>
      </w:r>
      <w:r w:rsidRPr="00344F09">
        <w:rPr>
          <w:spacing w:val="8"/>
        </w:rPr>
        <w:t xml:space="preserve"> </w:t>
      </w:r>
      <w:r w:rsidRPr="00344F09">
        <w:t>obtained</w:t>
      </w:r>
      <w:r w:rsidRPr="00344F09">
        <w:rPr>
          <w:spacing w:val="-13"/>
        </w:rPr>
        <w:t xml:space="preserve"> </w:t>
      </w:r>
      <w:r w:rsidRPr="00344F09">
        <w:t>before</w:t>
      </w:r>
      <w:r w:rsidRPr="00344F09">
        <w:rPr>
          <w:spacing w:val="-7"/>
        </w:rPr>
        <w:t xml:space="preserve"> </w:t>
      </w:r>
      <w:r w:rsidRPr="00344F09">
        <w:t>administration.</w:t>
      </w:r>
    </w:p>
    <w:p w14:paraId="5FA7C0CB" w14:textId="3FC11E51"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Before administration, the following should be available: a current</w:t>
      </w:r>
      <w:r w:rsidRPr="00344F09">
        <w:rPr>
          <w:spacing w:val="1"/>
        </w:rPr>
        <w:t xml:space="preserve"> </w:t>
      </w:r>
      <w:r w:rsidRPr="00344F09">
        <w:t>prescription,</w:t>
      </w:r>
      <w:r w:rsidRPr="00344F09">
        <w:rPr>
          <w:spacing w:val="1"/>
        </w:rPr>
        <w:t xml:space="preserve"> </w:t>
      </w:r>
      <w:r w:rsidRPr="00344F09">
        <w:t>a</w:t>
      </w:r>
      <w:r w:rsidRPr="00344F09">
        <w:rPr>
          <w:spacing w:val="3"/>
        </w:rPr>
        <w:t xml:space="preserve"> </w:t>
      </w:r>
      <w:r w:rsidRPr="00344F09">
        <w:t>Patient</w:t>
      </w:r>
      <w:r w:rsidRPr="00344F09">
        <w:rPr>
          <w:spacing w:val="1"/>
        </w:rPr>
        <w:t xml:space="preserve"> </w:t>
      </w:r>
      <w:r w:rsidRPr="00344F09">
        <w:t>Group</w:t>
      </w:r>
      <w:r w:rsidRPr="00344F09">
        <w:rPr>
          <w:spacing w:val="3"/>
        </w:rPr>
        <w:t xml:space="preserve"> </w:t>
      </w:r>
      <w:r w:rsidRPr="00344F09">
        <w:t>Direction</w:t>
      </w:r>
      <w:r w:rsidRPr="00344F09">
        <w:rPr>
          <w:spacing w:val="3"/>
        </w:rPr>
        <w:t xml:space="preserve"> </w:t>
      </w:r>
      <w:r w:rsidRPr="00344F09">
        <w:t>(PGD)</w:t>
      </w:r>
      <w:r w:rsidRPr="00344F09">
        <w:rPr>
          <w:spacing w:val="5"/>
        </w:rPr>
        <w:t xml:space="preserve"> </w:t>
      </w:r>
      <w:r w:rsidRPr="00344F09">
        <w:t>or</w:t>
      </w:r>
      <w:r w:rsidRPr="00344F09">
        <w:rPr>
          <w:spacing w:val="6"/>
        </w:rPr>
        <w:t xml:space="preserve"> </w:t>
      </w:r>
      <w:r w:rsidRPr="00344F09">
        <w:t>other</w:t>
      </w:r>
      <w:r w:rsidRPr="00344F09">
        <w:rPr>
          <w:spacing w:val="-14"/>
        </w:rPr>
        <w:t xml:space="preserve"> </w:t>
      </w:r>
      <w:r w:rsidRPr="00344F09">
        <w:t>written</w:t>
      </w:r>
      <w:r w:rsidRPr="00344F09">
        <w:rPr>
          <w:spacing w:val="3"/>
        </w:rPr>
        <w:t xml:space="preserve"> </w:t>
      </w:r>
      <w:r w:rsidRPr="00344F09">
        <w:t>instructions</w:t>
      </w:r>
      <w:r w:rsidR="00F535AC">
        <w:t xml:space="preserve"> </w:t>
      </w:r>
      <w:r w:rsidR="00F535AC">
        <w:rPr>
          <w:spacing w:val="-58"/>
        </w:rPr>
        <w:t xml:space="preserve">    </w:t>
      </w:r>
      <w:r w:rsidRPr="00344F09">
        <w:t>for example a patient specific direction (PSD), essential technical</w:t>
      </w:r>
      <w:r w:rsidRPr="00344F09">
        <w:rPr>
          <w:spacing w:val="1"/>
        </w:rPr>
        <w:t xml:space="preserve"> </w:t>
      </w:r>
      <w:r w:rsidRPr="00344F09">
        <w:t>information, including Information on any medical devices to be used to</w:t>
      </w:r>
      <w:r w:rsidRPr="00344F09">
        <w:rPr>
          <w:spacing w:val="1"/>
        </w:rPr>
        <w:t xml:space="preserve"> </w:t>
      </w:r>
      <w:r w:rsidRPr="00344F09">
        <w:t>administer</w:t>
      </w:r>
      <w:r w:rsidRPr="00344F09">
        <w:rPr>
          <w:spacing w:val="7"/>
        </w:rPr>
        <w:t xml:space="preserve"> </w:t>
      </w:r>
      <w:r w:rsidRPr="00344F09">
        <w:t>the</w:t>
      </w:r>
      <w:r w:rsidRPr="00344F09">
        <w:rPr>
          <w:spacing w:val="4"/>
        </w:rPr>
        <w:t xml:space="preserve"> </w:t>
      </w:r>
      <w:r w:rsidRPr="00344F09">
        <w:t>injection,</w:t>
      </w:r>
      <w:r w:rsidRPr="00344F09">
        <w:rPr>
          <w:spacing w:val="12"/>
        </w:rPr>
        <w:t xml:space="preserve"> </w:t>
      </w:r>
      <w:r w:rsidRPr="00344F09">
        <w:t>and</w:t>
      </w:r>
      <w:r w:rsidRPr="00344F09">
        <w:rPr>
          <w:spacing w:val="5"/>
        </w:rPr>
        <w:t xml:space="preserve"> </w:t>
      </w:r>
      <w:r w:rsidRPr="00344F09">
        <w:t>a</w:t>
      </w:r>
      <w:r w:rsidRPr="00344F09">
        <w:rPr>
          <w:spacing w:val="4"/>
        </w:rPr>
        <w:t xml:space="preserve"> </w:t>
      </w:r>
      <w:r w:rsidRPr="00344F09">
        <w:t>prepared</w:t>
      </w:r>
      <w:r w:rsidRPr="00344F09">
        <w:rPr>
          <w:spacing w:val="4"/>
        </w:rPr>
        <w:t xml:space="preserve"> </w:t>
      </w:r>
      <w:r w:rsidRPr="00344F09">
        <w:t>and</w:t>
      </w:r>
      <w:r w:rsidRPr="00344F09">
        <w:rPr>
          <w:spacing w:val="-15"/>
        </w:rPr>
        <w:t xml:space="preserve"> </w:t>
      </w:r>
      <w:r w:rsidRPr="00344F09">
        <w:t>labelled</w:t>
      </w:r>
      <w:r w:rsidRPr="00344F09">
        <w:rPr>
          <w:spacing w:val="5"/>
        </w:rPr>
        <w:t xml:space="preserve"> </w:t>
      </w:r>
      <w:r w:rsidRPr="00344F09">
        <w:t>injectable</w:t>
      </w:r>
      <w:r w:rsidRPr="00344F09">
        <w:rPr>
          <w:spacing w:val="-16"/>
        </w:rPr>
        <w:t xml:space="preserve"> </w:t>
      </w:r>
      <w:r w:rsidRPr="00344F09">
        <w:t>medicine.</w:t>
      </w:r>
    </w:p>
    <w:p w14:paraId="0129EDBC" w14:textId="74857F44" w:rsidR="0082409D" w:rsidRPr="00344F09" w:rsidRDefault="0085539F" w:rsidP="001A432B">
      <w:pPr>
        <w:pStyle w:val="ListParagraph"/>
        <w:numPr>
          <w:ilvl w:val="0"/>
          <w:numId w:val="49"/>
        </w:numPr>
        <w:tabs>
          <w:tab w:val="left" w:pos="1932"/>
          <w:tab w:val="left" w:pos="1933"/>
        </w:tabs>
        <w:spacing w:before="133" w:line="357" w:lineRule="auto"/>
        <w:ind w:right="442"/>
      </w:pPr>
      <w:r w:rsidRPr="00344F09">
        <w:t>Healthcare</w:t>
      </w:r>
      <w:r w:rsidRPr="00344F09">
        <w:rPr>
          <w:spacing w:val="5"/>
        </w:rPr>
        <w:t xml:space="preserve"> </w:t>
      </w:r>
      <w:r w:rsidRPr="00344F09">
        <w:t>professionals</w:t>
      </w:r>
      <w:r w:rsidRPr="00344F09">
        <w:rPr>
          <w:spacing w:val="1"/>
        </w:rPr>
        <w:t xml:space="preserve"> </w:t>
      </w:r>
      <w:r w:rsidRPr="00344F09">
        <w:t>must</w:t>
      </w:r>
      <w:r w:rsidRPr="00344F09">
        <w:rPr>
          <w:spacing w:val="4"/>
        </w:rPr>
        <w:t xml:space="preserve"> </w:t>
      </w:r>
      <w:r w:rsidRPr="00344F09">
        <w:t>ensure</w:t>
      </w:r>
      <w:r w:rsidRPr="00344F09">
        <w:rPr>
          <w:spacing w:val="5"/>
        </w:rPr>
        <w:t xml:space="preserve"> </w:t>
      </w:r>
      <w:r w:rsidRPr="00344F09">
        <w:t>they</w:t>
      </w:r>
      <w:r w:rsidRPr="00344F09">
        <w:rPr>
          <w:spacing w:val="1"/>
        </w:rPr>
        <w:t xml:space="preserve"> </w:t>
      </w:r>
      <w:r w:rsidRPr="00344F09">
        <w:t>have</w:t>
      </w:r>
      <w:r w:rsidRPr="00344F09">
        <w:rPr>
          <w:spacing w:val="-15"/>
        </w:rPr>
        <w:t xml:space="preserve"> </w:t>
      </w:r>
      <w:r w:rsidRPr="00344F09">
        <w:t>the</w:t>
      </w:r>
      <w:r w:rsidRPr="00344F09">
        <w:rPr>
          <w:spacing w:val="6"/>
        </w:rPr>
        <w:t xml:space="preserve"> </w:t>
      </w:r>
      <w:r w:rsidRPr="00344F09">
        <w:t>essential</w:t>
      </w:r>
      <w:r w:rsidRPr="00344F09">
        <w:rPr>
          <w:spacing w:val="-2"/>
        </w:rPr>
        <w:t xml:space="preserve"> </w:t>
      </w:r>
      <w:r w:rsidRPr="00344F09">
        <w:t>information</w:t>
      </w:r>
      <w:r w:rsidR="00E828BD" w:rsidRPr="00344F09">
        <w:t xml:space="preserve"> </w:t>
      </w:r>
      <w:r w:rsidRPr="00344F09">
        <w:rPr>
          <w:spacing w:val="-58"/>
        </w:rPr>
        <w:t xml:space="preserve"> </w:t>
      </w:r>
      <w:r w:rsidRPr="00344F09">
        <w:t>about the medicine to be administered at the point of use. This can be</w:t>
      </w:r>
      <w:r w:rsidRPr="00344F09">
        <w:rPr>
          <w:spacing w:val="1"/>
        </w:rPr>
        <w:t xml:space="preserve"> </w:t>
      </w:r>
      <w:r w:rsidRPr="00344F09">
        <w:t>obtained from the BNF, UK</w:t>
      </w:r>
      <w:r w:rsidRPr="00344F09">
        <w:rPr>
          <w:spacing w:val="1"/>
        </w:rPr>
        <w:t xml:space="preserve"> </w:t>
      </w:r>
      <w:r w:rsidRPr="00344F09">
        <w:t>Injectable Medicines Guide, available</w:t>
      </w:r>
      <w:r w:rsidRPr="00344F09">
        <w:rPr>
          <w:spacing w:val="1"/>
        </w:rPr>
        <w:t xml:space="preserve"> </w:t>
      </w:r>
      <w:r w:rsidRPr="00344F09">
        <w:t>on</w:t>
      </w:r>
      <w:r w:rsidRPr="00344F09">
        <w:rPr>
          <w:color w:val="0000FF"/>
        </w:rPr>
        <w:t xml:space="preserve"> </w:t>
      </w:r>
      <w:r w:rsidR="0008005C" w:rsidRPr="00344F09">
        <w:t>Medusa web</w:t>
      </w:r>
      <w:r w:rsidR="009969C7" w:rsidRPr="00344F09">
        <w:t>sit</w:t>
      </w:r>
      <w:r w:rsidR="00F535AC">
        <w:rPr>
          <w:u w:val="single" w:color="0000FF"/>
        </w:rPr>
        <w:t>e</w:t>
      </w:r>
      <w:r w:rsidR="009969C7" w:rsidRPr="00344F09">
        <w:rPr>
          <w:u w:val="single" w:color="0000FF"/>
        </w:rPr>
        <w:t xml:space="preserve">, </w:t>
      </w:r>
      <w:r w:rsidRPr="00344F09">
        <w:t>the manufacturer’s product</w:t>
      </w:r>
      <w:r w:rsidRPr="00344F09">
        <w:rPr>
          <w:spacing w:val="1"/>
        </w:rPr>
        <w:t xml:space="preserve"> </w:t>
      </w:r>
      <w:r w:rsidRPr="00344F09">
        <w:t>information or Summary of Product Characteristics, available at</w:t>
      </w:r>
      <w:r w:rsidRPr="00344F09">
        <w:rPr>
          <w:color w:val="0000FF"/>
          <w:spacing w:val="1"/>
        </w:rPr>
        <w:t xml:space="preserve"> </w:t>
      </w:r>
      <w:hyperlink r:id="rId15">
        <w:r w:rsidRPr="00344F09">
          <w:rPr>
            <w:color w:val="0000FF"/>
            <w:u w:val="single" w:color="0000FF"/>
          </w:rPr>
          <w:t>https://www.medicines.org.uk/emc/</w:t>
        </w:r>
        <w:r w:rsidRPr="00344F09">
          <w:rPr>
            <w:color w:val="0000FF"/>
          </w:rPr>
          <w:t xml:space="preserve"> </w:t>
        </w:r>
      </w:hyperlink>
      <w:r w:rsidRPr="00344F09">
        <w:t>, or the individual drug monograph</w:t>
      </w:r>
      <w:r w:rsidRPr="00344F09">
        <w:rPr>
          <w:spacing w:val="1"/>
        </w:rPr>
        <w:t xml:space="preserve"> </w:t>
      </w:r>
      <w:r w:rsidRPr="00344F09">
        <w:t>from</w:t>
      </w:r>
      <w:r w:rsidRPr="00344F09">
        <w:rPr>
          <w:spacing w:val="-24"/>
        </w:rPr>
        <w:t xml:space="preserve"> </w:t>
      </w:r>
      <w:r w:rsidRPr="00344F09">
        <w:t>the</w:t>
      </w:r>
      <w:r w:rsidRPr="00344F09">
        <w:rPr>
          <w:spacing w:val="-10"/>
        </w:rPr>
        <w:t xml:space="preserve"> </w:t>
      </w:r>
      <w:r w:rsidRPr="00344F09">
        <w:t>local</w:t>
      </w:r>
      <w:r w:rsidRPr="00344F09">
        <w:rPr>
          <w:spacing w:val="-15"/>
        </w:rPr>
        <w:t xml:space="preserve"> </w:t>
      </w:r>
      <w:r w:rsidRPr="00344F09">
        <w:t>acute</w:t>
      </w:r>
      <w:r w:rsidRPr="00344F09">
        <w:rPr>
          <w:spacing w:val="-10"/>
        </w:rPr>
        <w:t xml:space="preserve"> </w:t>
      </w:r>
      <w:r w:rsidRPr="00344F09">
        <w:t>hospital.</w:t>
      </w:r>
    </w:p>
    <w:p w14:paraId="56EE64D8" w14:textId="4DD50B93" w:rsidR="00BE470D" w:rsidRPr="00344F09" w:rsidRDefault="0085539F" w:rsidP="001A432B">
      <w:pPr>
        <w:pStyle w:val="ListParagraph"/>
        <w:numPr>
          <w:ilvl w:val="0"/>
          <w:numId w:val="49"/>
        </w:numPr>
        <w:tabs>
          <w:tab w:val="left" w:pos="1932"/>
          <w:tab w:val="left" w:pos="1933"/>
        </w:tabs>
        <w:spacing w:before="133" w:line="357" w:lineRule="auto"/>
        <w:ind w:right="442"/>
      </w:pPr>
      <w:r w:rsidRPr="00344F09">
        <w:t>Before</w:t>
      </w:r>
      <w:r w:rsidRPr="00344F09">
        <w:rPr>
          <w:spacing w:val="2"/>
        </w:rPr>
        <w:t xml:space="preserve"> </w:t>
      </w:r>
      <w:r w:rsidRPr="00344F09">
        <w:t>administering</w:t>
      </w:r>
      <w:r w:rsidRPr="00344F09">
        <w:rPr>
          <w:spacing w:val="3"/>
        </w:rPr>
        <w:t xml:space="preserve"> </w:t>
      </w:r>
      <w:r w:rsidRPr="00344F09">
        <w:t>an</w:t>
      </w:r>
      <w:r w:rsidRPr="00344F09">
        <w:rPr>
          <w:spacing w:val="3"/>
        </w:rPr>
        <w:t xml:space="preserve"> </w:t>
      </w:r>
      <w:r w:rsidRPr="00344F09">
        <w:t>injectable</w:t>
      </w:r>
      <w:r w:rsidRPr="00344F09">
        <w:rPr>
          <w:spacing w:val="2"/>
        </w:rPr>
        <w:t xml:space="preserve"> </w:t>
      </w:r>
      <w:r w:rsidRPr="00344F09">
        <w:t>medicine:</w:t>
      </w:r>
    </w:p>
    <w:p w14:paraId="6825F80A" w14:textId="77777777" w:rsidR="0082409D" w:rsidRPr="00344F09" w:rsidRDefault="0085539F" w:rsidP="001A432B">
      <w:pPr>
        <w:pStyle w:val="ListParagraph"/>
        <w:numPr>
          <w:ilvl w:val="0"/>
          <w:numId w:val="51"/>
        </w:numPr>
        <w:tabs>
          <w:tab w:val="left" w:pos="3006"/>
        </w:tabs>
        <w:spacing w:before="130"/>
      </w:pPr>
      <w:r w:rsidRPr="00344F09">
        <w:t>Explain</w:t>
      </w:r>
      <w:r w:rsidRPr="00344F09">
        <w:rPr>
          <w:spacing w:val="17"/>
        </w:rPr>
        <w:t xml:space="preserve"> </w:t>
      </w:r>
      <w:r w:rsidRPr="00344F09">
        <w:t>the</w:t>
      </w:r>
      <w:r w:rsidRPr="00344F09">
        <w:rPr>
          <w:spacing w:val="-1"/>
        </w:rPr>
        <w:t xml:space="preserve"> </w:t>
      </w:r>
      <w:r w:rsidRPr="00344F09">
        <w:t>procedure</w:t>
      </w:r>
      <w:r w:rsidRPr="00344F09">
        <w:rPr>
          <w:spacing w:val="-1"/>
        </w:rPr>
        <w:t xml:space="preserve"> </w:t>
      </w:r>
      <w:r w:rsidRPr="00344F09">
        <w:t>to</w:t>
      </w:r>
      <w:r w:rsidRPr="00344F09">
        <w:rPr>
          <w:spacing w:val="-1"/>
        </w:rPr>
        <w:t xml:space="preserve"> </w:t>
      </w:r>
      <w:r w:rsidRPr="00344F09">
        <w:t>the</w:t>
      </w:r>
      <w:r w:rsidRPr="00344F09">
        <w:rPr>
          <w:spacing w:val="-1"/>
        </w:rPr>
        <w:t xml:space="preserve"> </w:t>
      </w:r>
      <w:r w:rsidRPr="00344F09">
        <w:t>patient</w:t>
      </w:r>
    </w:p>
    <w:p w14:paraId="7DC94917" w14:textId="73602AE6" w:rsidR="0082409D" w:rsidRPr="00344F09" w:rsidRDefault="0085539F" w:rsidP="001A432B">
      <w:pPr>
        <w:pStyle w:val="ListParagraph"/>
        <w:numPr>
          <w:ilvl w:val="0"/>
          <w:numId w:val="51"/>
        </w:numPr>
        <w:tabs>
          <w:tab w:val="left" w:pos="3006"/>
        </w:tabs>
        <w:spacing w:before="130"/>
      </w:pPr>
      <w:r w:rsidRPr="00344F09">
        <w:t>Where</w:t>
      </w:r>
      <w:r w:rsidRPr="00344F09">
        <w:rPr>
          <w:spacing w:val="2"/>
        </w:rPr>
        <w:t xml:space="preserve"> </w:t>
      </w:r>
      <w:r w:rsidRPr="00344F09">
        <w:t>there</w:t>
      </w:r>
      <w:r w:rsidRPr="00344F09">
        <w:rPr>
          <w:spacing w:val="2"/>
        </w:rPr>
        <w:t xml:space="preserve"> </w:t>
      </w:r>
      <w:r w:rsidRPr="00344F09">
        <w:t>is</w:t>
      </w:r>
      <w:r w:rsidRPr="00344F09">
        <w:rPr>
          <w:spacing w:val="-1"/>
        </w:rPr>
        <w:t xml:space="preserve"> </w:t>
      </w:r>
      <w:r w:rsidRPr="00344F09">
        <w:t>an</w:t>
      </w:r>
      <w:r w:rsidRPr="00344F09">
        <w:rPr>
          <w:spacing w:val="2"/>
        </w:rPr>
        <w:t xml:space="preserve"> </w:t>
      </w:r>
      <w:r w:rsidRPr="00344F09">
        <w:t>indwelling</w:t>
      </w:r>
      <w:r w:rsidRPr="00344F09">
        <w:rPr>
          <w:spacing w:val="14"/>
        </w:rPr>
        <w:t xml:space="preserve"> </w:t>
      </w:r>
      <w:r w:rsidRPr="00344F09">
        <w:t>cannula,</w:t>
      </w:r>
      <w:r w:rsidRPr="00344F09">
        <w:rPr>
          <w:spacing w:val="1"/>
        </w:rPr>
        <w:t xml:space="preserve"> </w:t>
      </w:r>
      <w:r w:rsidRPr="00344F09">
        <w:t>check</w:t>
      </w:r>
      <w:r w:rsidRPr="00344F09">
        <w:rPr>
          <w:spacing w:val="-1"/>
        </w:rPr>
        <w:t xml:space="preserve"> </w:t>
      </w:r>
      <w:r w:rsidRPr="00344F09">
        <w:t>for</w:t>
      </w:r>
      <w:r w:rsidRPr="00344F09">
        <w:rPr>
          <w:spacing w:val="5"/>
        </w:rPr>
        <w:t xml:space="preserve"> </w:t>
      </w:r>
      <w:r w:rsidRPr="00344F09">
        <w:t>phlebitis</w:t>
      </w:r>
      <w:r w:rsidR="00100822">
        <w:t xml:space="preserve"> </w:t>
      </w:r>
      <w:r w:rsidRPr="00344F09">
        <w:rPr>
          <w:spacing w:val="-59"/>
        </w:rPr>
        <w:t xml:space="preserve"> </w:t>
      </w:r>
      <w:r w:rsidRPr="00344F09">
        <w:t>before</w:t>
      </w:r>
      <w:r w:rsidRPr="00344F09">
        <w:rPr>
          <w:spacing w:val="-11"/>
        </w:rPr>
        <w:t xml:space="preserve"> </w:t>
      </w:r>
      <w:r w:rsidRPr="00344F09">
        <w:t>proceeding</w:t>
      </w:r>
    </w:p>
    <w:p w14:paraId="08B90D4F" w14:textId="06AEDFB8" w:rsidR="00BE470D" w:rsidRPr="00344F09" w:rsidRDefault="0085539F" w:rsidP="001A432B">
      <w:pPr>
        <w:pStyle w:val="ListParagraph"/>
        <w:numPr>
          <w:ilvl w:val="0"/>
          <w:numId w:val="51"/>
        </w:numPr>
        <w:tabs>
          <w:tab w:val="left" w:pos="3006"/>
        </w:tabs>
        <w:spacing w:before="130"/>
      </w:pPr>
      <w:r w:rsidRPr="00344F09">
        <w:t>Check</w:t>
      </w:r>
      <w:r w:rsidRPr="00344F09">
        <w:rPr>
          <w:spacing w:val="-2"/>
        </w:rPr>
        <w:t xml:space="preserve"> </w:t>
      </w:r>
      <w:r w:rsidRPr="00344F09">
        <w:t>patency</w:t>
      </w:r>
      <w:r w:rsidRPr="00344F09">
        <w:rPr>
          <w:spacing w:val="-2"/>
        </w:rPr>
        <w:t xml:space="preserve"> </w:t>
      </w:r>
      <w:r w:rsidRPr="00344F09">
        <w:t>of</w:t>
      </w:r>
      <w:r w:rsidRPr="00344F09">
        <w:rPr>
          <w:spacing w:val="1"/>
        </w:rPr>
        <w:t xml:space="preserve"> </w:t>
      </w:r>
      <w:r w:rsidRPr="00344F09">
        <w:t>the</w:t>
      </w:r>
      <w:r w:rsidRPr="00344F09">
        <w:rPr>
          <w:spacing w:val="2"/>
        </w:rPr>
        <w:t xml:space="preserve"> </w:t>
      </w:r>
      <w:r w:rsidRPr="00344F09">
        <w:t>line</w:t>
      </w:r>
      <w:r w:rsidRPr="00344F09">
        <w:rPr>
          <w:spacing w:val="2"/>
        </w:rPr>
        <w:t xml:space="preserve"> </w:t>
      </w:r>
      <w:r w:rsidRPr="00344F09">
        <w:t>with</w:t>
      </w:r>
      <w:r w:rsidRPr="00344F09">
        <w:rPr>
          <w:spacing w:val="2"/>
        </w:rPr>
        <w:t xml:space="preserve"> </w:t>
      </w:r>
      <w:r w:rsidRPr="00344F09">
        <w:t>appropriate</w:t>
      </w:r>
      <w:r w:rsidRPr="00344F09">
        <w:rPr>
          <w:spacing w:val="3"/>
        </w:rPr>
        <w:t xml:space="preserve"> </w:t>
      </w:r>
      <w:r w:rsidRPr="00344F09">
        <w:t>flush</w:t>
      </w:r>
    </w:p>
    <w:p w14:paraId="5BED0D6E" w14:textId="77777777" w:rsidR="0082409D" w:rsidRPr="00344F09" w:rsidRDefault="0056122A" w:rsidP="001A432B">
      <w:pPr>
        <w:pStyle w:val="ListParagraph"/>
        <w:numPr>
          <w:ilvl w:val="0"/>
          <w:numId w:val="50"/>
        </w:numPr>
        <w:tabs>
          <w:tab w:val="left" w:pos="1932"/>
          <w:tab w:val="left" w:pos="1933"/>
        </w:tabs>
        <w:spacing w:before="113" w:line="357" w:lineRule="auto"/>
        <w:ind w:right="360"/>
      </w:pPr>
      <w:r w:rsidRPr="00344F09">
        <w:t>Where</w:t>
      </w:r>
      <w:r w:rsidRPr="00344F09">
        <w:rPr>
          <w:spacing w:val="1"/>
        </w:rPr>
        <w:t>ver</w:t>
      </w:r>
      <w:r w:rsidR="0085539F" w:rsidRPr="00344F09">
        <w:rPr>
          <w:spacing w:val="4"/>
        </w:rPr>
        <w:t xml:space="preserve"> </w:t>
      </w:r>
      <w:r w:rsidR="0085539F" w:rsidRPr="00344F09">
        <w:t>possible</w:t>
      </w:r>
      <w:r w:rsidR="0085539F" w:rsidRPr="00344F09">
        <w:rPr>
          <w:spacing w:val="1"/>
        </w:rPr>
        <w:t xml:space="preserve"> </w:t>
      </w:r>
      <w:r w:rsidR="0085539F" w:rsidRPr="00344F09">
        <w:t>two</w:t>
      </w:r>
      <w:r w:rsidR="0085539F" w:rsidRPr="00344F09">
        <w:rPr>
          <w:spacing w:val="1"/>
        </w:rPr>
        <w:t xml:space="preserve"> </w:t>
      </w:r>
      <w:r w:rsidR="0085539F" w:rsidRPr="00344F09">
        <w:t>practitioners</w:t>
      </w:r>
      <w:r w:rsidR="0085539F" w:rsidRPr="00344F09">
        <w:rPr>
          <w:spacing w:val="-2"/>
        </w:rPr>
        <w:t xml:space="preserve"> </w:t>
      </w:r>
      <w:r w:rsidR="0085539F" w:rsidRPr="00344F09">
        <w:t>should</w:t>
      </w:r>
      <w:r w:rsidR="0085539F" w:rsidRPr="00344F09">
        <w:rPr>
          <w:spacing w:val="1"/>
        </w:rPr>
        <w:t xml:space="preserve"> </w:t>
      </w:r>
      <w:r w:rsidR="0085539F" w:rsidRPr="00344F09">
        <w:t>check</w:t>
      </w:r>
      <w:r w:rsidR="0085539F" w:rsidRPr="00344F09">
        <w:rPr>
          <w:spacing w:val="-2"/>
        </w:rPr>
        <w:t xml:space="preserve"> </w:t>
      </w:r>
      <w:r w:rsidR="0085539F" w:rsidRPr="00344F09">
        <w:t>the</w:t>
      </w:r>
      <w:r w:rsidR="0085539F" w:rsidRPr="00344F09">
        <w:rPr>
          <w:spacing w:val="1"/>
        </w:rPr>
        <w:t xml:space="preserve"> </w:t>
      </w:r>
      <w:r w:rsidR="0085539F" w:rsidRPr="00344F09">
        <w:t>medication</w:t>
      </w:r>
      <w:r w:rsidR="0085539F" w:rsidRPr="00344F09">
        <w:rPr>
          <w:spacing w:val="2"/>
        </w:rPr>
        <w:t xml:space="preserve"> </w:t>
      </w:r>
      <w:r w:rsidR="0085539F" w:rsidRPr="00344F09">
        <w:t>to</w:t>
      </w:r>
      <w:r w:rsidR="0085539F" w:rsidRPr="00344F09">
        <w:rPr>
          <w:spacing w:val="1"/>
        </w:rPr>
        <w:t xml:space="preserve"> </w:t>
      </w:r>
      <w:r w:rsidR="0085539F" w:rsidRPr="00344F09">
        <w:t>be</w:t>
      </w:r>
      <w:r w:rsidR="0085539F" w:rsidRPr="00344F09">
        <w:rPr>
          <w:spacing w:val="-58"/>
        </w:rPr>
        <w:t xml:space="preserve"> </w:t>
      </w:r>
      <w:r w:rsidR="0085539F" w:rsidRPr="00344F09">
        <w:t>administered one of whom should also be the practitioner who then</w:t>
      </w:r>
      <w:r w:rsidR="0085539F" w:rsidRPr="00344F09">
        <w:rPr>
          <w:spacing w:val="1"/>
        </w:rPr>
        <w:t xml:space="preserve"> </w:t>
      </w:r>
      <w:r w:rsidR="0085539F" w:rsidRPr="00344F09">
        <w:t>administers the medication. (The Trust recognises that this is not always</w:t>
      </w:r>
      <w:r w:rsidR="0085539F" w:rsidRPr="00344F09">
        <w:rPr>
          <w:spacing w:val="1"/>
        </w:rPr>
        <w:t xml:space="preserve"> </w:t>
      </w:r>
      <w:r w:rsidR="0085539F" w:rsidRPr="00344F09">
        <w:t>possible</w:t>
      </w:r>
      <w:r w:rsidR="0085539F" w:rsidRPr="00344F09">
        <w:rPr>
          <w:spacing w:val="-11"/>
        </w:rPr>
        <w:t xml:space="preserve"> </w:t>
      </w:r>
      <w:r w:rsidR="0085539F" w:rsidRPr="00344F09">
        <w:t>in</w:t>
      </w:r>
      <w:r w:rsidR="0085539F" w:rsidRPr="00344F09">
        <w:rPr>
          <w:spacing w:val="-10"/>
        </w:rPr>
        <w:t xml:space="preserve"> </w:t>
      </w:r>
      <w:r w:rsidR="0085539F" w:rsidRPr="00344F09">
        <w:t>the</w:t>
      </w:r>
      <w:r w:rsidR="0085539F" w:rsidRPr="00344F09">
        <w:rPr>
          <w:spacing w:val="-10"/>
        </w:rPr>
        <w:t xml:space="preserve"> </w:t>
      </w:r>
      <w:r w:rsidR="0085539F" w:rsidRPr="00344F09">
        <w:t>domiciliary</w:t>
      </w:r>
      <w:r w:rsidR="0085539F" w:rsidRPr="00344F09">
        <w:rPr>
          <w:spacing w:val="-13"/>
        </w:rPr>
        <w:t xml:space="preserve"> </w:t>
      </w:r>
      <w:r w:rsidR="0085539F" w:rsidRPr="00344F09">
        <w:t>setting).</w:t>
      </w:r>
    </w:p>
    <w:p w14:paraId="75B818A6" w14:textId="77777777"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lastRenderedPageBreak/>
        <w:t>The</w:t>
      </w:r>
      <w:r w:rsidRPr="00344F09">
        <w:rPr>
          <w:spacing w:val="9"/>
        </w:rPr>
        <w:t xml:space="preserve"> </w:t>
      </w:r>
      <w:r w:rsidRPr="00344F09">
        <w:t>practitioner</w:t>
      </w:r>
      <w:r w:rsidRPr="00344F09">
        <w:rPr>
          <w:spacing w:val="12"/>
        </w:rPr>
        <w:t xml:space="preserve"> </w:t>
      </w:r>
      <w:r w:rsidRPr="00344F09">
        <w:t>must</w:t>
      </w:r>
      <w:r w:rsidRPr="00344F09">
        <w:rPr>
          <w:spacing w:val="8"/>
        </w:rPr>
        <w:t xml:space="preserve"> </w:t>
      </w:r>
      <w:r w:rsidRPr="00344F09">
        <w:t>ensure</w:t>
      </w:r>
      <w:r w:rsidRPr="00344F09">
        <w:rPr>
          <w:spacing w:val="10"/>
        </w:rPr>
        <w:t xml:space="preserve"> </w:t>
      </w:r>
      <w:r w:rsidRPr="00344F09">
        <w:t>that</w:t>
      </w:r>
      <w:r w:rsidRPr="00344F09">
        <w:rPr>
          <w:spacing w:val="8"/>
        </w:rPr>
        <w:t xml:space="preserve"> </w:t>
      </w:r>
      <w:r w:rsidRPr="00344F09">
        <w:t>all</w:t>
      </w:r>
      <w:r w:rsidRPr="00344F09">
        <w:rPr>
          <w:spacing w:val="5"/>
        </w:rPr>
        <w:t xml:space="preserve"> </w:t>
      </w:r>
      <w:r w:rsidRPr="00344F09">
        <w:t>injectable</w:t>
      </w:r>
      <w:r w:rsidRPr="00344F09">
        <w:rPr>
          <w:spacing w:val="-7"/>
        </w:rPr>
        <w:t xml:space="preserve"> </w:t>
      </w:r>
      <w:r w:rsidRPr="00344F09">
        <w:t>medicines</w:t>
      </w:r>
      <w:r w:rsidRPr="00344F09">
        <w:rPr>
          <w:spacing w:val="6"/>
        </w:rPr>
        <w:t xml:space="preserve"> </w:t>
      </w:r>
      <w:r w:rsidRPr="00344F09">
        <w:t>are</w:t>
      </w:r>
      <w:r w:rsidRPr="00344F09">
        <w:rPr>
          <w:spacing w:val="1"/>
        </w:rPr>
        <w:t xml:space="preserve"> </w:t>
      </w:r>
      <w:r w:rsidRPr="00344F09">
        <w:t>administered in strict accordance with the manufacturer’s</w:t>
      </w:r>
      <w:r w:rsidRPr="00344F09">
        <w:rPr>
          <w:spacing w:val="1"/>
        </w:rPr>
        <w:t xml:space="preserve"> </w:t>
      </w:r>
      <w:r w:rsidRPr="00344F09">
        <w:t>recommendations</w:t>
      </w:r>
      <w:r w:rsidRPr="00344F09">
        <w:rPr>
          <w:spacing w:val="-2"/>
        </w:rPr>
        <w:t xml:space="preserve"> </w:t>
      </w:r>
      <w:r w:rsidRPr="00344F09">
        <w:t>or</w:t>
      </w:r>
      <w:r w:rsidRPr="00344F09">
        <w:rPr>
          <w:spacing w:val="4"/>
        </w:rPr>
        <w:t xml:space="preserve"> </w:t>
      </w:r>
      <w:r w:rsidRPr="00344F09">
        <w:t>in</w:t>
      </w:r>
      <w:r w:rsidRPr="00344F09">
        <w:rPr>
          <w:spacing w:val="2"/>
        </w:rPr>
        <w:t xml:space="preserve"> </w:t>
      </w:r>
      <w:r w:rsidRPr="00344F09">
        <w:t>accordance</w:t>
      </w:r>
      <w:r w:rsidRPr="00344F09">
        <w:rPr>
          <w:spacing w:val="2"/>
        </w:rPr>
        <w:t xml:space="preserve"> </w:t>
      </w:r>
      <w:r w:rsidRPr="00344F09">
        <w:t>with</w:t>
      </w:r>
      <w:r w:rsidRPr="00344F09">
        <w:rPr>
          <w:spacing w:val="2"/>
        </w:rPr>
        <w:t xml:space="preserve"> </w:t>
      </w:r>
      <w:r w:rsidRPr="00344F09">
        <w:t>an</w:t>
      </w:r>
      <w:r w:rsidRPr="00344F09">
        <w:rPr>
          <w:spacing w:val="1"/>
        </w:rPr>
        <w:t xml:space="preserve"> </w:t>
      </w:r>
      <w:r w:rsidRPr="00344F09">
        <w:t>approved</w:t>
      </w:r>
      <w:r w:rsidRPr="00344F09">
        <w:rPr>
          <w:spacing w:val="-17"/>
        </w:rPr>
        <w:t xml:space="preserve"> </w:t>
      </w:r>
      <w:r w:rsidRPr="00344F09">
        <w:t>guidance</w:t>
      </w:r>
      <w:r w:rsidRPr="00344F09">
        <w:rPr>
          <w:spacing w:val="2"/>
        </w:rPr>
        <w:t xml:space="preserve"> </w:t>
      </w:r>
      <w:r w:rsidRPr="00344F09">
        <w:t>document.</w:t>
      </w:r>
    </w:p>
    <w:p w14:paraId="12CBBC38" w14:textId="0CC3D486"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While administering Injectable medicines, the nurse must monitor the</w:t>
      </w:r>
      <w:r w:rsidRPr="00344F09">
        <w:rPr>
          <w:spacing w:val="1"/>
        </w:rPr>
        <w:t xml:space="preserve"> </w:t>
      </w:r>
      <w:r w:rsidRPr="00344F09">
        <w:t>patient’s</w:t>
      </w:r>
      <w:r w:rsidRPr="00344F09">
        <w:rPr>
          <w:spacing w:val="-7"/>
        </w:rPr>
        <w:t xml:space="preserve"> </w:t>
      </w:r>
      <w:r w:rsidRPr="00344F09">
        <w:t>condition</w:t>
      </w:r>
      <w:r w:rsidRPr="00344F09">
        <w:rPr>
          <w:spacing w:val="-3"/>
        </w:rPr>
        <w:t xml:space="preserve"> </w:t>
      </w:r>
      <w:r w:rsidRPr="00344F09">
        <w:t>constantly,</w:t>
      </w:r>
      <w:r w:rsidRPr="00344F09">
        <w:rPr>
          <w:spacing w:val="-5"/>
        </w:rPr>
        <w:t xml:space="preserve"> </w:t>
      </w:r>
      <w:r w:rsidRPr="00344F09">
        <w:t>observing</w:t>
      </w:r>
      <w:r w:rsidRPr="00344F09">
        <w:rPr>
          <w:spacing w:val="-3"/>
        </w:rPr>
        <w:t xml:space="preserve"> </w:t>
      </w:r>
      <w:r w:rsidRPr="00344F09">
        <w:t>for</w:t>
      </w:r>
      <w:r w:rsidRPr="00344F09">
        <w:rPr>
          <w:spacing w:val="-1"/>
        </w:rPr>
        <w:t xml:space="preserve"> </w:t>
      </w:r>
      <w:r w:rsidRPr="00344F09">
        <w:t>any</w:t>
      </w:r>
      <w:r w:rsidRPr="00344F09">
        <w:rPr>
          <w:spacing w:val="-7"/>
        </w:rPr>
        <w:t xml:space="preserve"> </w:t>
      </w:r>
      <w:r w:rsidRPr="00344F09">
        <w:t>adverse</w:t>
      </w:r>
      <w:r w:rsidRPr="00344F09">
        <w:rPr>
          <w:spacing w:val="-3"/>
        </w:rPr>
        <w:t xml:space="preserve"> </w:t>
      </w:r>
      <w:r w:rsidRPr="00344F09">
        <w:t>reactions</w:t>
      </w:r>
      <w:r w:rsidRPr="00344F09">
        <w:rPr>
          <w:spacing w:val="-7"/>
        </w:rPr>
        <w:t xml:space="preserve"> </w:t>
      </w:r>
      <w:r w:rsidRPr="00344F09">
        <w:t>and</w:t>
      </w:r>
      <w:r w:rsidRPr="00344F09">
        <w:rPr>
          <w:spacing w:val="-3"/>
        </w:rPr>
        <w:t xml:space="preserve"> </w:t>
      </w:r>
      <w:r w:rsidRPr="00344F09">
        <w:t>the</w:t>
      </w:r>
      <w:r w:rsidR="00100822">
        <w:t xml:space="preserve"> </w:t>
      </w:r>
      <w:r w:rsidRPr="00344F09">
        <w:rPr>
          <w:spacing w:val="-58"/>
        </w:rPr>
        <w:t xml:space="preserve"> </w:t>
      </w:r>
      <w:r w:rsidRPr="00344F09">
        <w:t>response to treatment.</w:t>
      </w:r>
      <w:r w:rsidRPr="00344F09">
        <w:rPr>
          <w:spacing w:val="1"/>
        </w:rPr>
        <w:t xml:space="preserve"> </w:t>
      </w:r>
      <w:r w:rsidRPr="00344F09">
        <w:t>If at any time during or following treatment, the</w:t>
      </w:r>
      <w:r w:rsidRPr="00344F09">
        <w:rPr>
          <w:spacing w:val="1"/>
        </w:rPr>
        <w:t xml:space="preserve"> </w:t>
      </w:r>
      <w:r w:rsidRPr="00344F09">
        <w:t>patient’s condition has not improved or has worsened; the nurse must</w:t>
      </w:r>
      <w:r w:rsidRPr="00344F09">
        <w:rPr>
          <w:spacing w:val="1"/>
        </w:rPr>
        <w:t xml:space="preserve"> </w:t>
      </w:r>
      <w:r w:rsidRPr="00344F09">
        <w:t>arrange</w:t>
      </w:r>
      <w:r w:rsidRPr="00344F09">
        <w:rPr>
          <w:spacing w:val="-11"/>
        </w:rPr>
        <w:t xml:space="preserve"> </w:t>
      </w:r>
      <w:r w:rsidRPr="00344F09">
        <w:t>a</w:t>
      </w:r>
      <w:r w:rsidRPr="00344F09">
        <w:rPr>
          <w:spacing w:val="-10"/>
        </w:rPr>
        <w:t xml:space="preserve"> </w:t>
      </w:r>
      <w:r w:rsidRPr="00344F09">
        <w:t>medical</w:t>
      </w:r>
      <w:r w:rsidRPr="00344F09">
        <w:rPr>
          <w:spacing w:val="-16"/>
        </w:rPr>
        <w:t xml:space="preserve"> </w:t>
      </w:r>
      <w:r w:rsidRPr="00344F09">
        <w:t>review.</w:t>
      </w:r>
    </w:p>
    <w:p w14:paraId="032598AE" w14:textId="2C5362ED"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For IV infusions</w:t>
      </w:r>
      <w:r w:rsidR="0056122A" w:rsidRPr="00344F09">
        <w:t xml:space="preserve"> (in-patients facilities only)</w:t>
      </w:r>
      <w:r w:rsidRPr="00344F09">
        <w:t xml:space="preserve"> a registered nurse must monitor the patient at regular</w:t>
      </w:r>
      <w:r w:rsidRPr="00344F09">
        <w:rPr>
          <w:spacing w:val="1"/>
        </w:rPr>
        <w:t xml:space="preserve"> </w:t>
      </w:r>
      <w:r w:rsidRPr="00344F09">
        <w:t>intervals</w:t>
      </w:r>
      <w:r w:rsidRPr="00344F09">
        <w:rPr>
          <w:spacing w:val="-1"/>
        </w:rPr>
        <w:t xml:space="preserve"> </w:t>
      </w:r>
      <w:r w:rsidRPr="00344F09">
        <w:t>for</w:t>
      </w:r>
      <w:r w:rsidRPr="00344F09">
        <w:rPr>
          <w:spacing w:val="7"/>
        </w:rPr>
        <w:t xml:space="preserve"> </w:t>
      </w:r>
      <w:r w:rsidRPr="00344F09">
        <w:t>the</w:t>
      </w:r>
      <w:r w:rsidRPr="00344F09">
        <w:rPr>
          <w:spacing w:val="4"/>
        </w:rPr>
        <w:t xml:space="preserve"> </w:t>
      </w:r>
      <w:r w:rsidRPr="00344F09">
        <w:t>duration</w:t>
      </w:r>
      <w:r w:rsidRPr="00344F09">
        <w:rPr>
          <w:spacing w:val="4"/>
        </w:rPr>
        <w:t xml:space="preserve"> </w:t>
      </w:r>
      <w:r w:rsidRPr="00344F09">
        <w:t>of</w:t>
      </w:r>
      <w:r w:rsidRPr="00344F09">
        <w:rPr>
          <w:spacing w:val="2"/>
        </w:rPr>
        <w:t xml:space="preserve"> </w:t>
      </w:r>
      <w:r w:rsidRPr="00344F09">
        <w:t>the</w:t>
      </w:r>
      <w:r w:rsidRPr="00344F09">
        <w:rPr>
          <w:spacing w:val="4"/>
        </w:rPr>
        <w:t xml:space="preserve"> </w:t>
      </w:r>
      <w:r w:rsidRPr="00344F09">
        <w:t>infusion</w:t>
      </w:r>
      <w:r w:rsidRPr="00344F09">
        <w:rPr>
          <w:spacing w:val="4"/>
        </w:rPr>
        <w:t xml:space="preserve"> </w:t>
      </w:r>
      <w:r w:rsidRPr="00344F09">
        <w:t>in</w:t>
      </w:r>
      <w:r w:rsidRPr="00344F09">
        <w:rPr>
          <w:spacing w:val="4"/>
        </w:rPr>
        <w:t xml:space="preserve"> </w:t>
      </w:r>
      <w:r w:rsidRPr="00344F09">
        <w:t>order</w:t>
      </w:r>
      <w:r w:rsidRPr="00344F09">
        <w:rPr>
          <w:spacing w:val="-13"/>
        </w:rPr>
        <w:t xml:space="preserve"> </w:t>
      </w:r>
      <w:r w:rsidRPr="00344F09">
        <w:t>to</w:t>
      </w:r>
      <w:r w:rsidRPr="00344F09">
        <w:rPr>
          <w:spacing w:val="4"/>
        </w:rPr>
        <w:t xml:space="preserve"> </w:t>
      </w:r>
      <w:r w:rsidRPr="00344F09">
        <w:t>check</w:t>
      </w:r>
      <w:r w:rsidRPr="00344F09">
        <w:rPr>
          <w:spacing w:val="-1"/>
        </w:rPr>
        <w:t xml:space="preserve"> </w:t>
      </w:r>
      <w:r w:rsidRPr="00344F09">
        <w:t>the</w:t>
      </w:r>
      <w:r w:rsidRPr="00344F09">
        <w:rPr>
          <w:spacing w:val="4"/>
        </w:rPr>
        <w:t xml:space="preserve"> </w:t>
      </w:r>
      <w:r w:rsidRPr="00344F09">
        <w:t>flow</w:t>
      </w:r>
      <w:r w:rsidRPr="00344F09">
        <w:rPr>
          <w:spacing w:val="-22"/>
        </w:rPr>
        <w:t xml:space="preserve"> </w:t>
      </w:r>
      <w:r w:rsidRPr="00344F09">
        <w:t>rate</w:t>
      </w:r>
      <w:r w:rsidRPr="00344F09">
        <w:rPr>
          <w:spacing w:val="4"/>
        </w:rPr>
        <w:t xml:space="preserve"> </w:t>
      </w:r>
      <w:r w:rsidRPr="00344F09">
        <w:t>and</w:t>
      </w:r>
      <w:r w:rsidR="00100822">
        <w:t xml:space="preserve"> </w:t>
      </w:r>
      <w:r w:rsidRPr="00344F09">
        <w:rPr>
          <w:spacing w:val="-58"/>
        </w:rPr>
        <w:t xml:space="preserve"> </w:t>
      </w:r>
      <w:r w:rsidR="00100822">
        <w:rPr>
          <w:spacing w:val="-58"/>
        </w:rPr>
        <w:t xml:space="preserve">  </w:t>
      </w:r>
      <w:r w:rsidRPr="00344F09">
        <w:t>observe</w:t>
      </w:r>
      <w:r w:rsidRPr="00344F09">
        <w:rPr>
          <w:spacing w:val="-11"/>
        </w:rPr>
        <w:t xml:space="preserve"> </w:t>
      </w:r>
      <w:r w:rsidRPr="00344F09">
        <w:t>the</w:t>
      </w:r>
      <w:r w:rsidRPr="00344F09">
        <w:rPr>
          <w:spacing w:val="-10"/>
        </w:rPr>
        <w:t xml:space="preserve"> </w:t>
      </w:r>
      <w:r w:rsidRPr="00344F09">
        <w:t>patient.</w:t>
      </w:r>
    </w:p>
    <w:p w14:paraId="5FF18BA8" w14:textId="50F14541"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Pre-registration students must not participate in any aspect of</w:t>
      </w:r>
      <w:r w:rsidRPr="00344F09">
        <w:rPr>
          <w:spacing w:val="1"/>
        </w:rPr>
        <w:t xml:space="preserve"> </w:t>
      </w:r>
      <w:r w:rsidRPr="00344F09">
        <w:t>administration</w:t>
      </w:r>
      <w:r w:rsidRPr="00344F09">
        <w:rPr>
          <w:spacing w:val="7"/>
        </w:rPr>
        <w:t xml:space="preserve"> </w:t>
      </w:r>
      <w:r w:rsidRPr="00344F09">
        <w:t>or</w:t>
      </w:r>
      <w:r w:rsidRPr="00344F09">
        <w:rPr>
          <w:spacing w:val="10"/>
        </w:rPr>
        <w:t xml:space="preserve"> </w:t>
      </w:r>
      <w:r w:rsidRPr="00344F09">
        <w:t>preparation</w:t>
      </w:r>
      <w:r w:rsidRPr="00344F09">
        <w:rPr>
          <w:spacing w:val="8"/>
        </w:rPr>
        <w:t xml:space="preserve"> </w:t>
      </w:r>
      <w:r w:rsidRPr="00344F09">
        <w:t>of</w:t>
      </w:r>
      <w:r w:rsidRPr="00344F09">
        <w:rPr>
          <w:spacing w:val="6"/>
        </w:rPr>
        <w:t xml:space="preserve"> </w:t>
      </w:r>
      <w:r w:rsidRPr="00344F09">
        <w:t>intravenous,</w:t>
      </w:r>
      <w:r w:rsidRPr="00344F09">
        <w:rPr>
          <w:spacing w:val="6"/>
        </w:rPr>
        <w:t xml:space="preserve"> </w:t>
      </w:r>
      <w:r w:rsidRPr="00344F09">
        <w:t>intra-articular</w:t>
      </w:r>
      <w:r w:rsidRPr="00344F09">
        <w:rPr>
          <w:spacing w:val="-11"/>
        </w:rPr>
        <w:t xml:space="preserve"> </w:t>
      </w:r>
      <w:r w:rsidRPr="00344F09">
        <w:t>and</w:t>
      </w:r>
      <w:r w:rsidR="0056122A" w:rsidRPr="00344F09">
        <w:t xml:space="preserve"> </w:t>
      </w:r>
      <w:r w:rsidRPr="00344F09">
        <w:rPr>
          <w:spacing w:val="-58"/>
        </w:rPr>
        <w:t xml:space="preserve"> </w:t>
      </w:r>
      <w:r w:rsidRPr="00344F09">
        <w:t>intradermal</w:t>
      </w:r>
      <w:r w:rsidRPr="00344F09">
        <w:rPr>
          <w:spacing w:val="1"/>
        </w:rPr>
        <w:t xml:space="preserve"> </w:t>
      </w:r>
      <w:r w:rsidRPr="00344F09">
        <w:t>therapy,</w:t>
      </w:r>
      <w:r w:rsidRPr="00344F09">
        <w:rPr>
          <w:spacing w:val="2"/>
        </w:rPr>
        <w:t xml:space="preserve"> </w:t>
      </w:r>
      <w:r w:rsidRPr="00344F09">
        <w:t>and</w:t>
      </w:r>
      <w:r w:rsidRPr="00344F09">
        <w:rPr>
          <w:spacing w:val="3"/>
        </w:rPr>
        <w:t xml:space="preserve"> </w:t>
      </w:r>
      <w:r w:rsidRPr="00344F09">
        <w:t>must</w:t>
      </w:r>
      <w:r w:rsidRPr="00344F09">
        <w:rPr>
          <w:spacing w:val="2"/>
        </w:rPr>
        <w:t xml:space="preserve"> </w:t>
      </w:r>
      <w:r w:rsidRPr="00344F09">
        <w:t>remain</w:t>
      </w:r>
      <w:r w:rsidRPr="00344F09">
        <w:rPr>
          <w:spacing w:val="3"/>
        </w:rPr>
        <w:t xml:space="preserve"> </w:t>
      </w:r>
      <w:r w:rsidRPr="00344F09">
        <w:t>in</w:t>
      </w:r>
      <w:r w:rsidRPr="00344F09">
        <w:rPr>
          <w:spacing w:val="3"/>
        </w:rPr>
        <w:t xml:space="preserve"> </w:t>
      </w:r>
      <w:r w:rsidRPr="00344F09">
        <w:t>an</w:t>
      </w:r>
      <w:r w:rsidRPr="00344F09">
        <w:rPr>
          <w:spacing w:val="3"/>
        </w:rPr>
        <w:t xml:space="preserve"> </w:t>
      </w:r>
      <w:r w:rsidRPr="00344F09">
        <w:t>observing</w:t>
      </w:r>
      <w:r w:rsidRPr="00344F09">
        <w:rPr>
          <w:spacing w:val="3"/>
        </w:rPr>
        <w:t xml:space="preserve"> </w:t>
      </w:r>
      <w:r w:rsidRPr="00344F09">
        <w:t>capacity</w:t>
      </w:r>
      <w:r w:rsidR="00100822">
        <w:t xml:space="preserve"> </w:t>
      </w:r>
      <w:r w:rsidRPr="00344F09">
        <w:rPr>
          <w:spacing w:val="-58"/>
        </w:rPr>
        <w:t xml:space="preserve"> </w:t>
      </w:r>
      <w:r w:rsidR="0056122A" w:rsidRPr="00344F09">
        <w:rPr>
          <w:spacing w:val="-58"/>
        </w:rPr>
        <w:t xml:space="preserve">   </w:t>
      </w:r>
      <w:r w:rsidRPr="00344F09">
        <w:t>throughout.</w:t>
      </w:r>
    </w:p>
    <w:p w14:paraId="0523CA20" w14:textId="171F2981"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A student can administer intramuscular and subcutaneous injections</w:t>
      </w:r>
      <w:r w:rsidRPr="00344F09">
        <w:rPr>
          <w:spacing w:val="1"/>
        </w:rPr>
        <w:t xml:space="preserve"> </w:t>
      </w:r>
      <w:r w:rsidRPr="00344F09">
        <w:t>however</w:t>
      </w:r>
      <w:r w:rsidRPr="00344F09">
        <w:rPr>
          <w:spacing w:val="1"/>
        </w:rPr>
        <w:t xml:space="preserve"> </w:t>
      </w:r>
      <w:r w:rsidRPr="00344F09">
        <w:t>this</w:t>
      </w:r>
      <w:r w:rsidRPr="00344F09">
        <w:rPr>
          <w:spacing w:val="-5"/>
        </w:rPr>
        <w:t xml:space="preserve"> </w:t>
      </w:r>
      <w:r w:rsidRPr="00344F09">
        <w:t>must</w:t>
      </w:r>
      <w:r w:rsidRPr="00344F09">
        <w:rPr>
          <w:spacing w:val="16"/>
        </w:rPr>
        <w:t xml:space="preserve"> </w:t>
      </w:r>
      <w:r w:rsidRPr="00344F09">
        <w:t>always</w:t>
      </w:r>
      <w:r w:rsidRPr="00344F09">
        <w:rPr>
          <w:spacing w:val="-4"/>
        </w:rPr>
        <w:t xml:space="preserve"> </w:t>
      </w:r>
      <w:r w:rsidRPr="00344F09">
        <w:t>be</w:t>
      </w:r>
      <w:r w:rsidRPr="00344F09">
        <w:rPr>
          <w:spacing w:val="17"/>
        </w:rPr>
        <w:t xml:space="preserve"> </w:t>
      </w:r>
      <w:r w:rsidRPr="00344F09">
        <w:t>under</w:t>
      </w:r>
      <w:r w:rsidRPr="00344F09">
        <w:rPr>
          <w:spacing w:val="2"/>
        </w:rPr>
        <w:t xml:space="preserve"> </w:t>
      </w:r>
      <w:r w:rsidRPr="00344F09">
        <w:t>the</w:t>
      </w:r>
      <w:r w:rsidRPr="00344F09">
        <w:rPr>
          <w:spacing w:val="-2"/>
        </w:rPr>
        <w:t xml:space="preserve"> </w:t>
      </w:r>
      <w:r w:rsidRPr="00344F09">
        <w:t>direct</w:t>
      </w:r>
      <w:r w:rsidRPr="00344F09">
        <w:rPr>
          <w:spacing w:val="-2"/>
        </w:rPr>
        <w:t xml:space="preserve"> </w:t>
      </w:r>
      <w:r w:rsidRPr="00344F09">
        <w:t>supervision</w:t>
      </w:r>
      <w:r w:rsidRPr="00344F09">
        <w:rPr>
          <w:spacing w:val="-1"/>
        </w:rPr>
        <w:t xml:space="preserve"> </w:t>
      </w:r>
      <w:r w:rsidRPr="00344F09">
        <w:t>of</w:t>
      </w:r>
      <w:r w:rsidRPr="00344F09">
        <w:rPr>
          <w:spacing w:val="-3"/>
        </w:rPr>
        <w:t xml:space="preserve"> </w:t>
      </w:r>
      <w:r w:rsidRPr="00344F09">
        <w:t>a</w:t>
      </w:r>
      <w:r w:rsidRPr="00344F09">
        <w:rPr>
          <w:spacing w:val="-1"/>
        </w:rPr>
        <w:t xml:space="preserve"> </w:t>
      </w:r>
      <w:r w:rsidRPr="00344F09">
        <w:t>Registered</w:t>
      </w:r>
      <w:r w:rsidRPr="00344F09">
        <w:rPr>
          <w:spacing w:val="-58"/>
        </w:rPr>
        <w:t xml:space="preserve"> </w:t>
      </w:r>
      <w:r w:rsidR="0056122A" w:rsidRPr="00344F09">
        <w:rPr>
          <w:spacing w:val="-58"/>
        </w:rPr>
        <w:t xml:space="preserve"> </w:t>
      </w:r>
      <w:r w:rsidR="00100822">
        <w:rPr>
          <w:spacing w:val="-58"/>
        </w:rPr>
        <w:t xml:space="preserve">  </w:t>
      </w:r>
      <w:r w:rsidR="0056122A" w:rsidRPr="00344F09">
        <w:rPr>
          <w:spacing w:val="-58"/>
        </w:rPr>
        <w:t xml:space="preserve">  </w:t>
      </w:r>
      <w:r w:rsidR="00100822">
        <w:rPr>
          <w:spacing w:val="-58"/>
        </w:rPr>
        <w:t xml:space="preserve">  </w:t>
      </w:r>
      <w:r w:rsidR="0056122A" w:rsidRPr="00344F09">
        <w:rPr>
          <w:spacing w:val="-58"/>
        </w:rPr>
        <w:t xml:space="preserve">    </w:t>
      </w:r>
      <w:r w:rsidR="00100822">
        <w:rPr>
          <w:spacing w:val="-58"/>
        </w:rPr>
        <w:t xml:space="preserve"> </w:t>
      </w:r>
      <w:r w:rsidRPr="00344F09">
        <w:t>Nurse.</w:t>
      </w:r>
    </w:p>
    <w:p w14:paraId="045869C6" w14:textId="77777777" w:rsidR="0082409D" w:rsidRPr="00344F09" w:rsidRDefault="0085539F" w:rsidP="001A432B">
      <w:pPr>
        <w:pStyle w:val="ListParagraph"/>
        <w:numPr>
          <w:ilvl w:val="0"/>
          <w:numId w:val="50"/>
        </w:numPr>
        <w:tabs>
          <w:tab w:val="left" w:pos="1932"/>
          <w:tab w:val="left" w:pos="1933"/>
        </w:tabs>
        <w:spacing w:before="113" w:line="357" w:lineRule="auto"/>
        <w:ind w:right="360"/>
      </w:pPr>
      <w:r w:rsidRPr="00344F09">
        <w:t>Students</w:t>
      </w:r>
      <w:r w:rsidRPr="00344F09">
        <w:rPr>
          <w:spacing w:val="-1"/>
        </w:rPr>
        <w:t xml:space="preserve"> </w:t>
      </w:r>
      <w:r w:rsidRPr="00344F09">
        <w:t>cannot,</w:t>
      </w:r>
      <w:r w:rsidRPr="00344F09">
        <w:rPr>
          <w:spacing w:val="2"/>
        </w:rPr>
        <w:t xml:space="preserve"> </w:t>
      </w:r>
      <w:r w:rsidRPr="00344F09">
        <w:t>under</w:t>
      </w:r>
      <w:r w:rsidRPr="00344F09">
        <w:rPr>
          <w:spacing w:val="-13"/>
        </w:rPr>
        <w:t xml:space="preserve"> </w:t>
      </w:r>
      <w:r w:rsidRPr="00344F09">
        <w:t>any circumstances,</w:t>
      </w:r>
      <w:r w:rsidRPr="00344F09">
        <w:rPr>
          <w:spacing w:val="2"/>
        </w:rPr>
        <w:t xml:space="preserve"> </w:t>
      </w:r>
      <w:r w:rsidRPr="00344F09">
        <w:t>administer</w:t>
      </w:r>
      <w:r w:rsidRPr="00344F09">
        <w:rPr>
          <w:spacing w:val="6"/>
        </w:rPr>
        <w:t xml:space="preserve"> </w:t>
      </w:r>
      <w:r w:rsidRPr="00344F09">
        <w:t>medicines alone</w:t>
      </w:r>
    </w:p>
    <w:p w14:paraId="73DB509A" w14:textId="1BE075D3" w:rsidR="007A2190" w:rsidRDefault="0085539F" w:rsidP="00251524">
      <w:pPr>
        <w:pStyle w:val="ListParagraph"/>
        <w:numPr>
          <w:ilvl w:val="0"/>
          <w:numId w:val="50"/>
        </w:numPr>
        <w:tabs>
          <w:tab w:val="left" w:pos="1932"/>
          <w:tab w:val="left" w:pos="1933"/>
        </w:tabs>
        <w:spacing w:before="113" w:line="357" w:lineRule="auto"/>
        <w:ind w:right="360"/>
      </w:pPr>
      <w:r w:rsidRPr="00344F09">
        <w:t>The</w:t>
      </w:r>
      <w:r w:rsidRPr="00344F09">
        <w:rPr>
          <w:spacing w:val="6"/>
        </w:rPr>
        <w:t xml:space="preserve"> </w:t>
      </w:r>
      <w:r w:rsidRPr="00344F09">
        <w:t>person</w:t>
      </w:r>
      <w:r w:rsidRPr="00344F09">
        <w:rPr>
          <w:spacing w:val="7"/>
        </w:rPr>
        <w:t xml:space="preserve"> </w:t>
      </w:r>
      <w:r w:rsidRPr="00344F09">
        <w:t>administering</w:t>
      </w:r>
      <w:r w:rsidRPr="00344F09">
        <w:rPr>
          <w:spacing w:val="-13"/>
        </w:rPr>
        <w:t xml:space="preserve"> </w:t>
      </w:r>
      <w:r w:rsidRPr="00344F09">
        <w:t>the</w:t>
      </w:r>
      <w:r w:rsidRPr="00344F09">
        <w:rPr>
          <w:spacing w:val="7"/>
        </w:rPr>
        <w:t xml:space="preserve"> </w:t>
      </w:r>
      <w:r w:rsidRPr="00344F09">
        <w:t>medicine</w:t>
      </w:r>
      <w:r w:rsidRPr="00344F09">
        <w:rPr>
          <w:spacing w:val="7"/>
        </w:rPr>
        <w:t xml:space="preserve"> </w:t>
      </w:r>
      <w:r w:rsidRPr="00344F09">
        <w:t>should</w:t>
      </w:r>
      <w:r w:rsidRPr="00344F09">
        <w:rPr>
          <w:spacing w:val="-14"/>
        </w:rPr>
        <w:t xml:space="preserve"> </w:t>
      </w:r>
      <w:r w:rsidRPr="00344F09">
        <w:t>personally</w:t>
      </w:r>
      <w:r w:rsidRPr="00344F09">
        <w:rPr>
          <w:spacing w:val="3"/>
        </w:rPr>
        <w:t xml:space="preserve"> </w:t>
      </w:r>
      <w:r w:rsidRPr="00344F09">
        <w:t>make</w:t>
      </w:r>
      <w:r w:rsidRPr="00344F09">
        <w:rPr>
          <w:spacing w:val="7"/>
        </w:rPr>
        <w:t xml:space="preserve"> </w:t>
      </w:r>
      <w:r w:rsidRPr="00344F09">
        <w:t>a</w:t>
      </w:r>
      <w:r w:rsidRPr="00344F09">
        <w:rPr>
          <w:spacing w:val="7"/>
        </w:rPr>
        <w:t xml:space="preserve"> </w:t>
      </w:r>
      <w:r w:rsidRPr="00344F09">
        <w:t>record</w:t>
      </w:r>
      <w:r w:rsidRPr="00344F09">
        <w:rPr>
          <w:spacing w:val="-59"/>
        </w:rPr>
        <w:t xml:space="preserve"> </w:t>
      </w:r>
      <w:r w:rsidR="0056122A" w:rsidRPr="00344F09">
        <w:rPr>
          <w:spacing w:val="-59"/>
        </w:rPr>
        <w:t xml:space="preserve">   </w:t>
      </w:r>
      <w:r w:rsidR="00100822">
        <w:rPr>
          <w:spacing w:val="-59"/>
        </w:rPr>
        <w:t xml:space="preserve">  </w:t>
      </w:r>
      <w:r w:rsidR="0056122A" w:rsidRPr="00344F09">
        <w:rPr>
          <w:spacing w:val="-59"/>
        </w:rPr>
        <w:t xml:space="preserve">      </w:t>
      </w:r>
      <w:r w:rsidR="00100822">
        <w:rPr>
          <w:spacing w:val="-59"/>
        </w:rPr>
        <w:t xml:space="preserve">     </w:t>
      </w:r>
      <w:r w:rsidRPr="00344F09">
        <w:t>of</w:t>
      </w:r>
      <w:r w:rsidRPr="00344F09">
        <w:rPr>
          <w:spacing w:val="-10"/>
        </w:rPr>
        <w:t xml:space="preserve"> </w:t>
      </w:r>
      <w:r w:rsidRPr="00344F09">
        <w:t>administration</w:t>
      </w:r>
      <w:r w:rsidRPr="00344F09">
        <w:rPr>
          <w:spacing w:val="-8"/>
        </w:rPr>
        <w:t xml:space="preserve"> </w:t>
      </w:r>
      <w:r w:rsidRPr="00344F09">
        <w:t>as</w:t>
      </w:r>
      <w:r w:rsidRPr="00344F09">
        <w:rPr>
          <w:spacing w:val="-12"/>
        </w:rPr>
        <w:t xml:space="preserve"> </w:t>
      </w:r>
      <w:r w:rsidRPr="00344F09">
        <w:t>soon</w:t>
      </w:r>
      <w:r w:rsidRPr="00344F09">
        <w:rPr>
          <w:spacing w:val="-8"/>
        </w:rPr>
        <w:t xml:space="preserve"> </w:t>
      </w:r>
      <w:r w:rsidRPr="00344F09">
        <w:t>as</w:t>
      </w:r>
      <w:r w:rsidRPr="00344F09">
        <w:rPr>
          <w:spacing w:val="-12"/>
        </w:rPr>
        <w:t xml:space="preserve"> </w:t>
      </w:r>
      <w:r w:rsidRPr="00344F09">
        <w:t>possible</w:t>
      </w:r>
      <w:r w:rsidRPr="00344F09">
        <w:rPr>
          <w:spacing w:val="-8"/>
        </w:rPr>
        <w:t xml:space="preserve"> </w:t>
      </w:r>
      <w:r w:rsidRPr="00344F09">
        <w:t>after</w:t>
      </w:r>
      <w:r w:rsidRPr="00344F09">
        <w:rPr>
          <w:spacing w:val="-6"/>
        </w:rPr>
        <w:t xml:space="preserve"> </w:t>
      </w:r>
      <w:r w:rsidRPr="00344F09">
        <w:t>the</w:t>
      </w:r>
      <w:r w:rsidRPr="00344F09">
        <w:rPr>
          <w:spacing w:val="-9"/>
        </w:rPr>
        <w:t xml:space="preserve"> </w:t>
      </w:r>
      <w:r w:rsidRPr="00344F09">
        <w:t>event.</w:t>
      </w:r>
    </w:p>
    <w:p w14:paraId="0D14CF89" w14:textId="77777777" w:rsidR="00251524" w:rsidRPr="00344F09" w:rsidRDefault="00251524" w:rsidP="00251524">
      <w:pPr>
        <w:pStyle w:val="ListParagraph"/>
        <w:tabs>
          <w:tab w:val="left" w:pos="1932"/>
          <w:tab w:val="left" w:pos="1933"/>
        </w:tabs>
        <w:spacing w:before="113" w:line="357" w:lineRule="auto"/>
        <w:ind w:left="720" w:right="360" w:firstLine="0"/>
      </w:pPr>
    </w:p>
    <w:p w14:paraId="6299F4D4" w14:textId="77777777" w:rsidR="00BE470D" w:rsidRPr="00344F09" w:rsidRDefault="0085539F" w:rsidP="005446A2">
      <w:pPr>
        <w:pStyle w:val="Heading3"/>
        <w:numPr>
          <w:ilvl w:val="2"/>
          <w:numId w:val="48"/>
        </w:numPr>
        <w:tabs>
          <w:tab w:val="left" w:pos="1563"/>
          <w:tab w:val="left" w:pos="1564"/>
        </w:tabs>
        <w:spacing w:before="26"/>
        <w:rPr>
          <w:b w:val="0"/>
        </w:rPr>
      </w:pPr>
      <w:bookmarkStart w:id="33" w:name="_Toc111124657"/>
      <w:bookmarkStart w:id="34" w:name="_Toc111125958"/>
      <w:r w:rsidRPr="00344F09">
        <w:t>Requirements</w:t>
      </w:r>
      <w:r w:rsidRPr="00344F09">
        <w:rPr>
          <w:spacing w:val="1"/>
        </w:rPr>
        <w:t xml:space="preserve"> </w:t>
      </w:r>
      <w:r w:rsidRPr="00344F09">
        <w:t>for</w:t>
      </w:r>
      <w:r w:rsidRPr="00344F09">
        <w:rPr>
          <w:spacing w:val="8"/>
        </w:rPr>
        <w:t xml:space="preserve"> </w:t>
      </w:r>
      <w:r w:rsidRPr="00344F09">
        <w:t>second</w:t>
      </w:r>
      <w:r w:rsidRPr="00344F09">
        <w:rPr>
          <w:spacing w:val="6"/>
        </w:rPr>
        <w:t xml:space="preserve"> </w:t>
      </w:r>
      <w:r w:rsidRPr="00344F09">
        <w:t>checking</w:t>
      </w:r>
      <w:r w:rsidRPr="00344F09">
        <w:rPr>
          <w:spacing w:val="-13"/>
        </w:rPr>
        <w:t xml:space="preserve"> </w:t>
      </w:r>
      <w:r w:rsidRPr="00344F09">
        <w:t>of</w:t>
      </w:r>
      <w:r w:rsidRPr="00344F09">
        <w:rPr>
          <w:spacing w:val="3"/>
        </w:rPr>
        <w:t xml:space="preserve"> </w:t>
      </w:r>
      <w:r w:rsidRPr="00344F09">
        <w:t>preparation</w:t>
      </w:r>
      <w:r w:rsidRPr="00344F09">
        <w:rPr>
          <w:spacing w:val="-14"/>
        </w:rPr>
        <w:t xml:space="preserve"> </w:t>
      </w:r>
      <w:r w:rsidRPr="00344F09">
        <w:t>and</w:t>
      </w:r>
      <w:r w:rsidRPr="00344F09">
        <w:rPr>
          <w:spacing w:val="7"/>
        </w:rPr>
        <w:t xml:space="preserve"> </w:t>
      </w:r>
      <w:r w:rsidRPr="00344F09">
        <w:t>administration</w:t>
      </w:r>
      <w:bookmarkEnd w:id="33"/>
      <w:bookmarkEnd w:id="34"/>
    </w:p>
    <w:p w14:paraId="288F75EE" w14:textId="77777777"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In</w:t>
      </w:r>
      <w:r w:rsidRPr="00344F09">
        <w:rPr>
          <w:spacing w:val="17"/>
        </w:rPr>
        <w:t xml:space="preserve"> </w:t>
      </w:r>
      <w:r w:rsidRPr="00344F09">
        <w:t>In-patient</w:t>
      </w:r>
      <w:r w:rsidRPr="00344F09">
        <w:rPr>
          <w:spacing w:val="-2"/>
        </w:rPr>
        <w:t xml:space="preserve"> </w:t>
      </w:r>
      <w:r w:rsidRPr="00344F09">
        <w:t>units</w:t>
      </w:r>
      <w:r w:rsidRPr="00344F09">
        <w:rPr>
          <w:spacing w:val="1"/>
        </w:rPr>
        <w:t xml:space="preserve"> </w:t>
      </w:r>
      <w:r w:rsidRPr="00344F09">
        <w:t>the</w:t>
      </w:r>
      <w:r w:rsidRPr="00344F09">
        <w:rPr>
          <w:spacing w:val="-1"/>
        </w:rPr>
        <w:t xml:space="preserve"> </w:t>
      </w:r>
      <w:r w:rsidRPr="00344F09">
        <w:t>preparation</w:t>
      </w:r>
      <w:r w:rsidRPr="00344F09">
        <w:rPr>
          <w:spacing w:val="-2"/>
        </w:rPr>
        <w:t xml:space="preserve"> </w:t>
      </w:r>
      <w:r w:rsidRPr="00344F09">
        <w:t>and</w:t>
      </w:r>
      <w:r w:rsidRPr="00344F09">
        <w:rPr>
          <w:spacing w:val="-1"/>
        </w:rPr>
        <w:t xml:space="preserve"> </w:t>
      </w:r>
      <w:r w:rsidRPr="00344F09">
        <w:t>administration</w:t>
      </w:r>
      <w:r w:rsidRPr="00344F09">
        <w:rPr>
          <w:spacing w:val="-1"/>
        </w:rPr>
        <w:t xml:space="preserve"> </w:t>
      </w:r>
      <w:r w:rsidRPr="00344F09">
        <w:t>of</w:t>
      </w:r>
      <w:r w:rsidRPr="00344F09">
        <w:rPr>
          <w:spacing w:val="12"/>
        </w:rPr>
        <w:t xml:space="preserve"> </w:t>
      </w:r>
      <w:r w:rsidRPr="00344F09">
        <w:t>all</w:t>
      </w:r>
      <w:r w:rsidRPr="00344F09">
        <w:rPr>
          <w:spacing w:val="-8"/>
        </w:rPr>
        <w:t xml:space="preserve"> </w:t>
      </w:r>
      <w:r w:rsidRPr="00344F09">
        <w:t>Injectable</w:t>
      </w:r>
      <w:r w:rsidR="0056122A" w:rsidRPr="00344F09">
        <w:t xml:space="preserve"> </w:t>
      </w:r>
      <w:r w:rsidRPr="00344F09">
        <w:rPr>
          <w:spacing w:val="-58"/>
        </w:rPr>
        <w:t xml:space="preserve"> </w:t>
      </w:r>
      <w:r w:rsidRPr="00344F09">
        <w:t>medicines</w:t>
      </w:r>
      <w:r w:rsidRPr="00344F09">
        <w:rPr>
          <w:spacing w:val="56"/>
        </w:rPr>
        <w:t xml:space="preserve"> </w:t>
      </w:r>
      <w:r w:rsidRPr="00344F09">
        <w:t>should</w:t>
      </w:r>
      <w:r w:rsidRPr="00344F09">
        <w:rPr>
          <w:spacing w:val="-10"/>
        </w:rPr>
        <w:t xml:space="preserve"> </w:t>
      </w:r>
      <w:r w:rsidRPr="00344F09">
        <w:t>be</w:t>
      </w:r>
      <w:r w:rsidRPr="00344F09">
        <w:rPr>
          <w:spacing w:val="-9"/>
        </w:rPr>
        <w:t xml:space="preserve"> </w:t>
      </w:r>
      <w:r w:rsidRPr="00344F09">
        <w:t>second</w:t>
      </w:r>
      <w:r w:rsidRPr="00344F09">
        <w:rPr>
          <w:spacing w:val="-10"/>
        </w:rPr>
        <w:t xml:space="preserve"> </w:t>
      </w:r>
      <w:r w:rsidRPr="00344F09">
        <w:t>checked</w:t>
      </w:r>
    </w:p>
    <w:p w14:paraId="709E02A3" w14:textId="71F32D7D"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In</w:t>
      </w:r>
      <w:r w:rsidRPr="00344F09">
        <w:rPr>
          <w:spacing w:val="21"/>
        </w:rPr>
        <w:t xml:space="preserve"> </w:t>
      </w:r>
      <w:r w:rsidRPr="00344F09">
        <w:t>patient’s</w:t>
      </w:r>
      <w:r w:rsidRPr="00344F09">
        <w:rPr>
          <w:spacing w:val="-3"/>
        </w:rPr>
        <w:t xml:space="preserve"> </w:t>
      </w:r>
      <w:r w:rsidR="00507221" w:rsidRPr="00344F09">
        <w:t>homes</w:t>
      </w:r>
      <w:r w:rsidR="00507221" w:rsidRPr="00344F09">
        <w:rPr>
          <w:spacing w:val="-2"/>
        </w:rPr>
        <w:t xml:space="preserve"> </w:t>
      </w:r>
      <w:r w:rsidR="00100822">
        <w:t xml:space="preserve">on the first administration, </w:t>
      </w:r>
      <w:r w:rsidR="00507221" w:rsidRPr="00344F09">
        <w:t xml:space="preserve">a </w:t>
      </w:r>
      <w:r w:rsidR="00507221" w:rsidRPr="00344F09">
        <w:rPr>
          <w:spacing w:val="2"/>
        </w:rPr>
        <w:t>second</w:t>
      </w:r>
      <w:r w:rsidRPr="00344F09">
        <w:rPr>
          <w:spacing w:val="1"/>
        </w:rPr>
        <w:t xml:space="preserve"> </w:t>
      </w:r>
      <w:r w:rsidRPr="00344F09">
        <w:t>check</w:t>
      </w:r>
      <w:r w:rsidRPr="00344F09">
        <w:rPr>
          <w:spacing w:val="-2"/>
        </w:rPr>
        <w:t xml:space="preserve"> </w:t>
      </w:r>
      <w:r w:rsidRPr="00344F09">
        <w:t>should</w:t>
      </w:r>
      <w:r w:rsidRPr="00344F09">
        <w:rPr>
          <w:spacing w:val="1"/>
        </w:rPr>
        <w:t xml:space="preserve"> </w:t>
      </w:r>
      <w:r w:rsidRPr="00344F09">
        <w:t>be</w:t>
      </w:r>
      <w:r w:rsidRPr="00344F09">
        <w:rPr>
          <w:spacing w:val="19"/>
        </w:rPr>
        <w:t xml:space="preserve"> </w:t>
      </w:r>
      <w:r w:rsidRPr="00344F09">
        <w:t>carried</w:t>
      </w:r>
      <w:r w:rsidRPr="00344F09">
        <w:rPr>
          <w:spacing w:val="-18"/>
        </w:rPr>
        <w:t xml:space="preserve"> </w:t>
      </w:r>
      <w:r w:rsidRPr="00344F09">
        <w:t>out.</w:t>
      </w:r>
    </w:p>
    <w:p w14:paraId="42A0A8CE" w14:textId="77777777"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The</w:t>
      </w:r>
      <w:r w:rsidRPr="00344F09">
        <w:rPr>
          <w:spacing w:val="2"/>
        </w:rPr>
        <w:t xml:space="preserve"> </w:t>
      </w:r>
      <w:r w:rsidRPr="00344F09">
        <w:t>second</w:t>
      </w:r>
      <w:r w:rsidRPr="00344F09">
        <w:rPr>
          <w:spacing w:val="2"/>
        </w:rPr>
        <w:t xml:space="preserve"> </w:t>
      </w:r>
      <w:r w:rsidRPr="00344F09">
        <w:t>checker</w:t>
      </w:r>
      <w:r w:rsidRPr="00344F09">
        <w:rPr>
          <w:spacing w:val="5"/>
        </w:rPr>
        <w:t xml:space="preserve"> </w:t>
      </w:r>
      <w:r w:rsidRPr="00344F09">
        <w:t>shall</w:t>
      </w:r>
      <w:r w:rsidRPr="00344F09">
        <w:rPr>
          <w:spacing w:val="-4"/>
        </w:rPr>
        <w:t xml:space="preserve"> </w:t>
      </w:r>
      <w:r w:rsidRPr="00344F09">
        <w:t>act</w:t>
      </w:r>
      <w:r w:rsidRPr="00344F09">
        <w:rPr>
          <w:spacing w:val="2"/>
        </w:rPr>
        <w:t xml:space="preserve"> </w:t>
      </w:r>
      <w:r w:rsidRPr="00344F09">
        <w:t>independently</w:t>
      </w:r>
      <w:r w:rsidRPr="00344F09">
        <w:rPr>
          <w:spacing w:val="-2"/>
        </w:rPr>
        <w:t xml:space="preserve"> </w:t>
      </w:r>
      <w:r w:rsidRPr="00344F09">
        <w:t>of</w:t>
      </w:r>
      <w:r w:rsidRPr="00344F09">
        <w:rPr>
          <w:spacing w:val="1"/>
        </w:rPr>
        <w:t xml:space="preserve"> </w:t>
      </w:r>
      <w:r w:rsidRPr="00344F09">
        <w:t>the</w:t>
      </w:r>
      <w:r w:rsidRPr="00344F09">
        <w:rPr>
          <w:spacing w:val="3"/>
        </w:rPr>
        <w:t xml:space="preserve"> </w:t>
      </w:r>
      <w:r w:rsidRPr="00344F09">
        <w:t>person</w:t>
      </w:r>
      <w:r w:rsidRPr="00344F09">
        <w:rPr>
          <w:spacing w:val="2"/>
        </w:rPr>
        <w:t xml:space="preserve"> </w:t>
      </w:r>
      <w:r w:rsidRPr="00344F09">
        <w:t>preparing</w:t>
      </w:r>
      <w:r w:rsidRPr="00344F09">
        <w:rPr>
          <w:spacing w:val="3"/>
        </w:rPr>
        <w:t xml:space="preserve"> </w:t>
      </w:r>
      <w:r w:rsidRPr="00344F09">
        <w:t>or</w:t>
      </w:r>
      <w:r w:rsidRPr="00344F09">
        <w:rPr>
          <w:spacing w:val="-58"/>
        </w:rPr>
        <w:t xml:space="preserve"> </w:t>
      </w:r>
      <w:r w:rsidRPr="00344F09">
        <w:t>administering</w:t>
      </w:r>
      <w:r w:rsidRPr="00344F09">
        <w:rPr>
          <w:spacing w:val="-11"/>
        </w:rPr>
        <w:t xml:space="preserve"> </w:t>
      </w:r>
      <w:r w:rsidRPr="00344F09">
        <w:t>the</w:t>
      </w:r>
      <w:r w:rsidRPr="00344F09">
        <w:rPr>
          <w:spacing w:val="-10"/>
        </w:rPr>
        <w:t xml:space="preserve"> </w:t>
      </w:r>
      <w:r w:rsidRPr="00344F09">
        <w:t>medicine.</w:t>
      </w:r>
    </w:p>
    <w:p w14:paraId="1D1773AC" w14:textId="77777777"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A</w:t>
      </w:r>
      <w:r w:rsidRPr="00344F09">
        <w:rPr>
          <w:spacing w:val="13"/>
        </w:rPr>
        <w:t xml:space="preserve"> </w:t>
      </w:r>
      <w:r w:rsidRPr="00344F09">
        <w:t>second</w:t>
      </w:r>
      <w:r w:rsidRPr="00344F09">
        <w:rPr>
          <w:spacing w:val="3"/>
        </w:rPr>
        <w:t xml:space="preserve"> </w:t>
      </w:r>
      <w:r w:rsidRPr="00344F09">
        <w:t>check</w:t>
      </w:r>
      <w:r w:rsidRPr="00344F09">
        <w:rPr>
          <w:spacing w:val="4"/>
        </w:rPr>
        <w:t xml:space="preserve"> </w:t>
      </w:r>
      <w:r w:rsidRPr="00344F09">
        <w:t>can</w:t>
      </w:r>
      <w:r w:rsidRPr="00344F09">
        <w:rPr>
          <w:spacing w:val="4"/>
        </w:rPr>
        <w:t xml:space="preserve"> </w:t>
      </w:r>
      <w:r w:rsidRPr="00344F09">
        <w:t>be</w:t>
      </w:r>
      <w:r w:rsidRPr="00344F09">
        <w:rPr>
          <w:spacing w:val="3"/>
        </w:rPr>
        <w:t xml:space="preserve"> </w:t>
      </w:r>
      <w:r w:rsidRPr="00344F09">
        <w:t>carried</w:t>
      </w:r>
      <w:r w:rsidRPr="00344F09">
        <w:rPr>
          <w:spacing w:val="3"/>
        </w:rPr>
        <w:t xml:space="preserve"> </w:t>
      </w:r>
      <w:r w:rsidRPr="00344F09">
        <w:t>out</w:t>
      </w:r>
      <w:r w:rsidRPr="00344F09">
        <w:rPr>
          <w:spacing w:val="2"/>
        </w:rPr>
        <w:t xml:space="preserve"> </w:t>
      </w:r>
      <w:r w:rsidRPr="00344F09">
        <w:t>by</w:t>
      </w:r>
      <w:r w:rsidRPr="00344F09">
        <w:rPr>
          <w:spacing w:val="9"/>
        </w:rPr>
        <w:t xml:space="preserve"> </w:t>
      </w:r>
      <w:r w:rsidRPr="00344F09">
        <w:t>registered</w:t>
      </w:r>
      <w:r w:rsidRPr="00344F09">
        <w:rPr>
          <w:spacing w:val="-16"/>
        </w:rPr>
        <w:t xml:space="preserve"> </w:t>
      </w:r>
      <w:r w:rsidRPr="00344F09">
        <w:t>nurses,</w:t>
      </w:r>
      <w:r w:rsidRPr="00344F09">
        <w:rPr>
          <w:spacing w:val="2"/>
        </w:rPr>
        <w:t xml:space="preserve"> </w:t>
      </w:r>
      <w:r w:rsidRPr="00344F09">
        <w:t>pharmacists</w:t>
      </w:r>
      <w:r w:rsidRPr="00344F09">
        <w:rPr>
          <w:spacing w:val="-1"/>
        </w:rPr>
        <w:t xml:space="preserve"> </w:t>
      </w:r>
      <w:r w:rsidRPr="00344F09">
        <w:t>and</w:t>
      </w:r>
      <w:r w:rsidR="0056122A" w:rsidRPr="00344F09">
        <w:t xml:space="preserve"> </w:t>
      </w:r>
      <w:r w:rsidRPr="00344F09">
        <w:rPr>
          <w:spacing w:val="-58"/>
        </w:rPr>
        <w:t xml:space="preserve"> </w:t>
      </w:r>
      <w:r w:rsidRPr="00344F09">
        <w:t>doctors. A second checker does not need to have been assessed as</w:t>
      </w:r>
      <w:r w:rsidRPr="00344F09">
        <w:rPr>
          <w:spacing w:val="1"/>
        </w:rPr>
        <w:t xml:space="preserve"> </w:t>
      </w:r>
      <w:r w:rsidRPr="00344F09">
        <w:t>competent</w:t>
      </w:r>
      <w:r w:rsidRPr="00344F09">
        <w:rPr>
          <w:spacing w:val="-11"/>
        </w:rPr>
        <w:t xml:space="preserve"> </w:t>
      </w:r>
      <w:r w:rsidRPr="00344F09">
        <w:t>to</w:t>
      </w:r>
      <w:r w:rsidRPr="00344F09">
        <w:rPr>
          <w:spacing w:val="-10"/>
        </w:rPr>
        <w:t xml:space="preserve"> </w:t>
      </w:r>
      <w:r w:rsidRPr="00344F09">
        <w:t>administer</w:t>
      </w:r>
      <w:r w:rsidRPr="00344F09">
        <w:rPr>
          <w:spacing w:val="-8"/>
        </w:rPr>
        <w:t xml:space="preserve"> </w:t>
      </w:r>
      <w:r w:rsidRPr="00344F09">
        <w:t>injectable</w:t>
      </w:r>
      <w:r w:rsidRPr="00344F09">
        <w:rPr>
          <w:spacing w:val="-10"/>
        </w:rPr>
        <w:t xml:space="preserve"> </w:t>
      </w:r>
      <w:r w:rsidRPr="00344F09">
        <w:t>medicines.</w:t>
      </w:r>
    </w:p>
    <w:p w14:paraId="526A59DA" w14:textId="77777777"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The</w:t>
      </w:r>
      <w:r w:rsidRPr="00344F09">
        <w:rPr>
          <w:spacing w:val="7"/>
        </w:rPr>
        <w:t xml:space="preserve"> </w:t>
      </w:r>
      <w:r w:rsidRPr="00344F09">
        <w:t>second</w:t>
      </w:r>
      <w:r w:rsidRPr="00344F09">
        <w:rPr>
          <w:spacing w:val="7"/>
        </w:rPr>
        <w:t xml:space="preserve"> </w:t>
      </w:r>
      <w:r w:rsidRPr="00344F09">
        <w:t>checker</w:t>
      </w:r>
      <w:r w:rsidRPr="00344F09">
        <w:rPr>
          <w:spacing w:val="10"/>
        </w:rPr>
        <w:t xml:space="preserve"> </w:t>
      </w:r>
      <w:r w:rsidRPr="00344F09">
        <w:t>is</w:t>
      </w:r>
      <w:r w:rsidRPr="00344F09">
        <w:rPr>
          <w:spacing w:val="3"/>
        </w:rPr>
        <w:t xml:space="preserve"> </w:t>
      </w:r>
      <w:r w:rsidRPr="00344F09">
        <w:t>accountable</w:t>
      </w:r>
      <w:r w:rsidRPr="00344F09">
        <w:rPr>
          <w:spacing w:val="8"/>
        </w:rPr>
        <w:t xml:space="preserve"> </w:t>
      </w:r>
      <w:r w:rsidRPr="00344F09">
        <w:t>for</w:t>
      </w:r>
      <w:r w:rsidRPr="00344F09">
        <w:rPr>
          <w:spacing w:val="-11"/>
        </w:rPr>
        <w:t xml:space="preserve"> </w:t>
      </w:r>
      <w:r w:rsidRPr="00344F09">
        <w:t>checking</w:t>
      </w:r>
      <w:r w:rsidRPr="00344F09">
        <w:rPr>
          <w:spacing w:val="-13"/>
        </w:rPr>
        <w:t xml:space="preserve"> </w:t>
      </w:r>
      <w:r w:rsidRPr="00344F09">
        <w:t>correctly</w:t>
      </w:r>
      <w:r w:rsidRPr="00344F09">
        <w:rPr>
          <w:spacing w:val="3"/>
        </w:rPr>
        <w:t xml:space="preserve"> </w:t>
      </w:r>
      <w:r w:rsidRPr="00344F09">
        <w:t>and</w:t>
      </w:r>
      <w:r w:rsidRPr="00344F09">
        <w:rPr>
          <w:spacing w:val="8"/>
        </w:rPr>
        <w:t xml:space="preserve"> </w:t>
      </w:r>
      <w:r w:rsidRPr="00344F09">
        <w:lastRenderedPageBreak/>
        <w:t>accurately.</w:t>
      </w:r>
      <w:r w:rsidRPr="00344F09">
        <w:rPr>
          <w:spacing w:val="-58"/>
        </w:rPr>
        <w:t xml:space="preserve"> </w:t>
      </w:r>
      <w:r w:rsidRPr="00344F09">
        <w:t>He/she sh</w:t>
      </w:r>
      <w:r w:rsidR="000A59C6" w:rsidRPr="00344F09">
        <w:t>ould</w:t>
      </w:r>
      <w:r w:rsidRPr="00344F09">
        <w:t xml:space="preserve"> sign the chart to confirm that he/she has provided a second</w:t>
      </w:r>
      <w:r w:rsidRPr="00344F09">
        <w:rPr>
          <w:spacing w:val="1"/>
        </w:rPr>
        <w:t xml:space="preserve"> </w:t>
      </w:r>
      <w:r w:rsidRPr="00344F09">
        <w:t>check.</w:t>
      </w:r>
    </w:p>
    <w:p w14:paraId="29E04968" w14:textId="77777777" w:rsidR="0082409D" w:rsidRPr="00344F09" w:rsidRDefault="0085539F" w:rsidP="001A432B">
      <w:pPr>
        <w:pStyle w:val="ListParagraph"/>
        <w:numPr>
          <w:ilvl w:val="0"/>
          <w:numId w:val="52"/>
        </w:numPr>
        <w:tabs>
          <w:tab w:val="left" w:pos="1932"/>
          <w:tab w:val="left" w:pos="1933"/>
        </w:tabs>
        <w:spacing w:before="132" w:line="340" w:lineRule="auto"/>
        <w:ind w:right="792"/>
      </w:pPr>
      <w:r w:rsidRPr="00344F09">
        <w:t>The</w:t>
      </w:r>
      <w:r w:rsidRPr="00344F09">
        <w:rPr>
          <w:spacing w:val="10"/>
        </w:rPr>
        <w:t xml:space="preserve"> </w:t>
      </w:r>
      <w:r w:rsidRPr="00344F09">
        <w:t>person</w:t>
      </w:r>
      <w:r w:rsidRPr="00344F09">
        <w:rPr>
          <w:spacing w:val="11"/>
        </w:rPr>
        <w:t xml:space="preserve"> </w:t>
      </w:r>
      <w:r w:rsidRPr="00344F09">
        <w:t>administering</w:t>
      </w:r>
      <w:r w:rsidRPr="00344F09">
        <w:rPr>
          <w:spacing w:val="-11"/>
        </w:rPr>
        <w:t xml:space="preserve"> </w:t>
      </w:r>
      <w:r w:rsidRPr="00344F09">
        <w:t>the</w:t>
      </w:r>
      <w:r w:rsidRPr="00344F09">
        <w:rPr>
          <w:spacing w:val="10"/>
        </w:rPr>
        <w:t xml:space="preserve"> </w:t>
      </w:r>
      <w:r w:rsidRPr="00344F09">
        <w:t>injection</w:t>
      </w:r>
      <w:r w:rsidRPr="00344F09">
        <w:rPr>
          <w:spacing w:val="-11"/>
        </w:rPr>
        <w:t xml:space="preserve"> </w:t>
      </w:r>
      <w:r w:rsidRPr="00344F09">
        <w:t>retains</w:t>
      </w:r>
      <w:r w:rsidRPr="00344F09">
        <w:rPr>
          <w:spacing w:val="-16"/>
        </w:rPr>
        <w:t xml:space="preserve"> </w:t>
      </w:r>
      <w:r w:rsidRPr="00344F09">
        <w:t>overall</w:t>
      </w:r>
      <w:r w:rsidRPr="00344F09">
        <w:rPr>
          <w:spacing w:val="3"/>
        </w:rPr>
        <w:t xml:space="preserve"> </w:t>
      </w:r>
      <w:r w:rsidRPr="00344F09">
        <w:t>responsibility</w:t>
      </w:r>
      <w:r w:rsidRPr="00344F09">
        <w:rPr>
          <w:spacing w:val="6"/>
        </w:rPr>
        <w:t xml:space="preserve"> </w:t>
      </w:r>
      <w:r w:rsidRPr="00344F09">
        <w:t>for</w:t>
      </w:r>
      <w:r w:rsidRPr="00344F09">
        <w:rPr>
          <w:spacing w:val="13"/>
        </w:rPr>
        <w:t xml:space="preserve"> </w:t>
      </w:r>
      <w:r w:rsidRPr="00344F09">
        <w:t>the</w:t>
      </w:r>
      <w:r w:rsidRPr="00344F09">
        <w:rPr>
          <w:spacing w:val="-58"/>
        </w:rPr>
        <w:t xml:space="preserve"> </w:t>
      </w:r>
      <w:r w:rsidR="0056122A" w:rsidRPr="00344F09">
        <w:rPr>
          <w:spacing w:val="-58"/>
        </w:rPr>
        <w:t xml:space="preserve">     </w:t>
      </w:r>
      <w:r w:rsidRPr="00344F09">
        <w:t>accurate</w:t>
      </w:r>
      <w:r w:rsidRPr="00344F09">
        <w:rPr>
          <w:spacing w:val="-9"/>
        </w:rPr>
        <w:t xml:space="preserve"> </w:t>
      </w:r>
      <w:r w:rsidRPr="00344F09">
        <w:t>preparation</w:t>
      </w:r>
      <w:r w:rsidRPr="00344F09">
        <w:rPr>
          <w:spacing w:val="-8"/>
        </w:rPr>
        <w:t xml:space="preserve"> </w:t>
      </w:r>
      <w:r w:rsidRPr="00344F09">
        <w:t>and</w:t>
      </w:r>
      <w:r w:rsidRPr="00344F09">
        <w:rPr>
          <w:spacing w:val="-9"/>
        </w:rPr>
        <w:t xml:space="preserve"> </w:t>
      </w:r>
      <w:r w:rsidRPr="00344F09">
        <w:t>administration</w:t>
      </w:r>
      <w:r w:rsidRPr="00344F09">
        <w:rPr>
          <w:spacing w:val="-24"/>
        </w:rPr>
        <w:t xml:space="preserve"> </w:t>
      </w:r>
      <w:r w:rsidRPr="00344F09">
        <w:t>of</w:t>
      </w:r>
      <w:r w:rsidRPr="00344F09">
        <w:rPr>
          <w:spacing w:val="-9"/>
        </w:rPr>
        <w:t xml:space="preserve"> </w:t>
      </w:r>
      <w:r w:rsidRPr="00344F09">
        <w:t>the</w:t>
      </w:r>
      <w:r w:rsidRPr="00344F09">
        <w:rPr>
          <w:spacing w:val="-9"/>
        </w:rPr>
        <w:t xml:space="preserve"> </w:t>
      </w:r>
      <w:r w:rsidRPr="00344F09">
        <w:t>injectable.</w:t>
      </w:r>
    </w:p>
    <w:p w14:paraId="74698DD7" w14:textId="1D88F308" w:rsidR="00BE470D" w:rsidRPr="00344F09" w:rsidRDefault="0085539F" w:rsidP="001A432B">
      <w:pPr>
        <w:pStyle w:val="ListParagraph"/>
        <w:numPr>
          <w:ilvl w:val="0"/>
          <w:numId w:val="52"/>
        </w:numPr>
        <w:tabs>
          <w:tab w:val="left" w:pos="1932"/>
          <w:tab w:val="left" w:pos="1933"/>
        </w:tabs>
        <w:spacing w:before="132" w:line="340" w:lineRule="auto"/>
        <w:ind w:right="792"/>
      </w:pPr>
      <w:r w:rsidRPr="00344F09">
        <w:t>The</w:t>
      </w:r>
      <w:r w:rsidRPr="00344F09">
        <w:rPr>
          <w:spacing w:val="5"/>
        </w:rPr>
        <w:t xml:space="preserve"> </w:t>
      </w:r>
      <w:r w:rsidRPr="00344F09">
        <w:t>second</w:t>
      </w:r>
      <w:r w:rsidRPr="00344F09">
        <w:rPr>
          <w:spacing w:val="5"/>
        </w:rPr>
        <w:t xml:space="preserve"> </w:t>
      </w:r>
      <w:r w:rsidRPr="00344F09">
        <w:t>checker</w:t>
      </w:r>
      <w:r w:rsidRPr="00344F09">
        <w:rPr>
          <w:spacing w:val="8"/>
        </w:rPr>
        <w:t xml:space="preserve"> </w:t>
      </w:r>
      <w:r w:rsidRPr="00344F09">
        <w:t>sh</w:t>
      </w:r>
      <w:r w:rsidR="000A59C6" w:rsidRPr="00344F09">
        <w:t>ould</w:t>
      </w:r>
      <w:r w:rsidRPr="00344F09">
        <w:rPr>
          <w:spacing w:val="-2"/>
        </w:rPr>
        <w:t xml:space="preserve"> </w:t>
      </w:r>
      <w:r w:rsidRPr="00344F09">
        <w:t>check</w:t>
      </w:r>
      <w:r w:rsidRPr="00344F09">
        <w:rPr>
          <w:spacing w:val="13"/>
        </w:rPr>
        <w:t xml:space="preserve"> </w:t>
      </w:r>
      <w:r w:rsidRPr="00344F09">
        <w:t>for</w:t>
      </w:r>
      <w:r w:rsidR="00382B7F" w:rsidRPr="00344F09">
        <w:t xml:space="preserve">: </w:t>
      </w:r>
      <w:r w:rsidR="006E1BD8" w:rsidRPr="00344F09">
        <w:rPr>
          <w:color w:val="FF0000"/>
        </w:rPr>
        <w:t xml:space="preserve"> </w:t>
      </w:r>
    </w:p>
    <w:p w14:paraId="0A5B3E35" w14:textId="77777777" w:rsidR="0082409D" w:rsidRPr="00344F09" w:rsidRDefault="0085539F" w:rsidP="001A432B">
      <w:pPr>
        <w:pStyle w:val="ListParagraph"/>
        <w:numPr>
          <w:ilvl w:val="0"/>
          <w:numId w:val="53"/>
        </w:numPr>
        <w:tabs>
          <w:tab w:val="left" w:pos="2285"/>
        </w:tabs>
        <w:spacing w:before="129"/>
      </w:pPr>
      <w:r w:rsidRPr="00344F09">
        <w:t>The</w:t>
      </w:r>
      <w:r w:rsidRPr="00344F09">
        <w:rPr>
          <w:spacing w:val="8"/>
        </w:rPr>
        <w:t xml:space="preserve"> </w:t>
      </w:r>
      <w:r w:rsidR="006E1BD8" w:rsidRPr="00344F09">
        <w:t xml:space="preserve">right </w:t>
      </w:r>
      <w:r w:rsidRPr="00344F09">
        <w:rPr>
          <w:spacing w:val="7"/>
        </w:rPr>
        <w:t xml:space="preserve"> </w:t>
      </w:r>
      <w:r w:rsidRPr="00344F09">
        <w:t>patient</w:t>
      </w:r>
    </w:p>
    <w:p w14:paraId="4F8F4A53" w14:textId="77777777" w:rsidR="0082409D" w:rsidRPr="00344F09" w:rsidRDefault="0085539F" w:rsidP="001A432B">
      <w:pPr>
        <w:pStyle w:val="ListParagraph"/>
        <w:numPr>
          <w:ilvl w:val="0"/>
          <w:numId w:val="53"/>
        </w:numPr>
        <w:tabs>
          <w:tab w:val="left" w:pos="2285"/>
        </w:tabs>
        <w:spacing w:before="129"/>
      </w:pPr>
      <w:r w:rsidRPr="00344F09">
        <w:t>The</w:t>
      </w:r>
      <w:r w:rsidR="006E1BD8" w:rsidRPr="00344F09">
        <w:rPr>
          <w:spacing w:val="4"/>
        </w:rPr>
        <w:t xml:space="preserve"> right</w:t>
      </w:r>
      <w:r w:rsidRPr="00344F09">
        <w:rPr>
          <w:spacing w:val="8"/>
        </w:rPr>
        <w:t xml:space="preserve"> </w:t>
      </w:r>
      <w:r w:rsidR="006E1BD8" w:rsidRPr="00344F09">
        <w:t xml:space="preserve">medication </w:t>
      </w:r>
    </w:p>
    <w:p w14:paraId="3B842895" w14:textId="77777777" w:rsidR="0082409D" w:rsidRPr="00344F09" w:rsidRDefault="0085539F" w:rsidP="001A432B">
      <w:pPr>
        <w:pStyle w:val="ListParagraph"/>
        <w:numPr>
          <w:ilvl w:val="0"/>
          <w:numId w:val="53"/>
        </w:numPr>
        <w:tabs>
          <w:tab w:val="left" w:pos="2285"/>
        </w:tabs>
        <w:spacing w:before="129"/>
      </w:pPr>
      <w:r w:rsidRPr="00344F09">
        <w:t>The</w:t>
      </w:r>
      <w:r w:rsidRPr="00344F09">
        <w:rPr>
          <w:spacing w:val="20"/>
        </w:rPr>
        <w:t xml:space="preserve"> </w:t>
      </w:r>
      <w:r w:rsidR="006E1BD8" w:rsidRPr="00344F09">
        <w:t xml:space="preserve">right </w:t>
      </w:r>
      <w:r w:rsidRPr="00344F09">
        <w:rPr>
          <w:spacing w:val="26"/>
        </w:rPr>
        <w:t xml:space="preserve"> </w:t>
      </w:r>
      <w:r w:rsidRPr="00344F09">
        <w:t>route</w:t>
      </w:r>
    </w:p>
    <w:p w14:paraId="74DF4728" w14:textId="77777777" w:rsidR="0082409D" w:rsidRPr="00344F09" w:rsidRDefault="0085539F" w:rsidP="001A432B">
      <w:pPr>
        <w:pStyle w:val="ListParagraph"/>
        <w:numPr>
          <w:ilvl w:val="0"/>
          <w:numId w:val="53"/>
        </w:numPr>
        <w:tabs>
          <w:tab w:val="left" w:pos="2285"/>
        </w:tabs>
        <w:spacing w:before="129"/>
      </w:pPr>
      <w:r w:rsidRPr="00344F09">
        <w:t>The</w:t>
      </w:r>
      <w:r w:rsidRPr="00344F09">
        <w:rPr>
          <w:spacing w:val="19"/>
        </w:rPr>
        <w:t xml:space="preserve"> </w:t>
      </w:r>
      <w:r w:rsidR="006E1BD8" w:rsidRPr="00344F09">
        <w:rPr>
          <w:spacing w:val="19"/>
        </w:rPr>
        <w:t xml:space="preserve">right </w:t>
      </w:r>
      <w:r w:rsidRPr="00344F09">
        <w:t>dose</w:t>
      </w:r>
    </w:p>
    <w:p w14:paraId="7DC9A595" w14:textId="77777777" w:rsidR="0082409D" w:rsidRPr="00344F09" w:rsidRDefault="0085539F" w:rsidP="001A432B">
      <w:pPr>
        <w:pStyle w:val="ListParagraph"/>
        <w:numPr>
          <w:ilvl w:val="0"/>
          <w:numId w:val="53"/>
        </w:numPr>
        <w:tabs>
          <w:tab w:val="left" w:pos="2285"/>
        </w:tabs>
        <w:spacing w:before="129"/>
      </w:pPr>
      <w:r w:rsidRPr="00344F09">
        <w:t>The</w:t>
      </w:r>
      <w:r w:rsidRPr="00344F09">
        <w:rPr>
          <w:spacing w:val="5"/>
        </w:rPr>
        <w:t xml:space="preserve"> </w:t>
      </w:r>
      <w:r w:rsidR="006E1BD8" w:rsidRPr="00344F09">
        <w:t>right</w:t>
      </w:r>
      <w:r w:rsidRPr="00344F09">
        <w:rPr>
          <w:spacing w:val="4"/>
        </w:rPr>
        <w:t xml:space="preserve"> </w:t>
      </w:r>
      <w:r w:rsidRPr="00344F09">
        <w:t>time</w:t>
      </w:r>
      <w:r w:rsidRPr="00344F09">
        <w:rPr>
          <w:spacing w:val="3"/>
        </w:rPr>
        <w:t xml:space="preserve"> </w:t>
      </w:r>
      <w:r w:rsidRPr="00344F09">
        <w:t>of</w:t>
      </w:r>
      <w:r w:rsidRPr="00344F09">
        <w:rPr>
          <w:spacing w:val="1"/>
        </w:rPr>
        <w:t xml:space="preserve"> </w:t>
      </w:r>
      <w:r w:rsidRPr="00344F09">
        <w:t>administration</w:t>
      </w:r>
    </w:p>
    <w:p w14:paraId="13822B8A" w14:textId="77777777" w:rsidR="0082409D" w:rsidRPr="00344F09" w:rsidRDefault="0085539F" w:rsidP="001A432B">
      <w:pPr>
        <w:pStyle w:val="ListParagraph"/>
        <w:numPr>
          <w:ilvl w:val="0"/>
          <w:numId w:val="53"/>
        </w:numPr>
        <w:tabs>
          <w:tab w:val="left" w:pos="2285"/>
        </w:tabs>
        <w:spacing w:before="129"/>
      </w:pPr>
      <w:r w:rsidRPr="00344F09">
        <w:t>The</w:t>
      </w:r>
      <w:r w:rsidR="006E1BD8" w:rsidRPr="00344F09">
        <w:rPr>
          <w:spacing w:val="4"/>
        </w:rPr>
        <w:t xml:space="preserve"> right education </w:t>
      </w:r>
    </w:p>
    <w:p w14:paraId="2E5F7234" w14:textId="77777777" w:rsidR="0082409D" w:rsidRPr="00344F09" w:rsidRDefault="0085539F" w:rsidP="001A432B">
      <w:pPr>
        <w:pStyle w:val="ListParagraph"/>
        <w:numPr>
          <w:ilvl w:val="0"/>
          <w:numId w:val="53"/>
        </w:numPr>
        <w:tabs>
          <w:tab w:val="left" w:pos="2285"/>
        </w:tabs>
        <w:spacing w:before="129"/>
      </w:pPr>
      <w:r w:rsidRPr="00344F09">
        <w:t>The</w:t>
      </w:r>
      <w:r w:rsidR="006E1BD8" w:rsidRPr="00344F09">
        <w:rPr>
          <w:spacing w:val="4"/>
        </w:rPr>
        <w:t xml:space="preserve"> right documentation </w:t>
      </w:r>
    </w:p>
    <w:p w14:paraId="284B35A7" w14:textId="77777777" w:rsidR="0082409D" w:rsidRPr="00344F09" w:rsidRDefault="006E1BD8" w:rsidP="001A432B">
      <w:pPr>
        <w:pStyle w:val="ListParagraph"/>
        <w:numPr>
          <w:ilvl w:val="0"/>
          <w:numId w:val="53"/>
        </w:numPr>
        <w:tabs>
          <w:tab w:val="left" w:pos="2285"/>
        </w:tabs>
        <w:spacing w:before="129"/>
      </w:pPr>
      <w:r w:rsidRPr="00344F09">
        <w:rPr>
          <w:spacing w:val="4"/>
        </w:rPr>
        <w:t xml:space="preserve">The right to refuse </w:t>
      </w:r>
    </w:p>
    <w:p w14:paraId="518AF1E5" w14:textId="375DE5F2" w:rsidR="006E1BD8" w:rsidRPr="00344F09" w:rsidRDefault="00382B7F" w:rsidP="001A432B">
      <w:pPr>
        <w:pStyle w:val="ListParagraph"/>
        <w:numPr>
          <w:ilvl w:val="0"/>
          <w:numId w:val="53"/>
        </w:numPr>
        <w:tabs>
          <w:tab w:val="left" w:pos="2285"/>
        </w:tabs>
        <w:spacing w:before="129"/>
      </w:pPr>
      <w:r w:rsidRPr="00344F09">
        <w:rPr>
          <w:spacing w:val="4"/>
        </w:rPr>
        <w:t xml:space="preserve">Check allergies </w:t>
      </w:r>
    </w:p>
    <w:p w14:paraId="7E13A482" w14:textId="77777777" w:rsidR="00BE470D" w:rsidRPr="00344F09" w:rsidRDefault="00BE470D">
      <w:pPr>
        <w:pStyle w:val="BodyText"/>
      </w:pPr>
    </w:p>
    <w:p w14:paraId="3B8E95CD" w14:textId="77777777" w:rsidR="00D72241" w:rsidRPr="00344F09" w:rsidRDefault="00D72241">
      <w:pPr>
        <w:pStyle w:val="BodyText"/>
        <w:spacing w:before="9"/>
      </w:pPr>
    </w:p>
    <w:p w14:paraId="6815B8EE" w14:textId="77777777" w:rsidR="00D72241" w:rsidRPr="00344F09" w:rsidRDefault="00D72241">
      <w:pPr>
        <w:pStyle w:val="BodyText"/>
        <w:spacing w:before="9"/>
      </w:pPr>
    </w:p>
    <w:p w14:paraId="24646C09" w14:textId="1F5B392C" w:rsidR="00D72241" w:rsidRPr="00344F09" w:rsidRDefault="0085539F" w:rsidP="001A432B">
      <w:pPr>
        <w:pStyle w:val="Heading1"/>
        <w:numPr>
          <w:ilvl w:val="0"/>
          <w:numId w:val="46"/>
        </w:numPr>
        <w:tabs>
          <w:tab w:val="left" w:pos="842"/>
          <w:tab w:val="left" w:pos="843"/>
          <w:tab w:val="left" w:pos="1563"/>
          <w:tab w:val="left" w:pos="1564"/>
        </w:tabs>
        <w:spacing w:before="75" w:line="364" w:lineRule="auto"/>
        <w:ind w:right="252"/>
        <w:rPr>
          <w:sz w:val="22"/>
          <w:szCs w:val="22"/>
        </w:rPr>
      </w:pPr>
      <w:bookmarkStart w:id="35" w:name="_Toc93669912"/>
      <w:bookmarkStart w:id="36" w:name="_Toc111125959"/>
      <w:r w:rsidRPr="00344F09">
        <w:rPr>
          <w:sz w:val="22"/>
          <w:szCs w:val="22"/>
        </w:rPr>
        <w:t>Administration</w:t>
      </w:r>
      <w:r w:rsidRPr="00344F09">
        <w:rPr>
          <w:spacing w:val="32"/>
          <w:sz w:val="22"/>
          <w:szCs w:val="22"/>
        </w:rPr>
        <w:t xml:space="preserve"> </w:t>
      </w:r>
      <w:r w:rsidRPr="00344F09">
        <w:rPr>
          <w:sz w:val="22"/>
          <w:szCs w:val="22"/>
        </w:rPr>
        <w:t>of</w:t>
      </w:r>
      <w:r w:rsidRPr="00344F09">
        <w:rPr>
          <w:spacing w:val="38"/>
          <w:sz w:val="22"/>
          <w:szCs w:val="22"/>
        </w:rPr>
        <w:t xml:space="preserve"> </w:t>
      </w:r>
      <w:r w:rsidRPr="00344F09">
        <w:rPr>
          <w:sz w:val="22"/>
          <w:szCs w:val="22"/>
        </w:rPr>
        <w:t>Injectable</w:t>
      </w:r>
      <w:r w:rsidRPr="00344F09">
        <w:rPr>
          <w:spacing w:val="47"/>
          <w:sz w:val="22"/>
          <w:szCs w:val="22"/>
        </w:rPr>
        <w:t xml:space="preserve"> </w:t>
      </w:r>
      <w:r w:rsidRPr="00344F09">
        <w:rPr>
          <w:sz w:val="22"/>
          <w:szCs w:val="22"/>
        </w:rPr>
        <w:t>Medicines</w:t>
      </w:r>
      <w:r w:rsidRPr="00344F09">
        <w:rPr>
          <w:spacing w:val="30"/>
          <w:sz w:val="22"/>
          <w:szCs w:val="22"/>
        </w:rPr>
        <w:t xml:space="preserve"> </w:t>
      </w:r>
      <w:r w:rsidRPr="00344F09">
        <w:rPr>
          <w:sz w:val="22"/>
          <w:szCs w:val="22"/>
        </w:rPr>
        <w:t>by</w:t>
      </w:r>
      <w:r w:rsidRPr="00344F09">
        <w:rPr>
          <w:spacing w:val="15"/>
          <w:sz w:val="22"/>
          <w:szCs w:val="22"/>
        </w:rPr>
        <w:t xml:space="preserve"> </w:t>
      </w:r>
      <w:r w:rsidRPr="00344F09">
        <w:rPr>
          <w:sz w:val="22"/>
          <w:szCs w:val="22"/>
        </w:rPr>
        <w:t>Patients,</w:t>
      </w:r>
      <w:r w:rsidRPr="00344F09">
        <w:rPr>
          <w:spacing w:val="33"/>
          <w:sz w:val="22"/>
          <w:szCs w:val="22"/>
        </w:rPr>
        <w:t xml:space="preserve"> </w:t>
      </w:r>
      <w:r w:rsidRPr="00344F09">
        <w:rPr>
          <w:sz w:val="22"/>
          <w:szCs w:val="22"/>
        </w:rPr>
        <w:t>Carers</w:t>
      </w:r>
      <w:r w:rsidRPr="00344F09">
        <w:rPr>
          <w:spacing w:val="15"/>
          <w:sz w:val="22"/>
          <w:szCs w:val="22"/>
        </w:rPr>
        <w:t xml:space="preserve"> </w:t>
      </w:r>
      <w:r w:rsidRPr="00344F09">
        <w:rPr>
          <w:sz w:val="22"/>
          <w:szCs w:val="22"/>
        </w:rPr>
        <w:t>or</w:t>
      </w:r>
      <w:r w:rsidRPr="00344F09">
        <w:rPr>
          <w:spacing w:val="23"/>
          <w:sz w:val="22"/>
          <w:szCs w:val="22"/>
        </w:rPr>
        <w:t xml:space="preserve"> </w:t>
      </w:r>
      <w:r w:rsidRPr="00344F09">
        <w:rPr>
          <w:sz w:val="22"/>
          <w:szCs w:val="22"/>
        </w:rPr>
        <w:t>Relatives</w:t>
      </w:r>
      <w:bookmarkEnd w:id="36"/>
      <w:r w:rsidR="00C0510E" w:rsidRPr="00344F09">
        <w:rPr>
          <w:sz w:val="22"/>
          <w:szCs w:val="22"/>
        </w:rPr>
        <w:t xml:space="preserve"> </w:t>
      </w:r>
      <w:r w:rsidRPr="00344F09">
        <w:rPr>
          <w:spacing w:val="-64"/>
          <w:sz w:val="22"/>
          <w:szCs w:val="22"/>
        </w:rPr>
        <w:t xml:space="preserve"> </w:t>
      </w:r>
      <w:bookmarkEnd w:id="35"/>
    </w:p>
    <w:p w14:paraId="3B916C7D" w14:textId="07B18D57" w:rsidR="00BE470D" w:rsidRPr="00344F09" w:rsidRDefault="0085539F" w:rsidP="001A432B">
      <w:pPr>
        <w:pStyle w:val="Heading1"/>
        <w:numPr>
          <w:ilvl w:val="1"/>
          <w:numId w:val="46"/>
        </w:numPr>
        <w:tabs>
          <w:tab w:val="left" w:pos="842"/>
          <w:tab w:val="left" w:pos="843"/>
          <w:tab w:val="left" w:pos="1563"/>
          <w:tab w:val="left" w:pos="1564"/>
        </w:tabs>
        <w:spacing w:before="75" w:line="364" w:lineRule="auto"/>
        <w:ind w:left="1563" w:right="252"/>
        <w:rPr>
          <w:b w:val="0"/>
          <w:sz w:val="22"/>
          <w:szCs w:val="22"/>
        </w:rPr>
      </w:pPr>
      <w:bookmarkStart w:id="37" w:name="_Patients,_carers_or"/>
      <w:bookmarkStart w:id="38" w:name="_Toc93669913"/>
      <w:bookmarkStart w:id="39" w:name="_Toc111124659"/>
      <w:bookmarkStart w:id="40" w:name="_Toc111125960"/>
      <w:bookmarkEnd w:id="37"/>
      <w:r w:rsidRPr="00344F09">
        <w:rPr>
          <w:b w:val="0"/>
          <w:sz w:val="22"/>
          <w:szCs w:val="22"/>
        </w:rPr>
        <w:t>Patients,</w:t>
      </w:r>
      <w:r w:rsidRPr="00344F09">
        <w:rPr>
          <w:b w:val="0"/>
          <w:spacing w:val="38"/>
          <w:sz w:val="22"/>
          <w:szCs w:val="22"/>
        </w:rPr>
        <w:t xml:space="preserve"> </w:t>
      </w:r>
      <w:r w:rsidRPr="00344F09">
        <w:rPr>
          <w:b w:val="0"/>
          <w:sz w:val="22"/>
          <w:szCs w:val="22"/>
        </w:rPr>
        <w:t>carers</w:t>
      </w:r>
      <w:r w:rsidRPr="00344F09">
        <w:rPr>
          <w:b w:val="0"/>
          <w:spacing w:val="16"/>
          <w:sz w:val="22"/>
          <w:szCs w:val="22"/>
        </w:rPr>
        <w:t xml:space="preserve"> </w:t>
      </w:r>
      <w:r w:rsidRPr="00344F09">
        <w:rPr>
          <w:b w:val="0"/>
          <w:sz w:val="22"/>
          <w:szCs w:val="22"/>
        </w:rPr>
        <w:t>or</w:t>
      </w:r>
      <w:r w:rsidRPr="00344F09">
        <w:rPr>
          <w:b w:val="0"/>
          <w:spacing w:val="23"/>
          <w:sz w:val="22"/>
          <w:szCs w:val="22"/>
        </w:rPr>
        <w:t xml:space="preserve"> </w:t>
      </w:r>
      <w:r w:rsidRPr="00344F09">
        <w:rPr>
          <w:b w:val="0"/>
          <w:sz w:val="22"/>
          <w:szCs w:val="22"/>
        </w:rPr>
        <w:t>relatives</w:t>
      </w:r>
      <w:r w:rsidRPr="00344F09">
        <w:rPr>
          <w:b w:val="0"/>
          <w:spacing w:val="16"/>
          <w:sz w:val="22"/>
          <w:szCs w:val="22"/>
        </w:rPr>
        <w:t xml:space="preserve"> </w:t>
      </w:r>
      <w:r w:rsidRPr="00344F09">
        <w:rPr>
          <w:b w:val="0"/>
          <w:sz w:val="22"/>
          <w:szCs w:val="22"/>
        </w:rPr>
        <w:t>may</w:t>
      </w:r>
      <w:r w:rsidRPr="00344F09">
        <w:rPr>
          <w:b w:val="0"/>
          <w:spacing w:val="17"/>
          <w:sz w:val="22"/>
          <w:szCs w:val="22"/>
        </w:rPr>
        <w:t xml:space="preserve"> </w:t>
      </w:r>
      <w:r w:rsidRPr="00344F09">
        <w:rPr>
          <w:b w:val="0"/>
          <w:sz w:val="22"/>
          <w:szCs w:val="22"/>
        </w:rPr>
        <w:t>administer</w:t>
      </w:r>
      <w:r w:rsidRPr="00344F09">
        <w:rPr>
          <w:b w:val="0"/>
          <w:spacing w:val="22"/>
          <w:sz w:val="22"/>
          <w:szCs w:val="22"/>
        </w:rPr>
        <w:t xml:space="preserve"> </w:t>
      </w:r>
      <w:r w:rsidRPr="00344F09">
        <w:rPr>
          <w:b w:val="0"/>
          <w:sz w:val="22"/>
          <w:szCs w:val="22"/>
        </w:rPr>
        <w:t>injectable</w:t>
      </w:r>
      <w:r w:rsidRPr="00344F09">
        <w:rPr>
          <w:b w:val="0"/>
          <w:spacing w:val="20"/>
          <w:sz w:val="22"/>
          <w:szCs w:val="22"/>
        </w:rPr>
        <w:t xml:space="preserve"> </w:t>
      </w:r>
      <w:r w:rsidRPr="00344F09">
        <w:rPr>
          <w:b w:val="0"/>
          <w:sz w:val="22"/>
          <w:szCs w:val="22"/>
        </w:rPr>
        <w:t>medicines</w:t>
      </w:r>
      <w:r w:rsidRPr="00344F09">
        <w:rPr>
          <w:b w:val="0"/>
          <w:spacing w:val="16"/>
          <w:sz w:val="22"/>
          <w:szCs w:val="22"/>
        </w:rPr>
        <w:t xml:space="preserve"> </w:t>
      </w:r>
      <w:r w:rsidRPr="00344F09">
        <w:rPr>
          <w:b w:val="0"/>
          <w:sz w:val="22"/>
          <w:szCs w:val="22"/>
        </w:rPr>
        <w:t>if</w:t>
      </w:r>
      <w:r w:rsidRPr="00344F09">
        <w:rPr>
          <w:b w:val="0"/>
          <w:spacing w:val="19"/>
          <w:sz w:val="22"/>
          <w:szCs w:val="22"/>
        </w:rPr>
        <w:t xml:space="preserve"> </w:t>
      </w:r>
      <w:r w:rsidRPr="00344F09">
        <w:rPr>
          <w:b w:val="0"/>
          <w:sz w:val="22"/>
          <w:szCs w:val="22"/>
        </w:rPr>
        <w:t>able</w:t>
      </w:r>
      <w:r w:rsidRPr="00344F09">
        <w:rPr>
          <w:b w:val="0"/>
          <w:spacing w:val="20"/>
          <w:sz w:val="22"/>
          <w:szCs w:val="22"/>
        </w:rPr>
        <w:t xml:space="preserve"> </w:t>
      </w:r>
      <w:r w:rsidRPr="00344F09">
        <w:rPr>
          <w:b w:val="0"/>
          <w:sz w:val="22"/>
          <w:szCs w:val="22"/>
        </w:rPr>
        <w:t>and</w:t>
      </w:r>
      <w:r w:rsidR="00053AAF" w:rsidRPr="00344F09">
        <w:rPr>
          <w:b w:val="0"/>
          <w:sz w:val="22"/>
          <w:szCs w:val="22"/>
        </w:rPr>
        <w:t xml:space="preserve"> </w:t>
      </w:r>
      <w:r w:rsidRPr="00344F09">
        <w:rPr>
          <w:b w:val="0"/>
          <w:spacing w:val="-58"/>
          <w:sz w:val="22"/>
          <w:szCs w:val="22"/>
        </w:rPr>
        <w:t xml:space="preserve"> </w:t>
      </w:r>
      <w:r w:rsidRPr="00344F09">
        <w:rPr>
          <w:b w:val="0"/>
          <w:sz w:val="22"/>
          <w:szCs w:val="22"/>
        </w:rPr>
        <w:t>willing</w:t>
      </w:r>
      <w:r w:rsidR="00A714A5" w:rsidRPr="00344F09">
        <w:rPr>
          <w:b w:val="0"/>
          <w:sz w:val="22"/>
          <w:szCs w:val="22"/>
        </w:rPr>
        <w:t>,</w:t>
      </w:r>
      <w:r w:rsidRPr="00344F09">
        <w:rPr>
          <w:b w:val="0"/>
          <w:spacing w:val="7"/>
          <w:sz w:val="22"/>
          <w:szCs w:val="22"/>
        </w:rPr>
        <w:t xml:space="preserve"> </w:t>
      </w:r>
      <w:r w:rsidR="00A714A5" w:rsidRPr="00344F09">
        <w:rPr>
          <w:b w:val="0"/>
          <w:sz w:val="22"/>
          <w:szCs w:val="22"/>
        </w:rPr>
        <w:t>provided</w:t>
      </w:r>
      <w:r w:rsidRPr="00344F09">
        <w:rPr>
          <w:b w:val="0"/>
          <w:sz w:val="22"/>
          <w:szCs w:val="22"/>
        </w:rPr>
        <w:t>:</w:t>
      </w:r>
      <w:bookmarkEnd w:id="38"/>
      <w:bookmarkEnd w:id="39"/>
      <w:bookmarkEnd w:id="40"/>
    </w:p>
    <w:p w14:paraId="0CE65631" w14:textId="77777777" w:rsidR="003A67A8" w:rsidRPr="00344F09" w:rsidRDefault="0085539F" w:rsidP="0063524D">
      <w:pPr>
        <w:pStyle w:val="ListParagraph"/>
        <w:numPr>
          <w:ilvl w:val="0"/>
          <w:numId w:val="54"/>
        </w:numPr>
        <w:tabs>
          <w:tab w:val="left" w:pos="1932"/>
          <w:tab w:val="left" w:pos="1933"/>
        </w:tabs>
        <w:spacing w:line="360" w:lineRule="auto"/>
      </w:pPr>
      <w:r w:rsidRPr="00344F09">
        <w:t>The</w:t>
      </w:r>
      <w:r w:rsidRPr="00344F09">
        <w:rPr>
          <w:spacing w:val="75"/>
        </w:rPr>
        <w:t xml:space="preserve"> </w:t>
      </w:r>
      <w:r w:rsidRPr="00344F09">
        <w:t>registered</w:t>
      </w:r>
      <w:r w:rsidRPr="00344F09">
        <w:rPr>
          <w:spacing w:val="76"/>
        </w:rPr>
        <w:t xml:space="preserve"> </w:t>
      </w:r>
      <w:r w:rsidRPr="00344F09">
        <w:t>nurse</w:t>
      </w:r>
      <w:r w:rsidRPr="00344F09">
        <w:rPr>
          <w:spacing w:val="76"/>
        </w:rPr>
        <w:t xml:space="preserve"> </w:t>
      </w:r>
      <w:r w:rsidRPr="00344F09">
        <w:t>assesses</w:t>
      </w:r>
      <w:r w:rsidRPr="00344F09">
        <w:rPr>
          <w:spacing w:val="73"/>
        </w:rPr>
        <w:t xml:space="preserve"> </w:t>
      </w:r>
      <w:r w:rsidRPr="00344F09">
        <w:t>administration</w:t>
      </w:r>
      <w:r w:rsidRPr="00344F09">
        <w:rPr>
          <w:spacing w:val="76"/>
        </w:rPr>
        <w:t xml:space="preserve"> </w:t>
      </w:r>
      <w:r w:rsidRPr="00344F09">
        <w:t>by</w:t>
      </w:r>
      <w:r w:rsidRPr="00344F09">
        <w:rPr>
          <w:spacing w:val="72"/>
        </w:rPr>
        <w:t xml:space="preserve"> </w:t>
      </w:r>
      <w:r w:rsidRPr="00344F09">
        <w:t>patient/carer</w:t>
      </w:r>
      <w:r w:rsidR="00C46698" w:rsidRPr="00344F09">
        <w:rPr>
          <w:spacing w:val="78"/>
        </w:rPr>
        <w:t>.</w:t>
      </w:r>
    </w:p>
    <w:p w14:paraId="02B01FF8" w14:textId="77777777" w:rsidR="003A67A8" w:rsidRPr="00344F09" w:rsidRDefault="0085539F" w:rsidP="0063524D">
      <w:pPr>
        <w:pStyle w:val="ListParagraph"/>
        <w:numPr>
          <w:ilvl w:val="0"/>
          <w:numId w:val="54"/>
        </w:numPr>
        <w:tabs>
          <w:tab w:val="left" w:pos="1932"/>
          <w:tab w:val="left" w:pos="1933"/>
        </w:tabs>
        <w:spacing w:line="360" w:lineRule="auto"/>
      </w:pPr>
      <w:r w:rsidRPr="00344F09">
        <w:t>The</w:t>
      </w:r>
      <w:r w:rsidRPr="00344F09">
        <w:rPr>
          <w:spacing w:val="18"/>
        </w:rPr>
        <w:t xml:space="preserve"> </w:t>
      </w:r>
      <w:r w:rsidR="00643D83" w:rsidRPr="00344F09">
        <w:t>pa</w:t>
      </w:r>
      <w:r w:rsidRPr="00344F09">
        <w:t>tient</w:t>
      </w:r>
      <w:r w:rsidRPr="00344F09">
        <w:rPr>
          <w:spacing w:val="15"/>
        </w:rPr>
        <w:t xml:space="preserve"> </w:t>
      </w:r>
      <w:r w:rsidRPr="00344F09">
        <w:t>is</w:t>
      </w:r>
      <w:r w:rsidRPr="00344F09">
        <w:rPr>
          <w:spacing w:val="18"/>
        </w:rPr>
        <w:t xml:space="preserve"> </w:t>
      </w:r>
      <w:r w:rsidRPr="00344F09">
        <w:t>assessed</w:t>
      </w:r>
      <w:r w:rsidRPr="00344F09">
        <w:rPr>
          <w:spacing w:val="16"/>
        </w:rPr>
        <w:t xml:space="preserve"> </w:t>
      </w:r>
      <w:r w:rsidRPr="00344F09">
        <w:t>to</w:t>
      </w:r>
      <w:r w:rsidRPr="00344F09">
        <w:rPr>
          <w:spacing w:val="17"/>
        </w:rPr>
        <w:t xml:space="preserve"> </w:t>
      </w:r>
      <w:r w:rsidRPr="00344F09">
        <w:t>be</w:t>
      </w:r>
      <w:r w:rsidRPr="00344F09">
        <w:rPr>
          <w:spacing w:val="16"/>
        </w:rPr>
        <w:t xml:space="preserve"> </w:t>
      </w:r>
      <w:r w:rsidRPr="00344F09">
        <w:t>stable</w:t>
      </w:r>
      <w:r w:rsidRPr="00344F09">
        <w:rPr>
          <w:spacing w:val="17"/>
        </w:rPr>
        <w:t xml:space="preserve"> </w:t>
      </w:r>
      <w:r w:rsidRPr="00344F09">
        <w:t>by</w:t>
      </w:r>
      <w:r w:rsidRPr="00344F09">
        <w:rPr>
          <w:spacing w:val="12"/>
        </w:rPr>
        <w:t xml:space="preserve"> </w:t>
      </w:r>
      <w:r w:rsidRPr="00344F09">
        <w:t>a</w:t>
      </w:r>
      <w:r w:rsidRPr="00344F09">
        <w:rPr>
          <w:spacing w:val="17"/>
        </w:rPr>
        <w:t xml:space="preserve"> </w:t>
      </w:r>
      <w:r w:rsidRPr="00344F09">
        <w:t>clinician</w:t>
      </w:r>
    </w:p>
    <w:p w14:paraId="15F3B8FA" w14:textId="77777777" w:rsidR="003A67A8" w:rsidRPr="00344F09" w:rsidRDefault="0085539F" w:rsidP="0063524D">
      <w:pPr>
        <w:pStyle w:val="ListParagraph"/>
        <w:numPr>
          <w:ilvl w:val="0"/>
          <w:numId w:val="54"/>
        </w:numPr>
        <w:tabs>
          <w:tab w:val="left" w:pos="1932"/>
          <w:tab w:val="left" w:pos="1933"/>
        </w:tabs>
        <w:spacing w:line="360" w:lineRule="auto"/>
      </w:pPr>
      <w:r w:rsidRPr="00344F09">
        <w:t>The</w:t>
      </w:r>
      <w:r w:rsidRPr="00344F09">
        <w:rPr>
          <w:spacing w:val="18"/>
        </w:rPr>
        <w:t xml:space="preserve"> </w:t>
      </w:r>
      <w:r w:rsidRPr="00344F09">
        <w:t>medicine</w:t>
      </w:r>
      <w:r w:rsidRPr="00344F09">
        <w:rPr>
          <w:spacing w:val="16"/>
        </w:rPr>
        <w:t xml:space="preserve"> </w:t>
      </w:r>
      <w:r w:rsidRPr="00344F09">
        <w:t>dose</w:t>
      </w:r>
      <w:r w:rsidRPr="00344F09">
        <w:rPr>
          <w:spacing w:val="16"/>
        </w:rPr>
        <w:t xml:space="preserve"> </w:t>
      </w:r>
      <w:r w:rsidRPr="00344F09">
        <w:t>remains</w:t>
      </w:r>
      <w:r w:rsidRPr="00344F09">
        <w:rPr>
          <w:spacing w:val="12"/>
        </w:rPr>
        <w:t xml:space="preserve"> </w:t>
      </w:r>
      <w:r w:rsidRPr="00344F09">
        <w:t>the</w:t>
      </w:r>
      <w:r w:rsidRPr="00344F09">
        <w:rPr>
          <w:spacing w:val="16"/>
        </w:rPr>
        <w:t xml:space="preserve"> </w:t>
      </w:r>
      <w:r w:rsidRPr="00344F09">
        <w:t>same</w:t>
      </w:r>
    </w:p>
    <w:p w14:paraId="0BA53C34" w14:textId="673C78D0" w:rsidR="00BE470D" w:rsidRPr="00344F09" w:rsidRDefault="0085539F" w:rsidP="0063524D">
      <w:pPr>
        <w:pStyle w:val="ListParagraph"/>
        <w:numPr>
          <w:ilvl w:val="0"/>
          <w:numId w:val="54"/>
        </w:numPr>
        <w:tabs>
          <w:tab w:val="left" w:pos="1932"/>
          <w:tab w:val="left" w:pos="1933"/>
        </w:tabs>
        <w:spacing w:line="360" w:lineRule="auto"/>
      </w:pPr>
      <w:r w:rsidRPr="00344F09">
        <w:t>The</w:t>
      </w:r>
      <w:r w:rsidRPr="00344F09">
        <w:rPr>
          <w:spacing w:val="3"/>
        </w:rPr>
        <w:t xml:space="preserve"> </w:t>
      </w:r>
      <w:r w:rsidRPr="00344F09">
        <w:t>person</w:t>
      </w:r>
      <w:r w:rsidRPr="00344F09">
        <w:rPr>
          <w:spacing w:val="2"/>
        </w:rPr>
        <w:t xml:space="preserve"> </w:t>
      </w:r>
      <w:r w:rsidRPr="00344F09">
        <w:t>administering</w:t>
      </w:r>
      <w:r w:rsidRPr="00344F09">
        <w:rPr>
          <w:spacing w:val="44"/>
        </w:rPr>
        <w:t xml:space="preserve"> </w:t>
      </w:r>
      <w:r w:rsidRPr="00344F09">
        <w:t>the</w:t>
      </w:r>
      <w:r w:rsidRPr="00344F09">
        <w:rPr>
          <w:spacing w:val="44"/>
        </w:rPr>
        <w:t xml:space="preserve"> </w:t>
      </w:r>
      <w:r w:rsidRPr="00344F09">
        <w:t>medicine</w:t>
      </w:r>
      <w:r w:rsidRPr="00344F09">
        <w:rPr>
          <w:spacing w:val="44"/>
        </w:rPr>
        <w:t xml:space="preserve"> </w:t>
      </w:r>
      <w:r w:rsidRPr="00344F09">
        <w:t>has</w:t>
      </w:r>
      <w:r w:rsidRPr="00344F09">
        <w:rPr>
          <w:spacing w:val="41"/>
        </w:rPr>
        <w:t xml:space="preserve"> </w:t>
      </w:r>
      <w:r w:rsidRPr="00344F09">
        <w:t>received</w:t>
      </w:r>
      <w:r w:rsidRPr="00344F09">
        <w:rPr>
          <w:spacing w:val="44"/>
        </w:rPr>
        <w:t xml:space="preserve"> </w:t>
      </w:r>
      <w:r w:rsidRPr="00344F09">
        <w:t>training</w:t>
      </w:r>
      <w:r w:rsidRPr="00344F09">
        <w:rPr>
          <w:spacing w:val="44"/>
        </w:rPr>
        <w:t xml:space="preserve"> </w:t>
      </w:r>
      <w:r w:rsidRPr="00344F09">
        <w:t>and</w:t>
      </w:r>
      <w:r w:rsidRPr="00344F09">
        <w:rPr>
          <w:spacing w:val="-59"/>
        </w:rPr>
        <w:t xml:space="preserve"> </w:t>
      </w:r>
      <w:r w:rsidRPr="00344F09">
        <w:t>supervision</w:t>
      </w:r>
      <w:r w:rsidRPr="00344F09">
        <w:rPr>
          <w:spacing w:val="8"/>
        </w:rPr>
        <w:t xml:space="preserve"> </w:t>
      </w:r>
      <w:r w:rsidRPr="00344F09">
        <w:t>and</w:t>
      </w:r>
      <w:r w:rsidRPr="00344F09">
        <w:rPr>
          <w:spacing w:val="8"/>
        </w:rPr>
        <w:t xml:space="preserve"> </w:t>
      </w:r>
      <w:r w:rsidRPr="00344F09">
        <w:t>has</w:t>
      </w:r>
      <w:r w:rsidRPr="00344F09">
        <w:rPr>
          <w:spacing w:val="5"/>
        </w:rPr>
        <w:t xml:space="preserve"> </w:t>
      </w:r>
      <w:r w:rsidRPr="00344F09">
        <w:t>been</w:t>
      </w:r>
      <w:r w:rsidRPr="00344F09">
        <w:rPr>
          <w:spacing w:val="9"/>
        </w:rPr>
        <w:t xml:space="preserve"> </w:t>
      </w:r>
      <w:r w:rsidRPr="00344F09">
        <w:t>assessed</w:t>
      </w:r>
      <w:r w:rsidRPr="00344F09">
        <w:rPr>
          <w:spacing w:val="8"/>
        </w:rPr>
        <w:t xml:space="preserve"> </w:t>
      </w:r>
      <w:r w:rsidRPr="00344F09">
        <w:t>as</w:t>
      </w:r>
      <w:r w:rsidRPr="00344F09">
        <w:rPr>
          <w:spacing w:val="5"/>
        </w:rPr>
        <w:t xml:space="preserve"> </w:t>
      </w:r>
      <w:r w:rsidRPr="00344F09">
        <w:t>capable.</w:t>
      </w:r>
    </w:p>
    <w:p w14:paraId="5D035CA6" w14:textId="77777777" w:rsidR="00BE470D" w:rsidRPr="00344F09" w:rsidRDefault="0085539F" w:rsidP="001A432B">
      <w:pPr>
        <w:pStyle w:val="ListParagraph"/>
        <w:numPr>
          <w:ilvl w:val="1"/>
          <w:numId w:val="46"/>
        </w:numPr>
        <w:tabs>
          <w:tab w:val="left" w:pos="1563"/>
          <w:tab w:val="left" w:pos="1564"/>
        </w:tabs>
        <w:spacing w:line="364" w:lineRule="auto"/>
        <w:ind w:left="1563" w:right="252"/>
      </w:pPr>
      <w:r w:rsidRPr="00344F09">
        <w:t>Training</w:t>
      </w:r>
      <w:r w:rsidRPr="00344F09">
        <w:rPr>
          <w:spacing w:val="25"/>
        </w:rPr>
        <w:t xml:space="preserve"> </w:t>
      </w:r>
      <w:r w:rsidRPr="00344F09">
        <w:t>and</w:t>
      </w:r>
      <w:r w:rsidRPr="00344F09">
        <w:rPr>
          <w:spacing w:val="25"/>
        </w:rPr>
        <w:t xml:space="preserve"> </w:t>
      </w:r>
      <w:r w:rsidRPr="00344F09">
        <w:t>assessment</w:t>
      </w:r>
      <w:r w:rsidRPr="00344F09">
        <w:rPr>
          <w:spacing w:val="24"/>
        </w:rPr>
        <w:t xml:space="preserve"> </w:t>
      </w:r>
      <w:r w:rsidRPr="00344F09">
        <w:t>may</w:t>
      </w:r>
      <w:r w:rsidRPr="00344F09">
        <w:rPr>
          <w:spacing w:val="22"/>
        </w:rPr>
        <w:t xml:space="preserve"> </w:t>
      </w:r>
      <w:r w:rsidRPr="00344F09">
        <w:t>be</w:t>
      </w:r>
      <w:r w:rsidRPr="00344F09">
        <w:rPr>
          <w:spacing w:val="25"/>
        </w:rPr>
        <w:t xml:space="preserve"> </w:t>
      </w:r>
      <w:r w:rsidRPr="00344F09">
        <w:t>carried</w:t>
      </w:r>
      <w:r w:rsidRPr="00344F09">
        <w:rPr>
          <w:spacing w:val="25"/>
        </w:rPr>
        <w:t xml:space="preserve"> </w:t>
      </w:r>
      <w:r w:rsidRPr="00344F09">
        <w:t>out</w:t>
      </w:r>
      <w:r w:rsidRPr="00344F09">
        <w:rPr>
          <w:spacing w:val="6"/>
        </w:rPr>
        <w:t xml:space="preserve"> </w:t>
      </w:r>
      <w:r w:rsidRPr="00344F09">
        <w:t>prior</w:t>
      </w:r>
      <w:r w:rsidRPr="00344F09">
        <w:rPr>
          <w:spacing w:val="9"/>
        </w:rPr>
        <w:t xml:space="preserve"> </w:t>
      </w:r>
      <w:r w:rsidRPr="00344F09">
        <w:t>to</w:t>
      </w:r>
      <w:r w:rsidRPr="00344F09">
        <w:rPr>
          <w:spacing w:val="7"/>
        </w:rPr>
        <w:t xml:space="preserve"> </w:t>
      </w:r>
      <w:r w:rsidRPr="00344F09">
        <w:t>discharge</w:t>
      </w:r>
      <w:r w:rsidRPr="00344F09">
        <w:rPr>
          <w:spacing w:val="7"/>
        </w:rPr>
        <w:t xml:space="preserve"> </w:t>
      </w:r>
      <w:r w:rsidRPr="00344F09">
        <w:t>in</w:t>
      </w:r>
      <w:r w:rsidRPr="00344F09">
        <w:rPr>
          <w:spacing w:val="7"/>
        </w:rPr>
        <w:t xml:space="preserve"> </w:t>
      </w:r>
      <w:r w:rsidRPr="00344F09">
        <w:t>the</w:t>
      </w:r>
      <w:r w:rsidRPr="00344F09">
        <w:rPr>
          <w:spacing w:val="-59"/>
        </w:rPr>
        <w:t xml:space="preserve"> </w:t>
      </w:r>
      <w:r w:rsidRPr="00344F09">
        <w:t>inpatient</w:t>
      </w:r>
      <w:r w:rsidRPr="00344F09">
        <w:rPr>
          <w:spacing w:val="10"/>
        </w:rPr>
        <w:t xml:space="preserve"> </w:t>
      </w:r>
      <w:r w:rsidRPr="00344F09">
        <w:t>or</w:t>
      </w:r>
      <w:r w:rsidRPr="00344F09">
        <w:rPr>
          <w:spacing w:val="14"/>
        </w:rPr>
        <w:t xml:space="preserve"> </w:t>
      </w:r>
      <w:r w:rsidRPr="00344F09">
        <w:t>clinical</w:t>
      </w:r>
      <w:r w:rsidRPr="00344F09">
        <w:rPr>
          <w:spacing w:val="7"/>
        </w:rPr>
        <w:t xml:space="preserve"> </w:t>
      </w:r>
      <w:r w:rsidRPr="00344F09">
        <w:t>setting</w:t>
      </w:r>
      <w:r w:rsidRPr="00344F09">
        <w:rPr>
          <w:spacing w:val="11"/>
        </w:rPr>
        <w:t xml:space="preserve"> </w:t>
      </w:r>
      <w:r w:rsidRPr="00344F09">
        <w:t>or</w:t>
      </w:r>
      <w:r w:rsidRPr="00344F09">
        <w:rPr>
          <w:spacing w:val="15"/>
        </w:rPr>
        <w:t xml:space="preserve"> </w:t>
      </w:r>
      <w:r w:rsidRPr="00344F09">
        <w:t>at</w:t>
      </w:r>
      <w:r w:rsidRPr="00344F09">
        <w:rPr>
          <w:spacing w:val="10"/>
        </w:rPr>
        <w:t xml:space="preserve"> </w:t>
      </w:r>
      <w:r w:rsidRPr="00344F09">
        <w:t>home</w:t>
      </w:r>
      <w:r w:rsidRPr="00344F09">
        <w:rPr>
          <w:spacing w:val="12"/>
        </w:rPr>
        <w:t xml:space="preserve"> </w:t>
      </w:r>
      <w:r w:rsidRPr="00344F09">
        <w:t>by</w:t>
      </w:r>
      <w:r w:rsidRPr="00344F09">
        <w:rPr>
          <w:spacing w:val="9"/>
        </w:rPr>
        <w:t xml:space="preserve"> </w:t>
      </w:r>
      <w:r w:rsidRPr="00344F09">
        <w:t>the</w:t>
      </w:r>
      <w:r w:rsidRPr="00344F09">
        <w:rPr>
          <w:spacing w:val="11"/>
        </w:rPr>
        <w:t xml:space="preserve"> </w:t>
      </w:r>
      <w:r w:rsidRPr="00344F09">
        <w:t>community</w:t>
      </w:r>
      <w:r w:rsidRPr="00344F09">
        <w:rPr>
          <w:spacing w:val="9"/>
        </w:rPr>
        <w:t xml:space="preserve"> </w:t>
      </w:r>
      <w:r w:rsidRPr="00344F09">
        <w:t>nursing</w:t>
      </w:r>
      <w:r w:rsidRPr="00344F09">
        <w:rPr>
          <w:spacing w:val="12"/>
        </w:rPr>
        <w:t xml:space="preserve"> </w:t>
      </w:r>
      <w:r w:rsidRPr="00344F09">
        <w:t>team.</w:t>
      </w:r>
    </w:p>
    <w:p w14:paraId="65062A43" w14:textId="1BEA39E8" w:rsidR="00BE470D" w:rsidRPr="00344F09" w:rsidRDefault="0085539F" w:rsidP="001A432B">
      <w:pPr>
        <w:pStyle w:val="ListParagraph"/>
        <w:numPr>
          <w:ilvl w:val="1"/>
          <w:numId w:val="46"/>
        </w:numPr>
        <w:tabs>
          <w:tab w:val="left" w:pos="1563"/>
          <w:tab w:val="left" w:pos="1564"/>
        </w:tabs>
        <w:spacing w:line="364" w:lineRule="auto"/>
        <w:ind w:left="1563" w:right="245"/>
      </w:pPr>
      <w:r w:rsidRPr="00344F09">
        <w:t>Risk assessments for the suitability of administration by a patient/carer should</w:t>
      </w:r>
      <w:r w:rsidR="00643D83" w:rsidRPr="00344F09">
        <w:t xml:space="preserve"> </w:t>
      </w:r>
      <w:r w:rsidRPr="00344F09">
        <w:rPr>
          <w:spacing w:val="-59"/>
        </w:rPr>
        <w:t xml:space="preserve"> </w:t>
      </w:r>
      <w:r w:rsidRPr="00344F09">
        <w:t>be</w:t>
      </w:r>
      <w:r w:rsidRPr="00344F09">
        <w:rPr>
          <w:spacing w:val="9"/>
        </w:rPr>
        <w:t xml:space="preserve"> </w:t>
      </w:r>
      <w:r w:rsidRPr="00344F09">
        <w:t>completed</w:t>
      </w:r>
      <w:r w:rsidRPr="00344F09">
        <w:rPr>
          <w:spacing w:val="9"/>
        </w:rPr>
        <w:t xml:space="preserve"> </w:t>
      </w:r>
      <w:r w:rsidRPr="00344F09">
        <w:t>and</w:t>
      </w:r>
      <w:r w:rsidRPr="00344F09">
        <w:rPr>
          <w:spacing w:val="10"/>
        </w:rPr>
        <w:t xml:space="preserve"> </w:t>
      </w:r>
      <w:r w:rsidRPr="00344F09">
        <w:t>must</w:t>
      </w:r>
      <w:r w:rsidRPr="00344F09">
        <w:rPr>
          <w:spacing w:val="16"/>
        </w:rPr>
        <w:t xml:space="preserve"> </w:t>
      </w:r>
      <w:r w:rsidRPr="00344F09">
        <w:t>be</w:t>
      </w:r>
      <w:r w:rsidRPr="00344F09">
        <w:rPr>
          <w:spacing w:val="9"/>
        </w:rPr>
        <w:t xml:space="preserve"> </w:t>
      </w:r>
      <w:r w:rsidRPr="00344F09">
        <w:t>documented</w:t>
      </w:r>
      <w:r w:rsidRPr="00344F09">
        <w:rPr>
          <w:spacing w:val="9"/>
        </w:rPr>
        <w:t xml:space="preserve"> </w:t>
      </w:r>
      <w:r w:rsidRPr="00344F09">
        <w:t>in</w:t>
      </w:r>
      <w:r w:rsidRPr="00344F09">
        <w:rPr>
          <w:spacing w:val="10"/>
        </w:rPr>
        <w:t xml:space="preserve"> </w:t>
      </w:r>
      <w:r w:rsidRPr="00344F09">
        <w:t>the</w:t>
      </w:r>
      <w:r w:rsidRPr="00344F09">
        <w:rPr>
          <w:spacing w:val="9"/>
        </w:rPr>
        <w:t xml:space="preserve"> </w:t>
      </w:r>
      <w:r w:rsidRPr="00344F09">
        <w:t>patient’s</w:t>
      </w:r>
      <w:r w:rsidRPr="00344F09">
        <w:rPr>
          <w:spacing w:val="6"/>
        </w:rPr>
        <w:t xml:space="preserve"> </w:t>
      </w:r>
      <w:r w:rsidRPr="00344F09">
        <w:t>notes.</w:t>
      </w:r>
    </w:p>
    <w:p w14:paraId="118D90EA" w14:textId="6106F733" w:rsidR="00BE470D" w:rsidRPr="00344F09" w:rsidRDefault="0085539F" w:rsidP="0063524D">
      <w:pPr>
        <w:pStyle w:val="ListParagraph"/>
        <w:numPr>
          <w:ilvl w:val="1"/>
          <w:numId w:val="46"/>
        </w:numPr>
        <w:tabs>
          <w:tab w:val="left" w:pos="1563"/>
          <w:tab w:val="left" w:pos="1564"/>
        </w:tabs>
        <w:spacing w:line="360" w:lineRule="auto"/>
        <w:ind w:left="1564"/>
      </w:pPr>
      <w:r w:rsidRPr="00344F09">
        <w:t>The</w:t>
      </w:r>
      <w:r w:rsidRPr="00344F09">
        <w:rPr>
          <w:spacing w:val="10"/>
        </w:rPr>
        <w:t xml:space="preserve"> </w:t>
      </w:r>
      <w:r w:rsidRPr="00344F09">
        <w:t>patient/carer</w:t>
      </w:r>
      <w:r w:rsidRPr="00344F09">
        <w:rPr>
          <w:spacing w:val="62"/>
        </w:rPr>
        <w:t xml:space="preserve"> </w:t>
      </w:r>
      <w:r w:rsidRPr="00344F09">
        <w:t>administering</w:t>
      </w:r>
      <w:r w:rsidRPr="00344F09">
        <w:rPr>
          <w:spacing w:val="52"/>
        </w:rPr>
        <w:t xml:space="preserve"> </w:t>
      </w:r>
      <w:r w:rsidRPr="00344F09">
        <w:t>the</w:t>
      </w:r>
      <w:r w:rsidRPr="00344F09">
        <w:rPr>
          <w:spacing w:val="52"/>
        </w:rPr>
        <w:t xml:space="preserve"> </w:t>
      </w:r>
      <w:r w:rsidRPr="00344F09">
        <w:t>medicine</w:t>
      </w:r>
      <w:r w:rsidRPr="00344F09">
        <w:rPr>
          <w:spacing w:val="51"/>
        </w:rPr>
        <w:t xml:space="preserve"> </w:t>
      </w:r>
      <w:r w:rsidRPr="00344F09">
        <w:t>must</w:t>
      </w:r>
      <w:r w:rsidRPr="00344F09">
        <w:rPr>
          <w:spacing w:val="51"/>
        </w:rPr>
        <w:t xml:space="preserve"> </w:t>
      </w:r>
      <w:r w:rsidRPr="00344F09">
        <w:t>sign</w:t>
      </w:r>
      <w:r w:rsidRPr="00344F09">
        <w:rPr>
          <w:spacing w:val="52"/>
        </w:rPr>
        <w:t xml:space="preserve"> </w:t>
      </w:r>
      <w:r w:rsidRPr="00344F09">
        <w:t>to</w:t>
      </w:r>
      <w:r w:rsidRPr="00344F09">
        <w:rPr>
          <w:spacing w:val="52"/>
        </w:rPr>
        <w:t xml:space="preserve"> </w:t>
      </w:r>
      <w:r w:rsidRPr="00344F09">
        <w:t>say</w:t>
      </w:r>
      <w:r w:rsidRPr="00344F09">
        <w:rPr>
          <w:spacing w:val="48"/>
        </w:rPr>
        <w:t xml:space="preserve"> </w:t>
      </w:r>
      <w:r w:rsidRPr="00344F09">
        <w:t>they</w:t>
      </w:r>
      <w:r w:rsidRPr="00344F09">
        <w:rPr>
          <w:spacing w:val="49"/>
        </w:rPr>
        <w:t xml:space="preserve"> </w:t>
      </w:r>
      <w:r w:rsidRPr="00344F09">
        <w:t>have</w:t>
      </w:r>
      <w:r w:rsidR="00643D83" w:rsidRPr="00344F09">
        <w:t xml:space="preserve"> </w:t>
      </w:r>
      <w:r w:rsidRPr="00344F09">
        <w:t>received</w:t>
      </w:r>
      <w:r w:rsidRPr="00344F09">
        <w:rPr>
          <w:spacing w:val="4"/>
        </w:rPr>
        <w:t xml:space="preserve"> </w:t>
      </w:r>
      <w:r w:rsidRPr="00344F09">
        <w:t>the</w:t>
      </w:r>
      <w:r w:rsidRPr="00344F09">
        <w:rPr>
          <w:spacing w:val="4"/>
        </w:rPr>
        <w:t xml:space="preserve"> </w:t>
      </w:r>
      <w:r w:rsidRPr="00344F09">
        <w:t>training,</w:t>
      </w:r>
      <w:r w:rsidRPr="00344F09">
        <w:rPr>
          <w:spacing w:val="3"/>
        </w:rPr>
        <w:t xml:space="preserve"> </w:t>
      </w:r>
      <w:r w:rsidRPr="00344F09">
        <w:t>are</w:t>
      </w:r>
      <w:r w:rsidRPr="00344F09">
        <w:rPr>
          <w:spacing w:val="-16"/>
        </w:rPr>
        <w:t xml:space="preserve"> </w:t>
      </w:r>
      <w:r w:rsidRPr="00344F09">
        <w:t>aware</w:t>
      </w:r>
      <w:r w:rsidRPr="00344F09">
        <w:rPr>
          <w:spacing w:val="4"/>
        </w:rPr>
        <w:t xml:space="preserve"> </w:t>
      </w:r>
      <w:r w:rsidRPr="00344F09">
        <w:t>of</w:t>
      </w:r>
      <w:r w:rsidRPr="00344F09">
        <w:rPr>
          <w:spacing w:val="3"/>
        </w:rPr>
        <w:t xml:space="preserve"> </w:t>
      </w:r>
      <w:r w:rsidRPr="00344F09">
        <w:t>the</w:t>
      </w:r>
      <w:r w:rsidRPr="00344F09">
        <w:rPr>
          <w:spacing w:val="5"/>
        </w:rPr>
        <w:t xml:space="preserve"> </w:t>
      </w:r>
      <w:r w:rsidRPr="00344F09">
        <w:t>potential</w:t>
      </w:r>
      <w:r w:rsidRPr="00344F09">
        <w:rPr>
          <w:spacing w:val="18"/>
        </w:rPr>
        <w:t xml:space="preserve"> </w:t>
      </w:r>
      <w:r w:rsidRPr="00344F09">
        <w:t>risks and</w:t>
      </w:r>
      <w:r w:rsidRPr="00344F09">
        <w:rPr>
          <w:spacing w:val="6"/>
        </w:rPr>
        <w:t xml:space="preserve"> </w:t>
      </w:r>
      <w:r w:rsidRPr="00344F09">
        <w:t>agree</w:t>
      </w:r>
      <w:r w:rsidRPr="00344F09">
        <w:rPr>
          <w:spacing w:val="25"/>
        </w:rPr>
        <w:t xml:space="preserve"> </w:t>
      </w:r>
      <w:r w:rsidRPr="00344F09">
        <w:t>to</w:t>
      </w:r>
      <w:r w:rsidRPr="00344F09">
        <w:rPr>
          <w:spacing w:val="25"/>
        </w:rPr>
        <w:t xml:space="preserve"> </w:t>
      </w:r>
      <w:r w:rsidRPr="00344F09">
        <w:t>administer</w:t>
      </w:r>
      <w:r w:rsidRPr="00344F09">
        <w:rPr>
          <w:spacing w:val="-58"/>
        </w:rPr>
        <w:t xml:space="preserve"> </w:t>
      </w:r>
      <w:r w:rsidR="00643D83" w:rsidRPr="00344F09">
        <w:rPr>
          <w:spacing w:val="-58"/>
        </w:rPr>
        <w:t xml:space="preserve">              </w:t>
      </w:r>
      <w:r w:rsidRPr="00344F09">
        <w:t>the</w:t>
      </w:r>
      <w:r w:rsidRPr="00344F09">
        <w:rPr>
          <w:spacing w:val="7"/>
        </w:rPr>
        <w:t xml:space="preserve"> </w:t>
      </w:r>
      <w:r w:rsidRPr="00344F09">
        <w:t>medicine</w:t>
      </w:r>
      <w:r w:rsidRPr="00344F09">
        <w:rPr>
          <w:spacing w:val="8"/>
        </w:rPr>
        <w:t xml:space="preserve"> </w:t>
      </w:r>
      <w:r w:rsidRPr="00344F09">
        <w:t>and</w:t>
      </w:r>
      <w:r w:rsidRPr="00344F09">
        <w:rPr>
          <w:spacing w:val="8"/>
        </w:rPr>
        <w:t xml:space="preserve"> </w:t>
      </w:r>
      <w:r w:rsidRPr="00344F09">
        <w:t>complete</w:t>
      </w:r>
      <w:r w:rsidRPr="00344F09">
        <w:rPr>
          <w:spacing w:val="8"/>
        </w:rPr>
        <w:t xml:space="preserve"> </w:t>
      </w:r>
      <w:r w:rsidRPr="00344F09">
        <w:t>the</w:t>
      </w:r>
      <w:r w:rsidRPr="00344F09">
        <w:rPr>
          <w:spacing w:val="8"/>
        </w:rPr>
        <w:t xml:space="preserve"> </w:t>
      </w:r>
      <w:r w:rsidRPr="00344F09">
        <w:t>administration</w:t>
      </w:r>
      <w:r w:rsidRPr="00344F09">
        <w:rPr>
          <w:spacing w:val="8"/>
        </w:rPr>
        <w:t xml:space="preserve"> </w:t>
      </w:r>
      <w:r w:rsidRPr="00344F09">
        <w:t>record.</w:t>
      </w:r>
    </w:p>
    <w:p w14:paraId="7EFD1D79" w14:textId="77777777" w:rsidR="00BE470D" w:rsidRPr="00344F09" w:rsidRDefault="0085539F" w:rsidP="001A432B">
      <w:pPr>
        <w:pStyle w:val="ListParagraph"/>
        <w:numPr>
          <w:ilvl w:val="1"/>
          <w:numId w:val="46"/>
        </w:numPr>
        <w:tabs>
          <w:tab w:val="left" w:pos="1564"/>
        </w:tabs>
        <w:spacing w:line="236" w:lineRule="exact"/>
        <w:ind w:left="1564"/>
        <w:jc w:val="both"/>
      </w:pPr>
      <w:r w:rsidRPr="00344F09">
        <w:t>Training</w:t>
      </w:r>
      <w:r w:rsidRPr="00344F09">
        <w:rPr>
          <w:spacing w:val="11"/>
        </w:rPr>
        <w:t xml:space="preserve"> </w:t>
      </w:r>
      <w:r w:rsidRPr="00344F09">
        <w:t>must</w:t>
      </w:r>
      <w:r w:rsidRPr="00344F09">
        <w:rPr>
          <w:spacing w:val="70"/>
        </w:rPr>
        <w:t xml:space="preserve"> </w:t>
      </w:r>
      <w:r w:rsidRPr="00344F09">
        <w:t>cover</w:t>
      </w:r>
      <w:r w:rsidRPr="00344F09">
        <w:rPr>
          <w:spacing w:val="74"/>
        </w:rPr>
        <w:t xml:space="preserve"> </w:t>
      </w:r>
      <w:r w:rsidRPr="00344F09">
        <w:t>the</w:t>
      </w:r>
      <w:r w:rsidRPr="00344F09">
        <w:rPr>
          <w:spacing w:val="53"/>
        </w:rPr>
        <w:t xml:space="preserve"> </w:t>
      </w:r>
      <w:r w:rsidRPr="00344F09">
        <w:t>steps</w:t>
      </w:r>
      <w:r w:rsidRPr="00344F09">
        <w:rPr>
          <w:spacing w:val="50"/>
        </w:rPr>
        <w:t xml:space="preserve"> </w:t>
      </w:r>
      <w:r w:rsidRPr="00344F09">
        <w:t>of</w:t>
      </w:r>
      <w:r w:rsidRPr="00344F09">
        <w:rPr>
          <w:spacing w:val="52"/>
        </w:rPr>
        <w:t xml:space="preserve"> </w:t>
      </w:r>
      <w:r w:rsidRPr="00344F09">
        <w:t>hand</w:t>
      </w:r>
      <w:r w:rsidRPr="00344F09">
        <w:rPr>
          <w:spacing w:val="53"/>
        </w:rPr>
        <w:t xml:space="preserve"> </w:t>
      </w:r>
      <w:r w:rsidRPr="00344F09">
        <w:t>washing,</w:t>
      </w:r>
      <w:r w:rsidRPr="00344F09">
        <w:rPr>
          <w:spacing w:val="52"/>
        </w:rPr>
        <w:t xml:space="preserve"> </w:t>
      </w:r>
      <w:r w:rsidRPr="00344F09">
        <w:t>preparing</w:t>
      </w:r>
      <w:r w:rsidRPr="00344F09">
        <w:rPr>
          <w:spacing w:val="53"/>
        </w:rPr>
        <w:t xml:space="preserve"> </w:t>
      </w:r>
      <w:r w:rsidRPr="00344F09">
        <w:t>the</w:t>
      </w:r>
      <w:r w:rsidRPr="00344F09">
        <w:rPr>
          <w:spacing w:val="53"/>
        </w:rPr>
        <w:t xml:space="preserve"> </w:t>
      </w:r>
      <w:r w:rsidRPr="00344F09">
        <w:t>injectable</w:t>
      </w:r>
    </w:p>
    <w:p w14:paraId="4F609B33" w14:textId="5C13DA6A" w:rsidR="00BE470D" w:rsidRPr="00344F09" w:rsidRDefault="0085539F">
      <w:pPr>
        <w:pStyle w:val="BodyText"/>
        <w:spacing w:before="132" w:line="364" w:lineRule="auto"/>
        <w:ind w:left="1563" w:right="241"/>
        <w:jc w:val="both"/>
      </w:pPr>
      <w:r w:rsidRPr="00344F09">
        <w:t>medicine; aseptic non-touch technique, infection control, disposal of sharps</w:t>
      </w:r>
      <w:r w:rsidRPr="00344F09">
        <w:rPr>
          <w:spacing w:val="1"/>
        </w:rPr>
        <w:t xml:space="preserve"> </w:t>
      </w:r>
      <w:r w:rsidRPr="00344F09">
        <w:t xml:space="preserve">and equipment, recognition of potential complications and where relevant </w:t>
      </w:r>
      <w:r w:rsidR="00643D83" w:rsidRPr="00344F09">
        <w:t xml:space="preserve">the access </w:t>
      </w:r>
      <w:r w:rsidRPr="00344F09">
        <w:t>line</w:t>
      </w:r>
      <w:r w:rsidRPr="00344F09">
        <w:rPr>
          <w:spacing w:val="1"/>
        </w:rPr>
        <w:t xml:space="preserve"> </w:t>
      </w:r>
      <w:r w:rsidRPr="00344F09">
        <w:t>care,</w:t>
      </w:r>
      <w:r w:rsidRPr="00344F09">
        <w:rPr>
          <w:spacing w:val="13"/>
        </w:rPr>
        <w:t xml:space="preserve"> </w:t>
      </w:r>
      <w:r w:rsidRPr="00344F09">
        <w:t>including</w:t>
      </w:r>
      <w:r w:rsidRPr="00344F09">
        <w:rPr>
          <w:spacing w:val="15"/>
        </w:rPr>
        <w:t xml:space="preserve"> </w:t>
      </w:r>
      <w:r w:rsidRPr="00344F09">
        <w:t>flushing</w:t>
      </w:r>
      <w:r w:rsidRPr="00344F09">
        <w:rPr>
          <w:spacing w:val="14"/>
        </w:rPr>
        <w:t xml:space="preserve"> </w:t>
      </w:r>
      <w:r w:rsidRPr="00344F09">
        <w:t>the</w:t>
      </w:r>
      <w:r w:rsidRPr="00344F09">
        <w:rPr>
          <w:spacing w:val="15"/>
        </w:rPr>
        <w:t xml:space="preserve"> </w:t>
      </w:r>
      <w:r w:rsidRPr="00344F09">
        <w:t>line</w:t>
      </w:r>
      <w:r w:rsidRPr="00344F09">
        <w:rPr>
          <w:spacing w:val="14"/>
        </w:rPr>
        <w:t xml:space="preserve"> </w:t>
      </w:r>
      <w:r w:rsidRPr="00344F09">
        <w:t>and</w:t>
      </w:r>
      <w:r w:rsidRPr="00344F09">
        <w:rPr>
          <w:spacing w:val="15"/>
        </w:rPr>
        <w:t xml:space="preserve"> </w:t>
      </w:r>
      <w:r w:rsidRPr="00344F09">
        <w:t>care</w:t>
      </w:r>
      <w:r w:rsidRPr="00344F09">
        <w:rPr>
          <w:spacing w:val="15"/>
        </w:rPr>
        <w:t xml:space="preserve"> </w:t>
      </w:r>
      <w:r w:rsidRPr="00344F09">
        <w:t>of</w:t>
      </w:r>
      <w:r w:rsidRPr="00344F09">
        <w:rPr>
          <w:spacing w:val="13"/>
        </w:rPr>
        <w:t xml:space="preserve"> </w:t>
      </w:r>
      <w:r w:rsidRPr="00344F09">
        <w:t>the</w:t>
      </w:r>
      <w:r w:rsidRPr="00344F09">
        <w:rPr>
          <w:spacing w:val="15"/>
        </w:rPr>
        <w:t xml:space="preserve"> </w:t>
      </w:r>
      <w:r w:rsidRPr="00344F09">
        <w:t>venous</w:t>
      </w:r>
      <w:r w:rsidRPr="00344F09">
        <w:rPr>
          <w:spacing w:val="11"/>
        </w:rPr>
        <w:t xml:space="preserve"> </w:t>
      </w:r>
      <w:r w:rsidRPr="00344F09">
        <w:lastRenderedPageBreak/>
        <w:t>access</w:t>
      </w:r>
      <w:r w:rsidRPr="00344F09">
        <w:rPr>
          <w:spacing w:val="11"/>
        </w:rPr>
        <w:t xml:space="preserve"> </w:t>
      </w:r>
      <w:r w:rsidRPr="00344F09">
        <w:t>device.</w:t>
      </w:r>
    </w:p>
    <w:p w14:paraId="482ED143" w14:textId="77777777" w:rsidR="00BE470D" w:rsidRPr="00344F09" w:rsidRDefault="0085539F" w:rsidP="001A432B">
      <w:pPr>
        <w:pStyle w:val="ListParagraph"/>
        <w:numPr>
          <w:ilvl w:val="1"/>
          <w:numId w:val="46"/>
        </w:numPr>
        <w:tabs>
          <w:tab w:val="left" w:pos="1564"/>
        </w:tabs>
        <w:spacing w:line="236" w:lineRule="exact"/>
        <w:ind w:left="1564"/>
        <w:jc w:val="both"/>
      </w:pPr>
      <w:r w:rsidRPr="00344F09">
        <w:t>The</w:t>
      </w:r>
      <w:r w:rsidRPr="00344F09">
        <w:rPr>
          <w:spacing w:val="37"/>
        </w:rPr>
        <w:t xml:space="preserve"> </w:t>
      </w:r>
      <w:r w:rsidRPr="00344F09">
        <w:t>patient/carer</w:t>
      </w:r>
      <w:r w:rsidRPr="00344F09">
        <w:rPr>
          <w:spacing w:val="48"/>
        </w:rPr>
        <w:t xml:space="preserve"> </w:t>
      </w:r>
      <w:r w:rsidRPr="00344F09">
        <w:t>administering</w:t>
      </w:r>
      <w:r w:rsidRPr="00344F09">
        <w:rPr>
          <w:spacing w:val="38"/>
        </w:rPr>
        <w:t xml:space="preserve"> </w:t>
      </w:r>
      <w:r w:rsidRPr="00344F09">
        <w:t>the</w:t>
      </w:r>
      <w:r w:rsidRPr="00344F09">
        <w:rPr>
          <w:spacing w:val="18"/>
        </w:rPr>
        <w:t xml:space="preserve"> </w:t>
      </w:r>
      <w:r w:rsidRPr="00344F09">
        <w:t>medication</w:t>
      </w:r>
      <w:r w:rsidRPr="00344F09">
        <w:rPr>
          <w:spacing w:val="18"/>
        </w:rPr>
        <w:t xml:space="preserve"> </w:t>
      </w:r>
      <w:r w:rsidRPr="00344F09">
        <w:t>must</w:t>
      </w:r>
      <w:r w:rsidRPr="00344F09">
        <w:rPr>
          <w:spacing w:val="18"/>
        </w:rPr>
        <w:t xml:space="preserve"> </w:t>
      </w:r>
      <w:r w:rsidRPr="00344F09">
        <w:t>be</w:t>
      </w:r>
      <w:r w:rsidRPr="00344F09">
        <w:rPr>
          <w:spacing w:val="18"/>
        </w:rPr>
        <w:t xml:space="preserve"> </w:t>
      </w:r>
      <w:r w:rsidRPr="00344F09">
        <w:t>given</w:t>
      </w:r>
      <w:r w:rsidRPr="00344F09">
        <w:rPr>
          <w:spacing w:val="18"/>
        </w:rPr>
        <w:t xml:space="preserve"> </w:t>
      </w:r>
      <w:r w:rsidRPr="00344F09">
        <w:t>a</w:t>
      </w:r>
      <w:r w:rsidRPr="00344F09">
        <w:rPr>
          <w:spacing w:val="18"/>
        </w:rPr>
        <w:t xml:space="preserve"> </w:t>
      </w:r>
      <w:r w:rsidRPr="00344F09">
        <w:t>copy</w:t>
      </w:r>
      <w:r w:rsidRPr="00344F09">
        <w:rPr>
          <w:spacing w:val="15"/>
        </w:rPr>
        <w:t xml:space="preserve"> </w:t>
      </w:r>
      <w:r w:rsidRPr="00344F09">
        <w:t>of</w:t>
      </w:r>
      <w:r w:rsidRPr="00344F09">
        <w:rPr>
          <w:spacing w:val="17"/>
        </w:rPr>
        <w:t xml:space="preserve"> </w:t>
      </w:r>
      <w:r w:rsidRPr="00344F09">
        <w:t>the</w:t>
      </w:r>
    </w:p>
    <w:p w14:paraId="471EDA18" w14:textId="77777777" w:rsidR="00BE470D" w:rsidRPr="00344F09" w:rsidRDefault="0085539F">
      <w:pPr>
        <w:pStyle w:val="BodyText"/>
        <w:spacing w:before="131" w:line="364" w:lineRule="auto"/>
        <w:ind w:left="1563" w:right="213"/>
        <w:jc w:val="both"/>
      </w:pPr>
      <w:r w:rsidRPr="00344F09">
        <w:t>care plan and a set of verbal and written step-by-step instructions to follow</w:t>
      </w:r>
      <w:r w:rsidRPr="00344F09">
        <w:rPr>
          <w:spacing w:val="1"/>
        </w:rPr>
        <w:t xml:space="preserve"> </w:t>
      </w:r>
      <w:r w:rsidRPr="00344F09">
        <w:t>which</w:t>
      </w:r>
      <w:r w:rsidRPr="00344F09">
        <w:rPr>
          <w:spacing w:val="6"/>
        </w:rPr>
        <w:t xml:space="preserve"> </w:t>
      </w:r>
      <w:r w:rsidRPr="00344F09">
        <w:t>are</w:t>
      </w:r>
      <w:r w:rsidRPr="00344F09">
        <w:rPr>
          <w:spacing w:val="6"/>
        </w:rPr>
        <w:t xml:space="preserve"> </w:t>
      </w:r>
      <w:r w:rsidRPr="00344F09">
        <w:t>tailored</w:t>
      </w:r>
      <w:r w:rsidRPr="00344F09">
        <w:rPr>
          <w:spacing w:val="7"/>
        </w:rPr>
        <w:t xml:space="preserve"> </w:t>
      </w:r>
      <w:r w:rsidRPr="00344F09">
        <w:t>to</w:t>
      </w:r>
      <w:r w:rsidRPr="00344F09">
        <w:rPr>
          <w:spacing w:val="6"/>
        </w:rPr>
        <w:t xml:space="preserve"> </w:t>
      </w:r>
      <w:r w:rsidRPr="00344F09">
        <w:t>the</w:t>
      </w:r>
      <w:r w:rsidRPr="00344F09">
        <w:rPr>
          <w:spacing w:val="7"/>
        </w:rPr>
        <w:t xml:space="preserve"> </w:t>
      </w:r>
      <w:r w:rsidRPr="00344F09">
        <w:t>individual’s</w:t>
      </w:r>
      <w:r w:rsidRPr="00344F09">
        <w:rPr>
          <w:spacing w:val="3"/>
        </w:rPr>
        <w:t xml:space="preserve"> </w:t>
      </w:r>
      <w:r w:rsidRPr="00344F09">
        <w:t>ability.</w:t>
      </w:r>
    </w:p>
    <w:p w14:paraId="05A1B3FF" w14:textId="77777777" w:rsidR="00BE470D" w:rsidRPr="00344F09" w:rsidRDefault="0085539F" w:rsidP="001A432B">
      <w:pPr>
        <w:pStyle w:val="ListParagraph"/>
        <w:numPr>
          <w:ilvl w:val="1"/>
          <w:numId w:val="46"/>
        </w:numPr>
        <w:tabs>
          <w:tab w:val="left" w:pos="1564"/>
        </w:tabs>
        <w:spacing w:line="237" w:lineRule="exact"/>
        <w:ind w:left="1564"/>
        <w:jc w:val="both"/>
      </w:pPr>
      <w:r w:rsidRPr="00344F09">
        <w:t>The person administering</w:t>
      </w:r>
      <w:r w:rsidRPr="00344F09">
        <w:rPr>
          <w:spacing w:val="1"/>
        </w:rPr>
        <w:t xml:space="preserve"> </w:t>
      </w:r>
      <w:r w:rsidRPr="00344F09">
        <w:t>the</w:t>
      </w:r>
      <w:r w:rsidRPr="00344F09">
        <w:rPr>
          <w:spacing w:val="20"/>
        </w:rPr>
        <w:t xml:space="preserve"> </w:t>
      </w:r>
      <w:r w:rsidRPr="00344F09">
        <w:t>medication</w:t>
      </w:r>
      <w:r w:rsidRPr="00344F09">
        <w:rPr>
          <w:spacing w:val="19"/>
        </w:rPr>
        <w:t xml:space="preserve"> </w:t>
      </w:r>
      <w:r w:rsidRPr="00344F09">
        <w:t>must</w:t>
      </w:r>
      <w:r w:rsidRPr="00344F09">
        <w:rPr>
          <w:spacing w:val="19"/>
        </w:rPr>
        <w:t xml:space="preserve"> </w:t>
      </w:r>
      <w:r w:rsidRPr="00344F09">
        <w:t>be</w:t>
      </w:r>
      <w:r w:rsidRPr="00344F09">
        <w:rPr>
          <w:spacing w:val="20"/>
        </w:rPr>
        <w:t xml:space="preserve"> </w:t>
      </w:r>
      <w:r w:rsidRPr="00344F09">
        <w:t>aware</w:t>
      </w:r>
      <w:r w:rsidRPr="00344F09">
        <w:rPr>
          <w:spacing w:val="19"/>
        </w:rPr>
        <w:t xml:space="preserve"> </w:t>
      </w:r>
      <w:r w:rsidRPr="00344F09">
        <w:t>of,</w:t>
      </w:r>
      <w:r w:rsidRPr="00344F09">
        <w:rPr>
          <w:spacing w:val="19"/>
        </w:rPr>
        <w:t xml:space="preserve"> </w:t>
      </w:r>
      <w:r w:rsidRPr="00344F09">
        <w:t>and</w:t>
      </w:r>
      <w:r w:rsidRPr="00344F09">
        <w:rPr>
          <w:spacing w:val="19"/>
        </w:rPr>
        <w:t xml:space="preserve"> </w:t>
      </w:r>
      <w:r w:rsidRPr="00344F09">
        <w:t>observe</w:t>
      </w:r>
      <w:r w:rsidRPr="00344F09">
        <w:rPr>
          <w:spacing w:val="20"/>
        </w:rPr>
        <w:t xml:space="preserve"> </w:t>
      </w:r>
      <w:r w:rsidRPr="00344F09">
        <w:t>for</w:t>
      </w:r>
    </w:p>
    <w:p w14:paraId="2782F8FB" w14:textId="2A9E14E9" w:rsidR="00BE470D" w:rsidRPr="00344F09" w:rsidRDefault="0085539F">
      <w:pPr>
        <w:pStyle w:val="BodyText"/>
        <w:spacing w:before="131" w:line="364" w:lineRule="auto"/>
        <w:ind w:left="1563" w:right="247"/>
        <w:jc w:val="both"/>
      </w:pPr>
      <w:r w:rsidRPr="00344F09">
        <w:t>side effects and complications of treatment, know what to do in an emergency</w:t>
      </w:r>
      <w:r w:rsidR="00C46698" w:rsidRPr="00344F09">
        <w:t xml:space="preserve"> </w:t>
      </w:r>
      <w:r w:rsidRPr="00344F09">
        <w:rPr>
          <w:spacing w:val="-59"/>
        </w:rPr>
        <w:t xml:space="preserve"> </w:t>
      </w:r>
      <w:r w:rsidRPr="00344F09">
        <w:t>and</w:t>
      </w:r>
      <w:r w:rsidRPr="00344F09">
        <w:rPr>
          <w:spacing w:val="6"/>
        </w:rPr>
        <w:t xml:space="preserve"> </w:t>
      </w:r>
      <w:r w:rsidRPr="00344F09">
        <w:t>who</w:t>
      </w:r>
      <w:r w:rsidRPr="00344F09">
        <w:rPr>
          <w:spacing w:val="6"/>
        </w:rPr>
        <w:t xml:space="preserve"> </w:t>
      </w:r>
      <w:r w:rsidRPr="00344F09">
        <w:t>to</w:t>
      </w:r>
      <w:r w:rsidRPr="00344F09">
        <w:rPr>
          <w:spacing w:val="6"/>
        </w:rPr>
        <w:t xml:space="preserve"> </w:t>
      </w:r>
      <w:r w:rsidRPr="00344F09">
        <w:t>contact</w:t>
      </w:r>
      <w:r w:rsidRPr="00344F09">
        <w:rPr>
          <w:spacing w:val="6"/>
        </w:rPr>
        <w:t xml:space="preserve"> </w:t>
      </w:r>
      <w:r w:rsidRPr="00344F09">
        <w:t>at</w:t>
      </w:r>
      <w:r w:rsidRPr="00344F09">
        <w:rPr>
          <w:spacing w:val="5"/>
        </w:rPr>
        <w:t xml:space="preserve"> </w:t>
      </w:r>
      <w:r w:rsidRPr="00344F09">
        <w:t>any</w:t>
      </w:r>
      <w:r w:rsidRPr="00344F09">
        <w:rPr>
          <w:spacing w:val="3"/>
        </w:rPr>
        <w:t xml:space="preserve"> </w:t>
      </w:r>
      <w:r w:rsidRPr="00344F09">
        <w:t>time</w:t>
      </w:r>
      <w:r w:rsidRPr="00344F09">
        <w:rPr>
          <w:spacing w:val="13"/>
        </w:rPr>
        <w:t xml:space="preserve"> </w:t>
      </w:r>
      <w:r w:rsidRPr="00344F09">
        <w:t>for</w:t>
      </w:r>
      <w:r w:rsidRPr="00344F09">
        <w:rPr>
          <w:spacing w:val="8"/>
        </w:rPr>
        <w:t xml:space="preserve"> </w:t>
      </w:r>
      <w:r w:rsidRPr="00344F09">
        <w:t>advice.</w:t>
      </w:r>
    </w:p>
    <w:p w14:paraId="669689A0" w14:textId="77777777" w:rsidR="00BE470D" w:rsidRPr="00344F09" w:rsidRDefault="0085539F" w:rsidP="001A432B">
      <w:pPr>
        <w:pStyle w:val="ListParagraph"/>
        <w:numPr>
          <w:ilvl w:val="1"/>
          <w:numId w:val="46"/>
        </w:numPr>
        <w:tabs>
          <w:tab w:val="left" w:pos="1564"/>
        </w:tabs>
        <w:spacing w:line="357" w:lineRule="auto"/>
        <w:ind w:left="1563" w:right="235"/>
        <w:jc w:val="both"/>
      </w:pPr>
      <w:r w:rsidRPr="00344F09">
        <w:t>The</w:t>
      </w:r>
      <w:r w:rsidRPr="00344F09">
        <w:rPr>
          <w:spacing w:val="1"/>
        </w:rPr>
        <w:t xml:space="preserve"> </w:t>
      </w:r>
      <w:r w:rsidRPr="00344F09">
        <w:t>patient/carer</w:t>
      </w:r>
      <w:r w:rsidRPr="00344F09">
        <w:rPr>
          <w:spacing w:val="1"/>
        </w:rPr>
        <w:t xml:space="preserve"> </w:t>
      </w:r>
      <w:r w:rsidRPr="00344F09">
        <w:t>administering</w:t>
      </w:r>
      <w:r w:rsidRPr="00344F09">
        <w:rPr>
          <w:spacing w:val="1"/>
        </w:rPr>
        <w:t xml:space="preserve"> </w:t>
      </w:r>
      <w:r w:rsidRPr="00344F09">
        <w:t>the</w:t>
      </w:r>
      <w:r w:rsidRPr="00344F09">
        <w:rPr>
          <w:spacing w:val="1"/>
        </w:rPr>
        <w:t xml:space="preserve"> </w:t>
      </w:r>
      <w:r w:rsidRPr="00344F09">
        <w:t>medication</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Pr="00344F09">
        <w:t>taught</w:t>
      </w:r>
      <w:r w:rsidRPr="00344F09">
        <w:rPr>
          <w:spacing w:val="1"/>
        </w:rPr>
        <w:t xml:space="preserve"> </w:t>
      </w:r>
      <w:r w:rsidRPr="00344F09">
        <w:t>how</w:t>
      </w:r>
      <w:r w:rsidRPr="00344F09">
        <w:rPr>
          <w:spacing w:val="1"/>
        </w:rPr>
        <w:t xml:space="preserve"> </w:t>
      </w:r>
      <w:r w:rsidRPr="00344F09">
        <w:t>to</w:t>
      </w:r>
      <w:r w:rsidRPr="00344F09">
        <w:rPr>
          <w:spacing w:val="1"/>
        </w:rPr>
        <w:t xml:space="preserve"> </w:t>
      </w:r>
      <w:r w:rsidRPr="00344F09">
        <w:t>recognise symptoms of anaphylaxis and be aware of the need to report any</w:t>
      </w:r>
      <w:r w:rsidRPr="00344F09">
        <w:rPr>
          <w:spacing w:val="1"/>
        </w:rPr>
        <w:t xml:space="preserve"> </w:t>
      </w:r>
      <w:r w:rsidRPr="00344F09">
        <w:t>allergic</w:t>
      </w:r>
      <w:r w:rsidRPr="00344F09">
        <w:rPr>
          <w:spacing w:val="8"/>
        </w:rPr>
        <w:t xml:space="preserve"> </w:t>
      </w:r>
      <w:r w:rsidRPr="00344F09">
        <w:t>reaction</w:t>
      </w:r>
      <w:r w:rsidRPr="00344F09">
        <w:rPr>
          <w:spacing w:val="11"/>
        </w:rPr>
        <w:t xml:space="preserve"> </w:t>
      </w:r>
      <w:r w:rsidRPr="00344F09">
        <w:t>regardless</w:t>
      </w:r>
      <w:r w:rsidRPr="00344F09">
        <w:rPr>
          <w:spacing w:val="8"/>
        </w:rPr>
        <w:t xml:space="preserve"> </w:t>
      </w:r>
      <w:r w:rsidRPr="00344F09">
        <w:t>of</w:t>
      </w:r>
      <w:r w:rsidRPr="00344F09">
        <w:rPr>
          <w:spacing w:val="10"/>
        </w:rPr>
        <w:t xml:space="preserve"> </w:t>
      </w:r>
      <w:r w:rsidRPr="00344F09">
        <w:t>the</w:t>
      </w:r>
      <w:r w:rsidRPr="00344F09">
        <w:rPr>
          <w:spacing w:val="11"/>
        </w:rPr>
        <w:t xml:space="preserve"> </w:t>
      </w:r>
      <w:r w:rsidRPr="00344F09">
        <w:t>severity,</w:t>
      </w:r>
      <w:r w:rsidRPr="00344F09">
        <w:rPr>
          <w:spacing w:val="10"/>
        </w:rPr>
        <w:t xml:space="preserve"> </w:t>
      </w:r>
      <w:r w:rsidRPr="00344F09">
        <w:t>and</w:t>
      </w:r>
      <w:r w:rsidRPr="00344F09">
        <w:rPr>
          <w:spacing w:val="12"/>
        </w:rPr>
        <w:t xml:space="preserve"> </w:t>
      </w:r>
      <w:r w:rsidRPr="00344F09">
        <w:t>when</w:t>
      </w:r>
      <w:r w:rsidRPr="00344F09">
        <w:rPr>
          <w:spacing w:val="11"/>
        </w:rPr>
        <w:t xml:space="preserve"> </w:t>
      </w:r>
      <w:r w:rsidRPr="00344F09">
        <w:t>to</w:t>
      </w:r>
      <w:r w:rsidRPr="00344F09">
        <w:rPr>
          <w:spacing w:val="11"/>
        </w:rPr>
        <w:t xml:space="preserve"> </w:t>
      </w:r>
      <w:r w:rsidRPr="00344F09">
        <w:t>call</w:t>
      </w:r>
      <w:r w:rsidRPr="00344F09">
        <w:rPr>
          <w:spacing w:val="6"/>
        </w:rPr>
        <w:t xml:space="preserve"> </w:t>
      </w:r>
      <w:r w:rsidRPr="00344F09">
        <w:t>999.</w:t>
      </w:r>
    </w:p>
    <w:p w14:paraId="396BB129" w14:textId="77777777" w:rsidR="0063524D" w:rsidRPr="0063524D" w:rsidRDefault="0085539F" w:rsidP="0063524D">
      <w:pPr>
        <w:pStyle w:val="ListParagraph"/>
        <w:numPr>
          <w:ilvl w:val="1"/>
          <w:numId w:val="46"/>
        </w:numPr>
        <w:tabs>
          <w:tab w:val="left" w:pos="1628"/>
        </w:tabs>
        <w:spacing w:before="6" w:line="350" w:lineRule="auto"/>
        <w:ind w:left="1563" w:right="239"/>
        <w:jc w:val="both"/>
      </w:pPr>
      <w:r w:rsidRPr="00344F09">
        <w:tab/>
      </w:r>
      <w:r w:rsidRPr="00344F09">
        <w:rPr>
          <w:color w:val="000000"/>
        </w:rPr>
        <w:t>It</w:t>
      </w:r>
      <w:r w:rsidRPr="00344F09">
        <w:rPr>
          <w:color w:val="000000"/>
          <w:spacing w:val="1"/>
        </w:rPr>
        <w:t xml:space="preserve"> </w:t>
      </w:r>
      <w:r w:rsidRPr="00344F09">
        <w:rPr>
          <w:color w:val="000000"/>
        </w:rPr>
        <w:t>is</w:t>
      </w:r>
      <w:r w:rsidRPr="00344F09">
        <w:rPr>
          <w:color w:val="000000"/>
          <w:spacing w:val="1"/>
        </w:rPr>
        <w:t xml:space="preserve"> </w:t>
      </w:r>
      <w:r w:rsidRPr="00344F09">
        <w:rPr>
          <w:color w:val="000000"/>
        </w:rPr>
        <w:t>not</w:t>
      </w:r>
      <w:r w:rsidRPr="00344F09">
        <w:rPr>
          <w:color w:val="000000"/>
          <w:spacing w:val="1"/>
        </w:rPr>
        <w:t xml:space="preserve"> </w:t>
      </w:r>
      <w:r w:rsidRPr="00344F09">
        <w:rPr>
          <w:color w:val="000000"/>
        </w:rPr>
        <w:t>considered</w:t>
      </w:r>
      <w:r w:rsidRPr="00344F09">
        <w:rPr>
          <w:color w:val="000000"/>
          <w:spacing w:val="1"/>
        </w:rPr>
        <w:t xml:space="preserve"> </w:t>
      </w:r>
      <w:r w:rsidRPr="00344F09">
        <w:rPr>
          <w:color w:val="000000"/>
        </w:rPr>
        <w:t>necessary</w:t>
      </w:r>
      <w:r w:rsidRPr="00344F09">
        <w:rPr>
          <w:color w:val="000000"/>
          <w:spacing w:val="1"/>
        </w:rPr>
        <w:t xml:space="preserve"> </w:t>
      </w:r>
      <w:r w:rsidRPr="00344F09">
        <w:rPr>
          <w:color w:val="000000"/>
        </w:rPr>
        <w:t>for</w:t>
      </w:r>
      <w:r w:rsidRPr="00344F09">
        <w:rPr>
          <w:color w:val="000000"/>
          <w:spacing w:val="1"/>
        </w:rPr>
        <w:t xml:space="preserve"> </w:t>
      </w:r>
      <w:r w:rsidRPr="00344F09">
        <w:rPr>
          <w:color w:val="000000"/>
        </w:rPr>
        <w:t>patients/carers</w:t>
      </w:r>
      <w:r w:rsidRPr="00344F09">
        <w:rPr>
          <w:color w:val="000000"/>
          <w:spacing w:val="1"/>
        </w:rPr>
        <w:t xml:space="preserve"> </w:t>
      </w:r>
      <w:r w:rsidRPr="00344F09">
        <w:rPr>
          <w:color w:val="000000"/>
        </w:rPr>
        <w:t>to</w:t>
      </w:r>
      <w:r w:rsidRPr="00344F09">
        <w:rPr>
          <w:color w:val="000000"/>
          <w:spacing w:val="1"/>
        </w:rPr>
        <w:t xml:space="preserve"> </w:t>
      </w:r>
      <w:r w:rsidRPr="00344F09">
        <w:rPr>
          <w:color w:val="000000"/>
        </w:rPr>
        <w:t>have</w:t>
      </w:r>
      <w:r w:rsidRPr="00344F09">
        <w:rPr>
          <w:color w:val="000000"/>
          <w:spacing w:val="1"/>
        </w:rPr>
        <w:t xml:space="preserve"> </w:t>
      </w:r>
      <w:r w:rsidRPr="00344F09">
        <w:rPr>
          <w:color w:val="000000"/>
        </w:rPr>
        <w:t>a</w:t>
      </w:r>
      <w:r w:rsidRPr="00344F09">
        <w:rPr>
          <w:color w:val="000000"/>
          <w:spacing w:val="1"/>
        </w:rPr>
        <w:t xml:space="preserve"> </w:t>
      </w:r>
      <w:r w:rsidRPr="00344F09">
        <w:rPr>
          <w:color w:val="000000"/>
        </w:rPr>
        <w:t>supply</w:t>
      </w:r>
      <w:r w:rsidRPr="00344F09">
        <w:rPr>
          <w:color w:val="000000"/>
          <w:spacing w:val="1"/>
        </w:rPr>
        <w:t xml:space="preserve"> </w:t>
      </w:r>
      <w:r w:rsidRPr="00344F09">
        <w:rPr>
          <w:color w:val="000000"/>
        </w:rPr>
        <w:t>of</w:t>
      </w:r>
      <w:r w:rsidRPr="00344F09">
        <w:rPr>
          <w:color w:val="000000"/>
          <w:spacing w:val="1"/>
        </w:rPr>
        <w:t xml:space="preserve"> </w:t>
      </w:r>
      <w:r w:rsidRPr="00344F09">
        <w:rPr>
          <w:color w:val="000000"/>
        </w:rPr>
        <w:t>adrenaline,</w:t>
      </w:r>
      <w:r w:rsidRPr="00344F09">
        <w:rPr>
          <w:color w:val="000000"/>
          <w:spacing w:val="7"/>
        </w:rPr>
        <w:t xml:space="preserve"> </w:t>
      </w:r>
      <w:r w:rsidRPr="00344F09">
        <w:rPr>
          <w:color w:val="000000"/>
        </w:rPr>
        <w:t>except</w:t>
      </w:r>
      <w:r w:rsidRPr="00344F09">
        <w:rPr>
          <w:color w:val="000000"/>
          <w:spacing w:val="8"/>
        </w:rPr>
        <w:t xml:space="preserve"> </w:t>
      </w:r>
      <w:r w:rsidRPr="00344F09">
        <w:rPr>
          <w:color w:val="000000"/>
        </w:rPr>
        <w:t>in</w:t>
      </w:r>
      <w:r w:rsidRPr="00344F09">
        <w:rPr>
          <w:color w:val="000000"/>
          <w:spacing w:val="9"/>
        </w:rPr>
        <w:t xml:space="preserve"> </w:t>
      </w:r>
      <w:r w:rsidRPr="00344F09">
        <w:rPr>
          <w:color w:val="000000"/>
        </w:rPr>
        <w:t>individually</w:t>
      </w:r>
      <w:r w:rsidRPr="00344F09">
        <w:rPr>
          <w:color w:val="000000"/>
          <w:spacing w:val="6"/>
        </w:rPr>
        <w:t xml:space="preserve"> </w:t>
      </w:r>
      <w:r w:rsidRPr="00344F09">
        <w:rPr>
          <w:color w:val="000000"/>
        </w:rPr>
        <w:t>identified</w:t>
      </w:r>
      <w:r w:rsidRPr="00344F09">
        <w:rPr>
          <w:color w:val="000000"/>
          <w:spacing w:val="9"/>
        </w:rPr>
        <w:t xml:space="preserve"> </w:t>
      </w:r>
      <w:r w:rsidRPr="00344F09">
        <w:rPr>
          <w:color w:val="000000"/>
        </w:rPr>
        <w:t>circumstances.</w:t>
      </w:r>
    </w:p>
    <w:p w14:paraId="594E7E75" w14:textId="1A5B144D" w:rsidR="00BE470D" w:rsidRPr="00344F09" w:rsidRDefault="0085539F" w:rsidP="00FD5D03">
      <w:pPr>
        <w:pStyle w:val="ListParagraph"/>
        <w:numPr>
          <w:ilvl w:val="1"/>
          <w:numId w:val="46"/>
        </w:numPr>
        <w:tabs>
          <w:tab w:val="left" w:pos="1628"/>
        </w:tabs>
        <w:spacing w:before="6" w:line="350" w:lineRule="auto"/>
        <w:ind w:right="239"/>
      </w:pPr>
      <w:r w:rsidRPr="00344F09">
        <w:t>Where</w:t>
      </w:r>
      <w:r w:rsidRPr="0063524D">
        <w:rPr>
          <w:spacing w:val="1"/>
        </w:rPr>
        <w:t xml:space="preserve"> </w:t>
      </w:r>
      <w:r w:rsidRPr="00344F09">
        <w:t>administration</w:t>
      </w:r>
      <w:r w:rsidRPr="0063524D">
        <w:rPr>
          <w:spacing w:val="1"/>
        </w:rPr>
        <w:t xml:space="preserve"> </w:t>
      </w:r>
      <w:r w:rsidRPr="00344F09">
        <w:t>is</w:t>
      </w:r>
      <w:r w:rsidRPr="0063524D">
        <w:rPr>
          <w:spacing w:val="1"/>
        </w:rPr>
        <w:t xml:space="preserve"> </w:t>
      </w:r>
      <w:r w:rsidRPr="00344F09">
        <w:t>jointly</w:t>
      </w:r>
      <w:r w:rsidRPr="0063524D">
        <w:rPr>
          <w:spacing w:val="1"/>
        </w:rPr>
        <w:t xml:space="preserve"> </w:t>
      </w:r>
      <w:r w:rsidRPr="00344F09">
        <w:t>carried</w:t>
      </w:r>
      <w:r w:rsidRPr="0063524D">
        <w:rPr>
          <w:spacing w:val="1"/>
        </w:rPr>
        <w:t xml:space="preserve"> </w:t>
      </w:r>
      <w:r w:rsidRPr="00344F09">
        <w:t>out</w:t>
      </w:r>
      <w:r w:rsidRPr="0063524D">
        <w:rPr>
          <w:spacing w:val="1"/>
        </w:rPr>
        <w:t xml:space="preserve"> </w:t>
      </w:r>
      <w:r w:rsidRPr="00344F09">
        <w:t>with</w:t>
      </w:r>
      <w:r w:rsidRPr="0063524D">
        <w:rPr>
          <w:spacing w:val="1"/>
        </w:rPr>
        <w:t xml:space="preserve"> </w:t>
      </w:r>
      <w:r w:rsidRPr="00344F09">
        <w:t>community</w:t>
      </w:r>
      <w:r w:rsidRPr="0063524D">
        <w:rPr>
          <w:spacing w:val="1"/>
        </w:rPr>
        <w:t xml:space="preserve"> </w:t>
      </w:r>
      <w:r w:rsidRPr="00344F09">
        <w:t>teams,</w:t>
      </w:r>
      <w:r w:rsidRPr="0063524D">
        <w:rPr>
          <w:spacing w:val="1"/>
        </w:rPr>
        <w:t xml:space="preserve"> </w:t>
      </w:r>
      <w:r w:rsidRPr="0063524D">
        <w:rPr>
          <w:spacing w:val="9"/>
        </w:rPr>
        <w:t>the</w:t>
      </w:r>
      <w:r w:rsidRPr="0063524D">
        <w:rPr>
          <w:spacing w:val="10"/>
        </w:rPr>
        <w:t xml:space="preserve"> </w:t>
      </w:r>
      <w:r w:rsidR="00FD5D03">
        <w:rPr>
          <w:spacing w:val="10"/>
        </w:rPr>
        <w:t xml:space="preserve">   </w:t>
      </w:r>
      <w:r w:rsidR="00096392">
        <w:rPr>
          <w:spacing w:val="10"/>
        </w:rPr>
        <w:t xml:space="preserve">   </w:t>
      </w:r>
      <w:r w:rsidRPr="00344F09">
        <w:t>registered nurse must establish who will be administering the medication at</w:t>
      </w:r>
      <w:r w:rsidRPr="0063524D">
        <w:rPr>
          <w:spacing w:val="1"/>
        </w:rPr>
        <w:t xml:space="preserve"> </w:t>
      </w:r>
      <w:r w:rsidRPr="00344F09">
        <w:t>which</w:t>
      </w:r>
      <w:r w:rsidRPr="0063524D">
        <w:rPr>
          <w:spacing w:val="8"/>
        </w:rPr>
        <w:t xml:space="preserve"> </w:t>
      </w:r>
      <w:r w:rsidRPr="00344F09">
        <w:t>times</w:t>
      </w:r>
      <w:r w:rsidRPr="0063524D">
        <w:rPr>
          <w:spacing w:val="5"/>
        </w:rPr>
        <w:t xml:space="preserve"> </w:t>
      </w:r>
      <w:r w:rsidRPr="00344F09">
        <w:t>of</w:t>
      </w:r>
      <w:r w:rsidRPr="0063524D">
        <w:rPr>
          <w:spacing w:val="7"/>
        </w:rPr>
        <w:t xml:space="preserve"> </w:t>
      </w:r>
      <w:r w:rsidRPr="00344F09">
        <w:t>day</w:t>
      </w:r>
      <w:r w:rsidRPr="0063524D">
        <w:rPr>
          <w:spacing w:val="5"/>
        </w:rPr>
        <w:t xml:space="preserve"> </w:t>
      </w:r>
      <w:r w:rsidRPr="00344F09">
        <w:t>and</w:t>
      </w:r>
      <w:r w:rsidRPr="0063524D">
        <w:rPr>
          <w:spacing w:val="8"/>
        </w:rPr>
        <w:t xml:space="preserve"> </w:t>
      </w:r>
      <w:r w:rsidRPr="00344F09">
        <w:t>ensure</w:t>
      </w:r>
      <w:r w:rsidRPr="0063524D">
        <w:rPr>
          <w:spacing w:val="8"/>
        </w:rPr>
        <w:t xml:space="preserve"> </w:t>
      </w:r>
      <w:r w:rsidRPr="00344F09">
        <w:t>this</w:t>
      </w:r>
      <w:r w:rsidRPr="0063524D">
        <w:rPr>
          <w:spacing w:val="5"/>
        </w:rPr>
        <w:t xml:space="preserve"> </w:t>
      </w:r>
      <w:r w:rsidRPr="00344F09">
        <w:t>is</w:t>
      </w:r>
      <w:r w:rsidRPr="0063524D">
        <w:rPr>
          <w:spacing w:val="5"/>
        </w:rPr>
        <w:t xml:space="preserve"> </w:t>
      </w:r>
      <w:r w:rsidRPr="00344F09">
        <w:t>clearly</w:t>
      </w:r>
      <w:r w:rsidRPr="0063524D">
        <w:rPr>
          <w:spacing w:val="5"/>
        </w:rPr>
        <w:t xml:space="preserve"> </w:t>
      </w:r>
      <w:r w:rsidRPr="00344F09">
        <w:t>documented.</w:t>
      </w:r>
    </w:p>
    <w:p w14:paraId="3356281F" w14:textId="77777777" w:rsidR="00BE470D" w:rsidRPr="00344F09" w:rsidRDefault="0085539F" w:rsidP="00FD5D03">
      <w:pPr>
        <w:pStyle w:val="ListParagraph"/>
        <w:numPr>
          <w:ilvl w:val="1"/>
          <w:numId w:val="46"/>
        </w:numPr>
        <w:tabs>
          <w:tab w:val="left" w:pos="1564"/>
        </w:tabs>
        <w:spacing w:line="237" w:lineRule="exact"/>
        <w:ind w:left="1564"/>
      </w:pPr>
      <w:r w:rsidRPr="00344F09">
        <w:t>A</w:t>
      </w:r>
      <w:r w:rsidRPr="00344F09">
        <w:rPr>
          <w:spacing w:val="9"/>
        </w:rPr>
        <w:t xml:space="preserve"> </w:t>
      </w:r>
      <w:r w:rsidRPr="00344F09">
        <w:t>complete</w:t>
      </w:r>
      <w:r w:rsidRPr="00344F09">
        <w:rPr>
          <w:spacing w:val="19"/>
        </w:rPr>
        <w:t xml:space="preserve"> </w:t>
      </w:r>
      <w:r w:rsidRPr="00344F09">
        <w:t>record</w:t>
      </w:r>
      <w:r w:rsidRPr="00344F09">
        <w:rPr>
          <w:spacing w:val="19"/>
        </w:rPr>
        <w:t xml:space="preserve"> </w:t>
      </w:r>
      <w:r w:rsidRPr="00344F09">
        <w:t>of</w:t>
      </w:r>
      <w:r w:rsidRPr="00344F09">
        <w:rPr>
          <w:spacing w:val="18"/>
        </w:rPr>
        <w:t xml:space="preserve"> </w:t>
      </w:r>
      <w:r w:rsidRPr="00344F09">
        <w:t>administration</w:t>
      </w:r>
      <w:r w:rsidRPr="00344F09">
        <w:rPr>
          <w:spacing w:val="19"/>
        </w:rPr>
        <w:t xml:space="preserve"> </w:t>
      </w:r>
      <w:r w:rsidRPr="00344F09">
        <w:t>must</w:t>
      </w:r>
      <w:r w:rsidRPr="00344F09">
        <w:rPr>
          <w:spacing w:val="18"/>
        </w:rPr>
        <w:t xml:space="preserve"> </w:t>
      </w:r>
      <w:r w:rsidRPr="00344F09">
        <w:t>be</w:t>
      </w:r>
      <w:r w:rsidRPr="00344F09">
        <w:rPr>
          <w:spacing w:val="19"/>
        </w:rPr>
        <w:t xml:space="preserve"> </w:t>
      </w:r>
      <w:r w:rsidRPr="00344F09">
        <w:t>maintained.</w:t>
      </w:r>
    </w:p>
    <w:p w14:paraId="7D03D4B5" w14:textId="05F805A3" w:rsidR="00BE470D" w:rsidRPr="00344F09" w:rsidRDefault="0085539F" w:rsidP="00FD5D03">
      <w:pPr>
        <w:pStyle w:val="ListParagraph"/>
        <w:numPr>
          <w:ilvl w:val="1"/>
          <w:numId w:val="46"/>
        </w:numPr>
        <w:tabs>
          <w:tab w:val="left" w:pos="1564"/>
        </w:tabs>
        <w:spacing w:before="132" w:line="364" w:lineRule="auto"/>
        <w:ind w:left="1563" w:right="248"/>
      </w:pPr>
      <w:r w:rsidRPr="00344F09">
        <w:t>The registered nurse must continue to monitor the patient at regular intervals</w:t>
      </w:r>
      <w:r w:rsidRPr="00344F09">
        <w:rPr>
          <w:spacing w:val="1"/>
        </w:rPr>
        <w:t xml:space="preserve"> </w:t>
      </w:r>
      <w:r w:rsidRPr="00344F09">
        <w:t>determined</w:t>
      </w:r>
      <w:r w:rsidRPr="00344F09">
        <w:rPr>
          <w:spacing w:val="27"/>
        </w:rPr>
        <w:t xml:space="preserve"> </w:t>
      </w:r>
      <w:r w:rsidRPr="00344F09">
        <w:t>by</w:t>
      </w:r>
      <w:r w:rsidRPr="00344F09">
        <w:rPr>
          <w:spacing w:val="23"/>
        </w:rPr>
        <w:t xml:space="preserve"> </w:t>
      </w:r>
      <w:r w:rsidRPr="00344F09">
        <w:t>the</w:t>
      </w:r>
      <w:r w:rsidRPr="00344F09">
        <w:rPr>
          <w:spacing w:val="27"/>
        </w:rPr>
        <w:t xml:space="preserve"> </w:t>
      </w:r>
      <w:r w:rsidRPr="00344F09">
        <w:t>patient’s</w:t>
      </w:r>
      <w:r w:rsidRPr="00344F09">
        <w:rPr>
          <w:spacing w:val="23"/>
        </w:rPr>
        <w:t xml:space="preserve"> </w:t>
      </w:r>
      <w:r w:rsidRPr="00344F09">
        <w:t>clinical</w:t>
      </w:r>
      <w:r w:rsidRPr="00344F09">
        <w:rPr>
          <w:spacing w:val="21"/>
        </w:rPr>
        <w:t xml:space="preserve"> </w:t>
      </w:r>
      <w:r w:rsidRPr="00344F09">
        <w:t>need</w:t>
      </w:r>
      <w:r w:rsidRPr="00344F09">
        <w:rPr>
          <w:spacing w:val="8"/>
        </w:rPr>
        <w:t xml:space="preserve"> </w:t>
      </w:r>
      <w:r w:rsidRPr="00344F09">
        <w:t>and</w:t>
      </w:r>
      <w:r w:rsidRPr="00344F09">
        <w:rPr>
          <w:spacing w:val="8"/>
        </w:rPr>
        <w:t xml:space="preserve"> </w:t>
      </w:r>
      <w:r w:rsidRPr="00344F09">
        <w:t>the</w:t>
      </w:r>
      <w:r w:rsidRPr="00344F09">
        <w:rPr>
          <w:spacing w:val="8"/>
        </w:rPr>
        <w:t xml:space="preserve"> </w:t>
      </w:r>
      <w:r w:rsidRPr="00344F09">
        <w:t>needs</w:t>
      </w:r>
      <w:r w:rsidRPr="00344F09">
        <w:rPr>
          <w:spacing w:val="5"/>
        </w:rPr>
        <w:t xml:space="preserve"> </w:t>
      </w:r>
      <w:r w:rsidRPr="00344F09">
        <w:t>of</w:t>
      </w:r>
      <w:r w:rsidRPr="00344F09">
        <w:rPr>
          <w:spacing w:val="7"/>
        </w:rPr>
        <w:t xml:space="preserve"> </w:t>
      </w:r>
      <w:r w:rsidRPr="00344F09">
        <w:t>the</w:t>
      </w:r>
      <w:r w:rsidRPr="00344F09">
        <w:rPr>
          <w:spacing w:val="8"/>
        </w:rPr>
        <w:t xml:space="preserve"> </w:t>
      </w:r>
      <w:r w:rsidRPr="00344F09">
        <w:t>person</w:t>
      </w:r>
      <w:r w:rsidR="00C46698" w:rsidRPr="00344F09">
        <w:t xml:space="preserve"> </w:t>
      </w:r>
      <w:r w:rsidRPr="00344F09">
        <w:t>administering</w:t>
      </w:r>
      <w:r w:rsidRPr="00344F09">
        <w:rPr>
          <w:spacing w:val="1"/>
        </w:rPr>
        <w:t xml:space="preserve"> </w:t>
      </w:r>
      <w:r w:rsidRPr="00344F09">
        <w:t>the</w:t>
      </w:r>
      <w:r w:rsidRPr="00344F09">
        <w:rPr>
          <w:spacing w:val="1"/>
        </w:rPr>
        <w:t xml:space="preserve"> </w:t>
      </w:r>
      <w:r w:rsidRPr="00344F09">
        <w:t>medicine.</w:t>
      </w:r>
      <w:r w:rsidRPr="00344F09">
        <w:rPr>
          <w:spacing w:val="1"/>
        </w:rPr>
        <w:t xml:space="preserve"> </w:t>
      </w:r>
      <w:r w:rsidRPr="00344F09">
        <w:t>Regular</w:t>
      </w:r>
      <w:r w:rsidRPr="00344F09">
        <w:rPr>
          <w:spacing w:val="1"/>
        </w:rPr>
        <w:t xml:space="preserve"> </w:t>
      </w:r>
      <w:r w:rsidRPr="00344F09">
        <w:t>re-assessment</w:t>
      </w:r>
      <w:r w:rsidRPr="00344F09">
        <w:rPr>
          <w:spacing w:val="1"/>
        </w:rPr>
        <w:t xml:space="preserve"> </w:t>
      </w:r>
      <w:r w:rsidRPr="00344F09">
        <w:t>and</w:t>
      </w:r>
      <w:r w:rsidRPr="00344F09">
        <w:rPr>
          <w:spacing w:val="1"/>
        </w:rPr>
        <w:t xml:space="preserve"> </w:t>
      </w:r>
      <w:r w:rsidRPr="00344F09">
        <w:t>support</w:t>
      </w:r>
      <w:r w:rsidRPr="00344F09">
        <w:rPr>
          <w:spacing w:val="1"/>
        </w:rPr>
        <w:t xml:space="preserve"> </w:t>
      </w:r>
      <w:r w:rsidRPr="00344F09">
        <w:t>must</w:t>
      </w:r>
      <w:r w:rsidRPr="00344F09">
        <w:rPr>
          <w:spacing w:val="1"/>
        </w:rPr>
        <w:t xml:space="preserve"> </w:t>
      </w:r>
      <w:r w:rsidRPr="00344F09">
        <w:t>be</w:t>
      </w:r>
      <w:r w:rsidR="00C46698" w:rsidRPr="00344F09">
        <w:t xml:space="preserve"> </w:t>
      </w:r>
      <w:r w:rsidRPr="00344F09">
        <w:rPr>
          <w:spacing w:val="-59"/>
        </w:rPr>
        <w:t xml:space="preserve"> </w:t>
      </w:r>
      <w:r w:rsidRPr="00344F09">
        <w:t>provided</w:t>
      </w:r>
      <w:r w:rsidRPr="00344F09">
        <w:rPr>
          <w:spacing w:val="5"/>
        </w:rPr>
        <w:t xml:space="preserve"> </w:t>
      </w:r>
      <w:r w:rsidRPr="00344F09">
        <w:t>by</w:t>
      </w:r>
      <w:r w:rsidRPr="00344F09">
        <w:rPr>
          <w:spacing w:val="3"/>
        </w:rPr>
        <w:t xml:space="preserve"> </w:t>
      </w:r>
      <w:r w:rsidRPr="00344F09">
        <w:t>the</w:t>
      </w:r>
      <w:r w:rsidRPr="00344F09">
        <w:rPr>
          <w:spacing w:val="6"/>
        </w:rPr>
        <w:t xml:space="preserve"> </w:t>
      </w:r>
      <w:r w:rsidRPr="00344F09">
        <w:t>community</w:t>
      </w:r>
      <w:r w:rsidRPr="00344F09">
        <w:rPr>
          <w:spacing w:val="3"/>
        </w:rPr>
        <w:t xml:space="preserve"> </w:t>
      </w:r>
      <w:r w:rsidRPr="00344F09">
        <w:t>team.</w:t>
      </w:r>
    </w:p>
    <w:p w14:paraId="145D25C2" w14:textId="1359B98E" w:rsidR="00BE470D" w:rsidRPr="00344F09" w:rsidRDefault="0085539F" w:rsidP="001A432B">
      <w:pPr>
        <w:pStyle w:val="Heading3"/>
        <w:numPr>
          <w:ilvl w:val="1"/>
          <w:numId w:val="46"/>
        </w:numPr>
        <w:tabs>
          <w:tab w:val="left" w:pos="1563"/>
          <w:tab w:val="left" w:pos="1564"/>
        </w:tabs>
        <w:spacing w:line="236" w:lineRule="exact"/>
        <w:ind w:left="1564"/>
        <w:rPr>
          <w:b w:val="0"/>
        </w:rPr>
      </w:pPr>
      <w:bookmarkStart w:id="41" w:name="_Toc111124660"/>
      <w:bookmarkStart w:id="42" w:name="_Toc111125961"/>
      <w:r w:rsidRPr="00344F09">
        <w:t>Refer</w:t>
      </w:r>
      <w:r w:rsidRPr="00344F09">
        <w:rPr>
          <w:spacing w:val="80"/>
        </w:rPr>
        <w:t xml:space="preserve"> </w:t>
      </w:r>
      <w:r w:rsidRPr="00344F09">
        <w:t>to</w:t>
      </w:r>
      <w:r w:rsidRPr="00344F09">
        <w:rPr>
          <w:spacing w:val="78"/>
        </w:rPr>
        <w:t xml:space="preserve"> </w:t>
      </w:r>
      <w:bookmarkStart w:id="43" w:name="_Hlk102727417"/>
      <w:r w:rsidRPr="00344F09">
        <w:t>Guidelines</w:t>
      </w:r>
      <w:r w:rsidRPr="00344F09">
        <w:rPr>
          <w:spacing w:val="73"/>
        </w:rPr>
        <w:t xml:space="preserve"> </w:t>
      </w:r>
      <w:r w:rsidRPr="00344F09">
        <w:t>for</w:t>
      </w:r>
      <w:r w:rsidRPr="00344F09">
        <w:rPr>
          <w:spacing w:val="59"/>
        </w:rPr>
        <w:t xml:space="preserve"> </w:t>
      </w:r>
      <w:r w:rsidRPr="00344F09">
        <w:t>the</w:t>
      </w:r>
      <w:r w:rsidRPr="00344F09">
        <w:rPr>
          <w:spacing w:val="72"/>
        </w:rPr>
        <w:t xml:space="preserve"> </w:t>
      </w:r>
      <w:r w:rsidRPr="00344F09">
        <w:t>Safe</w:t>
      </w:r>
      <w:r w:rsidRPr="00344F09">
        <w:rPr>
          <w:spacing w:val="73"/>
        </w:rPr>
        <w:t xml:space="preserve"> </w:t>
      </w:r>
      <w:r w:rsidRPr="00344F09">
        <w:t>Preparation</w:t>
      </w:r>
      <w:r w:rsidRPr="00344F09">
        <w:rPr>
          <w:spacing w:val="56"/>
        </w:rPr>
        <w:t xml:space="preserve"> </w:t>
      </w:r>
      <w:r w:rsidRPr="00344F09">
        <w:t>and</w:t>
      </w:r>
      <w:r w:rsidRPr="00344F09">
        <w:rPr>
          <w:spacing w:val="56"/>
        </w:rPr>
        <w:t xml:space="preserve"> </w:t>
      </w:r>
      <w:r w:rsidRPr="00344F09">
        <w:t>Administration</w:t>
      </w:r>
      <w:r w:rsidRPr="00344F09">
        <w:rPr>
          <w:spacing w:val="56"/>
        </w:rPr>
        <w:t xml:space="preserve"> </w:t>
      </w:r>
      <w:r w:rsidRPr="00344F09">
        <w:t>of</w:t>
      </w:r>
      <w:r w:rsidR="00C46698" w:rsidRPr="00344F09">
        <w:rPr>
          <w:b w:val="0"/>
        </w:rPr>
        <w:t xml:space="preserve"> </w:t>
      </w:r>
      <w:r w:rsidRPr="00344F09">
        <w:t>Intravenous</w:t>
      </w:r>
      <w:r w:rsidRPr="00344F09">
        <w:rPr>
          <w:spacing w:val="36"/>
        </w:rPr>
        <w:t xml:space="preserve"> </w:t>
      </w:r>
      <w:r w:rsidRPr="00344F09">
        <w:t>(IV)</w:t>
      </w:r>
      <w:r w:rsidRPr="00344F09">
        <w:rPr>
          <w:spacing w:val="39"/>
        </w:rPr>
        <w:t xml:space="preserve"> </w:t>
      </w:r>
      <w:r w:rsidRPr="00344F09">
        <w:t>Antibiotic</w:t>
      </w:r>
      <w:r w:rsidRPr="00344F09">
        <w:rPr>
          <w:spacing w:val="51"/>
        </w:rPr>
        <w:t xml:space="preserve"> </w:t>
      </w:r>
      <w:r w:rsidRPr="00344F09">
        <w:t>at</w:t>
      </w:r>
      <w:r w:rsidRPr="00344F09">
        <w:rPr>
          <w:spacing w:val="40"/>
        </w:rPr>
        <w:t xml:space="preserve"> </w:t>
      </w:r>
      <w:r w:rsidRPr="00344F09">
        <w:t>Home</w:t>
      </w:r>
      <w:r w:rsidRPr="00344F09">
        <w:rPr>
          <w:spacing w:val="60"/>
        </w:rPr>
        <w:t xml:space="preserve"> </w:t>
      </w:r>
      <w:r w:rsidRPr="00344F09">
        <w:t>by</w:t>
      </w:r>
      <w:r w:rsidRPr="00344F09">
        <w:rPr>
          <w:spacing w:val="14"/>
        </w:rPr>
        <w:t xml:space="preserve"> </w:t>
      </w:r>
      <w:r w:rsidRPr="00344F09">
        <w:t>a</w:t>
      </w:r>
      <w:r w:rsidRPr="00344F09">
        <w:rPr>
          <w:spacing w:val="40"/>
        </w:rPr>
        <w:t xml:space="preserve"> </w:t>
      </w:r>
      <w:r w:rsidRPr="00344F09">
        <w:t>Patient/Informal</w:t>
      </w:r>
      <w:r w:rsidRPr="00344F09">
        <w:rPr>
          <w:spacing w:val="38"/>
        </w:rPr>
        <w:t xml:space="preserve"> </w:t>
      </w:r>
      <w:r w:rsidRPr="00344F09">
        <w:t>Carer</w:t>
      </w:r>
      <w:bookmarkEnd w:id="43"/>
      <w:bookmarkEnd w:id="41"/>
      <w:bookmarkEnd w:id="42"/>
    </w:p>
    <w:p w14:paraId="547E3860" w14:textId="796E39B5" w:rsidR="00BE470D" w:rsidRPr="00344F09" w:rsidRDefault="00BE470D">
      <w:pPr>
        <w:pStyle w:val="BodyText"/>
        <w:spacing w:before="5"/>
        <w:rPr>
          <w:b/>
        </w:rPr>
      </w:pPr>
    </w:p>
    <w:p w14:paraId="363C6547" w14:textId="0A722037" w:rsidR="007A2190" w:rsidRPr="00344F09" w:rsidRDefault="007A2190">
      <w:pPr>
        <w:pStyle w:val="BodyText"/>
        <w:spacing w:before="5"/>
        <w:rPr>
          <w:b/>
        </w:rPr>
      </w:pPr>
    </w:p>
    <w:p w14:paraId="09459DDC" w14:textId="4B2F367B" w:rsidR="00BE470D" w:rsidRPr="00344F09" w:rsidRDefault="0085539F" w:rsidP="001A432B">
      <w:pPr>
        <w:pStyle w:val="Heading1"/>
        <w:numPr>
          <w:ilvl w:val="0"/>
          <w:numId w:val="46"/>
        </w:numPr>
        <w:tabs>
          <w:tab w:val="left" w:pos="842"/>
          <w:tab w:val="left" w:pos="843"/>
        </w:tabs>
        <w:rPr>
          <w:sz w:val="22"/>
          <w:szCs w:val="22"/>
        </w:rPr>
      </w:pPr>
      <w:bookmarkStart w:id="44" w:name="_Toc93669914"/>
      <w:bookmarkStart w:id="45" w:name="_Toc111125962"/>
      <w:r w:rsidRPr="00344F09">
        <w:rPr>
          <w:sz w:val="22"/>
          <w:szCs w:val="22"/>
        </w:rPr>
        <w:t>Monitoring</w:t>
      </w:r>
      <w:bookmarkEnd w:id="44"/>
      <w:bookmarkEnd w:id="45"/>
    </w:p>
    <w:p w14:paraId="4EC5B260" w14:textId="3361BD6A" w:rsidR="00BE470D" w:rsidRPr="00344F09" w:rsidRDefault="0085539F" w:rsidP="001A432B">
      <w:pPr>
        <w:pStyle w:val="ListParagraph"/>
        <w:numPr>
          <w:ilvl w:val="1"/>
          <w:numId w:val="46"/>
        </w:numPr>
        <w:tabs>
          <w:tab w:val="left" w:pos="1563"/>
          <w:tab w:val="left" w:pos="1564"/>
        </w:tabs>
        <w:spacing w:before="224" w:line="362" w:lineRule="auto"/>
        <w:ind w:right="265"/>
      </w:pPr>
      <w:r w:rsidRPr="00344F09">
        <w:t>During a course of injectable therapy the patient must be monitored by the</w:t>
      </w:r>
      <w:r w:rsidRPr="00344F09">
        <w:rPr>
          <w:spacing w:val="1"/>
        </w:rPr>
        <w:t xml:space="preserve"> </w:t>
      </w:r>
      <w:r w:rsidRPr="00344F09">
        <w:t>healthcare practitioner during the administration of the medication to its</w:t>
      </w:r>
      <w:r w:rsidRPr="00344F09">
        <w:rPr>
          <w:spacing w:val="1"/>
        </w:rPr>
        <w:t xml:space="preserve"> </w:t>
      </w:r>
      <w:r w:rsidRPr="00344F09">
        <w:t>completion as per prescription. The exception to this is in a domiciliary setting</w:t>
      </w:r>
      <w:r w:rsidR="00C46698" w:rsidRPr="00344F09">
        <w:t xml:space="preserve"> </w:t>
      </w:r>
      <w:r w:rsidRPr="00344F09">
        <w:rPr>
          <w:spacing w:val="-59"/>
        </w:rPr>
        <w:t xml:space="preserve"> </w:t>
      </w:r>
      <w:r w:rsidRPr="00344F09">
        <w:t>where the medication is being administered by th</w:t>
      </w:r>
      <w:r w:rsidR="00C46698" w:rsidRPr="00344F09">
        <w:t>e patient /</w:t>
      </w:r>
      <w:r w:rsidRPr="00344F09">
        <w:t>carer who has</w:t>
      </w:r>
      <w:r w:rsidRPr="00344F09">
        <w:rPr>
          <w:spacing w:val="1"/>
        </w:rPr>
        <w:t xml:space="preserve"> </w:t>
      </w:r>
      <w:r w:rsidRPr="00344F09">
        <w:t>undergone training and has been deemed competent to carry out the</w:t>
      </w:r>
      <w:r w:rsidRPr="00344F09">
        <w:rPr>
          <w:spacing w:val="1"/>
        </w:rPr>
        <w:t xml:space="preserve"> </w:t>
      </w:r>
      <w:r w:rsidRPr="00344F09">
        <w:t>procedure.</w:t>
      </w:r>
    </w:p>
    <w:p w14:paraId="1158E239" w14:textId="77777777" w:rsidR="00BE470D" w:rsidRPr="00344F09" w:rsidRDefault="0085539F" w:rsidP="001A432B">
      <w:pPr>
        <w:pStyle w:val="ListParagraph"/>
        <w:numPr>
          <w:ilvl w:val="1"/>
          <w:numId w:val="46"/>
        </w:numPr>
        <w:tabs>
          <w:tab w:val="left" w:pos="1563"/>
          <w:tab w:val="left" w:pos="1564"/>
        </w:tabs>
        <w:spacing w:line="235" w:lineRule="exact"/>
        <w:ind w:left="1564"/>
      </w:pPr>
      <w:r w:rsidRPr="00344F09">
        <w:t>The</w:t>
      </w:r>
      <w:r w:rsidRPr="00344F09">
        <w:rPr>
          <w:spacing w:val="-2"/>
        </w:rPr>
        <w:t xml:space="preserve"> </w:t>
      </w:r>
      <w:r w:rsidRPr="00344F09">
        <w:t>following</w:t>
      </w:r>
      <w:r w:rsidRPr="00344F09">
        <w:rPr>
          <w:spacing w:val="-2"/>
        </w:rPr>
        <w:t xml:space="preserve"> </w:t>
      </w:r>
      <w:r w:rsidRPr="00344F09">
        <w:t>must</w:t>
      </w:r>
      <w:r w:rsidRPr="00344F09">
        <w:rPr>
          <w:spacing w:val="-3"/>
        </w:rPr>
        <w:t xml:space="preserve"> </w:t>
      </w:r>
      <w:r w:rsidRPr="00344F09">
        <w:t>be</w:t>
      </w:r>
      <w:r w:rsidRPr="00344F09">
        <w:rPr>
          <w:spacing w:val="17"/>
        </w:rPr>
        <w:t xml:space="preserve"> </w:t>
      </w:r>
      <w:r w:rsidRPr="00344F09">
        <w:t>monitored:</w:t>
      </w:r>
    </w:p>
    <w:p w14:paraId="31CF6C42" w14:textId="77777777" w:rsidR="003A67A8" w:rsidRPr="00344F09" w:rsidRDefault="0085539F" w:rsidP="001A432B">
      <w:pPr>
        <w:pStyle w:val="ListParagraph"/>
        <w:numPr>
          <w:ilvl w:val="0"/>
          <w:numId w:val="55"/>
        </w:numPr>
        <w:tabs>
          <w:tab w:val="left" w:pos="2285"/>
        </w:tabs>
        <w:spacing w:before="132"/>
        <w:jc w:val="both"/>
      </w:pPr>
      <w:r w:rsidRPr="00344F09">
        <w:t>Response</w:t>
      </w:r>
      <w:r w:rsidRPr="00344F09">
        <w:rPr>
          <w:spacing w:val="5"/>
        </w:rPr>
        <w:t xml:space="preserve"> </w:t>
      </w:r>
      <w:r w:rsidRPr="00344F09">
        <w:t>to</w:t>
      </w:r>
      <w:r w:rsidRPr="00344F09">
        <w:rPr>
          <w:spacing w:val="6"/>
        </w:rPr>
        <w:t xml:space="preserve"> </w:t>
      </w:r>
      <w:r w:rsidRPr="00344F09">
        <w:t>treatment</w:t>
      </w:r>
    </w:p>
    <w:p w14:paraId="541B911B" w14:textId="77777777" w:rsidR="003A67A8" w:rsidRPr="00344F09" w:rsidRDefault="0085539F" w:rsidP="001A432B">
      <w:pPr>
        <w:pStyle w:val="ListParagraph"/>
        <w:numPr>
          <w:ilvl w:val="0"/>
          <w:numId w:val="55"/>
        </w:numPr>
        <w:tabs>
          <w:tab w:val="left" w:pos="2285"/>
        </w:tabs>
        <w:spacing w:before="132"/>
        <w:jc w:val="both"/>
      </w:pPr>
      <w:r w:rsidRPr="00344F09">
        <w:t>Relevant observations e.g. temperature, pulse, respirations, blood</w:t>
      </w:r>
      <w:r w:rsidRPr="00344F09">
        <w:rPr>
          <w:spacing w:val="1"/>
        </w:rPr>
        <w:t xml:space="preserve"> </w:t>
      </w:r>
      <w:r w:rsidRPr="00344F09">
        <w:t>pressure, signs of infection and phlebitis score as indicated by</w:t>
      </w:r>
      <w:r w:rsidRPr="00344F09">
        <w:rPr>
          <w:spacing w:val="1"/>
        </w:rPr>
        <w:t xml:space="preserve"> </w:t>
      </w:r>
      <w:r w:rsidRPr="00344F09">
        <w:t>the</w:t>
      </w:r>
      <w:r w:rsidR="00C46698" w:rsidRPr="00344F09">
        <w:t xml:space="preserve"> </w:t>
      </w:r>
      <w:r w:rsidRPr="00344F09">
        <w:rPr>
          <w:spacing w:val="-59"/>
        </w:rPr>
        <w:t xml:space="preserve"> </w:t>
      </w:r>
      <w:r w:rsidR="00C46698" w:rsidRPr="00344F09">
        <w:rPr>
          <w:spacing w:val="-59"/>
        </w:rPr>
        <w:t xml:space="preserve"> </w:t>
      </w:r>
      <w:r w:rsidRPr="00344F09">
        <w:t>prescriber</w:t>
      </w:r>
      <w:r w:rsidRPr="00344F09">
        <w:rPr>
          <w:spacing w:val="-8"/>
        </w:rPr>
        <w:t xml:space="preserve"> </w:t>
      </w:r>
      <w:r w:rsidRPr="00344F09">
        <w:t>and</w:t>
      </w:r>
      <w:r w:rsidRPr="00344F09">
        <w:rPr>
          <w:spacing w:val="-9"/>
        </w:rPr>
        <w:t xml:space="preserve"> </w:t>
      </w:r>
      <w:r w:rsidRPr="00344F09">
        <w:t>essential</w:t>
      </w:r>
      <w:r w:rsidRPr="00344F09">
        <w:rPr>
          <w:spacing w:val="-14"/>
        </w:rPr>
        <w:t xml:space="preserve"> </w:t>
      </w:r>
      <w:r w:rsidRPr="00344F09">
        <w:t>technical</w:t>
      </w:r>
      <w:r w:rsidRPr="00344F09">
        <w:rPr>
          <w:spacing w:val="-14"/>
        </w:rPr>
        <w:t xml:space="preserve"> </w:t>
      </w:r>
      <w:r w:rsidRPr="00344F09">
        <w:t>information.</w:t>
      </w:r>
    </w:p>
    <w:p w14:paraId="5032DE32" w14:textId="77777777" w:rsidR="003A67A8" w:rsidRPr="00344F09" w:rsidRDefault="0085539F" w:rsidP="001A432B">
      <w:pPr>
        <w:pStyle w:val="ListParagraph"/>
        <w:numPr>
          <w:ilvl w:val="0"/>
          <w:numId w:val="55"/>
        </w:numPr>
        <w:tabs>
          <w:tab w:val="left" w:pos="2285"/>
        </w:tabs>
        <w:spacing w:before="132"/>
        <w:jc w:val="both"/>
      </w:pPr>
      <w:r w:rsidRPr="00344F09">
        <w:t>Patency of</w:t>
      </w:r>
      <w:r w:rsidRPr="00344F09">
        <w:rPr>
          <w:spacing w:val="3"/>
        </w:rPr>
        <w:t xml:space="preserve"> </w:t>
      </w:r>
      <w:r w:rsidRPr="00344F09">
        <w:t>intravenous</w:t>
      </w:r>
      <w:r w:rsidRPr="00344F09">
        <w:rPr>
          <w:spacing w:val="1"/>
        </w:rPr>
        <w:t xml:space="preserve"> </w:t>
      </w:r>
      <w:r w:rsidRPr="00344F09">
        <w:t>device</w:t>
      </w:r>
      <w:r w:rsidRPr="00344F09">
        <w:rPr>
          <w:spacing w:val="-15"/>
        </w:rPr>
        <w:t xml:space="preserve"> </w:t>
      </w:r>
      <w:r w:rsidRPr="00344F09">
        <w:t>(for</w:t>
      </w:r>
      <w:r w:rsidRPr="00344F09">
        <w:rPr>
          <w:spacing w:val="7"/>
        </w:rPr>
        <w:t xml:space="preserve"> </w:t>
      </w:r>
      <w:r w:rsidRPr="00344F09">
        <w:t>intravenous</w:t>
      </w:r>
      <w:r w:rsidRPr="00344F09">
        <w:rPr>
          <w:spacing w:val="1"/>
        </w:rPr>
        <w:t xml:space="preserve"> </w:t>
      </w:r>
      <w:r w:rsidRPr="00344F09">
        <w:t>therapy)</w:t>
      </w:r>
    </w:p>
    <w:p w14:paraId="5B69D0F6" w14:textId="72F23046" w:rsidR="00BE470D" w:rsidRPr="00344F09" w:rsidRDefault="0085539F" w:rsidP="001A432B">
      <w:pPr>
        <w:pStyle w:val="ListParagraph"/>
        <w:numPr>
          <w:ilvl w:val="0"/>
          <w:numId w:val="55"/>
        </w:numPr>
        <w:tabs>
          <w:tab w:val="left" w:pos="2285"/>
        </w:tabs>
        <w:spacing w:before="132"/>
        <w:jc w:val="both"/>
      </w:pPr>
      <w:r w:rsidRPr="00344F09">
        <w:t>Adverse</w:t>
      </w:r>
      <w:r w:rsidRPr="00344F09">
        <w:rPr>
          <w:spacing w:val="9"/>
        </w:rPr>
        <w:t xml:space="preserve"> </w:t>
      </w:r>
      <w:r w:rsidRPr="00344F09">
        <w:t>effects/complications</w:t>
      </w:r>
    </w:p>
    <w:p w14:paraId="0582420A" w14:textId="38CE801D" w:rsidR="00BE470D" w:rsidRPr="00344F09" w:rsidRDefault="0085539F" w:rsidP="001A432B">
      <w:pPr>
        <w:pStyle w:val="ListParagraph"/>
        <w:numPr>
          <w:ilvl w:val="1"/>
          <w:numId w:val="46"/>
        </w:numPr>
        <w:tabs>
          <w:tab w:val="left" w:pos="1563"/>
          <w:tab w:val="left" w:pos="1564"/>
        </w:tabs>
        <w:spacing w:before="130" w:line="364" w:lineRule="auto"/>
        <w:ind w:left="1563" w:right="929"/>
      </w:pPr>
      <w:r w:rsidRPr="00344F09">
        <w:lastRenderedPageBreak/>
        <w:t>If</w:t>
      </w:r>
      <w:r w:rsidRPr="00344F09">
        <w:rPr>
          <w:spacing w:val="21"/>
        </w:rPr>
        <w:t xml:space="preserve"> </w:t>
      </w:r>
      <w:r w:rsidRPr="00344F09">
        <w:t>any</w:t>
      </w:r>
      <w:r w:rsidRPr="00344F09">
        <w:rPr>
          <w:spacing w:val="-1"/>
        </w:rPr>
        <w:t xml:space="preserve"> </w:t>
      </w:r>
      <w:r w:rsidRPr="00344F09">
        <w:t>checks</w:t>
      </w:r>
      <w:r w:rsidRPr="00344F09">
        <w:rPr>
          <w:spacing w:val="-1"/>
        </w:rPr>
        <w:t xml:space="preserve"> </w:t>
      </w:r>
      <w:r w:rsidRPr="00344F09">
        <w:t>indicate</w:t>
      </w:r>
      <w:r w:rsidRPr="00344F09">
        <w:rPr>
          <w:spacing w:val="3"/>
        </w:rPr>
        <w:t xml:space="preserve"> </w:t>
      </w:r>
      <w:r w:rsidRPr="00344F09">
        <w:t>a</w:t>
      </w:r>
      <w:r w:rsidRPr="00344F09">
        <w:rPr>
          <w:spacing w:val="2"/>
        </w:rPr>
        <w:t xml:space="preserve"> </w:t>
      </w:r>
      <w:r w:rsidRPr="00344F09">
        <w:t>problem</w:t>
      </w:r>
      <w:r w:rsidRPr="00344F09">
        <w:rPr>
          <w:spacing w:val="-14"/>
        </w:rPr>
        <w:t xml:space="preserve"> </w:t>
      </w:r>
      <w:r w:rsidRPr="00344F09">
        <w:t>appropriate</w:t>
      </w:r>
      <w:r w:rsidRPr="00344F09">
        <w:rPr>
          <w:spacing w:val="3"/>
        </w:rPr>
        <w:t xml:space="preserve"> </w:t>
      </w:r>
      <w:r w:rsidRPr="00344F09">
        <w:t>action</w:t>
      </w:r>
      <w:r w:rsidRPr="00344F09">
        <w:rPr>
          <w:spacing w:val="-16"/>
        </w:rPr>
        <w:t xml:space="preserve"> </w:t>
      </w:r>
      <w:r w:rsidRPr="00344F09">
        <w:t>must</w:t>
      </w:r>
      <w:r w:rsidRPr="00344F09">
        <w:rPr>
          <w:spacing w:val="1"/>
        </w:rPr>
        <w:t xml:space="preserve"> </w:t>
      </w:r>
      <w:r w:rsidRPr="00344F09">
        <w:t>be</w:t>
      </w:r>
      <w:r w:rsidRPr="00344F09">
        <w:rPr>
          <w:spacing w:val="3"/>
        </w:rPr>
        <w:t xml:space="preserve"> </w:t>
      </w:r>
      <w:r w:rsidRPr="00344F09">
        <w:t>taken</w:t>
      </w:r>
      <w:r w:rsidRPr="00344F09">
        <w:rPr>
          <w:spacing w:val="28"/>
        </w:rPr>
        <w:t xml:space="preserve"> </w:t>
      </w:r>
      <w:r w:rsidRPr="00344F09">
        <w:t>and</w:t>
      </w:r>
      <w:r w:rsidR="00C46698" w:rsidRPr="00344F09">
        <w:t xml:space="preserve"> </w:t>
      </w:r>
      <w:r w:rsidRPr="00344F09">
        <w:rPr>
          <w:spacing w:val="-58"/>
        </w:rPr>
        <w:t xml:space="preserve"> </w:t>
      </w:r>
      <w:r w:rsidRPr="00344F09">
        <w:t>documented</w:t>
      </w:r>
      <w:r w:rsidRPr="00344F09">
        <w:rPr>
          <w:spacing w:val="-3"/>
        </w:rPr>
        <w:t xml:space="preserve"> </w:t>
      </w:r>
      <w:r w:rsidRPr="00344F09">
        <w:t>in</w:t>
      </w:r>
      <w:r w:rsidRPr="00344F09">
        <w:rPr>
          <w:spacing w:val="-3"/>
        </w:rPr>
        <w:t xml:space="preserve"> </w:t>
      </w:r>
      <w:r w:rsidRPr="00344F09">
        <w:t>the</w:t>
      </w:r>
      <w:r w:rsidRPr="00344F09">
        <w:rPr>
          <w:spacing w:val="-2"/>
        </w:rPr>
        <w:t xml:space="preserve"> </w:t>
      </w:r>
      <w:r w:rsidRPr="00344F09">
        <w:t>patient’s</w:t>
      </w:r>
      <w:r w:rsidRPr="00344F09">
        <w:rPr>
          <w:spacing w:val="-7"/>
        </w:rPr>
        <w:t xml:space="preserve"> </w:t>
      </w:r>
      <w:r w:rsidRPr="00344F09">
        <w:t>notes</w:t>
      </w:r>
      <w:r w:rsidRPr="00344F09">
        <w:rPr>
          <w:spacing w:val="-6"/>
        </w:rPr>
        <w:t xml:space="preserve"> </w:t>
      </w:r>
      <w:r w:rsidRPr="00344F09">
        <w:t>and</w:t>
      </w:r>
      <w:r w:rsidRPr="00344F09">
        <w:rPr>
          <w:spacing w:val="-7"/>
        </w:rPr>
        <w:t xml:space="preserve"> </w:t>
      </w:r>
      <w:r w:rsidRPr="00344F09">
        <w:t>a</w:t>
      </w:r>
      <w:r w:rsidRPr="00344F09">
        <w:rPr>
          <w:spacing w:val="-1"/>
        </w:rPr>
        <w:t xml:space="preserve"> </w:t>
      </w:r>
      <w:r w:rsidRPr="00344F09">
        <w:rPr>
          <w:b/>
          <w:bCs/>
        </w:rPr>
        <w:t>DATIX</w:t>
      </w:r>
      <w:r w:rsidRPr="00344F09">
        <w:rPr>
          <w:b/>
          <w:bCs/>
          <w:spacing w:val="-11"/>
        </w:rPr>
        <w:t xml:space="preserve"> </w:t>
      </w:r>
      <w:r w:rsidRPr="00344F09">
        <w:rPr>
          <w:b/>
          <w:bCs/>
        </w:rPr>
        <w:t>report</w:t>
      </w:r>
      <w:r w:rsidRPr="00344F09">
        <w:rPr>
          <w:spacing w:val="-4"/>
        </w:rPr>
        <w:t xml:space="preserve"> </w:t>
      </w:r>
      <w:r w:rsidRPr="00344F09">
        <w:t>completed.</w:t>
      </w:r>
    </w:p>
    <w:p w14:paraId="712C36D9" w14:textId="531172DF" w:rsidR="00BE470D" w:rsidRPr="00344F09" w:rsidRDefault="0085539F" w:rsidP="001A432B">
      <w:pPr>
        <w:pStyle w:val="ListParagraph"/>
        <w:numPr>
          <w:ilvl w:val="1"/>
          <w:numId w:val="46"/>
        </w:numPr>
        <w:tabs>
          <w:tab w:val="left" w:pos="1563"/>
          <w:tab w:val="left" w:pos="1564"/>
        </w:tabs>
        <w:spacing w:line="350" w:lineRule="auto"/>
        <w:ind w:left="1563" w:right="247"/>
      </w:pPr>
      <w:r w:rsidRPr="00344F09">
        <w:t>If the patient develops a reaction to the injectable, stop administration, assess</w:t>
      </w:r>
      <w:r w:rsidR="00C46698" w:rsidRPr="00344F09">
        <w:t xml:space="preserve"> </w:t>
      </w:r>
      <w:r w:rsidRPr="00344F09">
        <w:rPr>
          <w:spacing w:val="-59"/>
        </w:rPr>
        <w:t xml:space="preserve"> </w:t>
      </w:r>
      <w:r w:rsidR="00C46698" w:rsidRPr="00344F09">
        <w:rPr>
          <w:spacing w:val="-59"/>
        </w:rPr>
        <w:t xml:space="preserve">   </w:t>
      </w:r>
      <w:r w:rsidRPr="00344F09">
        <w:t>the</w:t>
      </w:r>
      <w:r w:rsidRPr="00344F09">
        <w:rPr>
          <w:spacing w:val="1"/>
        </w:rPr>
        <w:t xml:space="preserve"> </w:t>
      </w:r>
      <w:r w:rsidRPr="00344F09">
        <w:t>patient’s</w:t>
      </w:r>
      <w:r w:rsidRPr="00344F09">
        <w:rPr>
          <w:spacing w:val="-2"/>
        </w:rPr>
        <w:t xml:space="preserve"> </w:t>
      </w:r>
      <w:r w:rsidRPr="00344F09">
        <w:t>condition, inform</w:t>
      </w:r>
      <w:r w:rsidRPr="00344F09">
        <w:rPr>
          <w:spacing w:val="-15"/>
        </w:rPr>
        <w:t xml:space="preserve"> </w:t>
      </w:r>
      <w:r w:rsidRPr="00344F09">
        <w:t>the</w:t>
      </w:r>
      <w:r w:rsidRPr="00344F09">
        <w:rPr>
          <w:spacing w:val="1"/>
        </w:rPr>
        <w:t xml:space="preserve"> </w:t>
      </w:r>
      <w:r w:rsidRPr="00344F09">
        <w:t>prescriber</w:t>
      </w:r>
      <w:r w:rsidRPr="00344F09">
        <w:rPr>
          <w:spacing w:val="4"/>
        </w:rPr>
        <w:t xml:space="preserve"> </w:t>
      </w:r>
      <w:r w:rsidRPr="00344F09">
        <w:t>and</w:t>
      </w:r>
      <w:r w:rsidRPr="00344F09">
        <w:rPr>
          <w:spacing w:val="-17"/>
        </w:rPr>
        <w:t xml:space="preserve"> </w:t>
      </w:r>
      <w:r w:rsidRPr="00344F09">
        <w:t>give</w:t>
      </w:r>
      <w:r w:rsidRPr="00344F09">
        <w:rPr>
          <w:spacing w:val="1"/>
        </w:rPr>
        <w:t xml:space="preserve"> </w:t>
      </w:r>
      <w:r w:rsidRPr="00344F09">
        <w:t>appropriate</w:t>
      </w:r>
      <w:r w:rsidRPr="00344F09">
        <w:rPr>
          <w:spacing w:val="1"/>
        </w:rPr>
        <w:t xml:space="preserve"> </w:t>
      </w:r>
      <w:r w:rsidRPr="00344F09">
        <w:t>treatment.</w:t>
      </w:r>
    </w:p>
    <w:p w14:paraId="48410C08" w14:textId="36134E60" w:rsidR="00BE470D" w:rsidRPr="00344F09" w:rsidRDefault="000E71AB" w:rsidP="001A432B">
      <w:pPr>
        <w:pStyle w:val="ListParagraph"/>
        <w:numPr>
          <w:ilvl w:val="1"/>
          <w:numId w:val="46"/>
        </w:numPr>
        <w:tabs>
          <w:tab w:val="left" w:pos="1563"/>
          <w:tab w:val="left" w:pos="1564"/>
        </w:tabs>
        <w:spacing w:before="13" w:line="357" w:lineRule="auto"/>
        <w:ind w:left="1563" w:right="350"/>
      </w:pPr>
      <w:r w:rsidRPr="00344F09">
        <w:t xml:space="preserve">If a patient develops an anaphylactic </w:t>
      </w:r>
      <w:r w:rsidR="0085539F" w:rsidRPr="00344F09">
        <w:t>reaction while at home or if the patient/carer calls to</w:t>
      </w:r>
      <w:r w:rsidR="0085539F" w:rsidRPr="00344F09">
        <w:rPr>
          <w:spacing w:val="1"/>
        </w:rPr>
        <w:t xml:space="preserve"> </w:t>
      </w:r>
      <w:r w:rsidR="0085539F" w:rsidRPr="00344F09">
        <w:t>report</w:t>
      </w:r>
      <w:r w:rsidR="0085539F" w:rsidRPr="00344F09">
        <w:rPr>
          <w:spacing w:val="2"/>
        </w:rPr>
        <w:t xml:space="preserve"> </w:t>
      </w:r>
      <w:r w:rsidR="0085539F" w:rsidRPr="00344F09">
        <w:t>an</w:t>
      </w:r>
      <w:r w:rsidR="0085539F" w:rsidRPr="00344F09">
        <w:rPr>
          <w:spacing w:val="4"/>
        </w:rPr>
        <w:t xml:space="preserve"> </w:t>
      </w:r>
      <w:r w:rsidR="0085539F" w:rsidRPr="00344F09">
        <w:t>adverse</w:t>
      </w:r>
      <w:r w:rsidR="0085539F" w:rsidRPr="00344F09">
        <w:rPr>
          <w:spacing w:val="5"/>
        </w:rPr>
        <w:t xml:space="preserve"> </w:t>
      </w:r>
      <w:r w:rsidR="0085539F" w:rsidRPr="00344F09">
        <w:t>event,</w:t>
      </w:r>
      <w:r w:rsidR="0085539F" w:rsidRPr="00344F09">
        <w:rPr>
          <w:spacing w:val="2"/>
        </w:rPr>
        <w:t xml:space="preserve"> </w:t>
      </w:r>
      <w:r w:rsidR="0085539F" w:rsidRPr="00344F09">
        <w:t>then</w:t>
      </w:r>
      <w:r w:rsidR="0085539F" w:rsidRPr="00344F09">
        <w:rPr>
          <w:spacing w:val="5"/>
        </w:rPr>
        <w:t xml:space="preserve"> </w:t>
      </w:r>
      <w:r w:rsidR="0085539F" w:rsidRPr="00344F09">
        <w:t>the</w:t>
      </w:r>
      <w:r w:rsidR="0085539F" w:rsidRPr="00344F09">
        <w:rPr>
          <w:spacing w:val="4"/>
        </w:rPr>
        <w:t xml:space="preserve"> </w:t>
      </w:r>
      <w:r w:rsidR="0085539F" w:rsidRPr="00344F09">
        <w:t>nurse</w:t>
      </w:r>
      <w:r w:rsidR="0085539F" w:rsidRPr="00344F09">
        <w:rPr>
          <w:spacing w:val="4"/>
        </w:rPr>
        <w:t xml:space="preserve"> </w:t>
      </w:r>
      <w:r w:rsidR="0085539F" w:rsidRPr="00344F09">
        <w:t>shall</w:t>
      </w:r>
      <w:r w:rsidR="0085539F" w:rsidRPr="00344F09">
        <w:rPr>
          <w:spacing w:val="-3"/>
        </w:rPr>
        <w:t xml:space="preserve"> </w:t>
      </w:r>
      <w:r w:rsidR="0085539F" w:rsidRPr="00344F09">
        <w:t>inform</w:t>
      </w:r>
      <w:r w:rsidR="0085539F" w:rsidRPr="00344F09">
        <w:rPr>
          <w:spacing w:val="-12"/>
        </w:rPr>
        <w:t xml:space="preserve"> </w:t>
      </w:r>
      <w:r w:rsidR="0085539F" w:rsidRPr="00344F09">
        <w:t>the</w:t>
      </w:r>
      <w:r w:rsidR="0085539F" w:rsidRPr="00344F09">
        <w:rPr>
          <w:spacing w:val="4"/>
        </w:rPr>
        <w:t xml:space="preserve"> </w:t>
      </w:r>
      <w:r w:rsidR="0085539F" w:rsidRPr="00344F09">
        <w:t>prescriber</w:t>
      </w:r>
      <w:r w:rsidR="0085539F" w:rsidRPr="00344F09">
        <w:rPr>
          <w:spacing w:val="6"/>
        </w:rPr>
        <w:t xml:space="preserve"> </w:t>
      </w:r>
      <w:r w:rsidR="0085539F" w:rsidRPr="00344F09">
        <w:t>or</w:t>
      </w:r>
      <w:r w:rsidR="0085539F" w:rsidRPr="00344F09">
        <w:rPr>
          <w:spacing w:val="7"/>
        </w:rPr>
        <w:t xml:space="preserve"> </w:t>
      </w:r>
      <w:r w:rsidR="0085539F" w:rsidRPr="00344F09">
        <w:t>on-call</w:t>
      </w:r>
      <w:r w:rsidR="0085539F" w:rsidRPr="00344F09">
        <w:rPr>
          <w:spacing w:val="-58"/>
        </w:rPr>
        <w:t xml:space="preserve"> </w:t>
      </w:r>
      <w:r w:rsidRPr="00344F09">
        <w:rPr>
          <w:spacing w:val="-58"/>
        </w:rPr>
        <w:t xml:space="preserve">             </w:t>
      </w:r>
      <w:r w:rsidR="0085539F" w:rsidRPr="00344F09">
        <w:t>team</w:t>
      </w:r>
      <w:r w:rsidR="0085539F" w:rsidRPr="00344F09">
        <w:rPr>
          <w:spacing w:val="-24"/>
        </w:rPr>
        <w:t xml:space="preserve"> </w:t>
      </w:r>
      <w:r w:rsidR="0085539F" w:rsidRPr="00344F09">
        <w:t>immediately</w:t>
      </w:r>
      <w:r w:rsidR="0085539F" w:rsidRPr="00344F09">
        <w:rPr>
          <w:spacing w:val="4"/>
        </w:rPr>
        <w:t xml:space="preserve"> </w:t>
      </w:r>
      <w:r w:rsidR="0085539F" w:rsidRPr="00344F09">
        <w:t>and</w:t>
      </w:r>
      <w:r w:rsidR="0085539F" w:rsidRPr="00344F09">
        <w:rPr>
          <w:spacing w:val="-10"/>
        </w:rPr>
        <w:t xml:space="preserve"> </w:t>
      </w:r>
      <w:r w:rsidR="0085539F" w:rsidRPr="00344F09">
        <w:t>take</w:t>
      </w:r>
      <w:r w:rsidR="0085539F" w:rsidRPr="00344F09">
        <w:rPr>
          <w:spacing w:val="-9"/>
        </w:rPr>
        <w:t xml:space="preserve"> </w:t>
      </w:r>
      <w:r w:rsidR="0085539F" w:rsidRPr="00344F09">
        <w:t>appropriate</w:t>
      </w:r>
      <w:r w:rsidR="0085539F" w:rsidRPr="00344F09">
        <w:rPr>
          <w:spacing w:val="-10"/>
        </w:rPr>
        <w:t xml:space="preserve"> </w:t>
      </w:r>
      <w:r w:rsidR="0085539F" w:rsidRPr="00344F09">
        <w:t>action.</w:t>
      </w:r>
    </w:p>
    <w:p w14:paraId="027769A6" w14:textId="5DC97CD1" w:rsidR="00BE470D" w:rsidRPr="00344F09" w:rsidRDefault="0085539F" w:rsidP="001A432B">
      <w:pPr>
        <w:pStyle w:val="ListParagraph"/>
        <w:numPr>
          <w:ilvl w:val="1"/>
          <w:numId w:val="46"/>
        </w:numPr>
        <w:tabs>
          <w:tab w:val="left" w:pos="1563"/>
          <w:tab w:val="left" w:pos="1564"/>
        </w:tabs>
        <w:spacing w:before="7" w:line="364" w:lineRule="auto"/>
        <w:ind w:left="1563" w:right="506"/>
      </w:pPr>
      <w:r w:rsidRPr="00344F09">
        <w:t>Therapeutic blood level monitoring (where indicated) must be carried out in</w:t>
      </w:r>
      <w:r w:rsidR="00100822">
        <w:t xml:space="preserve"> </w:t>
      </w:r>
      <w:r w:rsidRPr="00344F09">
        <w:rPr>
          <w:spacing w:val="-59"/>
        </w:rPr>
        <w:t xml:space="preserve"> </w:t>
      </w:r>
      <w:r w:rsidRPr="00344F09">
        <w:t>accordance</w:t>
      </w:r>
      <w:r w:rsidRPr="00344F09">
        <w:rPr>
          <w:spacing w:val="-10"/>
        </w:rPr>
        <w:t xml:space="preserve"> </w:t>
      </w:r>
      <w:r w:rsidRPr="00344F09">
        <w:t>with</w:t>
      </w:r>
      <w:r w:rsidRPr="00344F09">
        <w:rPr>
          <w:spacing w:val="-9"/>
        </w:rPr>
        <w:t xml:space="preserve"> </w:t>
      </w:r>
      <w:r w:rsidRPr="00344F09">
        <w:t>instructions</w:t>
      </w:r>
      <w:r w:rsidRPr="00344F09">
        <w:rPr>
          <w:spacing w:val="-13"/>
        </w:rPr>
        <w:t xml:space="preserve"> </w:t>
      </w:r>
      <w:r w:rsidRPr="00344F09">
        <w:t>of</w:t>
      </w:r>
      <w:r w:rsidRPr="00344F09">
        <w:rPr>
          <w:spacing w:val="-11"/>
        </w:rPr>
        <w:t xml:space="preserve"> </w:t>
      </w:r>
      <w:r w:rsidRPr="00344F09">
        <w:t>the</w:t>
      </w:r>
      <w:r w:rsidRPr="00344F09">
        <w:rPr>
          <w:spacing w:val="-9"/>
        </w:rPr>
        <w:t xml:space="preserve"> </w:t>
      </w:r>
      <w:r w:rsidRPr="00344F09">
        <w:t>prescriber.</w:t>
      </w:r>
    </w:p>
    <w:p w14:paraId="3A1CB782" w14:textId="661CCDBC" w:rsidR="00BE470D" w:rsidRPr="00344F09" w:rsidRDefault="0085539F" w:rsidP="001A432B">
      <w:pPr>
        <w:pStyle w:val="ListParagraph"/>
        <w:numPr>
          <w:ilvl w:val="1"/>
          <w:numId w:val="46"/>
        </w:numPr>
        <w:tabs>
          <w:tab w:val="left" w:pos="1563"/>
          <w:tab w:val="left" w:pos="1564"/>
        </w:tabs>
        <w:spacing w:line="253" w:lineRule="exact"/>
        <w:ind w:left="1564"/>
      </w:pPr>
      <w:r w:rsidRPr="00344F09">
        <w:t>Routine</w:t>
      </w:r>
      <w:r w:rsidRPr="00344F09">
        <w:rPr>
          <w:spacing w:val="3"/>
        </w:rPr>
        <w:t xml:space="preserve"> </w:t>
      </w:r>
      <w:r w:rsidRPr="00344F09">
        <w:t>blood</w:t>
      </w:r>
      <w:r w:rsidRPr="00344F09">
        <w:rPr>
          <w:spacing w:val="3"/>
        </w:rPr>
        <w:t xml:space="preserve"> </w:t>
      </w:r>
      <w:r w:rsidRPr="00344F09">
        <w:t>tests should</w:t>
      </w:r>
      <w:r w:rsidRPr="00344F09">
        <w:rPr>
          <w:spacing w:val="3"/>
        </w:rPr>
        <w:t xml:space="preserve"> </w:t>
      </w:r>
      <w:r w:rsidRPr="00344F09">
        <w:t>be</w:t>
      </w:r>
      <w:r w:rsidRPr="00344F09">
        <w:rPr>
          <w:spacing w:val="3"/>
        </w:rPr>
        <w:t xml:space="preserve"> </w:t>
      </w:r>
      <w:r w:rsidRPr="00344F09">
        <w:t>carried</w:t>
      </w:r>
      <w:r w:rsidRPr="00344F09">
        <w:rPr>
          <w:spacing w:val="4"/>
        </w:rPr>
        <w:t xml:space="preserve"> </w:t>
      </w:r>
      <w:r w:rsidRPr="00344F09">
        <w:t>out</w:t>
      </w:r>
      <w:r w:rsidRPr="00344F09">
        <w:rPr>
          <w:spacing w:val="2"/>
        </w:rPr>
        <w:t xml:space="preserve"> </w:t>
      </w:r>
      <w:r w:rsidRPr="00344F09">
        <w:t>as</w:t>
      </w:r>
      <w:r w:rsidRPr="00344F09">
        <w:rPr>
          <w:spacing w:val="-1"/>
        </w:rPr>
        <w:t xml:space="preserve"> </w:t>
      </w:r>
      <w:r w:rsidRPr="00344F09">
        <w:t>specified</w:t>
      </w:r>
      <w:r w:rsidRPr="00344F09">
        <w:rPr>
          <w:spacing w:val="-16"/>
        </w:rPr>
        <w:t xml:space="preserve"> </w:t>
      </w:r>
      <w:r w:rsidRPr="00344F09">
        <w:t>by the</w:t>
      </w:r>
      <w:r w:rsidRPr="00344F09">
        <w:rPr>
          <w:spacing w:val="3"/>
        </w:rPr>
        <w:t xml:space="preserve"> </w:t>
      </w:r>
      <w:r w:rsidRPr="00344F09">
        <w:t>prescriber.</w:t>
      </w:r>
    </w:p>
    <w:p w14:paraId="7A0D9C34" w14:textId="6F18913F" w:rsidR="00727B81" w:rsidRPr="00344F09" w:rsidRDefault="00727B81" w:rsidP="001A432B">
      <w:pPr>
        <w:pStyle w:val="ListParagraph"/>
        <w:numPr>
          <w:ilvl w:val="1"/>
          <w:numId w:val="46"/>
        </w:numPr>
        <w:tabs>
          <w:tab w:val="left" w:pos="1563"/>
          <w:tab w:val="left" w:pos="1564"/>
        </w:tabs>
        <w:spacing w:line="253" w:lineRule="exact"/>
        <w:ind w:left="1564"/>
      </w:pPr>
      <w:r w:rsidRPr="00344F09">
        <w:t xml:space="preserve">Monitor the patient for symptoms of sepsis and escalate immediately. </w:t>
      </w:r>
    </w:p>
    <w:p w14:paraId="7AB8C487" w14:textId="77777777" w:rsidR="00BE470D" w:rsidRPr="00344F09" w:rsidRDefault="00BE470D">
      <w:pPr>
        <w:pStyle w:val="BodyText"/>
        <w:spacing w:before="1"/>
      </w:pPr>
    </w:p>
    <w:p w14:paraId="1D5858C5" w14:textId="1697D6AF" w:rsidR="00BE470D" w:rsidRPr="00344F09" w:rsidRDefault="0085539F" w:rsidP="001A432B">
      <w:pPr>
        <w:pStyle w:val="Heading1"/>
        <w:numPr>
          <w:ilvl w:val="0"/>
          <w:numId w:val="46"/>
        </w:numPr>
        <w:tabs>
          <w:tab w:val="left" w:pos="842"/>
          <w:tab w:val="left" w:pos="843"/>
        </w:tabs>
        <w:rPr>
          <w:sz w:val="22"/>
          <w:szCs w:val="22"/>
        </w:rPr>
      </w:pPr>
      <w:bookmarkStart w:id="46" w:name="_Toc93669915"/>
      <w:bookmarkStart w:id="47" w:name="_Toc111125963"/>
      <w:r w:rsidRPr="00344F09">
        <w:rPr>
          <w:sz w:val="22"/>
          <w:szCs w:val="22"/>
        </w:rPr>
        <w:t>Anaphylaxis</w:t>
      </w:r>
      <w:bookmarkEnd w:id="46"/>
      <w:bookmarkEnd w:id="47"/>
    </w:p>
    <w:p w14:paraId="61523C6E" w14:textId="77777777" w:rsidR="00BE470D" w:rsidRPr="00344F09" w:rsidRDefault="00BE470D">
      <w:pPr>
        <w:pStyle w:val="BodyText"/>
        <w:spacing w:before="10"/>
        <w:rPr>
          <w:b/>
        </w:rPr>
      </w:pPr>
    </w:p>
    <w:p w14:paraId="5F3EB429" w14:textId="77777777" w:rsidR="003A67A8" w:rsidRPr="00344F09" w:rsidRDefault="0085539F" w:rsidP="001A432B">
      <w:pPr>
        <w:pStyle w:val="ListParagraph"/>
        <w:numPr>
          <w:ilvl w:val="1"/>
          <w:numId w:val="46"/>
        </w:numPr>
        <w:tabs>
          <w:tab w:val="left" w:pos="1563"/>
          <w:tab w:val="left" w:pos="1564"/>
        </w:tabs>
        <w:spacing w:before="1" w:line="364" w:lineRule="auto"/>
        <w:ind w:right="759"/>
      </w:pPr>
      <w:r w:rsidRPr="00344F09">
        <w:t>Anaphylaxis</w:t>
      </w:r>
      <w:r w:rsidRPr="00344F09">
        <w:rPr>
          <w:spacing w:val="-1"/>
        </w:rPr>
        <w:t xml:space="preserve"> </w:t>
      </w:r>
      <w:r w:rsidRPr="00344F09">
        <w:t>is</w:t>
      </w:r>
      <w:r w:rsidRPr="00344F09">
        <w:rPr>
          <w:spacing w:val="19"/>
        </w:rPr>
        <w:t xml:space="preserve"> </w:t>
      </w:r>
      <w:r w:rsidRPr="00344F09">
        <w:t>a</w:t>
      </w:r>
      <w:r w:rsidRPr="00344F09">
        <w:rPr>
          <w:spacing w:val="3"/>
        </w:rPr>
        <w:t xml:space="preserve"> </w:t>
      </w:r>
      <w:r w:rsidRPr="00344F09">
        <w:t>severe</w:t>
      </w:r>
      <w:r w:rsidRPr="00344F09">
        <w:rPr>
          <w:spacing w:val="3"/>
        </w:rPr>
        <w:t xml:space="preserve"> </w:t>
      </w:r>
      <w:r w:rsidRPr="00344F09">
        <w:t>and</w:t>
      </w:r>
      <w:r w:rsidRPr="00344F09">
        <w:rPr>
          <w:spacing w:val="3"/>
        </w:rPr>
        <w:t xml:space="preserve"> </w:t>
      </w:r>
      <w:r w:rsidRPr="00344F09">
        <w:t>potential</w:t>
      </w:r>
      <w:r w:rsidRPr="00344F09">
        <w:rPr>
          <w:spacing w:val="-3"/>
        </w:rPr>
        <w:t xml:space="preserve"> </w:t>
      </w:r>
      <w:r w:rsidRPr="00344F09">
        <w:t>life</w:t>
      </w:r>
      <w:r w:rsidRPr="00344F09">
        <w:rPr>
          <w:spacing w:val="3"/>
        </w:rPr>
        <w:t xml:space="preserve"> </w:t>
      </w:r>
      <w:r w:rsidRPr="00344F09">
        <w:t>threatening</w:t>
      </w:r>
      <w:r w:rsidRPr="00344F09">
        <w:rPr>
          <w:spacing w:val="3"/>
        </w:rPr>
        <w:t xml:space="preserve"> </w:t>
      </w:r>
      <w:r w:rsidRPr="00344F09">
        <w:t>event</w:t>
      </w:r>
      <w:r w:rsidRPr="00344F09">
        <w:rPr>
          <w:spacing w:val="-19"/>
        </w:rPr>
        <w:t xml:space="preserve"> </w:t>
      </w:r>
      <w:r w:rsidRPr="00344F09">
        <w:t>that</w:t>
      </w:r>
      <w:r w:rsidRPr="00344F09">
        <w:rPr>
          <w:spacing w:val="2"/>
        </w:rPr>
        <w:t xml:space="preserve"> </w:t>
      </w:r>
      <w:r w:rsidRPr="00344F09">
        <w:t>requires</w:t>
      </w:r>
      <w:r w:rsidR="000E71AB" w:rsidRPr="00344F09">
        <w:t xml:space="preserve"> </w:t>
      </w:r>
      <w:r w:rsidRPr="00344F09">
        <w:rPr>
          <w:spacing w:val="-58"/>
        </w:rPr>
        <w:t xml:space="preserve"> </w:t>
      </w:r>
      <w:r w:rsidR="000E71AB" w:rsidRPr="00344F09">
        <w:rPr>
          <w:spacing w:val="-58"/>
        </w:rPr>
        <w:t xml:space="preserve">    </w:t>
      </w:r>
      <w:r w:rsidRPr="00344F09">
        <w:t>immediate medical attention. It is a systemic response following the</w:t>
      </w:r>
      <w:r w:rsidRPr="00344F09">
        <w:rPr>
          <w:spacing w:val="1"/>
        </w:rPr>
        <w:t xml:space="preserve"> </w:t>
      </w:r>
      <w:r w:rsidRPr="00344F09">
        <w:t>administration</w:t>
      </w:r>
      <w:r w:rsidRPr="00344F09">
        <w:rPr>
          <w:spacing w:val="-3"/>
        </w:rPr>
        <w:t xml:space="preserve"> </w:t>
      </w:r>
      <w:r w:rsidRPr="00344F09">
        <w:t>of</w:t>
      </w:r>
      <w:r w:rsidRPr="00344F09">
        <w:rPr>
          <w:spacing w:val="-3"/>
        </w:rPr>
        <w:t xml:space="preserve"> </w:t>
      </w:r>
      <w:r w:rsidRPr="00344F09">
        <w:t>a</w:t>
      </w:r>
      <w:r w:rsidRPr="00344F09">
        <w:rPr>
          <w:spacing w:val="-3"/>
        </w:rPr>
        <w:t xml:space="preserve"> </w:t>
      </w:r>
      <w:r w:rsidRPr="00344F09">
        <w:t>medicine</w:t>
      </w:r>
      <w:r w:rsidRPr="00344F09">
        <w:rPr>
          <w:spacing w:val="-2"/>
        </w:rPr>
        <w:t xml:space="preserve"> </w:t>
      </w:r>
      <w:r w:rsidRPr="00344F09">
        <w:t>or substance</w:t>
      </w:r>
      <w:r w:rsidRPr="00344F09">
        <w:rPr>
          <w:spacing w:val="-2"/>
        </w:rPr>
        <w:t xml:space="preserve"> </w:t>
      </w:r>
      <w:r w:rsidRPr="00344F09">
        <w:t>that</w:t>
      </w:r>
      <w:r w:rsidRPr="00344F09">
        <w:rPr>
          <w:spacing w:val="-22"/>
        </w:rPr>
        <w:t xml:space="preserve"> </w:t>
      </w:r>
      <w:r w:rsidRPr="00344F09">
        <w:t>the</w:t>
      </w:r>
      <w:r w:rsidRPr="00344F09">
        <w:rPr>
          <w:spacing w:val="-3"/>
        </w:rPr>
        <w:t xml:space="preserve"> </w:t>
      </w:r>
      <w:r w:rsidRPr="00344F09">
        <w:t>body</w:t>
      </w:r>
      <w:r w:rsidRPr="00344F09">
        <w:rPr>
          <w:spacing w:val="-6"/>
        </w:rPr>
        <w:t xml:space="preserve"> </w:t>
      </w:r>
      <w:r w:rsidRPr="00344F09">
        <w:t>is</w:t>
      </w:r>
      <w:r w:rsidRPr="00344F09">
        <w:rPr>
          <w:spacing w:val="-5"/>
        </w:rPr>
        <w:t xml:space="preserve"> </w:t>
      </w:r>
      <w:r w:rsidRPr="00344F09">
        <w:t>allergic</w:t>
      </w:r>
      <w:r w:rsidRPr="00344F09">
        <w:rPr>
          <w:spacing w:val="-6"/>
        </w:rPr>
        <w:t xml:space="preserve"> </w:t>
      </w:r>
      <w:r w:rsidRPr="00344F09">
        <w:t>to.</w:t>
      </w:r>
    </w:p>
    <w:p w14:paraId="0E6CCE3E" w14:textId="77777777" w:rsidR="003A67A8" w:rsidRPr="00344F09" w:rsidRDefault="0085539F" w:rsidP="001A432B">
      <w:pPr>
        <w:pStyle w:val="ListParagraph"/>
        <w:numPr>
          <w:ilvl w:val="1"/>
          <w:numId w:val="46"/>
        </w:numPr>
        <w:tabs>
          <w:tab w:val="left" w:pos="1563"/>
          <w:tab w:val="left" w:pos="1564"/>
        </w:tabs>
        <w:spacing w:before="1" w:line="364" w:lineRule="auto"/>
        <w:ind w:right="759"/>
      </w:pPr>
      <w:r w:rsidRPr="00344F09">
        <w:t>The</w:t>
      </w:r>
      <w:r w:rsidRPr="00344F09">
        <w:rPr>
          <w:spacing w:val="1"/>
        </w:rPr>
        <w:t xml:space="preserve"> </w:t>
      </w:r>
      <w:r w:rsidRPr="00344F09">
        <w:t>body</w:t>
      </w:r>
      <w:r w:rsidRPr="00344F09">
        <w:rPr>
          <w:spacing w:val="-2"/>
        </w:rPr>
        <w:t xml:space="preserve"> </w:t>
      </w:r>
      <w:r w:rsidRPr="00344F09">
        <w:t>can</w:t>
      </w:r>
      <w:r w:rsidRPr="00344F09">
        <w:rPr>
          <w:spacing w:val="1"/>
        </w:rPr>
        <w:t xml:space="preserve"> </w:t>
      </w:r>
      <w:r w:rsidRPr="00344F09">
        <w:t>rapidly</w:t>
      </w:r>
      <w:r w:rsidRPr="00344F09">
        <w:rPr>
          <w:spacing w:val="-2"/>
        </w:rPr>
        <w:t xml:space="preserve"> </w:t>
      </w:r>
      <w:r w:rsidRPr="00344F09">
        <w:t>go</w:t>
      </w:r>
      <w:r w:rsidRPr="00344F09">
        <w:rPr>
          <w:spacing w:val="2"/>
        </w:rPr>
        <w:t xml:space="preserve"> </w:t>
      </w:r>
      <w:r w:rsidRPr="00344F09">
        <w:t>into</w:t>
      </w:r>
      <w:r w:rsidRPr="00344F09">
        <w:rPr>
          <w:spacing w:val="1"/>
        </w:rPr>
        <w:t xml:space="preserve"> </w:t>
      </w:r>
      <w:r w:rsidRPr="00344F09">
        <w:t>shock</w:t>
      </w:r>
      <w:r w:rsidRPr="00344F09">
        <w:rPr>
          <w:spacing w:val="-2"/>
        </w:rPr>
        <w:t xml:space="preserve"> </w:t>
      </w:r>
      <w:r w:rsidRPr="00344F09">
        <w:t>and</w:t>
      </w:r>
      <w:r w:rsidRPr="00344F09">
        <w:rPr>
          <w:spacing w:val="2"/>
        </w:rPr>
        <w:t xml:space="preserve"> </w:t>
      </w:r>
      <w:r w:rsidRPr="00344F09">
        <w:t>this</w:t>
      </w:r>
      <w:r w:rsidRPr="00344F09">
        <w:rPr>
          <w:spacing w:val="-3"/>
        </w:rPr>
        <w:t xml:space="preserve"> </w:t>
      </w:r>
      <w:r w:rsidRPr="00344F09">
        <w:t>can</w:t>
      </w:r>
      <w:r w:rsidRPr="00344F09">
        <w:rPr>
          <w:spacing w:val="2"/>
        </w:rPr>
        <w:t xml:space="preserve"> </w:t>
      </w:r>
      <w:r w:rsidRPr="00344F09">
        <w:t>lead</w:t>
      </w:r>
      <w:r w:rsidRPr="00344F09">
        <w:rPr>
          <w:spacing w:val="2"/>
        </w:rPr>
        <w:t xml:space="preserve"> </w:t>
      </w:r>
      <w:r w:rsidRPr="00344F09">
        <w:t>to</w:t>
      </w:r>
      <w:r w:rsidRPr="00344F09">
        <w:rPr>
          <w:spacing w:val="1"/>
        </w:rPr>
        <w:t xml:space="preserve"> </w:t>
      </w:r>
      <w:r w:rsidRPr="00344F09">
        <w:t>cardiac</w:t>
      </w:r>
      <w:r w:rsidRPr="00344F09">
        <w:rPr>
          <w:spacing w:val="-2"/>
        </w:rPr>
        <w:t xml:space="preserve"> </w:t>
      </w:r>
      <w:r w:rsidRPr="00344F09">
        <w:t>arrest if</w:t>
      </w:r>
      <w:r w:rsidR="000E71AB" w:rsidRPr="00344F09">
        <w:t xml:space="preserve"> </w:t>
      </w:r>
      <w:r w:rsidRPr="00344F09">
        <w:rPr>
          <w:spacing w:val="-58"/>
        </w:rPr>
        <w:t xml:space="preserve"> </w:t>
      </w:r>
      <w:r w:rsidR="000E71AB" w:rsidRPr="00344F09">
        <w:rPr>
          <w:spacing w:val="-58"/>
        </w:rPr>
        <w:t xml:space="preserve">       </w:t>
      </w:r>
      <w:r w:rsidR="000E71AB" w:rsidRPr="00344F09">
        <w:t>delay</w:t>
      </w:r>
      <w:r w:rsidRPr="00344F09">
        <w:rPr>
          <w:spacing w:val="-14"/>
        </w:rPr>
        <w:t xml:space="preserve"> </w:t>
      </w:r>
      <w:r w:rsidRPr="00344F09">
        <w:t>in</w:t>
      </w:r>
      <w:r w:rsidRPr="00344F09">
        <w:rPr>
          <w:spacing w:val="-10"/>
        </w:rPr>
        <w:t xml:space="preserve"> </w:t>
      </w:r>
      <w:r w:rsidRPr="00344F09">
        <w:t>treatment</w:t>
      </w:r>
      <w:r w:rsidRPr="00344F09">
        <w:rPr>
          <w:spacing w:val="-11"/>
        </w:rPr>
        <w:t xml:space="preserve"> </w:t>
      </w:r>
      <w:r w:rsidRPr="00344F09">
        <w:t>occur</w:t>
      </w:r>
      <w:r w:rsidR="000E71AB" w:rsidRPr="00344F09">
        <w:t>.</w:t>
      </w:r>
    </w:p>
    <w:p w14:paraId="6FA929F7" w14:textId="2CCB7E95" w:rsidR="00BE470D" w:rsidRPr="00344F09" w:rsidRDefault="0085539F" w:rsidP="001A432B">
      <w:pPr>
        <w:pStyle w:val="ListParagraph"/>
        <w:numPr>
          <w:ilvl w:val="1"/>
          <w:numId w:val="46"/>
        </w:numPr>
        <w:tabs>
          <w:tab w:val="left" w:pos="1563"/>
          <w:tab w:val="left" w:pos="1564"/>
        </w:tabs>
        <w:spacing w:before="1" w:line="364" w:lineRule="auto"/>
        <w:ind w:right="759"/>
      </w:pPr>
      <w:r w:rsidRPr="00344F09">
        <w:t>Every healthcare professional in the Trust authorised to give medication is</w:t>
      </w:r>
      <w:r w:rsidRPr="00344F09">
        <w:rPr>
          <w:spacing w:val="1"/>
        </w:rPr>
        <w:t xml:space="preserve"> </w:t>
      </w:r>
      <w:r w:rsidRPr="00344F09">
        <w:t>also</w:t>
      </w:r>
      <w:r w:rsidRPr="00344F09">
        <w:rPr>
          <w:spacing w:val="4"/>
        </w:rPr>
        <w:t xml:space="preserve"> </w:t>
      </w:r>
      <w:r w:rsidRPr="00344F09">
        <w:t>authorised</w:t>
      </w:r>
      <w:r w:rsidRPr="00344F09">
        <w:rPr>
          <w:spacing w:val="5"/>
        </w:rPr>
        <w:t xml:space="preserve"> </w:t>
      </w:r>
      <w:r w:rsidRPr="00344F09">
        <w:t>to</w:t>
      </w:r>
      <w:r w:rsidRPr="00344F09">
        <w:rPr>
          <w:spacing w:val="5"/>
        </w:rPr>
        <w:t xml:space="preserve"> </w:t>
      </w:r>
      <w:r w:rsidRPr="00344F09">
        <w:t>give</w:t>
      </w:r>
      <w:r w:rsidRPr="00344F09">
        <w:rPr>
          <w:spacing w:val="4"/>
        </w:rPr>
        <w:t xml:space="preserve"> </w:t>
      </w:r>
      <w:r w:rsidRPr="00344F09">
        <w:t>adrenaline</w:t>
      </w:r>
      <w:r w:rsidRPr="00344F09">
        <w:rPr>
          <w:spacing w:val="5"/>
        </w:rPr>
        <w:t xml:space="preserve"> </w:t>
      </w:r>
      <w:r w:rsidRPr="00344F09">
        <w:t>intramuscularly</w:t>
      </w:r>
      <w:r w:rsidRPr="00344F09">
        <w:rPr>
          <w:spacing w:val="1"/>
        </w:rPr>
        <w:t xml:space="preserve"> </w:t>
      </w:r>
      <w:r w:rsidRPr="00344F09">
        <w:t>in</w:t>
      </w:r>
      <w:r w:rsidRPr="00344F09">
        <w:rPr>
          <w:spacing w:val="5"/>
        </w:rPr>
        <w:t xml:space="preserve"> </w:t>
      </w:r>
      <w:r w:rsidRPr="00344F09">
        <w:t>an</w:t>
      </w:r>
      <w:r w:rsidRPr="00344F09">
        <w:rPr>
          <w:spacing w:val="4"/>
        </w:rPr>
        <w:t xml:space="preserve"> </w:t>
      </w:r>
      <w:r w:rsidRPr="00344F09">
        <w:t>emergency</w:t>
      </w:r>
      <w:r w:rsidRPr="00344F09">
        <w:rPr>
          <w:spacing w:val="-20"/>
        </w:rPr>
        <w:t xml:space="preserve"> </w:t>
      </w:r>
      <w:r w:rsidRPr="00344F09">
        <w:t>situation</w:t>
      </w:r>
      <w:r w:rsidR="000E71AB" w:rsidRPr="00344F09">
        <w:t xml:space="preserve"> </w:t>
      </w:r>
      <w:r w:rsidRPr="00344F09">
        <w:rPr>
          <w:spacing w:val="-58"/>
        </w:rPr>
        <w:t xml:space="preserve"> </w:t>
      </w:r>
      <w:r w:rsidRPr="00344F09">
        <w:t>without</w:t>
      </w:r>
      <w:r w:rsidRPr="00344F09">
        <w:rPr>
          <w:spacing w:val="-10"/>
        </w:rPr>
        <w:t xml:space="preserve"> </w:t>
      </w:r>
      <w:r w:rsidRPr="00344F09">
        <w:t>the</w:t>
      </w:r>
      <w:r w:rsidRPr="00344F09">
        <w:rPr>
          <w:spacing w:val="-8"/>
        </w:rPr>
        <w:t xml:space="preserve"> </w:t>
      </w:r>
      <w:r w:rsidRPr="00344F09">
        <w:t>need</w:t>
      </w:r>
      <w:r w:rsidRPr="00344F09">
        <w:rPr>
          <w:spacing w:val="-8"/>
        </w:rPr>
        <w:t xml:space="preserve"> </w:t>
      </w:r>
      <w:r w:rsidRPr="00344F09">
        <w:t>for</w:t>
      </w:r>
      <w:r w:rsidRPr="00344F09">
        <w:rPr>
          <w:spacing w:val="-6"/>
        </w:rPr>
        <w:t xml:space="preserve"> </w:t>
      </w:r>
      <w:r w:rsidRPr="00344F09">
        <w:t>a</w:t>
      </w:r>
      <w:r w:rsidRPr="00344F09">
        <w:rPr>
          <w:spacing w:val="-8"/>
        </w:rPr>
        <w:t xml:space="preserve"> </w:t>
      </w:r>
      <w:r w:rsidRPr="00344F09">
        <w:t>prescription</w:t>
      </w:r>
      <w:r w:rsidRPr="00344F09">
        <w:rPr>
          <w:spacing w:val="-8"/>
        </w:rPr>
        <w:t xml:space="preserve"> </w:t>
      </w:r>
      <w:r w:rsidRPr="00344F09">
        <w:t>or</w:t>
      </w:r>
      <w:r w:rsidRPr="00344F09">
        <w:rPr>
          <w:spacing w:val="-6"/>
        </w:rPr>
        <w:t xml:space="preserve"> </w:t>
      </w:r>
      <w:r w:rsidRPr="00344F09">
        <w:t>Patient</w:t>
      </w:r>
      <w:r w:rsidRPr="00344F09">
        <w:rPr>
          <w:spacing w:val="-9"/>
        </w:rPr>
        <w:t xml:space="preserve"> </w:t>
      </w:r>
      <w:r w:rsidRPr="00344F09">
        <w:t>Group</w:t>
      </w:r>
      <w:r w:rsidRPr="00344F09">
        <w:rPr>
          <w:spacing w:val="-8"/>
        </w:rPr>
        <w:t xml:space="preserve"> </w:t>
      </w:r>
      <w:r w:rsidRPr="00344F09">
        <w:t>Direction</w:t>
      </w:r>
    </w:p>
    <w:p w14:paraId="387257B3" w14:textId="6AAE4C77" w:rsidR="00BE470D" w:rsidRPr="00344F09" w:rsidRDefault="0085539F" w:rsidP="001A432B">
      <w:pPr>
        <w:pStyle w:val="Heading1"/>
        <w:numPr>
          <w:ilvl w:val="0"/>
          <w:numId w:val="46"/>
        </w:numPr>
        <w:tabs>
          <w:tab w:val="left" w:pos="906"/>
          <w:tab w:val="left" w:pos="907"/>
        </w:tabs>
        <w:spacing w:before="192"/>
        <w:rPr>
          <w:sz w:val="22"/>
          <w:szCs w:val="22"/>
        </w:rPr>
      </w:pPr>
      <w:bookmarkStart w:id="48" w:name="_Training"/>
      <w:bookmarkStart w:id="49" w:name="_Toc93669917"/>
      <w:bookmarkStart w:id="50" w:name="_Toc111125964"/>
      <w:bookmarkEnd w:id="48"/>
      <w:r w:rsidRPr="00344F09">
        <w:rPr>
          <w:sz w:val="22"/>
          <w:szCs w:val="22"/>
        </w:rPr>
        <w:t>Intravenous</w:t>
      </w:r>
      <w:r w:rsidRPr="00344F09">
        <w:rPr>
          <w:spacing w:val="-4"/>
          <w:sz w:val="22"/>
          <w:szCs w:val="22"/>
        </w:rPr>
        <w:t xml:space="preserve"> </w:t>
      </w:r>
      <w:r w:rsidRPr="00344F09">
        <w:rPr>
          <w:sz w:val="22"/>
          <w:szCs w:val="22"/>
        </w:rPr>
        <w:t>Therapy</w:t>
      </w:r>
      <w:bookmarkEnd w:id="49"/>
      <w:bookmarkEnd w:id="50"/>
    </w:p>
    <w:p w14:paraId="159B4493" w14:textId="77777777" w:rsidR="00BE470D" w:rsidRPr="00344F09" w:rsidRDefault="00BE470D">
      <w:pPr>
        <w:pStyle w:val="BodyText"/>
        <w:rPr>
          <w:b/>
        </w:rPr>
      </w:pPr>
    </w:p>
    <w:p w14:paraId="00A26704" w14:textId="115F3F6A" w:rsidR="00BE470D" w:rsidRPr="00344F09" w:rsidRDefault="0085539F" w:rsidP="001A432B">
      <w:pPr>
        <w:pStyle w:val="Heading3"/>
        <w:numPr>
          <w:ilvl w:val="1"/>
          <w:numId w:val="46"/>
        </w:numPr>
        <w:tabs>
          <w:tab w:val="left" w:pos="1563"/>
          <w:tab w:val="left" w:pos="1564"/>
        </w:tabs>
        <w:rPr>
          <w:b w:val="0"/>
        </w:rPr>
      </w:pPr>
      <w:bookmarkStart w:id="51" w:name="_Toc111124664"/>
      <w:bookmarkStart w:id="52" w:name="_Toc111125965"/>
      <w:r w:rsidRPr="00344F09">
        <w:t>Introduction</w:t>
      </w:r>
      <w:bookmarkEnd w:id="51"/>
      <w:bookmarkEnd w:id="52"/>
    </w:p>
    <w:p w14:paraId="7156ACFD" w14:textId="49DA8F62" w:rsidR="00BE470D" w:rsidRPr="00344F09" w:rsidRDefault="0085539F" w:rsidP="003A67A8">
      <w:pPr>
        <w:tabs>
          <w:tab w:val="left" w:pos="2285"/>
        </w:tabs>
        <w:spacing w:before="131"/>
        <w:ind w:left="842"/>
      </w:pPr>
      <w:r w:rsidRPr="00344F09">
        <w:t>Benefits</w:t>
      </w:r>
      <w:r w:rsidRPr="00344F09">
        <w:rPr>
          <w:spacing w:val="22"/>
        </w:rPr>
        <w:t xml:space="preserve"> </w:t>
      </w:r>
      <w:r w:rsidRPr="00344F09">
        <w:t>of</w:t>
      </w:r>
      <w:r w:rsidRPr="00344F09">
        <w:rPr>
          <w:spacing w:val="25"/>
        </w:rPr>
        <w:t xml:space="preserve"> </w:t>
      </w:r>
      <w:r w:rsidRPr="00344F09">
        <w:t>Intravenous</w:t>
      </w:r>
      <w:r w:rsidRPr="00344F09">
        <w:rPr>
          <w:spacing w:val="23"/>
        </w:rPr>
        <w:t xml:space="preserve"> </w:t>
      </w:r>
      <w:r w:rsidRPr="00344F09">
        <w:t>therapy</w:t>
      </w:r>
      <w:r w:rsidRPr="00344F09">
        <w:rPr>
          <w:spacing w:val="22"/>
        </w:rPr>
        <w:t xml:space="preserve"> </w:t>
      </w:r>
      <w:r w:rsidRPr="00344F09">
        <w:t>include:</w:t>
      </w:r>
    </w:p>
    <w:p w14:paraId="25374A04" w14:textId="77777777" w:rsidR="00BE470D" w:rsidRPr="00344F09" w:rsidRDefault="0085539F" w:rsidP="001A432B">
      <w:pPr>
        <w:pStyle w:val="ListParagraph"/>
        <w:numPr>
          <w:ilvl w:val="0"/>
          <w:numId w:val="40"/>
        </w:numPr>
        <w:tabs>
          <w:tab w:val="left" w:pos="2653"/>
          <w:tab w:val="left" w:pos="2654"/>
        </w:tabs>
        <w:spacing w:before="117"/>
      </w:pPr>
      <w:r w:rsidRPr="00344F09">
        <w:t>A</w:t>
      </w:r>
      <w:r w:rsidRPr="00344F09">
        <w:rPr>
          <w:spacing w:val="11"/>
        </w:rPr>
        <w:t xml:space="preserve"> </w:t>
      </w:r>
      <w:r w:rsidRPr="00344F09">
        <w:t>more</w:t>
      </w:r>
      <w:r w:rsidRPr="00344F09">
        <w:rPr>
          <w:spacing w:val="21"/>
        </w:rPr>
        <w:t xml:space="preserve"> </w:t>
      </w:r>
      <w:r w:rsidRPr="00344F09">
        <w:t>rapid</w:t>
      </w:r>
      <w:r w:rsidRPr="00344F09">
        <w:rPr>
          <w:spacing w:val="21"/>
        </w:rPr>
        <w:t xml:space="preserve"> </w:t>
      </w:r>
      <w:r w:rsidRPr="00344F09">
        <w:t>response</w:t>
      </w:r>
      <w:r w:rsidRPr="00344F09">
        <w:rPr>
          <w:spacing w:val="21"/>
        </w:rPr>
        <w:t xml:space="preserve"> </w:t>
      </w:r>
      <w:r w:rsidRPr="00344F09">
        <w:t>is</w:t>
      </w:r>
      <w:r w:rsidRPr="00344F09">
        <w:rPr>
          <w:spacing w:val="17"/>
        </w:rPr>
        <w:t xml:space="preserve"> </w:t>
      </w:r>
      <w:r w:rsidRPr="00344F09">
        <w:t>usually</w:t>
      </w:r>
      <w:r w:rsidRPr="00344F09">
        <w:rPr>
          <w:spacing w:val="18"/>
        </w:rPr>
        <w:t xml:space="preserve"> </w:t>
      </w:r>
      <w:r w:rsidRPr="00344F09">
        <w:t>obtained</w:t>
      </w:r>
    </w:p>
    <w:p w14:paraId="551F543E" w14:textId="77777777" w:rsidR="00BE470D" w:rsidRPr="00344F09" w:rsidRDefault="0085539F" w:rsidP="001A432B">
      <w:pPr>
        <w:pStyle w:val="ListParagraph"/>
        <w:numPr>
          <w:ilvl w:val="0"/>
          <w:numId w:val="40"/>
        </w:numPr>
        <w:tabs>
          <w:tab w:val="left" w:pos="2653"/>
          <w:tab w:val="left" w:pos="2654"/>
        </w:tabs>
        <w:spacing w:before="131"/>
      </w:pPr>
      <w:r w:rsidRPr="00344F09">
        <w:t>Higher</w:t>
      </w:r>
      <w:r w:rsidRPr="00344F09">
        <w:rPr>
          <w:spacing w:val="30"/>
        </w:rPr>
        <w:t xml:space="preserve"> </w:t>
      </w:r>
      <w:r w:rsidRPr="00344F09">
        <w:t>serum</w:t>
      </w:r>
      <w:r w:rsidRPr="00344F09">
        <w:rPr>
          <w:spacing w:val="10"/>
        </w:rPr>
        <w:t xml:space="preserve"> </w:t>
      </w:r>
      <w:r w:rsidRPr="00344F09">
        <w:t>concentrations</w:t>
      </w:r>
      <w:r w:rsidRPr="00344F09">
        <w:rPr>
          <w:spacing w:val="23"/>
        </w:rPr>
        <w:t xml:space="preserve"> </w:t>
      </w:r>
      <w:r w:rsidRPr="00344F09">
        <w:t>are</w:t>
      </w:r>
      <w:r w:rsidRPr="00344F09">
        <w:rPr>
          <w:spacing w:val="28"/>
        </w:rPr>
        <w:t xml:space="preserve"> </w:t>
      </w:r>
      <w:r w:rsidRPr="00344F09">
        <w:t>possible</w:t>
      </w:r>
    </w:p>
    <w:p w14:paraId="2DEFB1BB" w14:textId="08A49BAD" w:rsidR="00BE470D" w:rsidRPr="00344F09" w:rsidRDefault="0085539F" w:rsidP="001A432B">
      <w:pPr>
        <w:pStyle w:val="ListParagraph"/>
        <w:numPr>
          <w:ilvl w:val="0"/>
          <w:numId w:val="40"/>
        </w:numPr>
        <w:tabs>
          <w:tab w:val="left" w:pos="2653"/>
          <w:tab w:val="left" w:pos="2654"/>
        </w:tabs>
        <w:spacing w:before="130" w:line="340" w:lineRule="auto"/>
        <w:ind w:right="231"/>
      </w:pPr>
      <w:r w:rsidRPr="00344F09">
        <w:t>A</w:t>
      </w:r>
      <w:r w:rsidRPr="00344F09">
        <w:rPr>
          <w:spacing w:val="1"/>
        </w:rPr>
        <w:t xml:space="preserve"> </w:t>
      </w:r>
      <w:r w:rsidRPr="00344F09">
        <w:t>constant</w:t>
      </w:r>
      <w:r w:rsidRPr="00344F09">
        <w:rPr>
          <w:spacing w:val="1"/>
        </w:rPr>
        <w:t xml:space="preserve"> </w:t>
      </w:r>
      <w:r w:rsidRPr="00344F09">
        <w:t>therapeutic</w:t>
      </w:r>
      <w:r w:rsidRPr="00344F09">
        <w:rPr>
          <w:spacing w:val="1"/>
        </w:rPr>
        <w:t xml:space="preserve"> </w:t>
      </w:r>
      <w:r w:rsidRPr="00344F09">
        <w:t>effect</w:t>
      </w:r>
      <w:r w:rsidRPr="00344F09">
        <w:rPr>
          <w:spacing w:val="1"/>
        </w:rPr>
        <w:t xml:space="preserve"> </w:t>
      </w:r>
      <w:r w:rsidRPr="00344F09">
        <w:t>can</w:t>
      </w:r>
      <w:r w:rsidRPr="00344F09">
        <w:rPr>
          <w:spacing w:val="1"/>
        </w:rPr>
        <w:t xml:space="preserve"> </w:t>
      </w:r>
      <w:r w:rsidRPr="00344F09">
        <w:t>be</w:t>
      </w:r>
      <w:r w:rsidRPr="00344F09">
        <w:rPr>
          <w:spacing w:val="1"/>
        </w:rPr>
        <w:t xml:space="preserve"> </w:t>
      </w:r>
      <w:r w:rsidRPr="00344F09">
        <w:t>maintained</w:t>
      </w:r>
      <w:r w:rsidRPr="00344F09">
        <w:rPr>
          <w:spacing w:val="1"/>
        </w:rPr>
        <w:t xml:space="preserve"> </w:t>
      </w:r>
      <w:r w:rsidRPr="00344F09">
        <w:t>by continuous</w:t>
      </w:r>
      <w:r w:rsidR="00100822">
        <w:t xml:space="preserve"> </w:t>
      </w:r>
      <w:r w:rsidRPr="00344F09">
        <w:rPr>
          <w:spacing w:val="-59"/>
        </w:rPr>
        <w:t xml:space="preserve"> </w:t>
      </w:r>
      <w:r w:rsidRPr="00344F09">
        <w:t>infusion</w:t>
      </w:r>
    </w:p>
    <w:p w14:paraId="5F82194A" w14:textId="728564D9" w:rsidR="00BE470D" w:rsidRPr="00344F09" w:rsidRDefault="0085539F" w:rsidP="001A432B">
      <w:pPr>
        <w:pStyle w:val="ListParagraph"/>
        <w:numPr>
          <w:ilvl w:val="0"/>
          <w:numId w:val="40"/>
        </w:numPr>
        <w:tabs>
          <w:tab w:val="left" w:pos="2653"/>
          <w:tab w:val="left" w:pos="2654"/>
        </w:tabs>
        <w:spacing w:before="27"/>
      </w:pPr>
      <w:r w:rsidRPr="00344F09">
        <w:t>Some</w:t>
      </w:r>
      <w:r w:rsidRPr="00344F09">
        <w:rPr>
          <w:spacing w:val="20"/>
        </w:rPr>
        <w:t xml:space="preserve"> </w:t>
      </w:r>
      <w:r w:rsidRPr="00344F09">
        <w:t>drugs</w:t>
      </w:r>
      <w:r w:rsidRPr="00344F09">
        <w:rPr>
          <w:spacing w:val="22"/>
        </w:rPr>
        <w:t xml:space="preserve"> </w:t>
      </w:r>
      <w:r w:rsidRPr="00344F09">
        <w:t>are</w:t>
      </w:r>
      <w:r w:rsidRPr="00344F09">
        <w:rPr>
          <w:spacing w:val="21"/>
        </w:rPr>
        <w:t xml:space="preserve"> </w:t>
      </w:r>
      <w:r w:rsidRPr="00344F09">
        <w:t>ineffective</w:t>
      </w:r>
      <w:r w:rsidRPr="00344F09">
        <w:rPr>
          <w:spacing w:val="21"/>
        </w:rPr>
        <w:t xml:space="preserve"> </w:t>
      </w:r>
      <w:r w:rsidRPr="00344F09">
        <w:t>by</w:t>
      </w:r>
      <w:r w:rsidRPr="00344F09">
        <w:rPr>
          <w:spacing w:val="17"/>
        </w:rPr>
        <w:t xml:space="preserve"> </w:t>
      </w:r>
      <w:r w:rsidRPr="00344F09">
        <w:t>other</w:t>
      </w:r>
      <w:r w:rsidRPr="00344F09">
        <w:rPr>
          <w:spacing w:val="24"/>
        </w:rPr>
        <w:t xml:space="preserve"> </w:t>
      </w:r>
      <w:r w:rsidRPr="00344F09">
        <w:t>routes</w:t>
      </w:r>
    </w:p>
    <w:p w14:paraId="027AE0AE" w14:textId="77777777" w:rsidR="00727B81" w:rsidRPr="00344F09" w:rsidRDefault="00727B81" w:rsidP="00727B81">
      <w:pPr>
        <w:pStyle w:val="ListParagraph"/>
        <w:tabs>
          <w:tab w:val="left" w:pos="2653"/>
          <w:tab w:val="left" w:pos="2654"/>
        </w:tabs>
        <w:spacing w:before="27"/>
        <w:ind w:left="720" w:firstLine="0"/>
      </w:pPr>
    </w:p>
    <w:p w14:paraId="1D111B3B" w14:textId="490596F1" w:rsidR="00BE470D" w:rsidRPr="00344F09" w:rsidRDefault="0085539F" w:rsidP="001A432B">
      <w:pPr>
        <w:pStyle w:val="ListParagraph"/>
        <w:numPr>
          <w:ilvl w:val="1"/>
          <w:numId w:val="46"/>
        </w:numPr>
        <w:tabs>
          <w:tab w:val="left" w:pos="2285"/>
        </w:tabs>
        <w:spacing w:before="130"/>
      </w:pPr>
      <w:r w:rsidRPr="00344F09">
        <w:t>Hazards</w:t>
      </w:r>
      <w:r w:rsidRPr="00344F09">
        <w:rPr>
          <w:spacing w:val="17"/>
        </w:rPr>
        <w:t xml:space="preserve"> </w:t>
      </w:r>
      <w:r w:rsidRPr="00344F09">
        <w:t>associated</w:t>
      </w:r>
      <w:r w:rsidRPr="00344F09">
        <w:rPr>
          <w:spacing w:val="21"/>
        </w:rPr>
        <w:t xml:space="preserve"> </w:t>
      </w:r>
      <w:r w:rsidRPr="00344F09">
        <w:t>with</w:t>
      </w:r>
      <w:r w:rsidRPr="00344F09">
        <w:rPr>
          <w:spacing w:val="21"/>
        </w:rPr>
        <w:t xml:space="preserve"> </w:t>
      </w:r>
      <w:r w:rsidRPr="00344F09">
        <w:t>Intravenous</w:t>
      </w:r>
      <w:r w:rsidRPr="00344F09">
        <w:rPr>
          <w:spacing w:val="17"/>
        </w:rPr>
        <w:t xml:space="preserve"> </w:t>
      </w:r>
      <w:r w:rsidRPr="00344F09">
        <w:t>therapy</w:t>
      </w:r>
      <w:r w:rsidRPr="00344F09">
        <w:rPr>
          <w:spacing w:val="18"/>
        </w:rPr>
        <w:t xml:space="preserve"> </w:t>
      </w:r>
      <w:r w:rsidRPr="00344F09">
        <w:t>include:</w:t>
      </w:r>
    </w:p>
    <w:p w14:paraId="344E56C3" w14:textId="77777777" w:rsidR="00BE470D" w:rsidRPr="00344F09" w:rsidRDefault="0085539F" w:rsidP="001A432B">
      <w:pPr>
        <w:pStyle w:val="ListParagraph"/>
        <w:numPr>
          <w:ilvl w:val="0"/>
          <w:numId w:val="41"/>
        </w:numPr>
        <w:tabs>
          <w:tab w:val="left" w:pos="2653"/>
          <w:tab w:val="left" w:pos="2654"/>
        </w:tabs>
        <w:spacing w:before="133"/>
      </w:pPr>
      <w:r w:rsidRPr="00344F09">
        <w:t>Higher</w:t>
      </w:r>
      <w:r w:rsidRPr="00344F09">
        <w:rPr>
          <w:spacing w:val="10"/>
        </w:rPr>
        <w:t xml:space="preserve"> </w:t>
      </w:r>
      <w:r w:rsidRPr="00344F09">
        <w:t>risk</w:t>
      </w:r>
      <w:r w:rsidRPr="00344F09">
        <w:rPr>
          <w:spacing w:val="5"/>
        </w:rPr>
        <w:t xml:space="preserve"> </w:t>
      </w:r>
      <w:r w:rsidRPr="00344F09">
        <w:t>of</w:t>
      </w:r>
      <w:r w:rsidRPr="00344F09">
        <w:rPr>
          <w:spacing w:val="7"/>
        </w:rPr>
        <w:t xml:space="preserve"> </w:t>
      </w:r>
      <w:r w:rsidRPr="00344F09">
        <w:t>toxicity</w:t>
      </w:r>
    </w:p>
    <w:p w14:paraId="3C6356C0" w14:textId="77777777" w:rsidR="00BE470D" w:rsidRPr="00344F09" w:rsidRDefault="0085539F" w:rsidP="001A432B">
      <w:pPr>
        <w:pStyle w:val="ListParagraph"/>
        <w:numPr>
          <w:ilvl w:val="0"/>
          <w:numId w:val="41"/>
        </w:numPr>
        <w:tabs>
          <w:tab w:val="left" w:pos="2653"/>
          <w:tab w:val="left" w:pos="2654"/>
        </w:tabs>
        <w:spacing w:before="114"/>
      </w:pPr>
      <w:r w:rsidRPr="00344F09">
        <w:t>Microbial</w:t>
      </w:r>
      <w:r w:rsidRPr="00344F09">
        <w:rPr>
          <w:spacing w:val="20"/>
        </w:rPr>
        <w:t xml:space="preserve"> </w:t>
      </w:r>
      <w:r w:rsidRPr="00344F09">
        <w:t>contamination</w:t>
      </w:r>
    </w:p>
    <w:p w14:paraId="4A03CA68" w14:textId="77777777" w:rsidR="00BE470D" w:rsidRPr="00344F09" w:rsidRDefault="0085539F" w:rsidP="001A432B">
      <w:pPr>
        <w:pStyle w:val="ListParagraph"/>
        <w:numPr>
          <w:ilvl w:val="0"/>
          <w:numId w:val="41"/>
        </w:numPr>
        <w:tabs>
          <w:tab w:val="left" w:pos="2653"/>
          <w:tab w:val="left" w:pos="2654"/>
        </w:tabs>
        <w:spacing w:before="132"/>
      </w:pPr>
      <w:r w:rsidRPr="00344F09">
        <w:lastRenderedPageBreak/>
        <w:t>Damage</w:t>
      </w:r>
      <w:r w:rsidRPr="00344F09">
        <w:rPr>
          <w:spacing w:val="14"/>
        </w:rPr>
        <w:t xml:space="preserve"> </w:t>
      </w:r>
      <w:r w:rsidRPr="00344F09">
        <w:t>to</w:t>
      </w:r>
      <w:r w:rsidRPr="00344F09">
        <w:rPr>
          <w:spacing w:val="14"/>
        </w:rPr>
        <w:t xml:space="preserve"> </w:t>
      </w:r>
      <w:r w:rsidRPr="00344F09">
        <w:t>veins</w:t>
      </w:r>
    </w:p>
    <w:p w14:paraId="663F726A" w14:textId="425B7134" w:rsidR="00A54775" w:rsidRDefault="0085539F" w:rsidP="001A432B">
      <w:pPr>
        <w:pStyle w:val="ListParagraph"/>
        <w:numPr>
          <w:ilvl w:val="0"/>
          <w:numId w:val="41"/>
        </w:numPr>
        <w:tabs>
          <w:tab w:val="left" w:pos="2653"/>
          <w:tab w:val="left" w:pos="2654"/>
        </w:tabs>
        <w:spacing w:before="114" w:line="355" w:lineRule="auto"/>
        <w:ind w:right="237"/>
      </w:pPr>
      <w:r w:rsidRPr="00344F09">
        <w:t>Local</w:t>
      </w:r>
      <w:r w:rsidRPr="00344F09">
        <w:rPr>
          <w:spacing w:val="8"/>
        </w:rPr>
        <w:t xml:space="preserve"> </w:t>
      </w:r>
      <w:r w:rsidRPr="00344F09">
        <w:t>reactions/toxicity</w:t>
      </w:r>
      <w:r w:rsidRPr="00344F09">
        <w:rPr>
          <w:spacing w:val="10"/>
        </w:rPr>
        <w:t xml:space="preserve"> </w:t>
      </w:r>
      <w:r w:rsidRPr="00344F09">
        <w:t>where</w:t>
      </w:r>
      <w:r w:rsidRPr="00344F09">
        <w:rPr>
          <w:spacing w:val="13"/>
        </w:rPr>
        <w:t xml:space="preserve"> </w:t>
      </w:r>
      <w:r w:rsidRPr="00344F09">
        <w:t>medicine</w:t>
      </w:r>
      <w:r w:rsidRPr="00344F09">
        <w:rPr>
          <w:spacing w:val="13"/>
        </w:rPr>
        <w:t xml:space="preserve"> </w:t>
      </w:r>
      <w:r w:rsidRPr="00344F09">
        <w:t>is</w:t>
      </w:r>
      <w:r w:rsidRPr="00344F09">
        <w:rPr>
          <w:spacing w:val="10"/>
        </w:rPr>
        <w:t xml:space="preserve"> </w:t>
      </w:r>
      <w:r w:rsidRPr="00344F09">
        <w:t>insufficiently</w:t>
      </w:r>
      <w:r w:rsidRPr="00344F09">
        <w:rPr>
          <w:spacing w:val="51"/>
        </w:rPr>
        <w:t xml:space="preserve"> </w:t>
      </w:r>
      <w:r w:rsidRPr="00344F09">
        <w:t>diluted,</w:t>
      </w:r>
      <w:r w:rsidRPr="00344F09">
        <w:rPr>
          <w:spacing w:val="-59"/>
        </w:rPr>
        <w:t xml:space="preserve"> </w:t>
      </w:r>
      <w:r w:rsidR="00AB3B52" w:rsidRPr="00344F09">
        <w:rPr>
          <w:spacing w:val="-59"/>
        </w:rPr>
        <w:t xml:space="preserve">    </w:t>
      </w:r>
      <w:r w:rsidRPr="00344F09">
        <w:t>given</w:t>
      </w:r>
      <w:r w:rsidRPr="00344F09">
        <w:rPr>
          <w:spacing w:val="6"/>
        </w:rPr>
        <w:t xml:space="preserve"> </w:t>
      </w:r>
      <w:r w:rsidRPr="00344F09">
        <w:t>too</w:t>
      </w:r>
      <w:r w:rsidRPr="00344F09">
        <w:rPr>
          <w:spacing w:val="7"/>
        </w:rPr>
        <w:t xml:space="preserve"> </w:t>
      </w:r>
      <w:r w:rsidRPr="00344F09">
        <w:t>rapidly,</w:t>
      </w:r>
      <w:r w:rsidRPr="00344F09">
        <w:rPr>
          <w:spacing w:val="5"/>
        </w:rPr>
        <w:t xml:space="preserve"> </w:t>
      </w:r>
      <w:r w:rsidRPr="00344F09">
        <w:t>or</w:t>
      </w:r>
      <w:r w:rsidRPr="00344F09">
        <w:rPr>
          <w:spacing w:val="9"/>
        </w:rPr>
        <w:t xml:space="preserve"> </w:t>
      </w:r>
      <w:r w:rsidRPr="00344F09">
        <w:t>not</w:t>
      </w:r>
      <w:r w:rsidRPr="00344F09">
        <w:rPr>
          <w:spacing w:val="5"/>
        </w:rPr>
        <w:t xml:space="preserve"> </w:t>
      </w:r>
      <w:r w:rsidRPr="00344F09">
        <w:t>flushed</w:t>
      </w:r>
    </w:p>
    <w:p w14:paraId="4912AA3D" w14:textId="77777777" w:rsidR="00E63283" w:rsidRPr="00344F09" w:rsidRDefault="00E63283" w:rsidP="00E63283">
      <w:pPr>
        <w:pStyle w:val="ListParagraph"/>
        <w:tabs>
          <w:tab w:val="left" w:pos="2653"/>
          <w:tab w:val="left" w:pos="2654"/>
        </w:tabs>
        <w:spacing w:before="114" w:line="355" w:lineRule="auto"/>
        <w:ind w:left="1570" w:right="237" w:firstLine="0"/>
      </w:pPr>
    </w:p>
    <w:p w14:paraId="3D3BBC5A" w14:textId="77777777" w:rsidR="00A54775" w:rsidRPr="00344F09" w:rsidRDefault="00A54775" w:rsidP="00904B35">
      <w:pPr>
        <w:rPr>
          <w:spacing w:val="-1"/>
        </w:rPr>
      </w:pPr>
    </w:p>
    <w:p w14:paraId="15128312" w14:textId="0ECC72D2" w:rsidR="00A54775" w:rsidRPr="00344F09" w:rsidRDefault="007403FC" w:rsidP="007403FC">
      <w:pPr>
        <w:pStyle w:val="Heading1"/>
      </w:pPr>
      <w:bookmarkStart w:id="53" w:name="_Toc111125966"/>
      <w:r>
        <w:t xml:space="preserve">11.0 </w:t>
      </w:r>
      <w:r w:rsidR="00E723BE" w:rsidRPr="00344F09">
        <w:t>Venous</w:t>
      </w:r>
      <w:r w:rsidR="00E723BE" w:rsidRPr="00344F09">
        <w:rPr>
          <w:spacing w:val="-15"/>
        </w:rPr>
        <w:t xml:space="preserve"> </w:t>
      </w:r>
      <w:r w:rsidR="00E723BE" w:rsidRPr="00344F09">
        <w:t>Access</w:t>
      </w:r>
      <w:r w:rsidR="00E723BE" w:rsidRPr="00344F09">
        <w:rPr>
          <w:spacing w:val="7"/>
        </w:rPr>
        <w:t xml:space="preserve"> </w:t>
      </w:r>
      <w:r w:rsidR="00E723BE" w:rsidRPr="00344F09">
        <w:t>Device</w:t>
      </w:r>
      <w:r w:rsidR="00E723BE" w:rsidRPr="00344F09">
        <w:rPr>
          <w:spacing w:val="-14"/>
        </w:rPr>
        <w:t xml:space="preserve"> </w:t>
      </w:r>
      <w:r w:rsidR="00E723BE" w:rsidRPr="00344F09">
        <w:t>(VAD)</w:t>
      </w:r>
      <w:bookmarkEnd w:id="53"/>
    </w:p>
    <w:p w14:paraId="3309BC25" w14:textId="77777777" w:rsidR="00D72241" w:rsidRPr="00344F09" w:rsidRDefault="00D72241" w:rsidP="00E723BE">
      <w:pPr>
        <w:pStyle w:val="NoSpacing"/>
        <w:rPr>
          <w:b/>
        </w:rPr>
      </w:pPr>
    </w:p>
    <w:p w14:paraId="1783B5B4" w14:textId="77777777" w:rsidR="00E723BE" w:rsidRPr="00344F09" w:rsidRDefault="00E723BE" w:rsidP="001A432B">
      <w:pPr>
        <w:pStyle w:val="NoSpacing"/>
        <w:numPr>
          <w:ilvl w:val="0"/>
          <w:numId w:val="42"/>
        </w:numPr>
        <w:spacing w:line="360" w:lineRule="auto"/>
      </w:pPr>
      <w:r w:rsidRPr="00344F09">
        <w:rPr>
          <w:rFonts w:eastAsia="Times New Roman"/>
          <w:vanish/>
          <w:color w:val="000000"/>
        </w:rPr>
        <w:pgNum/>
      </w:r>
      <w:r w:rsidRPr="00344F09">
        <w:t>IV therapy via a peripheral cannula is usually for short term therapy of 3 to 5</w:t>
      </w:r>
      <w:r w:rsidRPr="00344F09">
        <w:rPr>
          <w:spacing w:val="1"/>
        </w:rPr>
        <w:t xml:space="preserve"> </w:t>
      </w:r>
      <w:r w:rsidRPr="00344F09">
        <w:t>days but can be used for up to 2 weeks where appropriate. If treatment is</w:t>
      </w:r>
      <w:r w:rsidRPr="00344F09">
        <w:rPr>
          <w:spacing w:val="1"/>
        </w:rPr>
        <w:t xml:space="preserve"> </w:t>
      </w:r>
      <w:r w:rsidRPr="00344F09">
        <w:t>expected</w:t>
      </w:r>
      <w:r w:rsidRPr="00344F09">
        <w:rPr>
          <w:spacing w:val="1"/>
        </w:rPr>
        <w:t xml:space="preserve"> </w:t>
      </w:r>
      <w:r w:rsidRPr="00344F09">
        <w:t>to</w:t>
      </w:r>
      <w:r w:rsidRPr="00344F09">
        <w:rPr>
          <w:spacing w:val="1"/>
        </w:rPr>
        <w:t xml:space="preserve"> </w:t>
      </w:r>
      <w:r w:rsidRPr="00344F09">
        <w:t>last</w:t>
      </w:r>
      <w:r w:rsidRPr="00344F09">
        <w:rPr>
          <w:spacing w:val="1"/>
        </w:rPr>
        <w:t xml:space="preserve"> </w:t>
      </w:r>
      <w:r w:rsidRPr="00344F09">
        <w:t>longer than 3 to 5 days a midline catheter, peripherally</w:t>
      </w:r>
      <w:r w:rsidRPr="00344F09">
        <w:rPr>
          <w:spacing w:val="1"/>
        </w:rPr>
        <w:t xml:space="preserve"> </w:t>
      </w:r>
      <w:r w:rsidRPr="00344F09">
        <w:t>inserted central line catheter (PICC) or central venous access device (CVAD)</w:t>
      </w:r>
      <w:r w:rsidRPr="00344F09">
        <w:rPr>
          <w:spacing w:val="1"/>
        </w:rPr>
        <w:t xml:space="preserve"> </w:t>
      </w:r>
      <w:r w:rsidRPr="00344F09">
        <w:t>should</w:t>
      </w:r>
      <w:r w:rsidRPr="00344F09">
        <w:rPr>
          <w:spacing w:val="5"/>
        </w:rPr>
        <w:t xml:space="preserve"> </w:t>
      </w:r>
      <w:r w:rsidRPr="00344F09">
        <w:t>be</w:t>
      </w:r>
      <w:r w:rsidRPr="00344F09">
        <w:rPr>
          <w:spacing w:val="6"/>
        </w:rPr>
        <w:t xml:space="preserve"> </w:t>
      </w:r>
      <w:r w:rsidRPr="00344F09">
        <w:t>considered.</w:t>
      </w:r>
    </w:p>
    <w:p w14:paraId="32DE8133" w14:textId="77777777" w:rsidR="00E723BE" w:rsidRPr="00344F09" w:rsidRDefault="00E723BE" w:rsidP="001A432B">
      <w:pPr>
        <w:pStyle w:val="NoSpacing"/>
        <w:numPr>
          <w:ilvl w:val="0"/>
          <w:numId w:val="42"/>
        </w:numPr>
        <w:spacing w:line="360" w:lineRule="auto"/>
      </w:pPr>
      <w:r w:rsidRPr="00344F09">
        <w:t>All</w:t>
      </w:r>
      <w:r w:rsidRPr="00344F09">
        <w:rPr>
          <w:spacing w:val="1"/>
        </w:rPr>
        <w:t xml:space="preserve"> </w:t>
      </w:r>
      <w:r w:rsidRPr="00344F09">
        <w:t>venous</w:t>
      </w:r>
      <w:r w:rsidRPr="00344F09">
        <w:rPr>
          <w:spacing w:val="1"/>
        </w:rPr>
        <w:t xml:space="preserve"> </w:t>
      </w:r>
      <w:r w:rsidRPr="00344F09">
        <w:t>access</w:t>
      </w:r>
      <w:r w:rsidRPr="00344F09">
        <w:rPr>
          <w:spacing w:val="1"/>
        </w:rPr>
        <w:t xml:space="preserve"> </w:t>
      </w:r>
      <w:r w:rsidRPr="00344F09">
        <w:t>devices</w:t>
      </w:r>
      <w:r w:rsidRPr="00344F09">
        <w:rPr>
          <w:spacing w:val="1"/>
        </w:rPr>
        <w:t xml:space="preserve"> </w:t>
      </w:r>
      <w:r w:rsidRPr="00344F09">
        <w:t>(VAD)</w:t>
      </w:r>
      <w:r w:rsidRPr="00344F09">
        <w:rPr>
          <w:spacing w:val="1"/>
        </w:rPr>
        <w:t xml:space="preserve"> </w:t>
      </w:r>
      <w:r w:rsidRPr="00344F09">
        <w:t>should</w:t>
      </w:r>
      <w:r w:rsidRPr="00344F09">
        <w:rPr>
          <w:spacing w:val="1"/>
        </w:rPr>
        <w:t xml:space="preserve"> </w:t>
      </w:r>
      <w:r w:rsidRPr="00344F09">
        <w:t>incorporate</w:t>
      </w:r>
      <w:r w:rsidRPr="00344F09">
        <w:rPr>
          <w:spacing w:val="1"/>
        </w:rPr>
        <w:t xml:space="preserve"> </w:t>
      </w:r>
      <w:r w:rsidRPr="00344F09">
        <w:t>safety</w:t>
      </w:r>
      <w:r w:rsidRPr="00344F09">
        <w:rPr>
          <w:spacing w:val="1"/>
        </w:rPr>
        <w:t xml:space="preserve"> </w:t>
      </w:r>
      <w:r w:rsidRPr="00344F09">
        <w:t>engineered</w:t>
      </w:r>
      <w:r w:rsidRPr="00344F09">
        <w:rPr>
          <w:spacing w:val="1"/>
        </w:rPr>
        <w:t xml:space="preserve"> </w:t>
      </w:r>
      <w:r w:rsidRPr="00344F09">
        <w:t>protection</w:t>
      </w:r>
      <w:r w:rsidRPr="00344F09">
        <w:rPr>
          <w:spacing w:val="7"/>
        </w:rPr>
        <w:t xml:space="preserve"> </w:t>
      </w:r>
      <w:r w:rsidRPr="00344F09">
        <w:t>mechanisms</w:t>
      </w:r>
      <w:r w:rsidRPr="00344F09">
        <w:rPr>
          <w:spacing w:val="4"/>
        </w:rPr>
        <w:t xml:space="preserve"> </w:t>
      </w:r>
      <w:r w:rsidRPr="00344F09">
        <w:t>(safer</w:t>
      </w:r>
      <w:r w:rsidRPr="00344F09">
        <w:rPr>
          <w:spacing w:val="9"/>
        </w:rPr>
        <w:t xml:space="preserve"> </w:t>
      </w:r>
      <w:r w:rsidRPr="00344F09">
        <w:t>needle</w:t>
      </w:r>
      <w:r w:rsidRPr="00344F09">
        <w:rPr>
          <w:spacing w:val="8"/>
        </w:rPr>
        <w:t xml:space="preserve"> </w:t>
      </w:r>
      <w:r w:rsidRPr="00344F09">
        <w:t>devices)</w:t>
      </w:r>
    </w:p>
    <w:p w14:paraId="1D0F4DF5" w14:textId="77777777" w:rsidR="00E723BE" w:rsidRPr="00344F09" w:rsidRDefault="00E723BE" w:rsidP="001A432B">
      <w:pPr>
        <w:pStyle w:val="NoSpacing"/>
        <w:numPr>
          <w:ilvl w:val="0"/>
          <w:numId w:val="42"/>
        </w:numPr>
        <w:spacing w:line="360" w:lineRule="auto"/>
      </w:pPr>
      <w:r w:rsidRPr="00344F09">
        <w:t>All VAD should be managed in accordance with the Royal Marsden Hospital</w:t>
      </w:r>
      <w:r w:rsidRPr="00344F09">
        <w:rPr>
          <w:spacing w:val="1"/>
        </w:rPr>
        <w:t xml:space="preserve"> </w:t>
      </w:r>
      <w:r w:rsidRPr="00344F09">
        <w:t>Manual</w:t>
      </w:r>
      <w:r w:rsidRPr="00344F09">
        <w:rPr>
          <w:spacing w:val="3"/>
        </w:rPr>
        <w:t xml:space="preserve"> </w:t>
      </w:r>
      <w:r w:rsidRPr="00344F09">
        <w:t>of</w:t>
      </w:r>
      <w:r w:rsidRPr="00344F09">
        <w:rPr>
          <w:spacing w:val="8"/>
        </w:rPr>
        <w:t xml:space="preserve"> </w:t>
      </w:r>
      <w:r w:rsidRPr="00344F09">
        <w:t>Clinical</w:t>
      </w:r>
      <w:r w:rsidRPr="00344F09">
        <w:rPr>
          <w:spacing w:val="10"/>
        </w:rPr>
        <w:t xml:space="preserve"> </w:t>
      </w:r>
      <w:r w:rsidRPr="00344F09">
        <w:t>Nursing</w:t>
      </w:r>
      <w:r w:rsidRPr="00344F09">
        <w:rPr>
          <w:spacing w:val="9"/>
        </w:rPr>
        <w:t xml:space="preserve"> </w:t>
      </w:r>
      <w:r w:rsidRPr="00344F09">
        <w:t>Procedures</w:t>
      </w:r>
      <w:r w:rsidRPr="00344F09">
        <w:rPr>
          <w:spacing w:val="15"/>
        </w:rPr>
        <w:t xml:space="preserve"> </w:t>
      </w:r>
      <w:r w:rsidRPr="00344F09">
        <w:t>–</w:t>
      </w:r>
      <w:r w:rsidRPr="00344F09">
        <w:rPr>
          <w:spacing w:val="10"/>
        </w:rPr>
        <w:t xml:space="preserve"> </w:t>
      </w:r>
      <w:r w:rsidRPr="00344F09">
        <w:t>current</w:t>
      </w:r>
      <w:r w:rsidRPr="00344F09">
        <w:rPr>
          <w:spacing w:val="8"/>
        </w:rPr>
        <w:t xml:space="preserve"> </w:t>
      </w:r>
      <w:r w:rsidRPr="00344F09">
        <w:t>editions.</w:t>
      </w:r>
    </w:p>
    <w:p w14:paraId="6F2E6DF8" w14:textId="77777777" w:rsidR="00E723BE" w:rsidRPr="00344F09" w:rsidRDefault="00E723BE" w:rsidP="001A432B">
      <w:pPr>
        <w:pStyle w:val="NoSpacing"/>
        <w:numPr>
          <w:ilvl w:val="0"/>
          <w:numId w:val="42"/>
        </w:numPr>
        <w:spacing w:line="360" w:lineRule="auto"/>
      </w:pPr>
      <w:r w:rsidRPr="00344F09">
        <w:t>Care</w:t>
      </w:r>
      <w:r w:rsidRPr="00344F09">
        <w:rPr>
          <w:spacing w:val="40"/>
        </w:rPr>
        <w:t xml:space="preserve"> </w:t>
      </w:r>
      <w:r w:rsidRPr="00344F09">
        <w:t>of</w:t>
      </w:r>
      <w:r w:rsidRPr="00344F09">
        <w:rPr>
          <w:spacing w:val="20"/>
        </w:rPr>
        <w:t xml:space="preserve"> </w:t>
      </w:r>
      <w:r w:rsidRPr="00344F09">
        <w:t>the</w:t>
      </w:r>
      <w:r w:rsidRPr="00344F09">
        <w:rPr>
          <w:spacing w:val="21"/>
        </w:rPr>
        <w:t xml:space="preserve"> </w:t>
      </w:r>
      <w:r w:rsidRPr="00344F09">
        <w:t>VAD</w:t>
      </w:r>
      <w:r w:rsidRPr="00344F09">
        <w:rPr>
          <w:spacing w:val="15"/>
        </w:rPr>
        <w:t xml:space="preserve"> </w:t>
      </w:r>
      <w:r w:rsidRPr="00344F09">
        <w:t>should</w:t>
      </w:r>
      <w:r w:rsidRPr="00344F09">
        <w:rPr>
          <w:spacing w:val="21"/>
        </w:rPr>
        <w:t xml:space="preserve"> </w:t>
      </w:r>
      <w:r w:rsidRPr="00344F09">
        <w:t>be</w:t>
      </w:r>
      <w:r w:rsidRPr="00344F09">
        <w:rPr>
          <w:spacing w:val="20"/>
        </w:rPr>
        <w:t xml:space="preserve"> </w:t>
      </w:r>
      <w:r w:rsidRPr="00344F09">
        <w:t>documented</w:t>
      </w:r>
      <w:r w:rsidRPr="00344F09">
        <w:rPr>
          <w:spacing w:val="21"/>
        </w:rPr>
        <w:t xml:space="preserve"> </w:t>
      </w:r>
      <w:r w:rsidRPr="00344F09">
        <w:t>using</w:t>
      </w:r>
      <w:r w:rsidRPr="00344F09">
        <w:rPr>
          <w:spacing w:val="21"/>
        </w:rPr>
        <w:t xml:space="preserve"> </w:t>
      </w:r>
      <w:r w:rsidRPr="00344F09">
        <w:t>the</w:t>
      </w:r>
      <w:r w:rsidRPr="00344F09">
        <w:rPr>
          <w:spacing w:val="21"/>
        </w:rPr>
        <w:t xml:space="preserve"> </w:t>
      </w:r>
      <w:r w:rsidRPr="00344F09">
        <w:t>appropriate</w:t>
      </w:r>
      <w:r w:rsidRPr="00344F09">
        <w:rPr>
          <w:spacing w:val="21"/>
        </w:rPr>
        <w:t xml:space="preserve"> </w:t>
      </w:r>
      <w:r w:rsidRPr="00344F09">
        <w:t>care</w:t>
      </w:r>
      <w:r w:rsidRPr="00344F09">
        <w:rPr>
          <w:spacing w:val="21"/>
        </w:rPr>
        <w:t xml:space="preserve"> </w:t>
      </w:r>
      <w:r w:rsidRPr="00344F09">
        <w:t>bundle.</w:t>
      </w:r>
    </w:p>
    <w:p w14:paraId="633DA53F" w14:textId="77777777" w:rsidR="00E723BE" w:rsidRPr="00344F09" w:rsidRDefault="00E723BE" w:rsidP="001A432B">
      <w:pPr>
        <w:pStyle w:val="NoSpacing"/>
        <w:numPr>
          <w:ilvl w:val="0"/>
          <w:numId w:val="42"/>
        </w:numPr>
        <w:spacing w:line="360" w:lineRule="auto"/>
      </w:pPr>
      <w:r w:rsidRPr="00344F09">
        <w:t>The nurse has a responsibility to ensure he/she is aware of the potential</w:t>
      </w:r>
      <w:r w:rsidRPr="00344F09">
        <w:rPr>
          <w:spacing w:val="1"/>
        </w:rPr>
        <w:t xml:space="preserve"> </w:t>
      </w:r>
      <w:r w:rsidRPr="00344F09">
        <w:t>complications</w:t>
      </w:r>
      <w:r w:rsidRPr="00344F09">
        <w:rPr>
          <w:spacing w:val="35"/>
        </w:rPr>
        <w:t xml:space="preserve"> </w:t>
      </w:r>
      <w:r w:rsidRPr="00344F09">
        <w:t>of</w:t>
      </w:r>
      <w:r w:rsidRPr="00344F09">
        <w:rPr>
          <w:spacing w:val="38"/>
        </w:rPr>
        <w:t xml:space="preserve"> </w:t>
      </w:r>
      <w:r w:rsidRPr="00344F09">
        <w:t>the</w:t>
      </w:r>
      <w:r w:rsidRPr="00344F09">
        <w:rPr>
          <w:spacing w:val="40"/>
        </w:rPr>
        <w:t xml:space="preserve"> </w:t>
      </w:r>
      <w:r w:rsidRPr="00344F09">
        <w:t>VAD</w:t>
      </w:r>
      <w:r w:rsidRPr="00344F09">
        <w:rPr>
          <w:spacing w:val="33"/>
        </w:rPr>
        <w:t xml:space="preserve"> </w:t>
      </w:r>
      <w:r w:rsidRPr="00344F09">
        <w:t>used,</w:t>
      </w:r>
      <w:r w:rsidRPr="00344F09">
        <w:rPr>
          <w:spacing w:val="38"/>
        </w:rPr>
        <w:t xml:space="preserve"> </w:t>
      </w:r>
      <w:r w:rsidRPr="00344F09">
        <w:t>and</w:t>
      </w:r>
      <w:r w:rsidRPr="00344F09">
        <w:rPr>
          <w:spacing w:val="40"/>
        </w:rPr>
        <w:t xml:space="preserve"> </w:t>
      </w:r>
      <w:r w:rsidRPr="00344F09">
        <w:t>has</w:t>
      </w:r>
      <w:r w:rsidRPr="00344F09">
        <w:rPr>
          <w:spacing w:val="35"/>
        </w:rPr>
        <w:t xml:space="preserve"> </w:t>
      </w:r>
      <w:r w:rsidRPr="00344F09">
        <w:t>received</w:t>
      </w:r>
      <w:r w:rsidRPr="00344F09">
        <w:rPr>
          <w:spacing w:val="40"/>
        </w:rPr>
        <w:t xml:space="preserve"> </w:t>
      </w:r>
      <w:r w:rsidRPr="00344F09">
        <w:t>theoretical</w:t>
      </w:r>
      <w:r w:rsidRPr="00344F09">
        <w:rPr>
          <w:spacing w:val="33"/>
        </w:rPr>
        <w:t xml:space="preserve"> </w:t>
      </w:r>
      <w:r w:rsidRPr="00344F09">
        <w:t>and</w:t>
      </w:r>
      <w:r w:rsidRPr="00344F09">
        <w:rPr>
          <w:spacing w:val="39"/>
        </w:rPr>
        <w:t xml:space="preserve"> </w:t>
      </w:r>
      <w:r w:rsidRPr="00344F09">
        <w:t>practical training in the care of such access devices before administering medications</w:t>
      </w:r>
      <w:r w:rsidRPr="00344F09">
        <w:rPr>
          <w:spacing w:val="1"/>
        </w:rPr>
        <w:t xml:space="preserve"> </w:t>
      </w:r>
      <w:r w:rsidRPr="00344F09">
        <w:t>via</w:t>
      </w:r>
      <w:r w:rsidRPr="00344F09">
        <w:rPr>
          <w:spacing w:val="5"/>
        </w:rPr>
        <w:t xml:space="preserve"> </w:t>
      </w:r>
      <w:r w:rsidRPr="00344F09">
        <w:t>them.</w:t>
      </w:r>
    </w:p>
    <w:p w14:paraId="4EF9604A" w14:textId="04D661D2" w:rsidR="00251E34" w:rsidRPr="00344F09" w:rsidRDefault="00251E34" w:rsidP="00D72241">
      <w:pPr>
        <w:pStyle w:val="NoSpacing"/>
      </w:pPr>
    </w:p>
    <w:p w14:paraId="4FEFE121" w14:textId="76AB45AA" w:rsidR="00D72241" w:rsidRPr="00344F09" w:rsidRDefault="00D72241" w:rsidP="00D72241">
      <w:pPr>
        <w:pStyle w:val="NoSpacing"/>
      </w:pPr>
    </w:p>
    <w:p w14:paraId="409C9E8F" w14:textId="363E4849" w:rsidR="00251E34" w:rsidRPr="00344F09" w:rsidRDefault="007403FC" w:rsidP="007403FC">
      <w:pPr>
        <w:pStyle w:val="Heading1"/>
      </w:pPr>
      <w:bookmarkStart w:id="54" w:name="_Toc111125967"/>
      <w:r>
        <w:t xml:space="preserve">12.0 </w:t>
      </w:r>
      <w:r w:rsidR="00251E34" w:rsidRPr="00344F09">
        <w:t>Types of</w:t>
      </w:r>
      <w:r w:rsidR="00E723BE" w:rsidRPr="00344F09">
        <w:t xml:space="preserve"> </w:t>
      </w:r>
      <w:r w:rsidR="00D72241" w:rsidRPr="00344F09">
        <w:t>Vascular Access</w:t>
      </w:r>
      <w:r w:rsidR="00251E34" w:rsidRPr="00344F09">
        <w:t xml:space="preserve"> Device</w:t>
      </w:r>
      <w:bookmarkEnd w:id="54"/>
      <w:r w:rsidR="00251E34" w:rsidRPr="00344F09">
        <w:t xml:space="preserve"> </w:t>
      </w:r>
    </w:p>
    <w:p w14:paraId="537B992F" w14:textId="77777777" w:rsidR="00251E34" w:rsidRPr="00344F09" w:rsidRDefault="00251E34" w:rsidP="00251E34">
      <w:pPr>
        <w:widowControl/>
        <w:adjustRightInd w:val="0"/>
        <w:rPr>
          <w:rFonts w:eastAsia="Times New Roman"/>
          <w:b/>
          <w:bCs/>
          <w:color w:val="000000"/>
        </w:rPr>
      </w:pPr>
    </w:p>
    <w:p w14:paraId="47B0739E" w14:textId="582F2478" w:rsidR="00251E34" w:rsidRPr="00344F09" w:rsidRDefault="00251E34" w:rsidP="00D72241">
      <w:pPr>
        <w:widowControl/>
        <w:adjustRightInd w:val="0"/>
        <w:spacing w:line="360" w:lineRule="auto"/>
        <w:ind w:left="-180"/>
        <w:rPr>
          <w:rFonts w:eastAsia="Times New Roman"/>
          <w:lang w:val="en-GB" w:eastAsia="en-GB"/>
        </w:rPr>
      </w:pPr>
      <w:r w:rsidRPr="00344F09">
        <w:rPr>
          <w:rFonts w:eastAsia="Times New Roman"/>
          <w:lang w:val="en-GB" w:eastAsia="en-GB"/>
        </w:rPr>
        <w:t>In the past there have been many different descriptions of intravenous devices; from peripheral, to long lines, midlines, short long lines, central lines. However, these names and descriptions lead to confusion for all professionals in the management of these intravenous devices and therefore intravenous devices are now commonly divided into just two categories, peripheral lines and central lines. The s</w:t>
      </w:r>
      <w:r w:rsidR="0078665E" w:rsidRPr="00344F09">
        <w:rPr>
          <w:rFonts w:eastAsia="Times New Roman"/>
          <w:lang w:val="en-GB" w:eastAsia="en-GB"/>
        </w:rPr>
        <w:t xml:space="preserve">imple distinction between the </w:t>
      </w:r>
      <w:r w:rsidRPr="00344F09">
        <w:rPr>
          <w:rFonts w:eastAsia="Times New Roman"/>
          <w:lang w:val="en-GB" w:eastAsia="en-GB"/>
        </w:rPr>
        <w:t>two can be made based on where the tip or distal ends lies within the patient’s body whichever device is u</w:t>
      </w:r>
      <w:r w:rsidR="0078665E" w:rsidRPr="00344F09">
        <w:rPr>
          <w:rFonts w:eastAsia="Times New Roman"/>
          <w:lang w:val="en-GB" w:eastAsia="en-GB"/>
        </w:rPr>
        <w:t xml:space="preserve">sed. The decision between the two </w:t>
      </w:r>
      <w:r w:rsidRPr="00344F09">
        <w:rPr>
          <w:rFonts w:eastAsia="Times New Roman"/>
          <w:lang w:val="en-GB" w:eastAsia="en-GB"/>
        </w:rPr>
        <w:t xml:space="preserve">is made on whether the tip is within a peripheral vein or a major vein, close to the heart.  </w:t>
      </w:r>
    </w:p>
    <w:p w14:paraId="5750628B" w14:textId="2AC0292D" w:rsidR="00251E34" w:rsidRPr="00344F09" w:rsidRDefault="00D43EA6" w:rsidP="00251E34">
      <w:pPr>
        <w:widowControl/>
        <w:adjustRightInd w:val="0"/>
        <w:ind w:left="-180"/>
        <w:rPr>
          <w:rFonts w:eastAsia="Times New Roman"/>
          <w:lang w:val="en-GB" w:eastAsia="en-GB"/>
        </w:rPr>
      </w:pPr>
      <w:r w:rsidRPr="00344F09">
        <w:rPr>
          <w:rFonts w:eastAsia="Times New Roman"/>
          <w:noProof/>
          <w:lang w:val="en-GB" w:eastAsia="en-GB"/>
        </w:rPr>
        <w:lastRenderedPageBreak/>
        <w:drawing>
          <wp:inline distT="0" distB="0" distL="0" distR="0" wp14:anchorId="5946C48D" wp14:editId="62066792">
            <wp:extent cx="2428875" cy="3648075"/>
            <wp:effectExtent l="0" t="0" r="9525" b="9525"/>
            <wp:docPr id="16" name="Picture 1" descr="http://www.wirralchesterkidney.nhs.uk/images/dialysis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rralchesterkidney.nhs.uk/images/dialysisl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3648075"/>
                    </a:xfrm>
                    <a:prstGeom prst="rect">
                      <a:avLst/>
                    </a:prstGeom>
                    <a:noFill/>
                    <a:ln>
                      <a:noFill/>
                    </a:ln>
                  </pic:spPr>
                </pic:pic>
              </a:graphicData>
            </a:graphic>
          </wp:inline>
        </w:drawing>
      </w:r>
      <w:r w:rsidR="00251E34" w:rsidRPr="00344F09">
        <w:rPr>
          <w:rFonts w:eastAsia="Times New Roman"/>
          <w:lang w:val="en-GB"/>
        </w:rPr>
        <w:t xml:space="preserve"> Central line sites </w:t>
      </w:r>
    </w:p>
    <w:p w14:paraId="41E148C9" w14:textId="77777777" w:rsidR="00251E34" w:rsidRPr="00344F09" w:rsidRDefault="00251E34" w:rsidP="00251E34">
      <w:pPr>
        <w:widowControl/>
        <w:adjustRightInd w:val="0"/>
        <w:ind w:left="-180"/>
        <w:rPr>
          <w:rFonts w:eastAsia="Times New Roman"/>
          <w:lang w:val="en-GB" w:eastAsia="en-GB"/>
        </w:rPr>
      </w:pPr>
    </w:p>
    <w:p w14:paraId="7AB21C23" w14:textId="77777777" w:rsidR="00E723BE" w:rsidRPr="00344F09" w:rsidRDefault="00E723BE" w:rsidP="00251E34">
      <w:pPr>
        <w:widowControl/>
        <w:adjustRightInd w:val="0"/>
        <w:ind w:left="-180"/>
        <w:rPr>
          <w:rFonts w:eastAsia="Times New Roman"/>
          <w:b/>
          <w:color w:val="FF0000"/>
          <w:lang w:val="en-GB" w:eastAsia="en-GB"/>
        </w:rPr>
      </w:pPr>
    </w:p>
    <w:p w14:paraId="1DEE51BE" w14:textId="77777777" w:rsidR="00E723BE" w:rsidRPr="00344F09" w:rsidRDefault="00E723BE" w:rsidP="00251E34">
      <w:pPr>
        <w:widowControl/>
        <w:adjustRightInd w:val="0"/>
        <w:ind w:left="-180"/>
        <w:rPr>
          <w:rFonts w:eastAsia="Times New Roman"/>
          <w:b/>
          <w:color w:val="FF0000"/>
          <w:lang w:val="en-GB" w:eastAsia="en-GB"/>
        </w:rPr>
      </w:pPr>
      <w:r w:rsidRPr="00344F09">
        <w:rPr>
          <w:rFonts w:eastAsia="Times New Roman"/>
          <w:vanish/>
          <w:color w:val="000000"/>
        </w:rPr>
        <w:pgNum/>
      </w:r>
      <w:r w:rsidRPr="00344F09">
        <w:rPr>
          <w:rFonts w:eastAsia="Times New Roman"/>
          <w:vanish/>
          <w:color w:val="000000"/>
        </w:rPr>
        <w:pgNum/>
      </w:r>
    </w:p>
    <w:p w14:paraId="7AE2E2FD" w14:textId="77777777" w:rsidR="00E723BE" w:rsidRPr="00344F09" w:rsidRDefault="00E723BE" w:rsidP="00251E34">
      <w:pPr>
        <w:widowControl/>
        <w:adjustRightInd w:val="0"/>
        <w:ind w:left="-180"/>
        <w:rPr>
          <w:rFonts w:eastAsia="Times New Roman"/>
          <w:b/>
          <w:color w:val="FF0000"/>
          <w:lang w:val="en-GB" w:eastAsia="en-GB"/>
        </w:rPr>
      </w:pPr>
    </w:p>
    <w:p w14:paraId="6D2B0FF3" w14:textId="77777777" w:rsidR="00E723BE" w:rsidRPr="00344F09" w:rsidRDefault="00E723BE" w:rsidP="00251E34">
      <w:pPr>
        <w:widowControl/>
        <w:adjustRightInd w:val="0"/>
        <w:ind w:left="-180"/>
        <w:rPr>
          <w:rFonts w:eastAsia="Times New Roman"/>
          <w:b/>
          <w:color w:val="FF0000"/>
          <w:lang w:val="en-GB" w:eastAsia="en-GB"/>
        </w:rPr>
      </w:pPr>
    </w:p>
    <w:p w14:paraId="280FC9DA" w14:textId="77777777" w:rsidR="00251E34" w:rsidRPr="00344F09" w:rsidRDefault="00193655" w:rsidP="00251E34">
      <w:pPr>
        <w:widowControl/>
        <w:adjustRightInd w:val="0"/>
        <w:ind w:left="-180"/>
        <w:rPr>
          <w:rFonts w:eastAsia="Times New Roman"/>
          <w:b/>
          <w:lang w:val="en-GB" w:eastAsia="en-GB"/>
        </w:rPr>
      </w:pPr>
      <w:r w:rsidRPr="00344F09">
        <w:rPr>
          <w:rFonts w:eastAsia="Times New Roman"/>
          <w:b/>
          <w:lang w:val="en-GB" w:eastAsia="en-GB"/>
        </w:rPr>
        <w:t>12</w:t>
      </w:r>
      <w:r w:rsidR="00251E34" w:rsidRPr="00344F09">
        <w:rPr>
          <w:rFonts w:eastAsia="Times New Roman"/>
          <w:b/>
          <w:lang w:val="en-GB" w:eastAsia="en-GB"/>
        </w:rPr>
        <w:t>.1 Peripheral cannula</w:t>
      </w:r>
    </w:p>
    <w:p w14:paraId="00BF6B51" w14:textId="77777777" w:rsidR="00D72241" w:rsidRPr="00344F09" w:rsidRDefault="00D72241" w:rsidP="00D72241">
      <w:pPr>
        <w:widowControl/>
        <w:adjustRightInd w:val="0"/>
        <w:spacing w:line="360" w:lineRule="auto"/>
        <w:ind w:left="-180"/>
        <w:rPr>
          <w:rFonts w:eastAsia="Times New Roman"/>
          <w:b/>
          <w:bCs/>
        </w:rPr>
      </w:pPr>
    </w:p>
    <w:p w14:paraId="4A84C1F7" w14:textId="753FDE85" w:rsidR="00251E34" w:rsidRPr="00344F09" w:rsidRDefault="00251E34" w:rsidP="001A432B">
      <w:pPr>
        <w:pStyle w:val="ListParagraph"/>
        <w:widowControl/>
        <w:numPr>
          <w:ilvl w:val="0"/>
          <w:numId w:val="15"/>
        </w:numPr>
        <w:adjustRightInd w:val="0"/>
        <w:spacing w:line="360" w:lineRule="auto"/>
        <w:jc w:val="both"/>
        <w:rPr>
          <w:rFonts w:eastAsia="Times New Roman"/>
          <w:lang w:val="en-GB"/>
        </w:rPr>
      </w:pPr>
      <w:r w:rsidRPr="00344F09">
        <w:rPr>
          <w:rFonts w:eastAsia="Times New Roman"/>
          <w:lang w:val="en-GB" w:eastAsia="en-GB"/>
        </w:rPr>
        <w:t>Peripheral cannula are the most commonly used vascular access devices within the Trust. Peripheral venous access is intended for short term therapy (hours to days).</w:t>
      </w:r>
      <w:r w:rsidRPr="00344F09">
        <w:rPr>
          <w:rFonts w:eastAsia="Times New Roman"/>
          <w:lang w:val="en-GB"/>
        </w:rPr>
        <w:t xml:space="preserve"> The advantage of this type of device is the ease by which it can be inserted by a trained practitioner, requiring no local anaesthetic in adul</w:t>
      </w:r>
      <w:r w:rsidR="0078665E" w:rsidRPr="00344F09">
        <w:rPr>
          <w:rFonts w:eastAsia="Times New Roman"/>
          <w:lang w:val="en-GB"/>
        </w:rPr>
        <w:t xml:space="preserve">ts. </w:t>
      </w:r>
      <w:r w:rsidRPr="00344F09">
        <w:rPr>
          <w:rFonts w:eastAsia="Times New Roman"/>
          <w:lang w:val="en-GB"/>
        </w:rPr>
        <w:t>However these lines can stay in situ for only a limited time</w:t>
      </w:r>
      <w:r w:rsidR="0078665E" w:rsidRPr="00344F09">
        <w:rPr>
          <w:rFonts w:eastAsia="Times New Roman"/>
          <w:lang w:val="en-GB"/>
        </w:rPr>
        <w:t>,</w:t>
      </w:r>
      <w:r w:rsidRPr="00344F09">
        <w:rPr>
          <w:rFonts w:eastAsia="Times New Roman"/>
          <w:lang w:val="en-GB"/>
        </w:rPr>
        <w:t xml:space="preserve"> 72-96 hours (or sooner if complications are suspected)</w:t>
      </w:r>
      <w:r w:rsidR="0078665E" w:rsidRPr="00344F09">
        <w:rPr>
          <w:rFonts w:eastAsia="Times New Roman"/>
          <w:lang w:val="en-GB"/>
        </w:rPr>
        <w:t xml:space="preserve"> before they should be replaced. </w:t>
      </w:r>
      <w:r w:rsidR="00DF7E23" w:rsidRPr="00344F09">
        <w:rPr>
          <w:rFonts w:eastAsia="Times New Roman"/>
          <w:lang w:val="en-GB"/>
        </w:rPr>
        <w:t>I</w:t>
      </w:r>
      <w:r w:rsidRPr="00344F09">
        <w:rPr>
          <w:rFonts w:eastAsia="Times New Roman"/>
          <w:lang w:val="en-GB"/>
        </w:rPr>
        <w:t xml:space="preserve">f a long </w:t>
      </w:r>
      <w:r w:rsidR="00DF7E23" w:rsidRPr="00344F09">
        <w:rPr>
          <w:rFonts w:eastAsia="Times New Roman"/>
          <w:lang w:val="en-GB"/>
        </w:rPr>
        <w:t xml:space="preserve">course of IV treatment is required, </w:t>
      </w:r>
      <w:r w:rsidRPr="00344F09">
        <w:rPr>
          <w:rFonts w:eastAsia="Times New Roman"/>
          <w:lang w:val="en-GB"/>
        </w:rPr>
        <w:t>an alternative intravenous acces</w:t>
      </w:r>
      <w:r w:rsidR="00DF7E23" w:rsidRPr="00344F09">
        <w:rPr>
          <w:rFonts w:eastAsia="Times New Roman"/>
          <w:lang w:val="en-GB"/>
        </w:rPr>
        <w:t>s device should be considered. In exceptional circumstances e.</w:t>
      </w:r>
      <w:r w:rsidR="00700D8F" w:rsidRPr="00344F09">
        <w:rPr>
          <w:rFonts w:eastAsia="Times New Roman"/>
          <w:lang w:val="en-GB"/>
        </w:rPr>
        <w:t>g, if patients are difficult to cannulate, these lines may remain</w:t>
      </w:r>
      <w:r w:rsidRPr="00344F09">
        <w:rPr>
          <w:rFonts w:eastAsia="Times New Roman"/>
          <w:lang w:val="en-GB"/>
        </w:rPr>
        <w:t xml:space="preserve"> in-situ beyond </w:t>
      </w:r>
      <w:r w:rsidR="00700D8F" w:rsidRPr="00344F09">
        <w:rPr>
          <w:rFonts w:eastAsia="Times New Roman"/>
          <w:lang w:val="en-GB"/>
        </w:rPr>
        <w:t xml:space="preserve">the recommended </w:t>
      </w:r>
      <w:r w:rsidRPr="00344F09">
        <w:rPr>
          <w:rFonts w:eastAsia="Times New Roman"/>
          <w:lang w:val="en-GB"/>
        </w:rPr>
        <w:t>96 hours and there are no signs of infection – High Impact Intervention No 2, (2007)</w:t>
      </w:r>
    </w:p>
    <w:p w14:paraId="6211FBC5" w14:textId="77777777" w:rsidR="00251E34" w:rsidRPr="00344F09" w:rsidRDefault="00251E34" w:rsidP="001A432B">
      <w:pPr>
        <w:pStyle w:val="ListParagraph"/>
        <w:widowControl/>
        <w:numPr>
          <w:ilvl w:val="0"/>
          <w:numId w:val="15"/>
        </w:numPr>
        <w:adjustRightInd w:val="0"/>
        <w:spacing w:line="360" w:lineRule="auto"/>
        <w:jc w:val="both"/>
        <w:rPr>
          <w:rFonts w:eastAsia="Times New Roman"/>
          <w:lang w:val="en-GB"/>
        </w:rPr>
      </w:pPr>
      <w:r w:rsidRPr="00344F09">
        <w:rPr>
          <w:rFonts w:eastAsia="Times New Roman"/>
          <w:lang w:val="en-GB"/>
        </w:rPr>
        <w:t>On every occasion before the device is used the site should be observed using the Visual Infusion Phlebitis score (VIP score) and the patency of the device should be assessed before, during and post administration and the nurse should record, report and act on any concerns.</w:t>
      </w:r>
    </w:p>
    <w:p w14:paraId="66F48E1B" w14:textId="77777777" w:rsidR="00251E34" w:rsidRPr="00344F09" w:rsidRDefault="00251E34" w:rsidP="001A432B">
      <w:pPr>
        <w:pStyle w:val="ListParagraph"/>
        <w:widowControl/>
        <w:numPr>
          <w:ilvl w:val="0"/>
          <w:numId w:val="15"/>
        </w:numPr>
        <w:adjustRightInd w:val="0"/>
        <w:spacing w:line="360" w:lineRule="auto"/>
        <w:jc w:val="both"/>
        <w:rPr>
          <w:rFonts w:eastAsia="Times New Roman"/>
          <w:lang w:val="en-GB"/>
        </w:rPr>
      </w:pPr>
      <w:r w:rsidRPr="00344F09">
        <w:rPr>
          <w:rFonts w:eastAsia="Times New Roman"/>
          <w:lang w:val="en-GB"/>
        </w:rPr>
        <w:t>The registered nurse should ensure the removal of the cannula at the end of treatment.</w:t>
      </w:r>
    </w:p>
    <w:p w14:paraId="4EFC7DF8" w14:textId="77777777" w:rsidR="00251E34" w:rsidRPr="00344F09" w:rsidRDefault="00251E34" w:rsidP="001A432B">
      <w:pPr>
        <w:pStyle w:val="ListParagraph"/>
        <w:widowControl/>
        <w:numPr>
          <w:ilvl w:val="0"/>
          <w:numId w:val="15"/>
        </w:numPr>
        <w:adjustRightInd w:val="0"/>
        <w:spacing w:line="360" w:lineRule="auto"/>
        <w:jc w:val="both"/>
        <w:rPr>
          <w:rFonts w:eastAsia="Times New Roman"/>
          <w:lang w:val="en-GB"/>
        </w:rPr>
      </w:pPr>
      <w:r w:rsidRPr="00344F09">
        <w:rPr>
          <w:rFonts w:eastAsia="Times New Roman"/>
          <w:lang w:val="en-GB"/>
        </w:rPr>
        <w:lastRenderedPageBreak/>
        <w:t xml:space="preserve">Ensure the patient is aware of the measures to take in the event of displacement. </w:t>
      </w:r>
    </w:p>
    <w:p w14:paraId="47797CF8" w14:textId="4104F157" w:rsidR="00251E34" w:rsidRPr="00344F09" w:rsidRDefault="009459FD" w:rsidP="001A432B">
      <w:pPr>
        <w:widowControl/>
        <w:numPr>
          <w:ilvl w:val="0"/>
          <w:numId w:val="15"/>
        </w:numPr>
        <w:autoSpaceDE/>
        <w:autoSpaceDN/>
        <w:adjustRightInd w:val="0"/>
        <w:spacing w:line="360" w:lineRule="auto"/>
        <w:jc w:val="both"/>
        <w:rPr>
          <w:rFonts w:eastAsia="Times New Roman"/>
          <w:color w:val="000000"/>
        </w:rPr>
      </w:pPr>
      <w:r w:rsidRPr="00344F09">
        <w:rPr>
          <w:rFonts w:eastAsia="Times New Roman"/>
          <w:color w:val="000000"/>
        </w:rPr>
        <w:t>(</w:t>
      </w:r>
      <w:r w:rsidR="00251E34" w:rsidRPr="00344F09">
        <w:rPr>
          <w:rFonts w:eastAsia="Times New Roman"/>
          <w:color w:val="000000"/>
        </w:rPr>
        <w:t>Contact</w:t>
      </w:r>
      <w:r w:rsidRPr="00344F09">
        <w:rPr>
          <w:rFonts w:eastAsia="Times New Roman"/>
          <w:bCs/>
          <w:color w:val="000000"/>
        </w:rPr>
        <w:t xml:space="preserve"> number of local Single point of access team</w:t>
      </w:r>
      <w:r w:rsidR="00251E34" w:rsidRPr="00344F09">
        <w:rPr>
          <w:rFonts w:eastAsia="Times New Roman"/>
          <w:bCs/>
          <w:color w:val="000000"/>
        </w:rPr>
        <w:t xml:space="preserve"> must be provided to patient</w:t>
      </w:r>
      <w:r w:rsidRPr="00344F09">
        <w:rPr>
          <w:rFonts w:eastAsia="Times New Roman"/>
          <w:bCs/>
          <w:color w:val="000000"/>
        </w:rPr>
        <w:t>s</w:t>
      </w:r>
      <w:r w:rsidR="00251E34" w:rsidRPr="00344F09">
        <w:rPr>
          <w:rFonts w:eastAsia="Times New Roman"/>
          <w:color w:val="000000"/>
        </w:rPr>
        <w:t>)</w:t>
      </w:r>
    </w:p>
    <w:p w14:paraId="1ABC02D3" w14:textId="77777777" w:rsidR="00251E34" w:rsidRPr="00344F09" w:rsidRDefault="00251E34" w:rsidP="00251E34">
      <w:pPr>
        <w:widowControl/>
        <w:adjustRightInd w:val="0"/>
        <w:ind w:left="-180"/>
        <w:rPr>
          <w:rFonts w:eastAsia="Times New Roman"/>
          <w:color w:val="000000"/>
          <w:u w:val="single"/>
        </w:rPr>
      </w:pPr>
    </w:p>
    <w:p w14:paraId="39C50C21" w14:textId="77777777" w:rsidR="00251E34" w:rsidRPr="00344F09" w:rsidRDefault="00251E34" w:rsidP="00251E34">
      <w:pPr>
        <w:widowControl/>
        <w:adjustRightInd w:val="0"/>
        <w:ind w:left="-180"/>
        <w:rPr>
          <w:rFonts w:eastAsia="Times New Roman"/>
          <w:b/>
          <w:bCs/>
          <w:color w:val="000000"/>
          <w:lang w:eastAsia="en-GB"/>
        </w:rPr>
      </w:pPr>
      <w:r w:rsidRPr="00344F09">
        <w:rPr>
          <w:rFonts w:eastAsia="Times New Roman"/>
          <w:b/>
          <w:bCs/>
          <w:color w:val="000000"/>
          <w:lang w:eastAsia="en-GB"/>
        </w:rPr>
        <w:t>Central Lines – Central Venous Access Devices (CVAD)</w:t>
      </w:r>
    </w:p>
    <w:p w14:paraId="576F1FA9" w14:textId="77777777" w:rsidR="00251E34" w:rsidRPr="00344F09" w:rsidRDefault="00251E34" w:rsidP="00251E34">
      <w:pPr>
        <w:widowControl/>
        <w:adjustRightInd w:val="0"/>
        <w:ind w:left="-180"/>
        <w:rPr>
          <w:rFonts w:eastAsia="Times New Roman"/>
          <w:b/>
          <w:bCs/>
          <w:color w:val="000000"/>
          <w:lang w:eastAsia="en-GB"/>
        </w:rPr>
      </w:pPr>
    </w:p>
    <w:p w14:paraId="5D1E6FC8" w14:textId="21AAC965" w:rsidR="00251E34" w:rsidRPr="00344F09" w:rsidRDefault="00193655" w:rsidP="00E723BE">
      <w:pPr>
        <w:widowControl/>
        <w:adjustRightInd w:val="0"/>
        <w:ind w:left="-180"/>
        <w:jc w:val="both"/>
        <w:rPr>
          <w:rFonts w:eastAsia="Times New Roman"/>
          <w:b/>
          <w:bCs/>
          <w:lang w:eastAsia="en-GB"/>
        </w:rPr>
      </w:pPr>
      <w:r w:rsidRPr="00344F09">
        <w:rPr>
          <w:rFonts w:eastAsia="Times New Roman"/>
          <w:b/>
          <w:bCs/>
          <w:lang w:eastAsia="en-GB"/>
        </w:rPr>
        <w:t>12.2</w:t>
      </w:r>
      <w:r w:rsidR="00251E34" w:rsidRPr="00344F09">
        <w:rPr>
          <w:rFonts w:eastAsia="Times New Roman"/>
          <w:b/>
          <w:bCs/>
          <w:lang w:eastAsia="en-GB"/>
        </w:rPr>
        <w:t xml:space="preserve"> Peripherally Inserted Central Catheters  </w:t>
      </w:r>
      <w:r w:rsidR="00100822">
        <w:rPr>
          <w:rFonts w:eastAsia="Times New Roman"/>
          <w:b/>
          <w:bCs/>
          <w:lang w:eastAsia="en-GB"/>
        </w:rPr>
        <w:t>(PICC)</w:t>
      </w:r>
    </w:p>
    <w:p w14:paraId="73B3403E" w14:textId="77777777" w:rsidR="00D72241" w:rsidRPr="00344F09" w:rsidRDefault="00D72241" w:rsidP="00E723BE">
      <w:pPr>
        <w:widowControl/>
        <w:adjustRightInd w:val="0"/>
        <w:ind w:left="-180"/>
        <w:jc w:val="both"/>
        <w:rPr>
          <w:rFonts w:eastAsia="Times New Roman"/>
          <w:b/>
          <w:bCs/>
          <w:lang w:eastAsia="en-GB"/>
        </w:rPr>
      </w:pPr>
    </w:p>
    <w:p w14:paraId="3EB47CA4" w14:textId="5CDCE660" w:rsidR="00251E34" w:rsidRPr="00344F09" w:rsidRDefault="00251E34" w:rsidP="00D72241">
      <w:pPr>
        <w:widowControl/>
        <w:adjustRightInd w:val="0"/>
        <w:spacing w:line="360" w:lineRule="auto"/>
        <w:ind w:left="-180"/>
        <w:rPr>
          <w:rFonts w:eastAsia="Times New Roman"/>
          <w:lang w:eastAsia="en-GB"/>
        </w:rPr>
      </w:pPr>
      <w:r w:rsidRPr="00344F09">
        <w:rPr>
          <w:rFonts w:eastAsia="Times New Roman"/>
          <w:lang w:eastAsia="en-GB"/>
        </w:rPr>
        <w:t>Peripherally inserted central venous catheter is an intermediate to long term central venous catheter with an average life span of 3-6 months. Though they are inserted peripherally these should be treated as central lines, if the tip or distal end is placed in a major vein. There are 2 common types of these lines. The first type has a G</w:t>
      </w:r>
      <w:r w:rsidR="00F142BB" w:rsidRPr="00344F09">
        <w:rPr>
          <w:rFonts w:eastAsia="Times New Roman"/>
          <w:lang w:eastAsia="en-GB"/>
        </w:rPr>
        <w:t xml:space="preserve">roshong valve at the tip </w:t>
      </w:r>
      <w:r w:rsidRPr="00344F09">
        <w:rPr>
          <w:rFonts w:eastAsia="Times New Roman"/>
          <w:lang w:eastAsia="en-GB"/>
        </w:rPr>
        <w:t>which allows fluids and medicines through into the vein but prevents blood from back flowing into the catheter, the second type is open ended and has a clamp/s on the exterior section to prevent back flow from the vein.</w:t>
      </w:r>
    </w:p>
    <w:p w14:paraId="2D1E6BA2" w14:textId="77777777" w:rsidR="00251E34" w:rsidRPr="00344F09" w:rsidRDefault="00251E34" w:rsidP="00E723BE">
      <w:pPr>
        <w:widowControl/>
        <w:adjustRightInd w:val="0"/>
        <w:ind w:left="-900"/>
        <w:jc w:val="both"/>
        <w:rPr>
          <w:rFonts w:eastAsia="Times New Roman"/>
          <w:color w:val="000000"/>
          <w:lang w:eastAsia="en-GB"/>
        </w:rPr>
      </w:pPr>
    </w:p>
    <w:p w14:paraId="0313E758" w14:textId="25864D80" w:rsidR="00251E34" w:rsidRPr="00344F09" w:rsidRDefault="00D43EA6" w:rsidP="00251E34">
      <w:pPr>
        <w:widowControl/>
        <w:adjustRightInd w:val="0"/>
        <w:ind w:left="-900" w:firstLine="540"/>
        <w:rPr>
          <w:rFonts w:eastAsia="Times New Roman"/>
          <w:color w:val="000000"/>
        </w:rPr>
      </w:pPr>
      <w:r w:rsidRPr="00344F09">
        <w:rPr>
          <w:rFonts w:eastAsia="Times New Roman"/>
          <w:noProof/>
          <w:color w:val="000000"/>
          <w:lang w:val="en-GB" w:eastAsia="en-GB"/>
        </w:rPr>
        <w:drawing>
          <wp:inline distT="0" distB="0" distL="0" distR="0" wp14:anchorId="0AEF3AD4" wp14:editId="3FA12E9F">
            <wp:extent cx="3076575" cy="3124200"/>
            <wp:effectExtent l="0" t="0" r="9525" b="0"/>
            <wp:docPr id="15" name="Picture 2" descr="Diagram showing a PICC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showing a PICC 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3124200"/>
                    </a:xfrm>
                    <a:prstGeom prst="rect">
                      <a:avLst/>
                    </a:prstGeom>
                    <a:noFill/>
                    <a:ln>
                      <a:noFill/>
                    </a:ln>
                  </pic:spPr>
                </pic:pic>
              </a:graphicData>
            </a:graphic>
          </wp:inline>
        </w:drawing>
      </w:r>
      <w:r w:rsidR="00251E34" w:rsidRPr="00344F09">
        <w:rPr>
          <w:rFonts w:eastAsia="Times New Roman"/>
          <w:color w:val="000000"/>
          <w:lang w:val="en"/>
        </w:rPr>
        <w:t xml:space="preserve">                       </w:t>
      </w:r>
      <w:r w:rsidRPr="00344F09">
        <w:rPr>
          <w:rFonts w:eastAsia="Times New Roman"/>
          <w:noProof/>
          <w:color w:val="000000"/>
          <w:lang w:val="en-GB" w:eastAsia="en-GB"/>
        </w:rPr>
        <w:drawing>
          <wp:inline distT="0" distB="0" distL="0" distR="0" wp14:anchorId="16B0962F" wp14:editId="176FF529">
            <wp:extent cx="1905000" cy="2286000"/>
            <wp:effectExtent l="0" t="0" r="0" b="0"/>
            <wp:docPr id="14" name="Picture 3" descr="Photograph of a PICC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a PICC lin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286000"/>
                    </a:xfrm>
                    <a:prstGeom prst="rect">
                      <a:avLst/>
                    </a:prstGeom>
                    <a:noFill/>
                    <a:ln>
                      <a:noFill/>
                    </a:ln>
                  </pic:spPr>
                </pic:pic>
              </a:graphicData>
            </a:graphic>
          </wp:inline>
        </w:drawing>
      </w:r>
    </w:p>
    <w:p w14:paraId="2D9EC501" w14:textId="77777777" w:rsidR="00251E34" w:rsidRPr="00344F09" w:rsidRDefault="00251E34" w:rsidP="00251E34">
      <w:pPr>
        <w:widowControl/>
        <w:adjustRightInd w:val="0"/>
        <w:ind w:left="-900"/>
        <w:rPr>
          <w:rFonts w:eastAsia="Times New Roman"/>
          <w:b/>
          <w:bCs/>
          <w:color w:val="000000"/>
        </w:rPr>
      </w:pPr>
    </w:p>
    <w:p w14:paraId="3EF88D62" w14:textId="77777777" w:rsidR="00251E34" w:rsidRPr="00344F09" w:rsidRDefault="00251E34" w:rsidP="00251E34">
      <w:pPr>
        <w:widowControl/>
        <w:adjustRightInd w:val="0"/>
        <w:rPr>
          <w:rFonts w:eastAsia="Times New Roman"/>
          <w:b/>
          <w:bCs/>
          <w:color w:val="000000"/>
        </w:rPr>
      </w:pPr>
    </w:p>
    <w:p w14:paraId="6054C729" w14:textId="77777777" w:rsidR="00251E34" w:rsidRPr="00344F09" w:rsidRDefault="00D43EA6" w:rsidP="00251E34">
      <w:pPr>
        <w:widowControl/>
        <w:adjustRightInd w:val="0"/>
        <w:ind w:left="-180"/>
        <w:rPr>
          <w:rFonts w:eastAsia="Times New Roman"/>
          <w:b/>
          <w:bCs/>
          <w:lang w:val="en-GB" w:eastAsia="en-GB"/>
        </w:rPr>
      </w:pPr>
      <w:r w:rsidRPr="00344F09">
        <w:rPr>
          <w:rFonts w:eastAsia="Times New Roman"/>
          <w:b/>
          <w:bCs/>
          <w:lang w:val="en-GB" w:eastAsia="en-GB"/>
        </w:rPr>
        <w:t>12</w:t>
      </w:r>
      <w:r w:rsidR="00251E34" w:rsidRPr="00344F09">
        <w:rPr>
          <w:rFonts w:eastAsia="Times New Roman"/>
          <w:b/>
          <w:bCs/>
          <w:lang w:val="en-GB" w:eastAsia="en-GB"/>
        </w:rPr>
        <w:t>.2.2 Tunnelled Central Venous Catheter</w:t>
      </w:r>
    </w:p>
    <w:p w14:paraId="2F695294" w14:textId="77777777" w:rsidR="00D72241" w:rsidRPr="00344F09" w:rsidRDefault="00D72241" w:rsidP="00251E34">
      <w:pPr>
        <w:widowControl/>
        <w:adjustRightInd w:val="0"/>
        <w:ind w:left="-180"/>
        <w:rPr>
          <w:rFonts w:eastAsia="Times New Roman"/>
          <w:b/>
          <w:bCs/>
          <w:lang w:val="en-GB" w:eastAsia="en-GB"/>
        </w:rPr>
      </w:pPr>
    </w:p>
    <w:p w14:paraId="7691B3B5" w14:textId="4E88ED1C" w:rsidR="00251E34" w:rsidRPr="00344F09" w:rsidRDefault="00251E34" w:rsidP="00D72241">
      <w:pPr>
        <w:widowControl/>
        <w:adjustRightInd w:val="0"/>
        <w:spacing w:line="360" w:lineRule="auto"/>
        <w:ind w:left="-180"/>
        <w:rPr>
          <w:rFonts w:eastAsia="Times New Roman"/>
          <w:lang w:val="en-GB" w:eastAsia="en-GB"/>
        </w:rPr>
      </w:pPr>
      <w:r w:rsidRPr="00344F09">
        <w:rPr>
          <w:rFonts w:eastAsia="Times New Roman"/>
          <w:lang w:val="en-GB" w:eastAsia="en-GB"/>
        </w:rPr>
        <w:t>The tunnelled central venous catheters commonly in use are Hickman and</w:t>
      </w:r>
      <w:r w:rsidRPr="00344F09">
        <w:rPr>
          <w:rFonts w:eastAsia="Times New Roman"/>
          <w:b/>
          <w:bCs/>
          <w:lang w:val="en-GB" w:eastAsia="en-GB"/>
        </w:rPr>
        <w:t xml:space="preserve"> </w:t>
      </w:r>
      <w:r w:rsidR="008202B8" w:rsidRPr="00344F09">
        <w:rPr>
          <w:rFonts w:eastAsia="Times New Roman"/>
          <w:lang w:val="en-GB" w:eastAsia="en-GB"/>
        </w:rPr>
        <w:t>Broviac catheters</w:t>
      </w:r>
      <w:r w:rsidRPr="00344F09">
        <w:rPr>
          <w:rFonts w:eastAsia="Times New Roman"/>
          <w:lang w:val="en-GB" w:eastAsia="en-GB"/>
        </w:rPr>
        <w:t>. The majority of</w:t>
      </w:r>
      <w:r w:rsidRPr="00344F09">
        <w:rPr>
          <w:rFonts w:eastAsia="Times New Roman"/>
          <w:b/>
          <w:bCs/>
          <w:lang w:val="en-GB" w:eastAsia="en-GB"/>
        </w:rPr>
        <w:t xml:space="preserve"> </w:t>
      </w:r>
      <w:r w:rsidRPr="00344F09">
        <w:rPr>
          <w:rFonts w:eastAsia="Times New Roman"/>
          <w:lang w:val="en-GB" w:eastAsia="en-GB"/>
        </w:rPr>
        <w:t>Central Venous Catheters in the commu</w:t>
      </w:r>
      <w:r w:rsidR="008202B8" w:rsidRPr="00344F09">
        <w:rPr>
          <w:rFonts w:eastAsia="Times New Roman"/>
          <w:lang w:val="en-GB" w:eastAsia="en-GB"/>
        </w:rPr>
        <w:t xml:space="preserve">nity are inserted </w:t>
      </w:r>
      <w:r w:rsidR="00100822">
        <w:rPr>
          <w:rFonts w:eastAsia="Times New Roman"/>
          <w:lang w:val="en-GB" w:eastAsia="en-GB"/>
        </w:rPr>
        <w:t xml:space="preserve">for </w:t>
      </w:r>
      <w:r w:rsidRPr="00344F09">
        <w:rPr>
          <w:rFonts w:eastAsia="Times New Roman"/>
          <w:lang w:val="en-GB" w:eastAsia="en-GB"/>
        </w:rPr>
        <w:t>oncology patients. These types of line are inserted surgically, requiring a general anaesthetic but can be used for most</w:t>
      </w:r>
      <w:r w:rsidR="008202B8" w:rsidRPr="00344F09">
        <w:rPr>
          <w:rFonts w:eastAsia="Times New Roman"/>
          <w:lang w:val="en-GB" w:eastAsia="en-GB"/>
        </w:rPr>
        <w:t xml:space="preserve"> blood tests and IV medicines </w:t>
      </w:r>
      <w:r w:rsidRPr="00344F09">
        <w:rPr>
          <w:rFonts w:eastAsia="Times New Roman"/>
          <w:lang w:val="en-GB" w:eastAsia="en-GB"/>
        </w:rPr>
        <w:t>allo</w:t>
      </w:r>
      <w:r w:rsidR="00124ED9" w:rsidRPr="00344F09">
        <w:rPr>
          <w:rFonts w:eastAsia="Times New Roman"/>
          <w:lang w:val="en-GB" w:eastAsia="en-GB"/>
        </w:rPr>
        <w:t xml:space="preserve">wing regular </w:t>
      </w:r>
      <w:r w:rsidRPr="00344F09">
        <w:rPr>
          <w:rFonts w:eastAsia="Times New Roman"/>
          <w:lang w:val="en-GB" w:eastAsia="en-GB"/>
        </w:rPr>
        <w:t>needle free care, they can remain in situ for an indefinite length of time if cared for appropriately. The catheter has a Dacron cuff on its length which remains under the skin and helps prevent the line from becoming dislodged and as a barrier to infection.</w:t>
      </w:r>
    </w:p>
    <w:p w14:paraId="4EA80C95" w14:textId="77777777" w:rsidR="00251E34" w:rsidRPr="00344F09" w:rsidRDefault="00251E34" w:rsidP="00E723BE">
      <w:pPr>
        <w:widowControl/>
        <w:adjustRightInd w:val="0"/>
        <w:ind w:left="-900"/>
        <w:jc w:val="both"/>
        <w:rPr>
          <w:rFonts w:eastAsia="Times New Roman"/>
          <w:lang w:val="en-GB" w:eastAsia="en-GB"/>
        </w:rPr>
      </w:pPr>
    </w:p>
    <w:p w14:paraId="1FF78447" w14:textId="77777777" w:rsidR="00251E34" w:rsidRPr="00344F09" w:rsidRDefault="00251E34" w:rsidP="00251E34">
      <w:pPr>
        <w:widowControl/>
        <w:adjustRightInd w:val="0"/>
        <w:ind w:left="-900"/>
        <w:rPr>
          <w:rFonts w:eastAsia="Times New Roman"/>
          <w:lang w:val="en-GB" w:eastAsia="en-GB"/>
        </w:rPr>
      </w:pPr>
    </w:p>
    <w:p w14:paraId="759A4A97" w14:textId="77777777" w:rsidR="00251E34" w:rsidRPr="00344F09" w:rsidRDefault="00251E34" w:rsidP="00251E34">
      <w:pPr>
        <w:widowControl/>
        <w:adjustRightInd w:val="0"/>
        <w:ind w:left="-900"/>
        <w:rPr>
          <w:rFonts w:eastAsia="Times New Roman"/>
          <w:lang w:val="en-GB" w:eastAsia="en-GB"/>
        </w:rPr>
      </w:pPr>
    </w:p>
    <w:p w14:paraId="3B2C88E7" w14:textId="21FEEB0F" w:rsidR="00251E34" w:rsidRPr="00344F09" w:rsidRDefault="00D43EA6" w:rsidP="00251E34">
      <w:pPr>
        <w:widowControl/>
        <w:adjustRightInd w:val="0"/>
        <w:ind w:left="-900" w:firstLine="720"/>
        <w:rPr>
          <w:rFonts w:eastAsia="Times New Roman"/>
          <w:color w:val="000000"/>
          <w:lang w:val="en"/>
        </w:rPr>
      </w:pPr>
      <w:r w:rsidRPr="00344F09">
        <w:rPr>
          <w:rFonts w:eastAsia="Times New Roman"/>
          <w:noProof/>
          <w:color w:val="000000"/>
          <w:lang w:val="en-GB" w:eastAsia="en-GB"/>
        </w:rPr>
        <w:drawing>
          <wp:inline distT="0" distB="0" distL="0" distR="0" wp14:anchorId="0F7E4146" wp14:editId="430E988B">
            <wp:extent cx="4457700" cy="2990850"/>
            <wp:effectExtent l="0" t="0" r="0" b="0"/>
            <wp:docPr id="13" name="Picture 4" descr="Hick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ckman.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2990850"/>
                    </a:xfrm>
                    <a:prstGeom prst="rect">
                      <a:avLst/>
                    </a:prstGeom>
                    <a:noFill/>
                    <a:ln>
                      <a:noFill/>
                    </a:ln>
                  </pic:spPr>
                </pic:pic>
              </a:graphicData>
            </a:graphic>
          </wp:inline>
        </w:drawing>
      </w:r>
    </w:p>
    <w:p w14:paraId="368CDE1C" w14:textId="77777777" w:rsidR="00251E34" w:rsidRPr="00344F09" w:rsidRDefault="00251E34" w:rsidP="00251E34">
      <w:pPr>
        <w:widowControl/>
        <w:adjustRightInd w:val="0"/>
        <w:ind w:left="-900"/>
        <w:rPr>
          <w:rFonts w:eastAsia="Times New Roman"/>
          <w:color w:val="000000"/>
          <w:lang w:val="en"/>
        </w:rPr>
      </w:pPr>
    </w:p>
    <w:p w14:paraId="5531A9FE" w14:textId="77777777" w:rsidR="00251E34" w:rsidRPr="00344F09" w:rsidRDefault="00251E34" w:rsidP="00251E34">
      <w:pPr>
        <w:widowControl/>
        <w:adjustRightInd w:val="0"/>
        <w:ind w:left="-900"/>
        <w:rPr>
          <w:rFonts w:eastAsia="Times New Roman"/>
          <w:lang w:val="en-GB" w:eastAsia="en-GB"/>
        </w:rPr>
      </w:pPr>
    </w:p>
    <w:p w14:paraId="6D535C99" w14:textId="77777777" w:rsidR="00251E34" w:rsidRPr="00344F09" w:rsidRDefault="00251E34" w:rsidP="00251E34">
      <w:pPr>
        <w:widowControl/>
        <w:adjustRightInd w:val="0"/>
        <w:ind w:left="-900"/>
        <w:rPr>
          <w:rFonts w:eastAsia="Times New Roman"/>
          <w:lang w:val="en-GB" w:eastAsia="en-GB"/>
        </w:rPr>
      </w:pPr>
    </w:p>
    <w:p w14:paraId="321445EE" w14:textId="77777777" w:rsidR="00251E34" w:rsidRPr="00344F09" w:rsidRDefault="00251E34" w:rsidP="00251E34">
      <w:pPr>
        <w:widowControl/>
        <w:adjustRightInd w:val="0"/>
        <w:ind w:left="-900"/>
        <w:rPr>
          <w:rFonts w:eastAsia="Times New Roman"/>
          <w:lang w:val="en-GB" w:eastAsia="en-GB"/>
        </w:rPr>
      </w:pPr>
    </w:p>
    <w:p w14:paraId="4ECB881D" w14:textId="77777777" w:rsidR="00251E34" w:rsidRPr="00344F09" w:rsidRDefault="00D43EA6" w:rsidP="00251E34">
      <w:pPr>
        <w:widowControl/>
        <w:adjustRightInd w:val="0"/>
        <w:rPr>
          <w:rFonts w:eastAsia="Times New Roman"/>
          <w:b/>
          <w:lang w:val="en-GB" w:eastAsia="en-GB"/>
        </w:rPr>
      </w:pPr>
      <w:r w:rsidRPr="00344F09">
        <w:rPr>
          <w:rFonts w:eastAsia="Times New Roman"/>
          <w:b/>
          <w:lang w:val="en-GB" w:eastAsia="en-GB"/>
        </w:rPr>
        <w:t>12</w:t>
      </w:r>
      <w:r w:rsidR="00251E34" w:rsidRPr="00344F09">
        <w:rPr>
          <w:rFonts w:eastAsia="Times New Roman"/>
          <w:b/>
          <w:lang w:val="en-GB" w:eastAsia="en-GB"/>
        </w:rPr>
        <w:t>.2.3. Implanted Central Venous Access Device – Portacath</w:t>
      </w:r>
    </w:p>
    <w:p w14:paraId="71319367" w14:textId="77777777" w:rsidR="00D72241" w:rsidRPr="00344F09" w:rsidRDefault="00D72241" w:rsidP="00251E34">
      <w:pPr>
        <w:widowControl/>
        <w:adjustRightInd w:val="0"/>
        <w:rPr>
          <w:rFonts w:eastAsia="Times New Roman"/>
          <w:b/>
          <w:lang w:val="en-GB" w:eastAsia="en-GB"/>
        </w:rPr>
      </w:pPr>
    </w:p>
    <w:p w14:paraId="79CD21F9" w14:textId="28400C8E" w:rsidR="005F0211" w:rsidRPr="005F0211" w:rsidRDefault="00251E34" w:rsidP="005F0211">
      <w:pPr>
        <w:widowControl/>
        <w:autoSpaceDE/>
        <w:autoSpaceDN/>
        <w:spacing w:after="240" w:line="360" w:lineRule="auto"/>
        <w:rPr>
          <w:rFonts w:eastAsia="Times New Roman"/>
          <w:color w:val="000000"/>
          <w:lang w:val="en-GB" w:eastAsia="en-GB"/>
        </w:rPr>
      </w:pPr>
      <w:r w:rsidRPr="00344F09">
        <w:rPr>
          <w:rFonts w:eastAsia="Times New Roman"/>
          <w:color w:val="000000"/>
          <w:lang w:val="en" w:eastAsia="en-GB"/>
        </w:rPr>
        <w:t>A portacath is a small chamber or reservoir that sits under the skin at the end of a tunnelled central line. The chamber of the portacath can be felt under the skin but unless the patient is very thin it cannot often be seen. When treatment or bloods are required a special non coring needle is used to access the chamber. It is important that only the specialist needles such</w:t>
      </w:r>
      <w:r w:rsidR="00A371AE">
        <w:rPr>
          <w:rFonts w:eastAsia="Times New Roman"/>
          <w:color w:val="000000"/>
          <w:lang w:val="en" w:eastAsia="en-GB"/>
        </w:rPr>
        <w:t xml:space="preserve"> as</w:t>
      </w:r>
      <w:r w:rsidRPr="00344F09">
        <w:rPr>
          <w:rFonts w:eastAsia="Times New Roman"/>
          <w:color w:val="000000"/>
          <w:lang w:val="en" w:eastAsia="en-GB"/>
        </w:rPr>
        <w:t xml:space="preserve"> a ‘Gripper’ Needles should be used to access the port and as it has a special membrane over the chamber which </w:t>
      </w:r>
      <w:r w:rsidR="00D72241" w:rsidRPr="00344F09">
        <w:rPr>
          <w:rFonts w:eastAsia="Times New Roman"/>
          <w:color w:val="000000"/>
          <w:lang w:val="en" w:eastAsia="en-GB"/>
        </w:rPr>
        <w:t>self-seals</w:t>
      </w:r>
      <w:r w:rsidRPr="00344F09">
        <w:rPr>
          <w:rFonts w:eastAsia="Times New Roman"/>
          <w:color w:val="000000"/>
          <w:lang w:val="en" w:eastAsia="en-GB"/>
        </w:rPr>
        <w:t xml:space="preserve"> when the specialist needle is removed. Standard needles will cause holes in this membrane causing potential fatal blood loss and will definitely lead to the loss of the port/central </w:t>
      </w:r>
      <w:r w:rsidR="000B750C" w:rsidRPr="00344F09">
        <w:rPr>
          <w:rFonts w:eastAsia="Times New Roman"/>
          <w:color w:val="000000"/>
          <w:lang w:val="en" w:eastAsia="en-GB"/>
        </w:rPr>
        <w:t>l</w:t>
      </w:r>
      <w:r w:rsidRPr="00344F09">
        <w:rPr>
          <w:rFonts w:eastAsia="Times New Roman"/>
          <w:color w:val="000000"/>
          <w:lang w:val="en" w:eastAsia="en-GB"/>
        </w:rPr>
        <w:t>ine.</w:t>
      </w:r>
      <w:r w:rsidR="005F0211" w:rsidRPr="005F0211">
        <w:rPr>
          <w:rFonts w:ascii="Times New Roman" w:eastAsia="Times New Roman" w:hAnsi="Times New Roman" w:cs="Times New Roman"/>
          <w:b/>
          <w:bCs/>
          <w:color w:val="201F1E"/>
          <w:sz w:val="24"/>
          <w:szCs w:val="24"/>
          <w:lang w:val="en-GB" w:eastAsia="en-GB"/>
        </w:rPr>
        <w:t xml:space="preserve"> </w:t>
      </w:r>
      <w:r w:rsidR="005F0211" w:rsidRPr="005F0211">
        <w:rPr>
          <w:rFonts w:eastAsia="Times New Roman"/>
          <w:color w:val="000000"/>
          <w:lang w:val="en-GB" w:eastAsia="en-GB"/>
        </w:rPr>
        <w:t>Assess the line using visual inspection of the site through the dressing and check with the patient for any discomfort or problems, especially when aspirating or infusing into the line.</w:t>
      </w:r>
    </w:p>
    <w:p w14:paraId="4D9D57D9" w14:textId="77777777" w:rsidR="005F0211" w:rsidRPr="005F0211" w:rsidRDefault="005F0211" w:rsidP="005F0211">
      <w:pPr>
        <w:widowControl/>
        <w:autoSpaceDE/>
        <w:autoSpaceDN/>
        <w:spacing w:after="240" w:line="360" w:lineRule="auto"/>
        <w:rPr>
          <w:rFonts w:eastAsia="Times New Roman"/>
          <w:color w:val="000000"/>
          <w:lang w:val="en-GB" w:eastAsia="en-GB"/>
        </w:rPr>
      </w:pPr>
      <w:r w:rsidRPr="005F0211">
        <w:rPr>
          <w:rFonts w:eastAsia="Times New Roman"/>
          <w:color w:val="000000"/>
          <w:lang w:val="en-GB" w:eastAsia="en-GB"/>
        </w:rPr>
        <w:t>The  gripper needle can stay in place for 7 days, the dressing does not need to be changed in these 7 days unless it becomes soiled or loose . Be very careful not to dislodge the needle as you replace the dressing.</w:t>
      </w:r>
    </w:p>
    <w:p w14:paraId="15F0D294" w14:textId="4CC05119" w:rsidR="00251E34" w:rsidRPr="00344F09" w:rsidRDefault="005F0211" w:rsidP="00D72241">
      <w:pPr>
        <w:widowControl/>
        <w:autoSpaceDE/>
        <w:autoSpaceDN/>
        <w:spacing w:after="240" w:line="360" w:lineRule="auto"/>
        <w:rPr>
          <w:rFonts w:eastAsia="Times New Roman"/>
          <w:color w:val="000000"/>
          <w:lang w:val="en" w:eastAsia="en-GB"/>
        </w:rPr>
      </w:pPr>
      <w:r>
        <w:rPr>
          <w:rFonts w:eastAsia="Times New Roman"/>
          <w:color w:val="000000"/>
          <w:lang w:val="en" w:eastAsia="en-GB"/>
        </w:rPr>
        <w:t xml:space="preserve"> </w:t>
      </w:r>
      <w:r w:rsidR="00251E34" w:rsidRPr="00344F09">
        <w:rPr>
          <w:rFonts w:eastAsia="Times New Roman"/>
          <w:color w:val="000000"/>
          <w:lang w:val="en" w:eastAsia="en-GB"/>
        </w:rPr>
        <w:t xml:space="preserve"> A portacath</w:t>
      </w:r>
      <w:r w:rsidR="0088598C">
        <w:rPr>
          <w:rFonts w:eastAsia="Times New Roman"/>
          <w:color w:val="000000"/>
          <w:lang w:val="en" w:eastAsia="en-GB"/>
        </w:rPr>
        <w:t xml:space="preserve"> device</w:t>
      </w:r>
      <w:r w:rsidR="00251E34" w:rsidRPr="00344F09">
        <w:rPr>
          <w:rFonts w:eastAsia="Times New Roman"/>
          <w:color w:val="000000"/>
          <w:lang w:val="en" w:eastAsia="en-GB"/>
        </w:rPr>
        <w:t xml:space="preserve"> can stay in place for an indefinite time, if cared for appropriately. </w:t>
      </w:r>
    </w:p>
    <w:p w14:paraId="52CB2A7E" w14:textId="690B15AB" w:rsidR="000B750C" w:rsidRPr="00344F09" w:rsidRDefault="00D43EA6" w:rsidP="00251E34">
      <w:pPr>
        <w:widowControl/>
        <w:adjustRightInd w:val="0"/>
        <w:rPr>
          <w:rFonts w:eastAsia="Times New Roman"/>
          <w:color w:val="000000"/>
        </w:rPr>
      </w:pPr>
      <w:r w:rsidRPr="00344F09">
        <w:rPr>
          <w:rFonts w:eastAsia="Times New Roman"/>
          <w:noProof/>
          <w:color w:val="000000"/>
          <w:lang w:val="en-GB" w:eastAsia="en-GB"/>
        </w:rPr>
        <w:lastRenderedPageBreak/>
        <w:drawing>
          <wp:inline distT="0" distB="0" distL="0" distR="0" wp14:anchorId="799AD6BE" wp14:editId="14E324E5">
            <wp:extent cx="2657475" cy="2400300"/>
            <wp:effectExtent l="0" t="0" r="9525" b="0"/>
            <wp:docPr id="12" name="Picture 5" descr="http://2.bp.blogspot.com/-K1FYQhXbY8c/TaUFQxs2F2I/AAAAAAAAAJg/_RsgHDNHl8I/s1600/implan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K1FYQhXbY8c/TaUFQxs2F2I/AAAAAAAAAJg/_RsgHDNHl8I/s1600/implantabl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inline>
        </w:drawing>
      </w:r>
      <w:r w:rsidR="00251E34" w:rsidRPr="00344F09">
        <w:rPr>
          <w:rFonts w:eastAsia="Times New Roman"/>
          <w:color w:val="000000"/>
        </w:rPr>
        <w:t xml:space="preserve">        </w:t>
      </w:r>
      <w:r w:rsidRPr="00344F09">
        <w:rPr>
          <w:rFonts w:eastAsia="Times New Roman"/>
          <w:noProof/>
          <w:color w:val="000000"/>
          <w:lang w:val="en-GB" w:eastAsia="en-GB"/>
        </w:rPr>
        <w:drawing>
          <wp:inline distT="0" distB="0" distL="0" distR="0" wp14:anchorId="442D3FB1" wp14:editId="5FA8E87A">
            <wp:extent cx="2705100" cy="2066925"/>
            <wp:effectExtent l="0" t="0" r="0" b="9525"/>
            <wp:docPr id="11" name="Picture 6" descr="http://3.bp.blogspot.com/-D_ZmdL7ZSms/TaUFSBxspxI/AAAAAAAAAJk/ttp92gcjxOE/s1600/portsi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D_ZmdL7ZSms/TaUFSBxspxI/AAAAAAAAAJk/ttp92gcjxOE/s1600/portside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2066925"/>
                    </a:xfrm>
                    <a:prstGeom prst="rect">
                      <a:avLst/>
                    </a:prstGeom>
                    <a:noFill/>
                    <a:ln>
                      <a:noFill/>
                    </a:ln>
                  </pic:spPr>
                </pic:pic>
              </a:graphicData>
            </a:graphic>
          </wp:inline>
        </w:drawing>
      </w:r>
    </w:p>
    <w:p w14:paraId="5729FC7D" w14:textId="77777777" w:rsidR="000B750C" w:rsidRPr="00344F09" w:rsidRDefault="000B750C" w:rsidP="00251E34">
      <w:pPr>
        <w:widowControl/>
        <w:adjustRightInd w:val="0"/>
        <w:rPr>
          <w:rFonts w:eastAsia="Times New Roman"/>
          <w:color w:val="000000"/>
        </w:rPr>
      </w:pPr>
    </w:p>
    <w:p w14:paraId="00C823A7" w14:textId="4815FA39" w:rsidR="00251E34" w:rsidRPr="00344F09" w:rsidRDefault="007403FC" w:rsidP="007403FC">
      <w:pPr>
        <w:pStyle w:val="Heading1"/>
        <w:rPr>
          <w:color w:val="000000"/>
        </w:rPr>
      </w:pPr>
      <w:bookmarkStart w:id="55" w:name="_Toc111125968"/>
      <w:r>
        <w:t xml:space="preserve">13.0 </w:t>
      </w:r>
      <w:r w:rsidR="00251E34" w:rsidRPr="00344F09">
        <w:t>Administration of IV Medication</w:t>
      </w:r>
      <w:bookmarkEnd w:id="55"/>
    </w:p>
    <w:p w14:paraId="190C61C9" w14:textId="77777777" w:rsidR="00251E34" w:rsidRPr="00344F09" w:rsidRDefault="00251E34" w:rsidP="00251E34">
      <w:pPr>
        <w:widowControl/>
        <w:adjustRightInd w:val="0"/>
        <w:rPr>
          <w:rFonts w:eastAsia="Times New Roman"/>
          <w:b/>
          <w:bCs/>
          <w:color w:val="000000"/>
        </w:rPr>
      </w:pPr>
    </w:p>
    <w:p w14:paraId="0B1024A1" w14:textId="77777777" w:rsidR="00251E34" w:rsidRPr="00344F09" w:rsidRDefault="00251E34" w:rsidP="000B750C">
      <w:pPr>
        <w:widowControl/>
        <w:adjustRightInd w:val="0"/>
        <w:spacing w:line="360" w:lineRule="auto"/>
        <w:ind w:left="-180"/>
        <w:rPr>
          <w:rFonts w:eastAsia="Times New Roman"/>
          <w:bCs/>
          <w:color w:val="000000"/>
        </w:rPr>
      </w:pPr>
      <w:r w:rsidRPr="00344F09">
        <w:rPr>
          <w:rFonts w:eastAsia="Times New Roman"/>
          <w:b/>
          <w:bCs/>
          <w:color w:val="000000"/>
        </w:rPr>
        <w:t>NOTE:</w:t>
      </w:r>
      <w:r w:rsidRPr="00344F09">
        <w:rPr>
          <w:rFonts w:eastAsia="Times New Roman"/>
          <w:bCs/>
          <w:color w:val="000000"/>
        </w:rPr>
        <w:t xml:space="preserve"> Administration of IV medication via peripheral and central lines uses the same technique, there are differences in the management of the lines but the practical procedure for administering medication is the same.</w:t>
      </w:r>
    </w:p>
    <w:p w14:paraId="0559F3D8" w14:textId="77777777" w:rsidR="00251E34" w:rsidRPr="00344F09" w:rsidRDefault="00251E34" w:rsidP="00E723BE">
      <w:pPr>
        <w:widowControl/>
        <w:adjustRightInd w:val="0"/>
        <w:ind w:left="-180"/>
        <w:jc w:val="both"/>
        <w:rPr>
          <w:rFonts w:eastAsia="Times New Roman"/>
          <w:bCs/>
          <w:color w:val="000000"/>
        </w:rPr>
      </w:pPr>
    </w:p>
    <w:p w14:paraId="66EC5BE7" w14:textId="46502D71" w:rsidR="00251E34" w:rsidRPr="00344F09" w:rsidRDefault="00D43EA6" w:rsidP="00E723BE">
      <w:pPr>
        <w:widowControl/>
        <w:adjustRightInd w:val="0"/>
        <w:ind w:left="-180"/>
        <w:jc w:val="both"/>
        <w:rPr>
          <w:rFonts w:eastAsia="Times New Roman"/>
          <w:b/>
          <w:bCs/>
        </w:rPr>
      </w:pPr>
      <w:r w:rsidRPr="00344F09">
        <w:rPr>
          <w:rFonts w:eastAsia="Times New Roman"/>
          <w:b/>
          <w:bCs/>
        </w:rPr>
        <w:t>13</w:t>
      </w:r>
      <w:r w:rsidR="00251E34" w:rsidRPr="00344F09">
        <w:rPr>
          <w:rFonts w:eastAsia="Times New Roman"/>
          <w:b/>
          <w:bCs/>
        </w:rPr>
        <w:t>.1 The Importance of Asep</w:t>
      </w:r>
      <w:r w:rsidR="00727B81" w:rsidRPr="00344F09">
        <w:rPr>
          <w:rFonts w:eastAsia="Times New Roman"/>
          <w:b/>
          <w:bCs/>
        </w:rPr>
        <w:t>tic Technique:</w:t>
      </w:r>
    </w:p>
    <w:p w14:paraId="148E987B" w14:textId="77777777" w:rsidR="00251E34" w:rsidRPr="00344F09" w:rsidRDefault="00251E34" w:rsidP="00E723BE">
      <w:pPr>
        <w:widowControl/>
        <w:adjustRightInd w:val="0"/>
        <w:ind w:left="-180"/>
        <w:jc w:val="both"/>
        <w:rPr>
          <w:rFonts w:eastAsia="Times New Roman"/>
          <w:b/>
          <w:bCs/>
          <w:color w:val="000000"/>
        </w:rPr>
      </w:pPr>
    </w:p>
    <w:p w14:paraId="3D7C6387" w14:textId="14424B94" w:rsidR="00251E34" w:rsidRPr="00344F09" w:rsidRDefault="00251E34" w:rsidP="000B750C">
      <w:pPr>
        <w:widowControl/>
        <w:adjustRightInd w:val="0"/>
        <w:spacing w:line="360" w:lineRule="auto"/>
        <w:ind w:left="-180"/>
        <w:rPr>
          <w:rFonts w:eastAsia="Times New Roman"/>
          <w:bCs/>
          <w:color w:val="000000"/>
        </w:rPr>
      </w:pPr>
      <w:r w:rsidRPr="00344F09">
        <w:rPr>
          <w:rFonts w:eastAsia="Times New Roman"/>
          <w:bCs/>
          <w:color w:val="000000"/>
        </w:rPr>
        <w:t xml:space="preserve">IV medications carry an associated risk of infection because of the potential for direct microbial entry to the bloodstream. Health Care Acquired Infections (HCAI) in relation to IV medications have the potential to cause major health complications for the patient and in some cases can be a cause of death. </w:t>
      </w:r>
    </w:p>
    <w:p w14:paraId="6802F866" w14:textId="77777777" w:rsidR="00251E34" w:rsidRPr="00344F09" w:rsidRDefault="00251E34" w:rsidP="000B750C">
      <w:pPr>
        <w:widowControl/>
        <w:adjustRightInd w:val="0"/>
        <w:spacing w:line="360" w:lineRule="auto"/>
        <w:ind w:left="-180"/>
        <w:rPr>
          <w:rFonts w:eastAsia="Times New Roman"/>
          <w:bCs/>
          <w:color w:val="000000"/>
        </w:rPr>
      </w:pPr>
    </w:p>
    <w:p w14:paraId="55005066" w14:textId="77777777" w:rsidR="00251E34" w:rsidRPr="00344F09" w:rsidRDefault="00251E34" w:rsidP="000B750C">
      <w:pPr>
        <w:widowControl/>
        <w:adjustRightInd w:val="0"/>
        <w:spacing w:line="360" w:lineRule="auto"/>
        <w:ind w:left="-180"/>
        <w:rPr>
          <w:rFonts w:eastAsia="Times New Roman"/>
          <w:b/>
          <w:color w:val="000000"/>
        </w:rPr>
      </w:pPr>
      <w:r w:rsidRPr="00344F09">
        <w:rPr>
          <w:rFonts w:eastAsia="Times New Roman"/>
          <w:b/>
          <w:color w:val="000000"/>
        </w:rPr>
        <w:t>Definitions.</w:t>
      </w:r>
    </w:p>
    <w:p w14:paraId="08192FC0" w14:textId="77777777" w:rsidR="00251E34" w:rsidRPr="00344F09" w:rsidRDefault="00251E34" w:rsidP="001A432B">
      <w:pPr>
        <w:widowControl/>
        <w:numPr>
          <w:ilvl w:val="0"/>
          <w:numId w:val="9"/>
        </w:numPr>
        <w:autoSpaceDE/>
        <w:autoSpaceDN/>
        <w:adjustRightInd w:val="0"/>
        <w:spacing w:line="360" w:lineRule="auto"/>
        <w:rPr>
          <w:rFonts w:eastAsia="Times New Roman"/>
          <w:bCs/>
          <w:color w:val="000000"/>
        </w:rPr>
      </w:pPr>
      <w:r w:rsidRPr="00344F09">
        <w:rPr>
          <w:rFonts w:eastAsia="Times New Roman"/>
          <w:bCs/>
          <w:color w:val="000000"/>
        </w:rPr>
        <w:t>Sterile – free from microorganisms, this is only achievable in controlled environments such as Laminar flow or operating theatres.</w:t>
      </w:r>
    </w:p>
    <w:p w14:paraId="4949924B" w14:textId="77777777" w:rsidR="00251E34" w:rsidRPr="00344F09" w:rsidRDefault="00251E34" w:rsidP="001A432B">
      <w:pPr>
        <w:widowControl/>
        <w:numPr>
          <w:ilvl w:val="0"/>
          <w:numId w:val="9"/>
        </w:numPr>
        <w:autoSpaceDE/>
        <w:autoSpaceDN/>
        <w:adjustRightInd w:val="0"/>
        <w:spacing w:line="360" w:lineRule="auto"/>
        <w:rPr>
          <w:rFonts w:eastAsia="Times New Roman"/>
          <w:bCs/>
          <w:color w:val="000000"/>
        </w:rPr>
      </w:pPr>
      <w:r w:rsidRPr="00344F09">
        <w:rPr>
          <w:rFonts w:eastAsia="Times New Roman"/>
          <w:bCs/>
          <w:color w:val="000000"/>
        </w:rPr>
        <w:t>Asepsis – prevention of microbial contamination, achieved through excluding or removing microorganisms in order to prevent infection.</w:t>
      </w:r>
    </w:p>
    <w:p w14:paraId="267E3445" w14:textId="7607F6DB" w:rsidR="00251E34" w:rsidRPr="00344F09" w:rsidRDefault="00251E34" w:rsidP="000B750C">
      <w:pPr>
        <w:widowControl/>
        <w:adjustRightInd w:val="0"/>
        <w:spacing w:line="360" w:lineRule="auto"/>
        <w:ind w:left="-180"/>
        <w:rPr>
          <w:rFonts w:eastAsia="Times New Roman"/>
          <w:bCs/>
          <w:color w:val="000000"/>
        </w:rPr>
      </w:pPr>
    </w:p>
    <w:p w14:paraId="2A9618E9" w14:textId="5B46651B" w:rsidR="00727B81" w:rsidRPr="00344F09" w:rsidRDefault="00727B81" w:rsidP="000B750C">
      <w:pPr>
        <w:widowControl/>
        <w:adjustRightInd w:val="0"/>
        <w:spacing w:line="360" w:lineRule="auto"/>
        <w:ind w:left="-180"/>
        <w:rPr>
          <w:rFonts w:eastAsia="Times New Roman"/>
          <w:bCs/>
          <w:color w:val="000000"/>
        </w:rPr>
      </w:pPr>
    </w:p>
    <w:p w14:paraId="36A19B12" w14:textId="70C6C858" w:rsidR="00727B81" w:rsidRPr="00344F09" w:rsidRDefault="00727B81" w:rsidP="000B750C">
      <w:pPr>
        <w:widowControl/>
        <w:adjustRightInd w:val="0"/>
        <w:spacing w:line="360" w:lineRule="auto"/>
        <w:ind w:left="-180"/>
        <w:rPr>
          <w:rFonts w:eastAsia="Times New Roman"/>
          <w:bCs/>
          <w:color w:val="000000"/>
        </w:rPr>
      </w:pPr>
    </w:p>
    <w:p w14:paraId="1500CAC3" w14:textId="5A6F58CE" w:rsidR="00727B81" w:rsidRPr="00344F09" w:rsidRDefault="00727B81" w:rsidP="000B750C">
      <w:pPr>
        <w:widowControl/>
        <w:adjustRightInd w:val="0"/>
        <w:spacing w:line="360" w:lineRule="auto"/>
        <w:ind w:left="-180"/>
        <w:rPr>
          <w:rFonts w:eastAsia="Times New Roman"/>
          <w:bCs/>
          <w:color w:val="000000"/>
        </w:rPr>
      </w:pPr>
    </w:p>
    <w:p w14:paraId="7CAEB8FD" w14:textId="55FBC02A" w:rsidR="00727B81" w:rsidRPr="00344F09" w:rsidRDefault="00727B81" w:rsidP="000B750C">
      <w:pPr>
        <w:widowControl/>
        <w:adjustRightInd w:val="0"/>
        <w:spacing w:line="360" w:lineRule="auto"/>
        <w:ind w:left="-180"/>
        <w:rPr>
          <w:rFonts w:eastAsia="Times New Roman"/>
          <w:bCs/>
          <w:color w:val="000000"/>
        </w:rPr>
      </w:pPr>
    </w:p>
    <w:p w14:paraId="3607E7A5" w14:textId="27076CF2" w:rsidR="00727B81" w:rsidRDefault="00727B81" w:rsidP="000B750C">
      <w:pPr>
        <w:widowControl/>
        <w:adjustRightInd w:val="0"/>
        <w:spacing w:line="360" w:lineRule="auto"/>
        <w:ind w:left="-180"/>
        <w:rPr>
          <w:rFonts w:eastAsia="Times New Roman"/>
          <w:bCs/>
          <w:color w:val="000000"/>
        </w:rPr>
      </w:pPr>
    </w:p>
    <w:p w14:paraId="62EB449F" w14:textId="62204177" w:rsidR="00344F09" w:rsidRDefault="00344F09" w:rsidP="000B750C">
      <w:pPr>
        <w:widowControl/>
        <w:adjustRightInd w:val="0"/>
        <w:spacing w:line="360" w:lineRule="auto"/>
        <w:ind w:left="-180"/>
        <w:rPr>
          <w:rFonts w:eastAsia="Times New Roman"/>
          <w:bCs/>
          <w:color w:val="000000"/>
        </w:rPr>
      </w:pPr>
    </w:p>
    <w:p w14:paraId="0A7C6AF2" w14:textId="56657B8B" w:rsidR="00344F09" w:rsidRDefault="00344F09" w:rsidP="000B750C">
      <w:pPr>
        <w:widowControl/>
        <w:adjustRightInd w:val="0"/>
        <w:spacing w:line="360" w:lineRule="auto"/>
        <w:ind w:left="-180"/>
        <w:rPr>
          <w:rFonts w:eastAsia="Times New Roman"/>
          <w:bCs/>
          <w:color w:val="000000"/>
        </w:rPr>
      </w:pPr>
    </w:p>
    <w:p w14:paraId="0E4174F1" w14:textId="77777777" w:rsidR="00344F09" w:rsidRPr="00344F09" w:rsidRDefault="00344F09" w:rsidP="000B750C">
      <w:pPr>
        <w:widowControl/>
        <w:adjustRightInd w:val="0"/>
        <w:spacing w:line="360" w:lineRule="auto"/>
        <w:ind w:left="-180"/>
        <w:rPr>
          <w:rFonts w:eastAsia="Times New Roman"/>
          <w:bCs/>
          <w:color w:val="000000"/>
        </w:rPr>
      </w:pPr>
    </w:p>
    <w:p w14:paraId="52A7F98E" w14:textId="77777777" w:rsidR="00E723BE" w:rsidRPr="00344F09" w:rsidRDefault="00E723BE" w:rsidP="000B750C">
      <w:pPr>
        <w:widowControl/>
        <w:adjustRightInd w:val="0"/>
        <w:spacing w:line="360" w:lineRule="auto"/>
        <w:ind w:left="-180"/>
        <w:rPr>
          <w:rFonts w:eastAsia="Times New Roman"/>
          <w:b/>
          <w:bCs/>
          <w:color w:val="FF0000"/>
        </w:rPr>
      </w:pPr>
      <w:r w:rsidRPr="00344F09">
        <w:rPr>
          <w:rFonts w:eastAsia="Times New Roman"/>
          <w:vanish/>
          <w:color w:val="000000"/>
        </w:rPr>
        <w:pgNum/>
      </w:r>
      <w:r w:rsidRPr="00344F09">
        <w:rPr>
          <w:rFonts w:eastAsia="Times New Roman"/>
          <w:vanish/>
          <w:color w:val="000000"/>
        </w:rPr>
        <w:pgNum/>
      </w:r>
    </w:p>
    <w:p w14:paraId="2B348A20" w14:textId="7F8DA750" w:rsidR="00251E34" w:rsidRPr="00344F09" w:rsidRDefault="00E723BE" w:rsidP="00727B81">
      <w:pPr>
        <w:widowControl/>
        <w:adjustRightInd w:val="0"/>
        <w:spacing w:line="360" w:lineRule="auto"/>
        <w:ind w:left="-180"/>
        <w:rPr>
          <w:rFonts w:eastAsia="Times New Roman"/>
          <w:b/>
          <w:bCs/>
        </w:rPr>
      </w:pPr>
      <w:r w:rsidRPr="00344F09">
        <w:rPr>
          <w:rFonts w:eastAsia="Times New Roman"/>
          <w:vanish/>
        </w:rPr>
        <w:lastRenderedPageBreak/>
        <w:pgNum/>
      </w:r>
      <w:r w:rsidR="00D43EA6" w:rsidRPr="00344F09">
        <w:rPr>
          <w:rFonts w:eastAsia="Times New Roman"/>
          <w:b/>
          <w:bCs/>
        </w:rPr>
        <w:t>13</w:t>
      </w:r>
      <w:r w:rsidR="00251E34" w:rsidRPr="00344F09">
        <w:rPr>
          <w:rFonts w:eastAsia="Times New Roman"/>
          <w:b/>
          <w:bCs/>
        </w:rPr>
        <w:t>.2 What is</w:t>
      </w:r>
      <w:r w:rsidR="00727B81" w:rsidRPr="00344F09">
        <w:rPr>
          <w:rFonts w:eastAsia="Times New Roman"/>
          <w:b/>
          <w:bCs/>
        </w:rPr>
        <w:t xml:space="preserve"> </w:t>
      </w:r>
      <w:r w:rsidR="00251E34" w:rsidRPr="00344F09">
        <w:rPr>
          <w:rFonts w:eastAsia="Times New Roman"/>
          <w:b/>
          <w:bCs/>
          <w:color w:val="000000"/>
        </w:rPr>
        <w:t xml:space="preserve">Aseptic Non Touch Technique </w:t>
      </w:r>
      <w:r w:rsidR="00727B81" w:rsidRPr="00344F09">
        <w:rPr>
          <w:rFonts w:eastAsia="Times New Roman"/>
          <w:b/>
          <w:bCs/>
          <w:color w:val="000000"/>
        </w:rPr>
        <w:t>(ANTT)</w:t>
      </w:r>
    </w:p>
    <w:p w14:paraId="19A3A66C" w14:textId="77777777" w:rsidR="00251E34" w:rsidRPr="00344F09" w:rsidRDefault="00251E34" w:rsidP="000B750C">
      <w:pPr>
        <w:widowControl/>
        <w:adjustRightInd w:val="0"/>
        <w:spacing w:line="360" w:lineRule="auto"/>
        <w:ind w:left="-180"/>
        <w:rPr>
          <w:rFonts w:eastAsia="Times New Roman"/>
          <w:b/>
          <w:bCs/>
          <w:color w:val="000000"/>
        </w:rPr>
      </w:pPr>
    </w:p>
    <w:p w14:paraId="36344AF0" w14:textId="22964FE5" w:rsidR="00251E34" w:rsidRPr="00344F09" w:rsidRDefault="00251E34" w:rsidP="001A432B">
      <w:pPr>
        <w:pStyle w:val="ListParagraph"/>
        <w:widowControl/>
        <w:numPr>
          <w:ilvl w:val="0"/>
          <w:numId w:val="16"/>
        </w:numPr>
        <w:adjustRightInd w:val="0"/>
        <w:spacing w:line="360" w:lineRule="auto"/>
        <w:rPr>
          <w:rFonts w:eastAsia="Times New Roman"/>
          <w:bCs/>
          <w:color w:val="000000"/>
        </w:rPr>
      </w:pPr>
      <w:r w:rsidRPr="00344F09">
        <w:rPr>
          <w:rFonts w:eastAsia="Times New Roman"/>
          <w:bCs/>
          <w:color w:val="000000"/>
        </w:rPr>
        <w:t>This is the underpinning management principle for all IV nursing care. It reflects the understanding of the key definitions of infection control outlined above and guides the practitioner t</w:t>
      </w:r>
      <w:r w:rsidR="0095223F" w:rsidRPr="00344F09">
        <w:rPr>
          <w:rFonts w:eastAsia="Times New Roman"/>
          <w:bCs/>
          <w:color w:val="000000"/>
        </w:rPr>
        <w:t>o take specific steps to minimis</w:t>
      </w:r>
      <w:r w:rsidRPr="00344F09">
        <w:rPr>
          <w:rFonts w:eastAsia="Times New Roman"/>
          <w:bCs/>
          <w:color w:val="000000"/>
        </w:rPr>
        <w:t>e the risk of introducing microorganisms.</w:t>
      </w:r>
    </w:p>
    <w:p w14:paraId="0F2B9A87" w14:textId="7A604384" w:rsidR="00251E34" w:rsidRPr="00344F09" w:rsidRDefault="00251E34" w:rsidP="001A432B">
      <w:pPr>
        <w:pStyle w:val="ListParagraph"/>
        <w:widowControl/>
        <w:numPr>
          <w:ilvl w:val="0"/>
          <w:numId w:val="16"/>
        </w:numPr>
        <w:adjustRightInd w:val="0"/>
        <w:spacing w:line="360" w:lineRule="auto"/>
        <w:rPr>
          <w:rFonts w:eastAsia="Times New Roman"/>
          <w:bCs/>
          <w:color w:val="000000"/>
        </w:rPr>
      </w:pPr>
      <w:r w:rsidRPr="00344F09">
        <w:rPr>
          <w:rFonts w:eastAsia="Times New Roman"/>
          <w:bCs/>
          <w:color w:val="000000"/>
        </w:rPr>
        <w:t>The non- touch technique contributes to asepsis, by focusing attention on minimising contamination of key parts. The key parts are described as the fluid being administered or the skin around the insertion site. Therefore</w:t>
      </w:r>
      <w:r w:rsidR="0095223F" w:rsidRPr="00344F09">
        <w:rPr>
          <w:rFonts w:eastAsia="Times New Roman"/>
          <w:bCs/>
          <w:color w:val="000000"/>
        </w:rPr>
        <w:t>,</w:t>
      </w:r>
      <w:r w:rsidRPr="00344F09">
        <w:rPr>
          <w:rFonts w:eastAsia="Times New Roman"/>
          <w:bCs/>
          <w:color w:val="000000"/>
        </w:rPr>
        <w:t xml:space="preserve"> the needles, hubs, syringes, bungs and the exposed lumen of the IV line that the fluid comes into contact with are the elements which the technique aims to prevent from becoming contaminated. </w:t>
      </w:r>
    </w:p>
    <w:p w14:paraId="16D3EF82" w14:textId="77777777" w:rsidR="00251E34" w:rsidRPr="00344F09" w:rsidRDefault="00251E34" w:rsidP="001A432B">
      <w:pPr>
        <w:pStyle w:val="ListParagraph"/>
        <w:widowControl/>
        <w:numPr>
          <w:ilvl w:val="0"/>
          <w:numId w:val="16"/>
        </w:numPr>
        <w:adjustRightInd w:val="0"/>
        <w:spacing w:line="360" w:lineRule="auto"/>
        <w:rPr>
          <w:rFonts w:eastAsia="Times New Roman"/>
          <w:bCs/>
          <w:color w:val="000000"/>
        </w:rPr>
      </w:pPr>
      <w:r w:rsidRPr="00344F09">
        <w:rPr>
          <w:rFonts w:eastAsia="Times New Roman"/>
          <w:bCs/>
          <w:color w:val="000000"/>
        </w:rPr>
        <w:t>Prevention of contamination of the insertion site concentrates on the dressings and cleaning agents which are used around the site.</w:t>
      </w:r>
    </w:p>
    <w:p w14:paraId="5B98061F" w14:textId="4AC467A7" w:rsidR="00251E34" w:rsidRPr="00344F09" w:rsidRDefault="00251E34" w:rsidP="001A432B">
      <w:pPr>
        <w:pStyle w:val="ListParagraph"/>
        <w:widowControl/>
        <w:numPr>
          <w:ilvl w:val="0"/>
          <w:numId w:val="16"/>
        </w:numPr>
        <w:adjustRightInd w:val="0"/>
        <w:spacing w:line="360" w:lineRule="auto"/>
        <w:rPr>
          <w:rFonts w:eastAsia="Times New Roman"/>
          <w:color w:val="000000"/>
        </w:rPr>
      </w:pPr>
      <w:r w:rsidRPr="00344F09">
        <w:rPr>
          <w:rFonts w:eastAsia="Times New Roman"/>
          <w:color w:val="000000"/>
        </w:rPr>
        <w:t>This technique does not require the use of full sterile dressing packs or sterile gloves. The maintenance of asepsis is achieved through non contamination of key parts and the effective use of recommended agents for cleaning the insertion site skin and connection parts (Pratt et al 2007). Effective hand decontamination, the wearing of gloves and aprons (to prevent the descaling of bacteria onto key parts) and the establishment of an appropriate surface for preparation of the medication, in the community setting an aseptic field is a pre requisites for access</w:t>
      </w:r>
      <w:r w:rsidR="0095223F" w:rsidRPr="00344F09">
        <w:rPr>
          <w:rFonts w:eastAsia="Times New Roman"/>
          <w:color w:val="000000"/>
        </w:rPr>
        <w:t>ing intravenous lines. However, within Community Health Services,</w:t>
      </w:r>
      <w:r w:rsidRPr="00344F09">
        <w:rPr>
          <w:rFonts w:eastAsia="Times New Roman"/>
          <w:color w:val="000000"/>
        </w:rPr>
        <w:t xml:space="preserve"> dressing packs and gloves </w:t>
      </w:r>
      <w:r w:rsidR="0095223F" w:rsidRPr="00344F09">
        <w:rPr>
          <w:rFonts w:eastAsia="Times New Roman"/>
          <w:color w:val="000000"/>
        </w:rPr>
        <w:t xml:space="preserve">are recommended for use in patients’ home </w:t>
      </w:r>
      <w:r w:rsidRPr="00344F09">
        <w:rPr>
          <w:rFonts w:eastAsia="Times New Roman"/>
          <w:color w:val="000000"/>
        </w:rPr>
        <w:t>to provide the</w:t>
      </w:r>
      <w:r w:rsidR="0095223F" w:rsidRPr="00344F09">
        <w:rPr>
          <w:rFonts w:eastAsia="Times New Roman"/>
          <w:color w:val="000000"/>
        </w:rPr>
        <w:t>se essential criteria as stated above.</w:t>
      </w:r>
    </w:p>
    <w:p w14:paraId="722FC06E" w14:textId="3FC6BA7B" w:rsidR="00251E34" w:rsidRPr="00344F09" w:rsidRDefault="00251E34" w:rsidP="001A432B">
      <w:pPr>
        <w:pStyle w:val="ListParagraph"/>
        <w:widowControl/>
        <w:numPr>
          <w:ilvl w:val="0"/>
          <w:numId w:val="16"/>
        </w:numPr>
        <w:adjustRightInd w:val="0"/>
        <w:spacing w:line="360" w:lineRule="auto"/>
        <w:rPr>
          <w:rFonts w:eastAsia="Times New Roman"/>
          <w:color w:val="000000"/>
        </w:rPr>
      </w:pPr>
      <w:r w:rsidRPr="00344F09">
        <w:rPr>
          <w:rFonts w:eastAsia="Times New Roman"/>
          <w:color w:val="000000"/>
        </w:rPr>
        <w:t>As outlined in the NICE guidelines on infection control in the primary care and community settings (2003) effective decontamination is an essential part of preventing catheter acquired blood stream</w:t>
      </w:r>
      <w:r w:rsidR="001A1FF7" w:rsidRPr="00344F09">
        <w:rPr>
          <w:rFonts w:eastAsia="Times New Roman"/>
          <w:color w:val="000000"/>
        </w:rPr>
        <w:t xml:space="preserve"> related infections (CVC 2 </w:t>
      </w:r>
      <w:r w:rsidRPr="00344F09">
        <w:rPr>
          <w:rFonts w:eastAsia="Times New Roman"/>
          <w:color w:val="000000"/>
        </w:rPr>
        <w:t xml:space="preserve"> NICE 2003) The High impact Intervention peripheral Intravenous Cannula Care Bundle requires that the cannulae port and surrounding area is decontaminated with 2% chlorhexidine gluconate in 70% isopropyl alcohol ( or single use providone iodine solution if the patient has a sensitivity) and allowed to dry prior to administration of medications or fluids via a cannula.</w:t>
      </w:r>
    </w:p>
    <w:p w14:paraId="6EAD527F" w14:textId="0CEC172E" w:rsidR="005D1C5C" w:rsidRPr="00344F09" w:rsidRDefault="005D1C5C" w:rsidP="000B750C">
      <w:pPr>
        <w:widowControl/>
        <w:adjustRightInd w:val="0"/>
        <w:spacing w:line="360" w:lineRule="auto"/>
        <w:ind w:left="-180"/>
        <w:rPr>
          <w:rFonts w:eastAsia="Times New Roman"/>
          <w:color w:val="000000"/>
        </w:rPr>
      </w:pPr>
    </w:p>
    <w:p w14:paraId="5D97D06A" w14:textId="5AB51C8D" w:rsidR="00344F09" w:rsidRDefault="00344F09" w:rsidP="000B750C">
      <w:pPr>
        <w:widowControl/>
        <w:adjustRightInd w:val="0"/>
        <w:spacing w:line="360" w:lineRule="auto"/>
        <w:ind w:left="-180"/>
        <w:rPr>
          <w:rFonts w:eastAsia="Times New Roman"/>
          <w:color w:val="000000"/>
        </w:rPr>
      </w:pPr>
    </w:p>
    <w:p w14:paraId="71153B84" w14:textId="77777777" w:rsidR="00344F09" w:rsidRPr="00344F09" w:rsidRDefault="00344F09" w:rsidP="000B750C">
      <w:pPr>
        <w:widowControl/>
        <w:adjustRightInd w:val="0"/>
        <w:spacing w:line="360" w:lineRule="auto"/>
        <w:ind w:left="-180"/>
        <w:rPr>
          <w:rFonts w:eastAsia="Times New Roman"/>
          <w:color w:val="000000"/>
        </w:rPr>
      </w:pPr>
    </w:p>
    <w:p w14:paraId="588F380E" w14:textId="77777777" w:rsidR="00727B81" w:rsidRPr="00344F09" w:rsidRDefault="00727B81" w:rsidP="000B750C">
      <w:pPr>
        <w:widowControl/>
        <w:adjustRightInd w:val="0"/>
        <w:spacing w:line="360" w:lineRule="auto"/>
        <w:ind w:left="-180"/>
        <w:rPr>
          <w:rFonts w:eastAsia="Times New Roman"/>
          <w:color w:val="000000"/>
        </w:rPr>
      </w:pPr>
    </w:p>
    <w:p w14:paraId="7B6C6013" w14:textId="459C0AE8" w:rsidR="00251E34" w:rsidRPr="00344F09" w:rsidRDefault="007403FC" w:rsidP="007403FC">
      <w:pPr>
        <w:pStyle w:val="Heading1"/>
      </w:pPr>
      <w:bookmarkStart w:id="56" w:name="_Toc111125969"/>
      <w:r>
        <w:lastRenderedPageBreak/>
        <w:t xml:space="preserve">14.0 </w:t>
      </w:r>
      <w:r w:rsidR="00251E34" w:rsidRPr="00344F09">
        <w:t>Referral and Assessment of Patients</w:t>
      </w:r>
      <w:bookmarkEnd w:id="56"/>
    </w:p>
    <w:p w14:paraId="07AEC16D" w14:textId="77777777" w:rsidR="00251E34" w:rsidRPr="00344F09" w:rsidRDefault="00251E34" w:rsidP="000B750C">
      <w:pPr>
        <w:widowControl/>
        <w:autoSpaceDE/>
        <w:autoSpaceDN/>
        <w:spacing w:line="360" w:lineRule="auto"/>
        <w:ind w:left="-900"/>
        <w:rPr>
          <w:rFonts w:eastAsia="Times New Roman"/>
          <w:lang w:val="en-GB"/>
        </w:rPr>
      </w:pPr>
    </w:p>
    <w:p w14:paraId="563F2446" w14:textId="704B7F06" w:rsidR="00251E34" w:rsidRPr="00344F09" w:rsidRDefault="004B45A3" w:rsidP="000B750C">
      <w:pPr>
        <w:widowControl/>
        <w:autoSpaceDE/>
        <w:autoSpaceDN/>
        <w:spacing w:line="360" w:lineRule="auto"/>
        <w:ind w:left="-180"/>
        <w:rPr>
          <w:rFonts w:eastAsia="Times New Roman"/>
          <w:lang w:val="en-GB"/>
        </w:rPr>
      </w:pPr>
      <w:r w:rsidRPr="00344F09">
        <w:rPr>
          <w:rFonts w:eastAsia="Times New Roman"/>
          <w:b/>
          <w:lang w:val="en-GB"/>
        </w:rPr>
        <w:t>14</w:t>
      </w:r>
      <w:r w:rsidR="00E723BE" w:rsidRPr="00344F09">
        <w:rPr>
          <w:rFonts w:eastAsia="Times New Roman"/>
          <w:b/>
          <w:lang w:val="en-GB"/>
        </w:rPr>
        <w:t>.</w:t>
      </w:r>
      <w:r w:rsidR="00E723BE" w:rsidRPr="00344F09">
        <w:rPr>
          <w:rFonts w:eastAsia="Times New Roman"/>
          <w:b/>
          <w:vanish/>
          <w:color w:val="000000"/>
        </w:rPr>
        <w:pgNum/>
      </w:r>
      <w:r w:rsidR="00E723BE" w:rsidRPr="00344F09">
        <w:rPr>
          <w:rFonts w:eastAsia="Times New Roman"/>
          <w:b/>
          <w:lang w:val="en-GB"/>
        </w:rPr>
        <w:t>1</w:t>
      </w:r>
      <w:r w:rsidR="00E723BE" w:rsidRPr="00344F09">
        <w:rPr>
          <w:rFonts w:eastAsia="Times New Roman"/>
          <w:lang w:val="en-GB"/>
        </w:rPr>
        <w:t xml:space="preserve"> </w:t>
      </w:r>
      <w:r w:rsidR="00251E34" w:rsidRPr="00344F09">
        <w:rPr>
          <w:rFonts w:eastAsia="Times New Roman"/>
          <w:lang w:val="en-GB"/>
        </w:rPr>
        <w:t>Patients may be referred to Community Nursing Teams for Adults  for intravenous therapy medication in the community by Independent Prescribers, General Practitioners (GP) or the hospita</w:t>
      </w:r>
      <w:r w:rsidR="007D79F6" w:rsidRPr="00344F09">
        <w:rPr>
          <w:rFonts w:eastAsia="Times New Roman"/>
          <w:lang w:val="en-GB"/>
        </w:rPr>
        <w:t>l and specialist medical teams. T</w:t>
      </w:r>
      <w:r w:rsidR="00251E34" w:rsidRPr="00344F09">
        <w:rPr>
          <w:rFonts w:eastAsia="Times New Roman"/>
          <w:lang w:val="en-GB"/>
        </w:rPr>
        <w:t>he referrers will be responsible for the prescription and review of the intravenous therapy for patients /clients in a community setting.</w:t>
      </w:r>
    </w:p>
    <w:p w14:paraId="4F5F7BAD" w14:textId="2A4483EB" w:rsidR="00251E34" w:rsidRPr="00344F09" w:rsidRDefault="004B45A3" w:rsidP="000B750C">
      <w:pPr>
        <w:widowControl/>
        <w:autoSpaceDE/>
        <w:autoSpaceDN/>
        <w:spacing w:line="360" w:lineRule="auto"/>
        <w:ind w:left="-180"/>
        <w:rPr>
          <w:rFonts w:eastAsia="Times New Roman"/>
          <w:lang w:val="en-GB"/>
        </w:rPr>
      </w:pPr>
      <w:r w:rsidRPr="00344F09">
        <w:rPr>
          <w:rFonts w:eastAsia="Times New Roman"/>
          <w:b/>
          <w:lang w:val="en-GB"/>
        </w:rPr>
        <w:t>14</w:t>
      </w:r>
      <w:r w:rsidR="00E723BE" w:rsidRPr="00344F09">
        <w:rPr>
          <w:rFonts w:eastAsia="Times New Roman"/>
          <w:b/>
          <w:lang w:val="en-GB"/>
        </w:rPr>
        <w:t>.2</w:t>
      </w:r>
      <w:r w:rsidR="00E723BE" w:rsidRPr="00344F09">
        <w:rPr>
          <w:rFonts w:eastAsia="Times New Roman"/>
          <w:lang w:val="en-GB"/>
        </w:rPr>
        <w:t xml:space="preserve"> </w:t>
      </w:r>
      <w:r w:rsidR="00251E34" w:rsidRPr="00344F09">
        <w:rPr>
          <w:rFonts w:eastAsia="Times New Roman"/>
          <w:lang w:val="en-GB"/>
        </w:rPr>
        <w:t>The use of IV therapy should be minimised where possible due to the inherent risks associated</w:t>
      </w:r>
      <w:r w:rsidR="007D79F6" w:rsidRPr="00344F09">
        <w:rPr>
          <w:rFonts w:eastAsia="Times New Roman"/>
          <w:lang w:val="en-GB"/>
        </w:rPr>
        <w:t xml:space="preserve"> with this method of medication.</w:t>
      </w:r>
    </w:p>
    <w:p w14:paraId="1D188B6B" w14:textId="77777777" w:rsidR="00251E34" w:rsidRPr="00344F09" w:rsidRDefault="00251E34" w:rsidP="000B750C">
      <w:pPr>
        <w:widowControl/>
        <w:autoSpaceDE/>
        <w:autoSpaceDN/>
        <w:spacing w:line="360" w:lineRule="auto"/>
        <w:ind w:left="-180"/>
        <w:rPr>
          <w:rFonts w:eastAsia="Times New Roman"/>
          <w:lang w:val="en-GB"/>
        </w:rPr>
      </w:pPr>
      <w:r w:rsidRPr="00344F09">
        <w:rPr>
          <w:rFonts w:eastAsia="Times New Roman"/>
          <w:lang w:val="en-GB"/>
        </w:rPr>
        <w:t xml:space="preserve">The prescriber must also adhere to the antibiotic prescribing policy. </w:t>
      </w:r>
    </w:p>
    <w:p w14:paraId="51A94D1B" w14:textId="77777777" w:rsidR="00251E34" w:rsidRPr="00344F09" w:rsidRDefault="00251E34" w:rsidP="000B750C">
      <w:pPr>
        <w:widowControl/>
        <w:autoSpaceDE/>
        <w:autoSpaceDN/>
        <w:spacing w:line="360" w:lineRule="auto"/>
        <w:ind w:left="-180"/>
        <w:rPr>
          <w:rFonts w:eastAsia="Times New Roman"/>
          <w:lang w:val="en-GB"/>
        </w:rPr>
      </w:pPr>
    </w:p>
    <w:p w14:paraId="66FFD85A" w14:textId="42822897" w:rsidR="008807E6" w:rsidRPr="00344F09" w:rsidRDefault="004B45A3" w:rsidP="000B750C">
      <w:pPr>
        <w:widowControl/>
        <w:autoSpaceDE/>
        <w:autoSpaceDN/>
        <w:spacing w:line="360" w:lineRule="auto"/>
        <w:ind w:left="-180"/>
        <w:rPr>
          <w:rFonts w:eastAsia="Times New Roman"/>
          <w:lang w:val="en-GB"/>
        </w:rPr>
      </w:pPr>
      <w:r w:rsidRPr="00344F09">
        <w:rPr>
          <w:rFonts w:eastAsia="Times New Roman"/>
          <w:b/>
          <w:lang w:val="en-GB"/>
        </w:rPr>
        <w:t>14</w:t>
      </w:r>
      <w:r w:rsidR="00E723BE" w:rsidRPr="00344F09">
        <w:rPr>
          <w:rFonts w:eastAsia="Times New Roman"/>
          <w:b/>
          <w:lang w:val="en-GB"/>
        </w:rPr>
        <w:t>.3</w:t>
      </w:r>
      <w:r w:rsidR="00E723BE" w:rsidRPr="00344F09">
        <w:rPr>
          <w:rFonts w:eastAsia="Times New Roman"/>
          <w:lang w:val="en-GB"/>
        </w:rPr>
        <w:t xml:space="preserve"> </w:t>
      </w:r>
      <w:r w:rsidR="00E723BE" w:rsidRPr="00344F09">
        <w:rPr>
          <w:rFonts w:eastAsia="Times New Roman"/>
          <w:vanish/>
          <w:color w:val="000000"/>
        </w:rPr>
        <w:pgNum/>
      </w:r>
      <w:r w:rsidR="00251E34" w:rsidRPr="00344F09">
        <w:rPr>
          <w:rFonts w:eastAsia="Times New Roman"/>
          <w:lang w:val="en-GB"/>
        </w:rPr>
        <w:t>The registered nurse in the community team is responsible for monitoring the patient’s condition at each visit and reporting any adverse reactions or potential problems back to the initial prescriber. The registered nurse must liaise with the prescriber about any changes to the medication regime, including continuing or discontinuing treatment and any follow up medication or inv</w:t>
      </w:r>
      <w:r w:rsidR="00E723BE" w:rsidRPr="00344F09">
        <w:rPr>
          <w:rFonts w:eastAsia="Times New Roman"/>
          <w:lang w:val="en-GB"/>
        </w:rPr>
        <w:t>estigations that maybe required</w:t>
      </w:r>
      <w:r w:rsidR="006D2979" w:rsidRPr="00344F09">
        <w:rPr>
          <w:rFonts w:eastAsia="Times New Roman"/>
          <w:lang w:val="en-GB"/>
        </w:rPr>
        <w:t>.</w:t>
      </w:r>
    </w:p>
    <w:p w14:paraId="001BE2D8" w14:textId="77777777" w:rsidR="008807E6" w:rsidRPr="00344F09" w:rsidRDefault="008807E6" w:rsidP="000B750C">
      <w:pPr>
        <w:keepNext/>
        <w:widowControl/>
        <w:autoSpaceDE/>
        <w:autoSpaceDN/>
        <w:spacing w:line="360" w:lineRule="auto"/>
        <w:outlineLvl w:val="1"/>
        <w:rPr>
          <w:rFonts w:eastAsia="Times New Roman"/>
          <w:b/>
          <w:bCs/>
          <w:color w:val="FF0000"/>
          <w:lang w:val="en-GB"/>
        </w:rPr>
      </w:pPr>
    </w:p>
    <w:p w14:paraId="48DA2C65" w14:textId="63089751" w:rsidR="00251E34" w:rsidRPr="00344F09" w:rsidRDefault="007403FC" w:rsidP="007403FC">
      <w:pPr>
        <w:pStyle w:val="Heading1"/>
        <w:rPr>
          <w:lang w:val="en-GB"/>
        </w:rPr>
      </w:pPr>
      <w:bookmarkStart w:id="57" w:name="_Toc111125970"/>
      <w:r>
        <w:rPr>
          <w:lang w:val="en-GB"/>
        </w:rPr>
        <w:t xml:space="preserve">15.0 </w:t>
      </w:r>
      <w:r w:rsidR="00251E34" w:rsidRPr="00344F09">
        <w:rPr>
          <w:lang w:val="en-GB"/>
        </w:rPr>
        <w:t>Criteria for community based IV treatment</w:t>
      </w:r>
      <w:bookmarkEnd w:id="57"/>
      <w:r w:rsidR="00251E34" w:rsidRPr="00344F09">
        <w:rPr>
          <w:lang w:val="en-GB"/>
        </w:rPr>
        <w:t xml:space="preserve"> </w:t>
      </w:r>
    </w:p>
    <w:p w14:paraId="74E5F3CF" w14:textId="77777777" w:rsidR="000B750C" w:rsidRPr="00344F09" w:rsidRDefault="000B750C" w:rsidP="000B750C">
      <w:pPr>
        <w:keepNext/>
        <w:widowControl/>
        <w:autoSpaceDE/>
        <w:autoSpaceDN/>
        <w:spacing w:line="360" w:lineRule="auto"/>
        <w:outlineLvl w:val="1"/>
        <w:rPr>
          <w:rFonts w:eastAsia="Times New Roman"/>
          <w:b/>
          <w:bCs/>
          <w:lang w:val="en-GB"/>
        </w:rPr>
      </w:pPr>
    </w:p>
    <w:p w14:paraId="34C7419D" w14:textId="3618ED1C" w:rsidR="00251E34" w:rsidRPr="00344F09" w:rsidRDefault="00251E34" w:rsidP="000B750C">
      <w:pPr>
        <w:widowControl/>
        <w:autoSpaceDE/>
        <w:autoSpaceDN/>
        <w:spacing w:line="360" w:lineRule="auto"/>
        <w:rPr>
          <w:rFonts w:eastAsia="Times New Roman"/>
          <w:lang w:val="en-GB"/>
        </w:rPr>
      </w:pPr>
      <w:r w:rsidRPr="00344F09">
        <w:rPr>
          <w:rFonts w:eastAsia="Times New Roman"/>
          <w:lang w:val="en-GB"/>
        </w:rPr>
        <w:t>It is essential to establish whether the patient or carer, are able to safely identify comp</w:t>
      </w:r>
      <w:r w:rsidR="006D2979" w:rsidRPr="00344F09">
        <w:rPr>
          <w:rFonts w:eastAsia="Times New Roman"/>
          <w:lang w:val="en-GB"/>
        </w:rPr>
        <w:t>lications and seek</w:t>
      </w:r>
      <w:r w:rsidRPr="00344F09">
        <w:rPr>
          <w:rFonts w:eastAsia="Times New Roman"/>
          <w:lang w:val="en-GB"/>
        </w:rPr>
        <w:t xml:space="preserve"> help in an emergency before considering the patient’s suitability for home IV therapy. All discussions and decisions must be recorded in the patient’s record. </w:t>
      </w:r>
    </w:p>
    <w:p w14:paraId="5B2CEFC9" w14:textId="77777777" w:rsidR="00251E34" w:rsidRPr="00344F09" w:rsidRDefault="00251E34" w:rsidP="00251E34">
      <w:pPr>
        <w:widowControl/>
        <w:autoSpaceDE/>
        <w:autoSpaceDN/>
        <w:rPr>
          <w:rFonts w:eastAsia="Times New Roman"/>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608"/>
        <w:gridCol w:w="668"/>
        <w:gridCol w:w="3594"/>
      </w:tblGrid>
      <w:tr w:rsidR="00251E34" w:rsidRPr="00344F09" w14:paraId="23A0B63C" w14:textId="77777777" w:rsidTr="008807E6">
        <w:tc>
          <w:tcPr>
            <w:tcW w:w="3652" w:type="dxa"/>
          </w:tcPr>
          <w:p w14:paraId="65F7E45C" w14:textId="77777777" w:rsidR="00251E34" w:rsidRPr="00344F09" w:rsidRDefault="00251E34" w:rsidP="00251E34">
            <w:pPr>
              <w:widowControl/>
              <w:autoSpaceDE/>
              <w:autoSpaceDN/>
              <w:rPr>
                <w:rFonts w:eastAsia="Times New Roman"/>
                <w:b/>
                <w:lang w:val="en-GB"/>
              </w:rPr>
            </w:pPr>
            <w:r w:rsidRPr="00344F09">
              <w:rPr>
                <w:rFonts w:eastAsia="Times New Roman"/>
                <w:b/>
                <w:lang w:val="en-GB"/>
              </w:rPr>
              <w:t xml:space="preserve"> Criteria </w:t>
            </w:r>
          </w:p>
          <w:p w14:paraId="72007E4D" w14:textId="77777777" w:rsidR="00251E34" w:rsidRPr="00344F09" w:rsidRDefault="00251E34" w:rsidP="00251E34">
            <w:pPr>
              <w:widowControl/>
              <w:autoSpaceDE/>
              <w:autoSpaceDN/>
              <w:rPr>
                <w:rFonts w:eastAsia="Times New Roman"/>
                <w:lang w:val="en-GB"/>
              </w:rPr>
            </w:pPr>
          </w:p>
        </w:tc>
        <w:tc>
          <w:tcPr>
            <w:tcW w:w="608" w:type="dxa"/>
          </w:tcPr>
          <w:p w14:paraId="17FA4ADC" w14:textId="77777777" w:rsidR="00251E34" w:rsidRPr="00344F09" w:rsidRDefault="00251E34" w:rsidP="00251E34">
            <w:pPr>
              <w:widowControl/>
              <w:autoSpaceDE/>
              <w:autoSpaceDN/>
              <w:rPr>
                <w:rFonts w:eastAsia="Times New Roman"/>
                <w:lang w:val="en-GB"/>
              </w:rPr>
            </w:pPr>
          </w:p>
        </w:tc>
        <w:tc>
          <w:tcPr>
            <w:tcW w:w="668" w:type="dxa"/>
          </w:tcPr>
          <w:p w14:paraId="78168933" w14:textId="77777777" w:rsidR="00251E34" w:rsidRPr="00344F09" w:rsidRDefault="00251E34" w:rsidP="00251E34">
            <w:pPr>
              <w:widowControl/>
              <w:autoSpaceDE/>
              <w:autoSpaceDN/>
              <w:rPr>
                <w:rFonts w:eastAsia="Times New Roman"/>
                <w:lang w:val="en-GB"/>
              </w:rPr>
            </w:pPr>
          </w:p>
        </w:tc>
        <w:tc>
          <w:tcPr>
            <w:tcW w:w="3594" w:type="dxa"/>
          </w:tcPr>
          <w:p w14:paraId="139A5AF9" w14:textId="77777777" w:rsidR="00251E34" w:rsidRPr="00344F09" w:rsidRDefault="00251E34" w:rsidP="00251E34">
            <w:pPr>
              <w:widowControl/>
              <w:autoSpaceDE/>
              <w:autoSpaceDN/>
              <w:rPr>
                <w:rFonts w:eastAsia="Times New Roman"/>
                <w:b/>
                <w:lang w:val="en-GB"/>
              </w:rPr>
            </w:pPr>
            <w:r w:rsidRPr="00344F09">
              <w:rPr>
                <w:rFonts w:eastAsia="Times New Roman"/>
                <w:b/>
                <w:lang w:val="en-GB"/>
              </w:rPr>
              <w:t xml:space="preserve">Comments </w:t>
            </w:r>
          </w:p>
        </w:tc>
      </w:tr>
      <w:tr w:rsidR="00251E34" w:rsidRPr="00344F09" w14:paraId="558C0139" w14:textId="77777777" w:rsidTr="008807E6">
        <w:tc>
          <w:tcPr>
            <w:tcW w:w="3652" w:type="dxa"/>
          </w:tcPr>
          <w:p w14:paraId="677BE2FA" w14:textId="77777777" w:rsidR="00251E34" w:rsidRPr="00344F09" w:rsidRDefault="00251E34" w:rsidP="00251E34">
            <w:pPr>
              <w:widowControl/>
              <w:autoSpaceDE/>
              <w:autoSpaceDN/>
              <w:rPr>
                <w:rFonts w:eastAsia="Times New Roman"/>
                <w:lang w:val="en-GB"/>
              </w:rPr>
            </w:pPr>
            <w:r w:rsidRPr="00344F09">
              <w:rPr>
                <w:rFonts w:eastAsia="Times New Roman"/>
                <w:lang w:val="en-GB"/>
              </w:rPr>
              <w:t>Has the patient had a previous reaction to this proposed medication?</w:t>
            </w:r>
          </w:p>
          <w:p w14:paraId="16BF8017" w14:textId="77777777" w:rsidR="00251E34" w:rsidRPr="00344F09" w:rsidRDefault="00251E34" w:rsidP="00251E34">
            <w:pPr>
              <w:widowControl/>
              <w:autoSpaceDE/>
              <w:autoSpaceDN/>
              <w:rPr>
                <w:rFonts w:eastAsia="Times New Roman"/>
                <w:lang w:val="en-GB"/>
              </w:rPr>
            </w:pPr>
          </w:p>
        </w:tc>
        <w:tc>
          <w:tcPr>
            <w:tcW w:w="608" w:type="dxa"/>
          </w:tcPr>
          <w:p w14:paraId="4BA1C214"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No</w:t>
            </w:r>
          </w:p>
          <w:p w14:paraId="179F5D4C" w14:textId="77777777" w:rsidR="00251E34" w:rsidRPr="00344F09" w:rsidRDefault="00251E34" w:rsidP="00251E34">
            <w:pPr>
              <w:widowControl/>
              <w:autoSpaceDE/>
              <w:autoSpaceDN/>
              <w:rPr>
                <w:rFonts w:eastAsia="Times New Roman"/>
                <w:lang w:val="en-GB"/>
              </w:rPr>
            </w:pPr>
          </w:p>
          <w:p w14:paraId="57CAF2E4" w14:textId="77777777" w:rsidR="00251E34" w:rsidRPr="00344F09" w:rsidRDefault="00251E34" w:rsidP="00251E34">
            <w:pPr>
              <w:widowControl/>
              <w:autoSpaceDE/>
              <w:autoSpaceDN/>
              <w:rPr>
                <w:rFonts w:eastAsia="Times New Roman"/>
                <w:lang w:val="en-GB"/>
              </w:rPr>
            </w:pPr>
          </w:p>
        </w:tc>
        <w:tc>
          <w:tcPr>
            <w:tcW w:w="668" w:type="dxa"/>
          </w:tcPr>
          <w:p w14:paraId="1FD4FD35" w14:textId="77777777" w:rsidR="00251E34" w:rsidRPr="00344F09" w:rsidRDefault="00251E34" w:rsidP="00251E34">
            <w:pPr>
              <w:widowControl/>
              <w:autoSpaceDE/>
              <w:autoSpaceDN/>
              <w:rPr>
                <w:rFonts w:eastAsia="Times New Roman"/>
                <w:lang w:val="en-GB"/>
              </w:rPr>
            </w:pPr>
          </w:p>
          <w:p w14:paraId="49028EB4" w14:textId="77777777" w:rsidR="00251E34" w:rsidRPr="00344F09" w:rsidRDefault="00251E34" w:rsidP="00251E34">
            <w:pPr>
              <w:widowControl/>
              <w:autoSpaceDE/>
              <w:autoSpaceDN/>
              <w:rPr>
                <w:rFonts w:eastAsia="Times New Roman"/>
                <w:lang w:val="en-GB"/>
              </w:rPr>
            </w:pPr>
          </w:p>
          <w:p w14:paraId="02296EEE" w14:textId="77777777" w:rsidR="00251E34" w:rsidRPr="00344F09" w:rsidRDefault="00251E34" w:rsidP="00251E34">
            <w:pPr>
              <w:widowControl/>
              <w:autoSpaceDE/>
              <w:autoSpaceDN/>
              <w:rPr>
                <w:rFonts w:eastAsia="Times New Roman"/>
                <w:b/>
                <w:color w:val="FF0000"/>
                <w:lang w:val="en-GB"/>
              </w:rPr>
            </w:pPr>
            <w:r w:rsidRPr="00344F09">
              <w:rPr>
                <w:rFonts w:eastAsia="Times New Roman"/>
                <w:b/>
                <w:color w:val="FF0000"/>
                <w:lang w:val="en-GB"/>
              </w:rPr>
              <w:t>Yes</w:t>
            </w:r>
          </w:p>
        </w:tc>
        <w:tc>
          <w:tcPr>
            <w:tcW w:w="3594" w:type="dxa"/>
          </w:tcPr>
          <w:p w14:paraId="0A914448"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Continue with  IV policy</w:t>
            </w:r>
          </w:p>
          <w:p w14:paraId="01F52AE5" w14:textId="77777777" w:rsidR="00251E34" w:rsidRPr="00344F09" w:rsidRDefault="00251E34" w:rsidP="00251E34">
            <w:pPr>
              <w:widowControl/>
              <w:autoSpaceDE/>
              <w:autoSpaceDN/>
              <w:rPr>
                <w:rFonts w:eastAsia="Times New Roman"/>
                <w:b/>
                <w:color w:val="FF0000"/>
                <w:lang w:val="en-GB"/>
              </w:rPr>
            </w:pPr>
          </w:p>
          <w:p w14:paraId="357B4828" w14:textId="77777777" w:rsidR="00251E34" w:rsidRPr="00344F09" w:rsidRDefault="00251E34" w:rsidP="00251E34">
            <w:pPr>
              <w:widowControl/>
              <w:autoSpaceDE/>
              <w:autoSpaceDN/>
              <w:rPr>
                <w:rFonts w:eastAsia="Times New Roman"/>
                <w:lang w:val="en-GB"/>
              </w:rPr>
            </w:pPr>
            <w:r w:rsidRPr="00344F09">
              <w:rPr>
                <w:rFonts w:eastAsia="Times New Roman"/>
                <w:b/>
                <w:color w:val="FF0000"/>
                <w:lang w:val="en-GB"/>
              </w:rPr>
              <w:t>Not suitable for IV therapy in the community</w:t>
            </w:r>
            <w:r w:rsidRPr="00344F09">
              <w:rPr>
                <w:rFonts w:eastAsia="Times New Roman"/>
                <w:lang w:val="en-GB"/>
              </w:rPr>
              <w:t xml:space="preserve"> </w:t>
            </w:r>
          </w:p>
        </w:tc>
      </w:tr>
      <w:tr w:rsidR="00251E34" w:rsidRPr="00344F09" w14:paraId="45525223" w14:textId="77777777" w:rsidTr="008807E6">
        <w:tc>
          <w:tcPr>
            <w:tcW w:w="3652" w:type="dxa"/>
          </w:tcPr>
          <w:p w14:paraId="7717D7B9" w14:textId="77777777" w:rsidR="00251E34" w:rsidRPr="00344F09" w:rsidRDefault="00251E34" w:rsidP="00251E34">
            <w:pPr>
              <w:widowControl/>
              <w:autoSpaceDE/>
              <w:autoSpaceDN/>
              <w:rPr>
                <w:rFonts w:eastAsia="Times New Roman"/>
                <w:lang w:val="en-GB"/>
              </w:rPr>
            </w:pPr>
            <w:r w:rsidRPr="00344F09">
              <w:rPr>
                <w:rFonts w:eastAsia="Times New Roman"/>
                <w:lang w:val="en-GB"/>
              </w:rPr>
              <w:t>Is the prescribed medication appropriate for the patient taking into consideration the contraindication or interaction with current medication?</w:t>
            </w:r>
          </w:p>
        </w:tc>
        <w:tc>
          <w:tcPr>
            <w:tcW w:w="608" w:type="dxa"/>
          </w:tcPr>
          <w:p w14:paraId="68BBC340"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No</w:t>
            </w:r>
          </w:p>
        </w:tc>
        <w:tc>
          <w:tcPr>
            <w:tcW w:w="668" w:type="dxa"/>
          </w:tcPr>
          <w:p w14:paraId="063E4F96" w14:textId="77777777" w:rsidR="00251E34" w:rsidRPr="00344F09" w:rsidRDefault="00251E34" w:rsidP="00251E34">
            <w:pPr>
              <w:widowControl/>
              <w:autoSpaceDE/>
              <w:autoSpaceDN/>
              <w:rPr>
                <w:rFonts w:eastAsia="Times New Roman"/>
                <w:lang w:val="en-GB"/>
              </w:rPr>
            </w:pPr>
          </w:p>
          <w:p w14:paraId="1F7FDF19" w14:textId="77777777" w:rsidR="00251E34" w:rsidRPr="00344F09" w:rsidRDefault="00251E34" w:rsidP="00251E34">
            <w:pPr>
              <w:widowControl/>
              <w:autoSpaceDE/>
              <w:autoSpaceDN/>
              <w:rPr>
                <w:rFonts w:eastAsia="Times New Roman"/>
                <w:lang w:val="en-GB"/>
              </w:rPr>
            </w:pPr>
          </w:p>
          <w:p w14:paraId="079E7F01" w14:textId="77777777" w:rsidR="00251E34" w:rsidRPr="00344F09" w:rsidRDefault="00251E34" w:rsidP="00251E34">
            <w:pPr>
              <w:widowControl/>
              <w:autoSpaceDE/>
              <w:autoSpaceDN/>
              <w:rPr>
                <w:rFonts w:eastAsia="Times New Roman"/>
                <w:lang w:val="en-GB"/>
              </w:rPr>
            </w:pPr>
          </w:p>
          <w:p w14:paraId="667AF053" w14:textId="77777777" w:rsidR="00251E34" w:rsidRPr="00344F09" w:rsidRDefault="00251E34" w:rsidP="00251E34">
            <w:pPr>
              <w:widowControl/>
              <w:autoSpaceDE/>
              <w:autoSpaceDN/>
              <w:rPr>
                <w:rFonts w:eastAsia="Times New Roman"/>
                <w:lang w:val="en-GB"/>
              </w:rPr>
            </w:pPr>
          </w:p>
          <w:p w14:paraId="15628B61"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Yes</w:t>
            </w:r>
          </w:p>
        </w:tc>
        <w:tc>
          <w:tcPr>
            <w:tcW w:w="3594" w:type="dxa"/>
          </w:tcPr>
          <w:p w14:paraId="0089B8F2"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Check with microbiologist or prescriber for further alternative medicine</w:t>
            </w:r>
          </w:p>
          <w:p w14:paraId="3E88D1F0" w14:textId="77777777" w:rsidR="00251E34" w:rsidRPr="00344F09" w:rsidRDefault="00251E34" w:rsidP="00251E34">
            <w:pPr>
              <w:widowControl/>
              <w:autoSpaceDE/>
              <w:autoSpaceDN/>
              <w:rPr>
                <w:rFonts w:eastAsia="Times New Roman"/>
                <w:lang w:val="en-GB"/>
              </w:rPr>
            </w:pPr>
          </w:p>
          <w:p w14:paraId="21EABC9B"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Continue with medication </w:t>
            </w:r>
          </w:p>
        </w:tc>
      </w:tr>
      <w:tr w:rsidR="00251E34" w:rsidRPr="00344F09" w14:paraId="68D27576" w14:textId="77777777" w:rsidTr="008807E6">
        <w:tc>
          <w:tcPr>
            <w:tcW w:w="3652" w:type="dxa"/>
          </w:tcPr>
          <w:p w14:paraId="0225DBAA" w14:textId="77777777" w:rsidR="00251E34" w:rsidRPr="00344F09" w:rsidRDefault="00251E34" w:rsidP="00251E34">
            <w:pPr>
              <w:widowControl/>
              <w:autoSpaceDE/>
              <w:autoSpaceDN/>
              <w:rPr>
                <w:rFonts w:eastAsia="Times New Roman"/>
                <w:lang w:val="en-GB"/>
              </w:rPr>
            </w:pPr>
            <w:r w:rsidRPr="00344F09">
              <w:rPr>
                <w:rFonts w:eastAsia="Times New Roman"/>
                <w:lang w:val="en-GB"/>
              </w:rPr>
              <w:t>Is there a start, review/complete date of treatment?</w:t>
            </w:r>
          </w:p>
        </w:tc>
        <w:tc>
          <w:tcPr>
            <w:tcW w:w="608" w:type="dxa"/>
          </w:tcPr>
          <w:p w14:paraId="0168BF29"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No</w:t>
            </w:r>
          </w:p>
        </w:tc>
        <w:tc>
          <w:tcPr>
            <w:tcW w:w="668" w:type="dxa"/>
          </w:tcPr>
          <w:p w14:paraId="2A7A366E" w14:textId="77777777" w:rsidR="00251E34" w:rsidRPr="00344F09" w:rsidRDefault="00251E34" w:rsidP="00251E34">
            <w:pPr>
              <w:widowControl/>
              <w:autoSpaceDE/>
              <w:autoSpaceDN/>
              <w:rPr>
                <w:rFonts w:eastAsia="Times New Roman"/>
                <w:lang w:val="en-GB"/>
              </w:rPr>
            </w:pPr>
            <w:r w:rsidRPr="00344F09">
              <w:rPr>
                <w:rFonts w:eastAsia="Times New Roman"/>
                <w:lang w:val="en-GB"/>
              </w:rPr>
              <w:t xml:space="preserve">  </w:t>
            </w:r>
          </w:p>
          <w:p w14:paraId="2D86DCB8" w14:textId="77777777" w:rsidR="00251E34" w:rsidRPr="00344F09" w:rsidRDefault="00251E34" w:rsidP="00251E34">
            <w:pPr>
              <w:widowControl/>
              <w:autoSpaceDE/>
              <w:autoSpaceDN/>
              <w:rPr>
                <w:rFonts w:eastAsia="Times New Roman"/>
                <w:lang w:val="en-GB"/>
              </w:rPr>
            </w:pPr>
          </w:p>
          <w:p w14:paraId="29CE3F79" w14:textId="77777777" w:rsidR="00251E34" w:rsidRPr="00344F09" w:rsidRDefault="00251E34" w:rsidP="00251E34">
            <w:pPr>
              <w:widowControl/>
              <w:autoSpaceDE/>
              <w:autoSpaceDN/>
              <w:rPr>
                <w:rFonts w:eastAsia="Times New Roman"/>
                <w:lang w:val="en-GB"/>
              </w:rPr>
            </w:pPr>
          </w:p>
          <w:p w14:paraId="6865BEC3"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Yes </w:t>
            </w:r>
          </w:p>
        </w:tc>
        <w:tc>
          <w:tcPr>
            <w:tcW w:w="3594" w:type="dxa"/>
          </w:tcPr>
          <w:p w14:paraId="22543112"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 xml:space="preserve">To check with the prescriber before starting the procedure </w:t>
            </w:r>
          </w:p>
          <w:p w14:paraId="12EB42D4" w14:textId="77777777" w:rsidR="00251E34" w:rsidRPr="00344F09" w:rsidRDefault="00251E34" w:rsidP="00251E34">
            <w:pPr>
              <w:widowControl/>
              <w:autoSpaceDE/>
              <w:autoSpaceDN/>
              <w:rPr>
                <w:rFonts w:eastAsia="Times New Roman"/>
                <w:lang w:val="en-GB"/>
              </w:rPr>
            </w:pPr>
          </w:p>
          <w:p w14:paraId="666F76D6"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Continue with the medication </w:t>
            </w:r>
          </w:p>
          <w:p w14:paraId="5D2ED5F1" w14:textId="77777777" w:rsidR="00251E34" w:rsidRPr="00344F09" w:rsidRDefault="00251E34" w:rsidP="00251E34">
            <w:pPr>
              <w:widowControl/>
              <w:autoSpaceDE/>
              <w:autoSpaceDN/>
              <w:rPr>
                <w:rFonts w:eastAsia="Times New Roman"/>
                <w:lang w:val="en-GB"/>
              </w:rPr>
            </w:pPr>
          </w:p>
        </w:tc>
      </w:tr>
      <w:tr w:rsidR="00251E34" w:rsidRPr="00344F09" w14:paraId="3CAA4152" w14:textId="77777777" w:rsidTr="008807E6">
        <w:tc>
          <w:tcPr>
            <w:tcW w:w="3652" w:type="dxa"/>
          </w:tcPr>
          <w:p w14:paraId="6CF113D2" w14:textId="77777777" w:rsidR="00251E34" w:rsidRPr="00344F09" w:rsidRDefault="00251E34" w:rsidP="00251E34">
            <w:pPr>
              <w:widowControl/>
              <w:autoSpaceDE/>
              <w:autoSpaceDN/>
              <w:rPr>
                <w:rFonts w:eastAsia="Times New Roman"/>
                <w:lang w:val="en-GB"/>
              </w:rPr>
            </w:pPr>
            <w:r w:rsidRPr="00344F09">
              <w:rPr>
                <w:rFonts w:eastAsia="Times New Roman"/>
                <w:lang w:val="en-GB"/>
              </w:rPr>
              <w:t>Is the IV therapy likely to exceed two weeks?</w:t>
            </w:r>
          </w:p>
        </w:tc>
        <w:tc>
          <w:tcPr>
            <w:tcW w:w="608" w:type="dxa"/>
          </w:tcPr>
          <w:p w14:paraId="779244F7"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No</w:t>
            </w:r>
          </w:p>
        </w:tc>
        <w:tc>
          <w:tcPr>
            <w:tcW w:w="668" w:type="dxa"/>
          </w:tcPr>
          <w:p w14:paraId="416CA44D" w14:textId="77777777" w:rsidR="00251E34" w:rsidRPr="00344F09" w:rsidRDefault="00251E34" w:rsidP="00251E34">
            <w:pPr>
              <w:widowControl/>
              <w:autoSpaceDE/>
              <w:autoSpaceDN/>
              <w:rPr>
                <w:rFonts w:eastAsia="Times New Roman"/>
                <w:lang w:val="en-GB"/>
              </w:rPr>
            </w:pPr>
          </w:p>
          <w:p w14:paraId="7FE7FF73" w14:textId="77777777" w:rsidR="00251E34" w:rsidRPr="00344F09" w:rsidRDefault="00251E34" w:rsidP="00251E34">
            <w:pPr>
              <w:widowControl/>
              <w:autoSpaceDE/>
              <w:autoSpaceDN/>
              <w:rPr>
                <w:rFonts w:eastAsia="Times New Roman"/>
                <w:lang w:val="en-GB"/>
              </w:rPr>
            </w:pPr>
          </w:p>
          <w:p w14:paraId="023FEB0C" w14:textId="77777777" w:rsidR="00251E34" w:rsidRPr="00344F09" w:rsidRDefault="00251E34" w:rsidP="00251E34">
            <w:pPr>
              <w:widowControl/>
              <w:autoSpaceDE/>
              <w:autoSpaceDN/>
              <w:rPr>
                <w:rFonts w:eastAsia="Times New Roman"/>
                <w:lang w:val="en-GB"/>
              </w:rPr>
            </w:pPr>
          </w:p>
          <w:p w14:paraId="6928E008"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 xml:space="preserve">Yes </w:t>
            </w:r>
          </w:p>
        </w:tc>
        <w:tc>
          <w:tcPr>
            <w:tcW w:w="3594" w:type="dxa"/>
          </w:tcPr>
          <w:p w14:paraId="60278758"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To continue with peripheral cannula </w:t>
            </w:r>
          </w:p>
          <w:p w14:paraId="67803626"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The IV therapy should be given via a central line, discuss with the refer and prescriber if central line not in situ</w:t>
            </w:r>
          </w:p>
        </w:tc>
      </w:tr>
      <w:tr w:rsidR="00251E34" w:rsidRPr="00344F09" w14:paraId="0F951648" w14:textId="77777777" w:rsidTr="008807E6">
        <w:tc>
          <w:tcPr>
            <w:tcW w:w="3652" w:type="dxa"/>
          </w:tcPr>
          <w:p w14:paraId="6A98C7BE" w14:textId="77777777" w:rsidR="00251E34" w:rsidRPr="00344F09" w:rsidRDefault="00251E34" w:rsidP="00251E34">
            <w:pPr>
              <w:widowControl/>
              <w:autoSpaceDE/>
              <w:autoSpaceDN/>
              <w:rPr>
                <w:rFonts w:eastAsia="Times New Roman"/>
                <w:lang w:val="en-GB"/>
              </w:rPr>
            </w:pPr>
            <w:r w:rsidRPr="00344F09">
              <w:rPr>
                <w:rFonts w:eastAsia="Times New Roman"/>
                <w:lang w:val="en-GB"/>
              </w:rPr>
              <w:lastRenderedPageBreak/>
              <w:t>Is the community nursing team able to support the proposed treatment?</w:t>
            </w:r>
          </w:p>
          <w:p w14:paraId="0233C5E1" w14:textId="77777777" w:rsidR="00251E34" w:rsidRPr="00344F09" w:rsidRDefault="00251E34" w:rsidP="00251E34">
            <w:pPr>
              <w:widowControl/>
              <w:autoSpaceDE/>
              <w:autoSpaceDN/>
              <w:rPr>
                <w:rFonts w:eastAsia="Times New Roman"/>
                <w:lang w:val="en-GB"/>
              </w:rPr>
            </w:pPr>
            <w:r w:rsidRPr="00344F09">
              <w:rPr>
                <w:rFonts w:eastAsia="Times New Roman"/>
                <w:lang w:val="en-GB"/>
              </w:rPr>
              <w:t>Issues to consider; timing of medication, the number of times it needs to be given in 24hrs, can treatment be supported over the weekend or bank holidays?</w:t>
            </w:r>
          </w:p>
        </w:tc>
        <w:tc>
          <w:tcPr>
            <w:tcW w:w="608" w:type="dxa"/>
          </w:tcPr>
          <w:p w14:paraId="173AF3E6" w14:textId="77777777" w:rsidR="00251E34" w:rsidRPr="00344F09" w:rsidRDefault="00251E34" w:rsidP="00251E34">
            <w:pPr>
              <w:widowControl/>
              <w:autoSpaceDE/>
              <w:autoSpaceDN/>
              <w:rPr>
                <w:rFonts w:eastAsia="Times New Roman"/>
                <w:b/>
                <w:color w:val="FF0000"/>
                <w:lang w:val="en-GB"/>
              </w:rPr>
            </w:pPr>
            <w:r w:rsidRPr="00344F09">
              <w:rPr>
                <w:rFonts w:eastAsia="Times New Roman"/>
                <w:b/>
                <w:color w:val="FF0000"/>
                <w:lang w:val="en-GB"/>
              </w:rPr>
              <w:t>No</w:t>
            </w:r>
          </w:p>
        </w:tc>
        <w:tc>
          <w:tcPr>
            <w:tcW w:w="668" w:type="dxa"/>
          </w:tcPr>
          <w:p w14:paraId="4BAB8A02" w14:textId="77777777" w:rsidR="00251E34" w:rsidRPr="00344F09" w:rsidRDefault="00251E34" w:rsidP="00251E34">
            <w:pPr>
              <w:widowControl/>
              <w:autoSpaceDE/>
              <w:autoSpaceDN/>
              <w:rPr>
                <w:rFonts w:eastAsia="Times New Roman"/>
                <w:lang w:val="en-GB"/>
              </w:rPr>
            </w:pPr>
          </w:p>
          <w:p w14:paraId="0EDA5C33" w14:textId="77777777" w:rsidR="00251E34" w:rsidRPr="00344F09" w:rsidRDefault="00251E34" w:rsidP="00251E34">
            <w:pPr>
              <w:widowControl/>
              <w:autoSpaceDE/>
              <w:autoSpaceDN/>
              <w:rPr>
                <w:rFonts w:eastAsia="Times New Roman"/>
                <w:lang w:val="en-GB"/>
              </w:rPr>
            </w:pPr>
          </w:p>
          <w:p w14:paraId="6A0FD276" w14:textId="77777777" w:rsidR="00251E34" w:rsidRPr="00344F09" w:rsidRDefault="00251E34" w:rsidP="00251E34">
            <w:pPr>
              <w:widowControl/>
              <w:autoSpaceDE/>
              <w:autoSpaceDN/>
              <w:rPr>
                <w:rFonts w:eastAsia="Times New Roman"/>
                <w:lang w:val="en-GB"/>
              </w:rPr>
            </w:pPr>
          </w:p>
          <w:p w14:paraId="7C09F312" w14:textId="77777777" w:rsidR="00251E34" w:rsidRPr="00344F09" w:rsidRDefault="00251E34" w:rsidP="00251E34">
            <w:pPr>
              <w:widowControl/>
              <w:autoSpaceDE/>
              <w:autoSpaceDN/>
              <w:rPr>
                <w:rFonts w:eastAsia="Times New Roman"/>
                <w:lang w:val="en-GB"/>
              </w:rPr>
            </w:pPr>
          </w:p>
          <w:p w14:paraId="24BF038F" w14:textId="77777777" w:rsidR="00251E34" w:rsidRPr="00344F09" w:rsidRDefault="00251E34" w:rsidP="00251E34">
            <w:pPr>
              <w:widowControl/>
              <w:autoSpaceDE/>
              <w:autoSpaceDN/>
              <w:rPr>
                <w:rFonts w:eastAsia="Times New Roman"/>
                <w:lang w:val="en-GB"/>
              </w:rPr>
            </w:pPr>
          </w:p>
          <w:p w14:paraId="4EF84EE7"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Yes </w:t>
            </w:r>
          </w:p>
        </w:tc>
        <w:tc>
          <w:tcPr>
            <w:tcW w:w="3594" w:type="dxa"/>
          </w:tcPr>
          <w:p w14:paraId="26F7D879" w14:textId="77777777" w:rsidR="00251E34" w:rsidRPr="00344F09" w:rsidRDefault="00251E34" w:rsidP="00251E34">
            <w:pPr>
              <w:widowControl/>
              <w:autoSpaceDE/>
              <w:autoSpaceDN/>
              <w:rPr>
                <w:rFonts w:eastAsia="Times New Roman"/>
                <w:b/>
                <w:color w:val="FF0000"/>
                <w:lang w:val="en-GB"/>
              </w:rPr>
            </w:pPr>
            <w:r w:rsidRPr="00344F09">
              <w:rPr>
                <w:rFonts w:eastAsia="Times New Roman"/>
                <w:b/>
                <w:color w:val="FF0000"/>
                <w:lang w:val="en-GB"/>
              </w:rPr>
              <w:t>Not suitable for IV therapy in the community.</w:t>
            </w:r>
          </w:p>
          <w:p w14:paraId="0D386AA9" w14:textId="77777777" w:rsidR="00251E34" w:rsidRPr="00344F09" w:rsidRDefault="00251E34" w:rsidP="00251E34">
            <w:pPr>
              <w:widowControl/>
              <w:autoSpaceDE/>
              <w:autoSpaceDN/>
              <w:rPr>
                <w:rFonts w:eastAsia="Times New Roman"/>
                <w:b/>
                <w:color w:val="FF0000"/>
                <w:lang w:val="en-GB"/>
              </w:rPr>
            </w:pPr>
          </w:p>
          <w:p w14:paraId="48607A8F" w14:textId="77777777" w:rsidR="00251E34" w:rsidRPr="00344F09" w:rsidRDefault="00251E34" w:rsidP="00251E34">
            <w:pPr>
              <w:widowControl/>
              <w:autoSpaceDE/>
              <w:autoSpaceDN/>
              <w:rPr>
                <w:rFonts w:eastAsia="Times New Roman"/>
                <w:b/>
                <w:color w:val="FF0000"/>
                <w:lang w:val="en-GB"/>
              </w:rPr>
            </w:pPr>
          </w:p>
          <w:p w14:paraId="384A9D63" w14:textId="77777777" w:rsidR="00251E34" w:rsidRPr="00344F09" w:rsidRDefault="00251E34" w:rsidP="00251E34">
            <w:pPr>
              <w:widowControl/>
              <w:autoSpaceDE/>
              <w:autoSpaceDN/>
              <w:rPr>
                <w:rFonts w:eastAsia="Times New Roman"/>
                <w:lang w:val="en-GB"/>
              </w:rPr>
            </w:pPr>
          </w:p>
          <w:p w14:paraId="2184A5D9"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Continue with the medication</w:t>
            </w:r>
          </w:p>
          <w:p w14:paraId="78DB4939" w14:textId="77777777" w:rsidR="00251E34" w:rsidRPr="00344F09" w:rsidRDefault="00251E34" w:rsidP="00251E34">
            <w:pPr>
              <w:widowControl/>
              <w:autoSpaceDE/>
              <w:autoSpaceDN/>
              <w:rPr>
                <w:rFonts w:eastAsia="Times New Roman"/>
                <w:lang w:val="en-GB"/>
              </w:rPr>
            </w:pPr>
          </w:p>
        </w:tc>
      </w:tr>
      <w:tr w:rsidR="00251E34" w:rsidRPr="00344F09" w14:paraId="22FF3786" w14:textId="77777777" w:rsidTr="008807E6">
        <w:tc>
          <w:tcPr>
            <w:tcW w:w="3652" w:type="dxa"/>
          </w:tcPr>
          <w:p w14:paraId="65848452" w14:textId="77777777" w:rsidR="00251E34" w:rsidRPr="00344F09" w:rsidRDefault="00251E34" w:rsidP="00251E34">
            <w:pPr>
              <w:widowControl/>
              <w:autoSpaceDE/>
              <w:autoSpaceDN/>
              <w:rPr>
                <w:rFonts w:eastAsia="Times New Roman"/>
                <w:lang w:val="en-GB"/>
              </w:rPr>
            </w:pPr>
            <w:r w:rsidRPr="00344F09">
              <w:rPr>
                <w:rFonts w:eastAsia="Times New Roman"/>
                <w:lang w:val="en-GB"/>
              </w:rPr>
              <w:t>Has the patient consented or has the mental capacity to consent to home IV therapy?</w:t>
            </w:r>
          </w:p>
        </w:tc>
        <w:tc>
          <w:tcPr>
            <w:tcW w:w="608" w:type="dxa"/>
          </w:tcPr>
          <w:p w14:paraId="27D53886"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No</w:t>
            </w:r>
          </w:p>
        </w:tc>
        <w:tc>
          <w:tcPr>
            <w:tcW w:w="668" w:type="dxa"/>
          </w:tcPr>
          <w:p w14:paraId="39E63463" w14:textId="77777777" w:rsidR="00251E34" w:rsidRPr="00344F09" w:rsidRDefault="00251E34" w:rsidP="00251E34">
            <w:pPr>
              <w:widowControl/>
              <w:autoSpaceDE/>
              <w:autoSpaceDN/>
              <w:rPr>
                <w:rFonts w:eastAsia="Times New Roman"/>
                <w:lang w:val="en-GB"/>
              </w:rPr>
            </w:pPr>
          </w:p>
          <w:p w14:paraId="4F748D49" w14:textId="77777777" w:rsidR="00251E34" w:rsidRPr="00344F09" w:rsidRDefault="00251E34" w:rsidP="00251E34">
            <w:pPr>
              <w:widowControl/>
              <w:autoSpaceDE/>
              <w:autoSpaceDN/>
              <w:rPr>
                <w:rFonts w:eastAsia="Times New Roman"/>
                <w:lang w:val="en-GB"/>
              </w:rPr>
            </w:pPr>
          </w:p>
          <w:p w14:paraId="455D02C2" w14:textId="77777777" w:rsidR="00251E34" w:rsidRPr="00344F09" w:rsidRDefault="00251E34" w:rsidP="00251E34">
            <w:pPr>
              <w:widowControl/>
              <w:autoSpaceDE/>
              <w:autoSpaceDN/>
              <w:rPr>
                <w:rFonts w:eastAsia="Times New Roman"/>
                <w:lang w:val="en-GB"/>
              </w:rPr>
            </w:pPr>
          </w:p>
          <w:p w14:paraId="1C3FB321" w14:textId="77777777" w:rsidR="00251E34" w:rsidRPr="00344F09" w:rsidRDefault="00251E34" w:rsidP="00251E34">
            <w:pPr>
              <w:widowControl/>
              <w:autoSpaceDE/>
              <w:autoSpaceDN/>
              <w:rPr>
                <w:rFonts w:eastAsia="Times New Roman"/>
                <w:lang w:val="en-GB"/>
              </w:rPr>
            </w:pPr>
          </w:p>
          <w:p w14:paraId="52C7CCFB" w14:textId="77777777" w:rsidR="00251E34" w:rsidRPr="00344F09" w:rsidRDefault="00251E34" w:rsidP="00251E34">
            <w:pPr>
              <w:widowControl/>
              <w:autoSpaceDE/>
              <w:autoSpaceDN/>
              <w:rPr>
                <w:rFonts w:eastAsia="Times New Roman"/>
                <w:lang w:val="en-GB"/>
              </w:rPr>
            </w:pPr>
          </w:p>
          <w:p w14:paraId="560FAAC6" w14:textId="77777777" w:rsidR="00251E34" w:rsidRPr="00344F09" w:rsidRDefault="00251E34" w:rsidP="00251E34">
            <w:pPr>
              <w:widowControl/>
              <w:autoSpaceDE/>
              <w:autoSpaceDN/>
              <w:rPr>
                <w:rFonts w:eastAsia="Times New Roman"/>
                <w:lang w:val="en-GB"/>
              </w:rPr>
            </w:pPr>
          </w:p>
          <w:p w14:paraId="321755DB" w14:textId="77777777" w:rsidR="00251E34" w:rsidRPr="00344F09" w:rsidRDefault="00251E34" w:rsidP="00251E34">
            <w:pPr>
              <w:widowControl/>
              <w:autoSpaceDE/>
              <w:autoSpaceDN/>
              <w:rPr>
                <w:rFonts w:eastAsia="Times New Roman"/>
                <w:lang w:val="en-GB"/>
              </w:rPr>
            </w:pPr>
          </w:p>
          <w:p w14:paraId="444589ED"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Yes </w:t>
            </w:r>
          </w:p>
        </w:tc>
        <w:tc>
          <w:tcPr>
            <w:tcW w:w="3594" w:type="dxa"/>
          </w:tcPr>
          <w:p w14:paraId="3AC91AFF" w14:textId="77777777" w:rsidR="00251E34" w:rsidRPr="00344F09" w:rsidRDefault="00251E34" w:rsidP="00251E34">
            <w:pPr>
              <w:widowControl/>
              <w:autoSpaceDE/>
              <w:autoSpaceDN/>
              <w:rPr>
                <w:rFonts w:eastAsia="Times New Roman"/>
                <w:lang w:val="en-GB"/>
              </w:rPr>
            </w:pPr>
            <w:r w:rsidRPr="00344F09">
              <w:rPr>
                <w:rFonts w:eastAsia="Times New Roman"/>
                <w:b/>
                <w:color w:val="FF0000"/>
                <w:lang w:val="en-GB"/>
              </w:rPr>
              <w:t>If not consented – no IV therapy</w:t>
            </w:r>
            <w:r w:rsidRPr="00344F09">
              <w:rPr>
                <w:rFonts w:eastAsia="Times New Roman"/>
                <w:color w:val="FF0000"/>
                <w:lang w:val="en-GB"/>
              </w:rPr>
              <w:t xml:space="preserve"> </w:t>
            </w:r>
          </w:p>
          <w:p w14:paraId="501D7091" w14:textId="77777777" w:rsidR="00251E34" w:rsidRPr="00344F09" w:rsidRDefault="00251E34" w:rsidP="00251E34">
            <w:pPr>
              <w:widowControl/>
              <w:autoSpaceDE/>
              <w:autoSpaceDN/>
              <w:rPr>
                <w:rFonts w:eastAsia="Times New Roman"/>
                <w:b/>
                <w:color w:val="FF9900"/>
                <w:lang w:val="en-GB"/>
              </w:rPr>
            </w:pPr>
            <w:r w:rsidRPr="00344F09">
              <w:rPr>
                <w:rFonts w:eastAsia="Times New Roman"/>
                <w:b/>
                <w:color w:val="FF9900"/>
                <w:lang w:val="en-GB"/>
              </w:rPr>
              <w:t xml:space="preserve">If does not have the mental capacity- check  if a mental capacity form completed and discuss with next of kin </w:t>
            </w:r>
          </w:p>
          <w:p w14:paraId="147452E7" w14:textId="77777777" w:rsidR="00251E34" w:rsidRPr="00344F09" w:rsidRDefault="00251E34" w:rsidP="00251E34">
            <w:pPr>
              <w:widowControl/>
              <w:autoSpaceDE/>
              <w:autoSpaceDN/>
              <w:rPr>
                <w:rFonts w:eastAsia="Times New Roman"/>
                <w:lang w:val="en-GB"/>
              </w:rPr>
            </w:pPr>
          </w:p>
          <w:p w14:paraId="4D9D34CB" w14:textId="77777777" w:rsidR="00251E34" w:rsidRPr="00344F09" w:rsidRDefault="00251E34" w:rsidP="00251E34">
            <w:pPr>
              <w:widowControl/>
              <w:autoSpaceDE/>
              <w:autoSpaceDN/>
              <w:rPr>
                <w:rFonts w:eastAsia="Times New Roman"/>
                <w:b/>
                <w:color w:val="339966"/>
                <w:lang w:val="en-GB"/>
              </w:rPr>
            </w:pPr>
            <w:r w:rsidRPr="00344F09">
              <w:rPr>
                <w:rFonts w:eastAsia="Times New Roman"/>
                <w:b/>
                <w:color w:val="339966"/>
                <w:lang w:val="en-GB"/>
              </w:rPr>
              <w:t xml:space="preserve">If there is a consent – continue with the medication </w:t>
            </w:r>
          </w:p>
        </w:tc>
      </w:tr>
    </w:tbl>
    <w:p w14:paraId="3401D91C" w14:textId="77777777" w:rsidR="00251E34" w:rsidRPr="00344F09" w:rsidRDefault="00251E34" w:rsidP="00251E34">
      <w:pPr>
        <w:widowControl/>
        <w:autoSpaceDE/>
        <w:autoSpaceDN/>
        <w:rPr>
          <w:rFonts w:eastAsia="Times New Roman"/>
          <w:lang w:val="en-GB"/>
        </w:rPr>
      </w:pPr>
    </w:p>
    <w:p w14:paraId="45F2E150" w14:textId="77777777" w:rsidR="00251E34" w:rsidRPr="00344F09" w:rsidRDefault="00251E34" w:rsidP="00251E34">
      <w:pPr>
        <w:keepNext/>
        <w:widowControl/>
        <w:autoSpaceDE/>
        <w:autoSpaceDN/>
        <w:outlineLvl w:val="1"/>
        <w:rPr>
          <w:rFonts w:eastAsia="Times New Roman"/>
          <w:b/>
          <w:bCs/>
          <w:lang w:val="en-GB"/>
        </w:rPr>
      </w:pPr>
    </w:p>
    <w:p w14:paraId="11BA813F" w14:textId="77777777" w:rsidR="00251E34" w:rsidRPr="00344F09" w:rsidRDefault="00251E34" w:rsidP="00251E34">
      <w:pPr>
        <w:widowControl/>
        <w:autoSpaceDE/>
        <w:autoSpaceDN/>
        <w:rPr>
          <w:rFonts w:eastAsia="Times New Roman"/>
          <w:lang w:val="en-GB"/>
        </w:rPr>
      </w:pPr>
    </w:p>
    <w:p w14:paraId="39B8CD73" w14:textId="54FDDFAC" w:rsidR="00BE470D" w:rsidRPr="00344F09" w:rsidRDefault="007403FC" w:rsidP="007403FC">
      <w:pPr>
        <w:pStyle w:val="Heading1"/>
      </w:pPr>
      <w:bookmarkStart w:id="58" w:name="_Toc111125971"/>
      <w:r>
        <w:t xml:space="preserve">16.0 </w:t>
      </w:r>
      <w:r w:rsidR="0085539F" w:rsidRPr="00344F09">
        <w:t>Training</w:t>
      </w:r>
      <w:r w:rsidR="00152E1A" w:rsidRPr="00344F09">
        <w:t xml:space="preserve"> </w:t>
      </w:r>
      <w:r w:rsidR="00727B81" w:rsidRPr="00344F09">
        <w:t>Specifically for IV  Administration</w:t>
      </w:r>
      <w:bookmarkEnd w:id="58"/>
    </w:p>
    <w:p w14:paraId="01AE80D5" w14:textId="77777777" w:rsidR="00152E1A" w:rsidRPr="00344F09" w:rsidRDefault="00152E1A" w:rsidP="000B750C">
      <w:pPr>
        <w:spacing w:line="360" w:lineRule="auto"/>
      </w:pPr>
    </w:p>
    <w:p w14:paraId="04B8A2A8" w14:textId="77777777" w:rsidR="00AF0307" w:rsidRPr="00344F09" w:rsidRDefault="0085539F" w:rsidP="001A432B">
      <w:pPr>
        <w:pStyle w:val="ListParagraph"/>
        <w:numPr>
          <w:ilvl w:val="0"/>
          <w:numId w:val="43"/>
        </w:numPr>
        <w:spacing w:line="360" w:lineRule="auto"/>
      </w:pPr>
      <w:r w:rsidRPr="00344F09">
        <w:t xml:space="preserve">All healthcare professionals </w:t>
      </w:r>
      <w:r w:rsidR="006D2979" w:rsidRPr="00344F09">
        <w:t xml:space="preserve">including new starters </w:t>
      </w:r>
      <w:r w:rsidRPr="00344F09">
        <w:t>administering intraven</w:t>
      </w:r>
      <w:r w:rsidR="00740937" w:rsidRPr="00344F09">
        <w:t>ous therapy must take part in the t</w:t>
      </w:r>
      <w:r w:rsidRPr="00344F09">
        <w:t>rust appr</w:t>
      </w:r>
      <w:r w:rsidR="00740937" w:rsidRPr="00344F09">
        <w:t>oved training course to administer IV medications.</w:t>
      </w:r>
    </w:p>
    <w:p w14:paraId="254D9128" w14:textId="77777777" w:rsidR="00AF0307" w:rsidRPr="00344F09" w:rsidRDefault="0085539F" w:rsidP="001A432B">
      <w:pPr>
        <w:pStyle w:val="ListParagraph"/>
        <w:numPr>
          <w:ilvl w:val="0"/>
          <w:numId w:val="43"/>
        </w:numPr>
        <w:spacing w:line="360" w:lineRule="auto"/>
      </w:pPr>
      <w:r w:rsidRPr="00344F09">
        <w:t>New starters to the Trust may provide documented evidence that approved trainin</w:t>
      </w:r>
      <w:r w:rsidR="00740937" w:rsidRPr="00344F09">
        <w:t xml:space="preserve">g have been completed </w:t>
      </w:r>
      <w:r w:rsidR="00050227" w:rsidRPr="00344F09">
        <w:t xml:space="preserve"> </w:t>
      </w:r>
      <w:r w:rsidRPr="00344F09">
        <w:t>within the preceding year. These documents must be presented to the clinical line manager/ or the educational lead.</w:t>
      </w:r>
    </w:p>
    <w:p w14:paraId="7865C1D2" w14:textId="77777777" w:rsidR="00AF0307" w:rsidRPr="00344F09" w:rsidRDefault="0085539F" w:rsidP="001A432B">
      <w:pPr>
        <w:pStyle w:val="ListParagraph"/>
        <w:numPr>
          <w:ilvl w:val="0"/>
          <w:numId w:val="43"/>
        </w:numPr>
        <w:spacing w:line="360" w:lineRule="auto"/>
      </w:pPr>
      <w:r w:rsidRPr="00344F09">
        <w:t>Training and assessment should comprise of both a theoretical component and practical procedures (assessment in clinical practice) and include legal and professional issues, pharmacology, medicine administration, local and systemic complications, infection prevention and control, use of equipment, risk management and drug calculations.</w:t>
      </w:r>
    </w:p>
    <w:p w14:paraId="3E4D68B1" w14:textId="77777777" w:rsidR="00AF0307" w:rsidRPr="00344F09" w:rsidRDefault="0085539F" w:rsidP="001A432B">
      <w:pPr>
        <w:pStyle w:val="ListParagraph"/>
        <w:numPr>
          <w:ilvl w:val="0"/>
          <w:numId w:val="43"/>
        </w:numPr>
        <w:spacing w:line="360" w:lineRule="auto"/>
      </w:pPr>
      <w:r w:rsidRPr="00344F09">
        <w:t xml:space="preserve">Assessment in clinical practice requires direct observation and a signed declaration by the Assessor indicating that the Nurse has achieved the required level of competence in accordance with Trust Policy. At least </w:t>
      </w:r>
      <w:r w:rsidRPr="00344F09">
        <w:rPr>
          <w:b/>
          <w:bCs/>
        </w:rPr>
        <w:t>3 direct observation sessions</w:t>
      </w:r>
      <w:r w:rsidRPr="00344F09">
        <w:t xml:space="preserve"> should be completed before a Nurse is assessed as competent.</w:t>
      </w:r>
    </w:p>
    <w:p w14:paraId="5F06EAED" w14:textId="4A65CBEF" w:rsidR="00BE470D" w:rsidRPr="00344F09" w:rsidRDefault="000B750C" w:rsidP="001A432B">
      <w:pPr>
        <w:pStyle w:val="ListParagraph"/>
        <w:numPr>
          <w:ilvl w:val="0"/>
          <w:numId w:val="43"/>
        </w:numPr>
        <w:spacing w:line="360" w:lineRule="auto"/>
      </w:pPr>
      <w:r w:rsidRPr="00344F09">
        <w:t>All</w:t>
      </w:r>
      <w:r w:rsidR="0085539F" w:rsidRPr="00344F09">
        <w:t xml:space="preserve"> healthcare professionals, including those who have received their training elsewhere, are expected to </w:t>
      </w:r>
      <w:r w:rsidR="0085539F" w:rsidRPr="00344F09">
        <w:rPr>
          <w:b/>
          <w:bCs/>
        </w:rPr>
        <w:t>complete the IV therapy competencies</w:t>
      </w:r>
      <w:r w:rsidR="0085539F" w:rsidRPr="00344F09">
        <w:t xml:space="preserve"> within the Trust before undertaking administration of IV therapy.</w:t>
      </w:r>
    </w:p>
    <w:p w14:paraId="276F6795" w14:textId="3616BA59" w:rsidR="00BE470D" w:rsidRPr="00344F09" w:rsidRDefault="0085539F" w:rsidP="001A432B">
      <w:pPr>
        <w:pStyle w:val="ListParagraph"/>
        <w:numPr>
          <w:ilvl w:val="0"/>
          <w:numId w:val="43"/>
        </w:numPr>
        <w:spacing w:line="360" w:lineRule="auto"/>
      </w:pPr>
      <w:r w:rsidRPr="00344F09">
        <w:t xml:space="preserve">A record of IV therapy training and completed competency assessments should be kept </w:t>
      </w:r>
      <w:r w:rsidR="00050227" w:rsidRPr="00344F09">
        <w:t>by</w:t>
      </w:r>
      <w:r w:rsidRPr="00344F09">
        <w:t xml:space="preserve"> the</w:t>
      </w:r>
      <w:r w:rsidR="00050227" w:rsidRPr="00344F09">
        <w:t xml:space="preserve"> individual’s line manager and t</w:t>
      </w:r>
      <w:r w:rsidRPr="00344F09">
        <w:t>eam Leader.</w:t>
      </w:r>
    </w:p>
    <w:p w14:paraId="3C4C5FDF" w14:textId="77777777" w:rsidR="00AF0307" w:rsidRPr="00344F09" w:rsidRDefault="0085539F" w:rsidP="001A432B">
      <w:pPr>
        <w:pStyle w:val="ListParagraph"/>
        <w:numPr>
          <w:ilvl w:val="0"/>
          <w:numId w:val="43"/>
        </w:numPr>
        <w:spacing w:line="360" w:lineRule="auto"/>
      </w:pPr>
      <w:r w:rsidRPr="00344F09">
        <w:rPr>
          <w:b/>
          <w:bCs/>
        </w:rPr>
        <w:t>Healthcare professionals must attend an IV therapy update and competence re-assessment every three years to maintain their IV therapy competencies</w:t>
      </w:r>
      <w:r w:rsidRPr="00344F09">
        <w:t>.</w:t>
      </w:r>
    </w:p>
    <w:p w14:paraId="3A394129" w14:textId="34CD51A0" w:rsidR="00BE470D" w:rsidRPr="00344F09" w:rsidRDefault="00D43EA6" w:rsidP="001A432B">
      <w:pPr>
        <w:pStyle w:val="ListParagraph"/>
        <w:numPr>
          <w:ilvl w:val="0"/>
          <w:numId w:val="43"/>
        </w:numPr>
        <w:spacing w:line="360" w:lineRule="auto"/>
      </w:pPr>
      <w:r w:rsidRPr="00344F09">
        <w:t>Refer</w:t>
      </w:r>
      <w:r w:rsidR="0085539F" w:rsidRPr="00344F09">
        <w:rPr>
          <w:spacing w:val="48"/>
        </w:rPr>
        <w:t xml:space="preserve"> </w:t>
      </w:r>
      <w:r w:rsidR="0085539F" w:rsidRPr="00344F09">
        <w:t>to</w:t>
      </w:r>
      <w:r w:rsidR="0085539F" w:rsidRPr="00344F09">
        <w:rPr>
          <w:spacing w:val="50"/>
        </w:rPr>
        <w:t xml:space="preserve"> </w:t>
      </w:r>
      <w:r w:rsidR="0085539F" w:rsidRPr="00344F09">
        <w:t>IV</w:t>
      </w:r>
      <w:r w:rsidR="0085539F" w:rsidRPr="00344F09">
        <w:rPr>
          <w:spacing w:val="27"/>
        </w:rPr>
        <w:t xml:space="preserve"> </w:t>
      </w:r>
      <w:r w:rsidR="0085539F" w:rsidRPr="00344F09">
        <w:t>training</w:t>
      </w:r>
      <w:r w:rsidR="0085539F" w:rsidRPr="00344F09">
        <w:rPr>
          <w:spacing w:val="45"/>
        </w:rPr>
        <w:t xml:space="preserve"> </w:t>
      </w:r>
      <w:r w:rsidR="0085539F" w:rsidRPr="00344F09">
        <w:t>and</w:t>
      </w:r>
      <w:r w:rsidR="0085539F" w:rsidRPr="00344F09">
        <w:rPr>
          <w:spacing w:val="45"/>
        </w:rPr>
        <w:t xml:space="preserve"> </w:t>
      </w:r>
      <w:r w:rsidR="0085539F" w:rsidRPr="00344F09">
        <w:t>competence</w:t>
      </w:r>
      <w:r w:rsidR="0085539F" w:rsidRPr="00344F09">
        <w:rPr>
          <w:spacing w:val="79"/>
        </w:rPr>
        <w:t xml:space="preserve"> </w:t>
      </w:r>
      <w:r w:rsidR="0085539F" w:rsidRPr="00344F09">
        <w:t>workbook</w:t>
      </w:r>
      <w:r w:rsidR="00E54E61" w:rsidRPr="00344F09">
        <w:t xml:space="preserve"> </w:t>
      </w:r>
      <w:r w:rsidR="00054302" w:rsidRPr="00344F09">
        <w:t xml:space="preserve"> </w:t>
      </w:r>
      <w:r w:rsidR="003E1E4A" w:rsidRPr="00344F09">
        <w:t xml:space="preserve">on </w:t>
      </w:r>
      <w:hyperlink w:anchor="_Appendix_7:_ELFT" w:history="1">
        <w:r w:rsidR="003E1E4A" w:rsidRPr="00251524">
          <w:rPr>
            <w:rStyle w:val="Hyperlink"/>
          </w:rPr>
          <w:t>Appendix 7</w:t>
        </w:r>
      </w:hyperlink>
    </w:p>
    <w:p w14:paraId="7489C3BA" w14:textId="77777777" w:rsidR="00AF0307" w:rsidRPr="00344F09" w:rsidRDefault="00AF0307" w:rsidP="00AF0307">
      <w:pPr>
        <w:pStyle w:val="ListParagraph"/>
        <w:spacing w:line="360" w:lineRule="auto"/>
        <w:ind w:left="720" w:firstLine="0"/>
      </w:pPr>
    </w:p>
    <w:p w14:paraId="4185900C" w14:textId="5DDAF08C" w:rsidR="00BE470D" w:rsidRPr="00344F09" w:rsidRDefault="00E723BE" w:rsidP="00EC03AF">
      <w:pPr>
        <w:pStyle w:val="Heading1"/>
        <w:numPr>
          <w:ilvl w:val="0"/>
          <w:numId w:val="11"/>
        </w:numPr>
        <w:tabs>
          <w:tab w:val="left" w:pos="842"/>
          <w:tab w:val="left" w:pos="843"/>
        </w:tabs>
        <w:spacing w:line="360" w:lineRule="auto"/>
        <w:ind w:firstLine="0"/>
        <w:rPr>
          <w:sz w:val="22"/>
          <w:szCs w:val="22"/>
        </w:rPr>
      </w:pPr>
      <w:r w:rsidRPr="00344F09">
        <w:rPr>
          <w:rFonts w:eastAsia="Times New Roman"/>
          <w:vanish/>
          <w:color w:val="000000"/>
          <w:sz w:val="22"/>
          <w:szCs w:val="22"/>
        </w:rPr>
        <w:pgNum/>
      </w:r>
      <w:bookmarkStart w:id="59" w:name="_Toc93669918"/>
      <w:bookmarkStart w:id="60" w:name="_Toc111125972"/>
      <w:r w:rsidR="0085539F" w:rsidRPr="00344F09">
        <w:rPr>
          <w:spacing w:val="-2"/>
          <w:sz w:val="22"/>
          <w:szCs w:val="22"/>
        </w:rPr>
        <w:t>Referral</w:t>
      </w:r>
      <w:r w:rsidR="0085539F" w:rsidRPr="00344F09">
        <w:rPr>
          <w:spacing w:val="-14"/>
          <w:sz w:val="22"/>
          <w:szCs w:val="22"/>
        </w:rPr>
        <w:t xml:space="preserve"> </w:t>
      </w:r>
      <w:r w:rsidR="0085539F" w:rsidRPr="00344F09">
        <w:rPr>
          <w:spacing w:val="-2"/>
          <w:sz w:val="22"/>
          <w:szCs w:val="22"/>
        </w:rPr>
        <w:t>and</w:t>
      </w:r>
      <w:r w:rsidR="0085539F" w:rsidRPr="00344F09">
        <w:rPr>
          <w:spacing w:val="-14"/>
          <w:sz w:val="22"/>
          <w:szCs w:val="22"/>
        </w:rPr>
        <w:t xml:space="preserve"> </w:t>
      </w:r>
      <w:r w:rsidR="0085539F" w:rsidRPr="00344F09">
        <w:rPr>
          <w:spacing w:val="-1"/>
          <w:sz w:val="22"/>
          <w:szCs w:val="22"/>
        </w:rPr>
        <w:t>Assessment</w:t>
      </w:r>
      <w:bookmarkEnd w:id="59"/>
      <w:bookmarkEnd w:id="60"/>
    </w:p>
    <w:p w14:paraId="3BF3E125" w14:textId="566E5F3A" w:rsidR="00BE470D" w:rsidRPr="00344F09" w:rsidRDefault="00D43EA6" w:rsidP="000B750C">
      <w:pPr>
        <w:tabs>
          <w:tab w:val="left" w:pos="1563"/>
          <w:tab w:val="left" w:pos="1564"/>
        </w:tabs>
        <w:spacing w:before="224" w:line="360" w:lineRule="auto"/>
        <w:ind w:left="122"/>
      </w:pPr>
      <w:r w:rsidRPr="00344F09">
        <w:rPr>
          <w:b/>
        </w:rPr>
        <w:t>1</w:t>
      </w:r>
      <w:r w:rsidR="00054302" w:rsidRPr="00344F09">
        <w:rPr>
          <w:b/>
        </w:rPr>
        <w:t>7</w:t>
      </w:r>
      <w:r w:rsidRPr="00344F09">
        <w:rPr>
          <w:b/>
        </w:rPr>
        <w:t>.1</w:t>
      </w:r>
      <w:r w:rsidRPr="00344F09">
        <w:t xml:space="preserve"> Patients</w:t>
      </w:r>
      <w:r w:rsidR="0085539F" w:rsidRPr="00344F09">
        <w:rPr>
          <w:spacing w:val="13"/>
        </w:rPr>
        <w:t xml:space="preserve"> </w:t>
      </w:r>
      <w:r w:rsidR="0085539F" w:rsidRPr="00344F09">
        <w:t>may</w:t>
      </w:r>
      <w:r w:rsidR="0085539F" w:rsidRPr="00344F09">
        <w:rPr>
          <w:spacing w:val="13"/>
        </w:rPr>
        <w:t xml:space="preserve"> </w:t>
      </w:r>
      <w:r w:rsidR="0085539F" w:rsidRPr="00344F09">
        <w:t>be:-</w:t>
      </w:r>
    </w:p>
    <w:p w14:paraId="1611188B" w14:textId="3434C6A9" w:rsidR="00BE470D" w:rsidRPr="00344F09" w:rsidRDefault="00E54E61" w:rsidP="001A432B">
      <w:pPr>
        <w:pStyle w:val="ListParagraph"/>
        <w:numPr>
          <w:ilvl w:val="0"/>
          <w:numId w:val="10"/>
        </w:numPr>
        <w:tabs>
          <w:tab w:val="left" w:pos="1933"/>
        </w:tabs>
        <w:spacing w:line="360" w:lineRule="auto"/>
      </w:pPr>
      <w:r w:rsidRPr="00344F09">
        <w:t>C</w:t>
      </w:r>
      <w:r w:rsidR="0085539F" w:rsidRPr="00344F09">
        <w:t>ommenced</w:t>
      </w:r>
      <w:r w:rsidR="0085539F" w:rsidRPr="00344F09">
        <w:rPr>
          <w:spacing w:val="15"/>
        </w:rPr>
        <w:t xml:space="preserve"> </w:t>
      </w:r>
      <w:r w:rsidR="0085539F" w:rsidRPr="00344F09">
        <w:t>on</w:t>
      </w:r>
      <w:r w:rsidR="0085539F" w:rsidRPr="00344F09">
        <w:rPr>
          <w:spacing w:val="16"/>
        </w:rPr>
        <w:t xml:space="preserve"> </w:t>
      </w:r>
      <w:r w:rsidR="0085539F" w:rsidRPr="00344F09">
        <w:t>IV</w:t>
      </w:r>
      <w:r w:rsidR="0085539F" w:rsidRPr="00344F09">
        <w:rPr>
          <w:spacing w:val="6"/>
        </w:rPr>
        <w:t xml:space="preserve"> </w:t>
      </w:r>
      <w:r w:rsidR="0085539F" w:rsidRPr="00344F09">
        <w:t>therapy</w:t>
      </w:r>
      <w:r w:rsidR="0085539F" w:rsidRPr="00344F09">
        <w:rPr>
          <w:spacing w:val="12"/>
        </w:rPr>
        <w:t xml:space="preserve"> </w:t>
      </w:r>
      <w:r w:rsidR="0085539F" w:rsidRPr="00344F09">
        <w:t>whilst</w:t>
      </w:r>
      <w:r w:rsidR="0085539F" w:rsidRPr="00344F09">
        <w:rPr>
          <w:spacing w:val="14"/>
        </w:rPr>
        <w:t xml:space="preserve"> </w:t>
      </w:r>
      <w:r w:rsidR="0085539F" w:rsidRPr="00344F09">
        <w:t>an</w:t>
      </w:r>
      <w:r w:rsidR="0085539F" w:rsidRPr="00344F09">
        <w:rPr>
          <w:spacing w:val="16"/>
        </w:rPr>
        <w:t xml:space="preserve"> </w:t>
      </w:r>
      <w:r w:rsidR="0085539F" w:rsidRPr="00344F09">
        <w:t>inpatient,</w:t>
      </w:r>
    </w:p>
    <w:p w14:paraId="28E746A4" w14:textId="2903443B" w:rsidR="00152E1A" w:rsidRPr="00344F09" w:rsidRDefault="00E54E61" w:rsidP="001A432B">
      <w:pPr>
        <w:pStyle w:val="ListParagraph"/>
        <w:numPr>
          <w:ilvl w:val="0"/>
          <w:numId w:val="10"/>
        </w:numPr>
        <w:tabs>
          <w:tab w:val="left" w:pos="1932"/>
          <w:tab w:val="left" w:pos="1933"/>
        </w:tabs>
        <w:spacing w:line="360" w:lineRule="auto"/>
      </w:pPr>
      <w:r w:rsidRPr="00344F09">
        <w:t>R</w:t>
      </w:r>
      <w:r w:rsidR="0085539F" w:rsidRPr="00344F09">
        <w:t>eferred</w:t>
      </w:r>
      <w:r w:rsidR="0085539F" w:rsidRPr="00344F09">
        <w:rPr>
          <w:spacing w:val="22"/>
        </w:rPr>
        <w:t xml:space="preserve"> </w:t>
      </w:r>
      <w:r w:rsidR="0085539F" w:rsidRPr="00344F09">
        <w:t>for</w:t>
      </w:r>
      <w:r w:rsidR="0085539F" w:rsidRPr="00344F09">
        <w:rPr>
          <w:spacing w:val="25"/>
        </w:rPr>
        <w:t xml:space="preserve"> </w:t>
      </w:r>
      <w:r w:rsidR="0085539F" w:rsidRPr="00344F09">
        <w:t>IV</w:t>
      </w:r>
      <w:r w:rsidR="0085539F" w:rsidRPr="00344F09">
        <w:rPr>
          <w:spacing w:val="13"/>
        </w:rPr>
        <w:t xml:space="preserve"> </w:t>
      </w:r>
      <w:r w:rsidR="0085539F" w:rsidRPr="00344F09">
        <w:t>therapy</w:t>
      </w:r>
      <w:r w:rsidR="0085539F" w:rsidRPr="00344F09">
        <w:rPr>
          <w:spacing w:val="19"/>
        </w:rPr>
        <w:t xml:space="preserve"> </w:t>
      </w:r>
      <w:r w:rsidR="0085539F" w:rsidRPr="00344F09">
        <w:t>on</w:t>
      </w:r>
      <w:r w:rsidR="0085539F" w:rsidRPr="00344F09">
        <w:rPr>
          <w:spacing w:val="23"/>
        </w:rPr>
        <w:t xml:space="preserve"> </w:t>
      </w:r>
      <w:r w:rsidR="0085539F" w:rsidRPr="00344F09">
        <w:t>discharge</w:t>
      </w:r>
      <w:r w:rsidR="0085539F" w:rsidRPr="00344F09">
        <w:rPr>
          <w:spacing w:val="22"/>
        </w:rPr>
        <w:t xml:space="preserve"> </w:t>
      </w:r>
      <w:r w:rsidR="0085539F" w:rsidRPr="00344F09">
        <w:t>from</w:t>
      </w:r>
      <w:r w:rsidR="0085539F" w:rsidRPr="00344F09">
        <w:rPr>
          <w:spacing w:val="6"/>
        </w:rPr>
        <w:t xml:space="preserve"> </w:t>
      </w:r>
      <w:r w:rsidR="0085539F" w:rsidRPr="00344F09">
        <w:t>hospital</w:t>
      </w:r>
      <w:r w:rsidR="0085539F" w:rsidRPr="00344F09">
        <w:rPr>
          <w:spacing w:val="38"/>
        </w:rPr>
        <w:t xml:space="preserve"> </w:t>
      </w:r>
      <w:r w:rsidR="0085539F" w:rsidRPr="00344F09">
        <w:t>or</w:t>
      </w:r>
      <w:r w:rsidR="0085539F" w:rsidRPr="00344F09">
        <w:rPr>
          <w:spacing w:val="26"/>
        </w:rPr>
        <w:t xml:space="preserve"> </w:t>
      </w:r>
      <w:r w:rsidR="0085539F" w:rsidRPr="00344F09">
        <w:t>hospice</w:t>
      </w:r>
      <w:r w:rsidR="00152E1A" w:rsidRPr="00344F09">
        <w:t xml:space="preserve"> </w:t>
      </w:r>
      <w:r w:rsidR="0085539F" w:rsidRPr="00344F09">
        <w:t>or</w:t>
      </w:r>
      <w:r w:rsidR="0085539F" w:rsidRPr="00344F09">
        <w:rPr>
          <w:spacing w:val="19"/>
        </w:rPr>
        <w:t xml:space="preserve"> </w:t>
      </w:r>
      <w:r w:rsidR="0085539F" w:rsidRPr="00344F09">
        <w:t>referred</w:t>
      </w:r>
      <w:r w:rsidR="0085539F" w:rsidRPr="00344F09">
        <w:rPr>
          <w:spacing w:val="17"/>
        </w:rPr>
        <w:t xml:space="preserve"> </w:t>
      </w:r>
      <w:r w:rsidR="0085539F" w:rsidRPr="00344F09">
        <w:t>for</w:t>
      </w:r>
      <w:r w:rsidR="0085539F" w:rsidRPr="00344F09">
        <w:rPr>
          <w:spacing w:val="19"/>
        </w:rPr>
        <w:t xml:space="preserve"> </w:t>
      </w:r>
      <w:r w:rsidR="0085539F" w:rsidRPr="00344F09">
        <w:t>initiation</w:t>
      </w:r>
      <w:r w:rsidR="0085539F" w:rsidRPr="00344F09">
        <w:rPr>
          <w:spacing w:val="16"/>
        </w:rPr>
        <w:t xml:space="preserve"> </w:t>
      </w:r>
      <w:r w:rsidR="0085539F" w:rsidRPr="00344F09">
        <w:t>of</w:t>
      </w:r>
      <w:r w:rsidR="0085539F" w:rsidRPr="00344F09">
        <w:rPr>
          <w:spacing w:val="15"/>
        </w:rPr>
        <w:t xml:space="preserve"> </w:t>
      </w:r>
      <w:r w:rsidR="0085539F" w:rsidRPr="00344F09">
        <w:t>IV</w:t>
      </w:r>
      <w:r w:rsidR="0085539F" w:rsidRPr="00344F09">
        <w:rPr>
          <w:spacing w:val="7"/>
        </w:rPr>
        <w:t xml:space="preserve"> </w:t>
      </w:r>
      <w:r w:rsidR="00152E1A" w:rsidRPr="00344F09">
        <w:rPr>
          <w:spacing w:val="7"/>
        </w:rPr>
        <w:t xml:space="preserve">  </w:t>
      </w:r>
      <w:r w:rsidR="0085539F" w:rsidRPr="00344F09">
        <w:t>therapy</w:t>
      </w:r>
      <w:r w:rsidR="0085539F" w:rsidRPr="00344F09">
        <w:rPr>
          <w:spacing w:val="13"/>
        </w:rPr>
        <w:t xml:space="preserve"> </w:t>
      </w:r>
      <w:r w:rsidR="0085539F" w:rsidRPr="00344F09">
        <w:t>in</w:t>
      </w:r>
      <w:r w:rsidR="0085539F" w:rsidRPr="00344F09">
        <w:rPr>
          <w:spacing w:val="17"/>
        </w:rPr>
        <w:t xml:space="preserve"> </w:t>
      </w:r>
      <w:r w:rsidR="0085539F" w:rsidRPr="00344F09">
        <w:t>the</w:t>
      </w:r>
      <w:r w:rsidR="0085539F" w:rsidRPr="00344F09">
        <w:rPr>
          <w:spacing w:val="16"/>
        </w:rPr>
        <w:t xml:space="preserve"> </w:t>
      </w:r>
      <w:r w:rsidR="0085539F" w:rsidRPr="00344F09">
        <w:t>community</w:t>
      </w:r>
      <w:r w:rsidR="00152E1A" w:rsidRPr="00344F09">
        <w:t>.</w:t>
      </w:r>
    </w:p>
    <w:p w14:paraId="4B8DD99E" w14:textId="77777777" w:rsidR="00152E1A" w:rsidRPr="00344F09" w:rsidRDefault="00152E1A" w:rsidP="000B750C">
      <w:pPr>
        <w:pStyle w:val="ListParagraph"/>
        <w:tabs>
          <w:tab w:val="left" w:pos="1932"/>
          <w:tab w:val="left" w:pos="1933"/>
        </w:tabs>
        <w:spacing w:line="360" w:lineRule="auto"/>
        <w:ind w:left="720" w:firstLine="0"/>
      </w:pPr>
    </w:p>
    <w:p w14:paraId="1BE26CA6" w14:textId="2797E8CC" w:rsidR="00152E1A" w:rsidRPr="00344F09" w:rsidRDefault="00054302" w:rsidP="000B750C">
      <w:pPr>
        <w:pStyle w:val="NoSpacing"/>
        <w:spacing w:line="360" w:lineRule="auto"/>
      </w:pPr>
      <w:r w:rsidRPr="00344F09">
        <w:rPr>
          <w:b/>
        </w:rPr>
        <w:t>17</w:t>
      </w:r>
      <w:r w:rsidR="00D43EA6" w:rsidRPr="00344F09">
        <w:rPr>
          <w:b/>
        </w:rPr>
        <w:t>.2</w:t>
      </w:r>
      <w:r w:rsidR="00E54E61" w:rsidRPr="00344F09">
        <w:t xml:space="preserve"> Referrals should be made according to</w:t>
      </w:r>
      <w:r w:rsidR="00152E1A" w:rsidRPr="00344F09">
        <w:t xml:space="preserve"> the local referral processes and the local IV</w:t>
      </w:r>
      <w:r w:rsidR="00152E1A" w:rsidRPr="00344F09">
        <w:rPr>
          <w:spacing w:val="1"/>
        </w:rPr>
        <w:t xml:space="preserve"> </w:t>
      </w:r>
      <w:r w:rsidR="00152E1A" w:rsidRPr="00344F09">
        <w:t>therapy</w:t>
      </w:r>
      <w:r w:rsidR="00152E1A" w:rsidRPr="00344F09">
        <w:rPr>
          <w:spacing w:val="2"/>
        </w:rPr>
        <w:t xml:space="preserve"> </w:t>
      </w:r>
      <w:r w:rsidR="00152E1A" w:rsidRPr="00344F09">
        <w:t>referral</w:t>
      </w:r>
      <w:r w:rsidR="00152E1A" w:rsidRPr="00344F09">
        <w:rPr>
          <w:spacing w:val="-1"/>
        </w:rPr>
        <w:t xml:space="preserve"> </w:t>
      </w:r>
      <w:r w:rsidR="00152E1A" w:rsidRPr="00344F09">
        <w:t>form</w:t>
      </w:r>
      <w:r w:rsidR="00152E1A" w:rsidRPr="00344F09">
        <w:rPr>
          <w:spacing w:val="-11"/>
        </w:rPr>
        <w:t xml:space="preserve"> </w:t>
      </w:r>
      <w:r w:rsidR="00152E1A" w:rsidRPr="00344F09">
        <w:t>and</w:t>
      </w:r>
      <w:r w:rsidR="00152E1A" w:rsidRPr="00344F09">
        <w:rPr>
          <w:spacing w:val="6"/>
        </w:rPr>
        <w:t xml:space="preserve"> </w:t>
      </w:r>
      <w:r w:rsidR="00152E1A" w:rsidRPr="00344F09">
        <w:t>checklists</w:t>
      </w:r>
      <w:r w:rsidR="00152E1A" w:rsidRPr="00344F09">
        <w:rPr>
          <w:i/>
        </w:rPr>
        <w:t>.</w:t>
      </w:r>
      <w:r w:rsidR="00152E1A" w:rsidRPr="00344F09">
        <w:rPr>
          <w:i/>
          <w:spacing w:val="5"/>
        </w:rPr>
        <w:t xml:space="preserve"> </w:t>
      </w:r>
      <w:r w:rsidR="00152E1A" w:rsidRPr="00344F09">
        <w:t>The</w:t>
      </w:r>
      <w:r w:rsidR="00152E1A" w:rsidRPr="00344F09">
        <w:rPr>
          <w:spacing w:val="27"/>
        </w:rPr>
        <w:t xml:space="preserve"> </w:t>
      </w:r>
      <w:r w:rsidR="00152E1A" w:rsidRPr="00344F09">
        <w:t>minimum</w:t>
      </w:r>
      <w:r w:rsidR="00152E1A" w:rsidRPr="00344F09">
        <w:rPr>
          <w:spacing w:val="10"/>
        </w:rPr>
        <w:t xml:space="preserve"> </w:t>
      </w:r>
      <w:r w:rsidR="00152E1A" w:rsidRPr="00344F09">
        <w:t>data</w:t>
      </w:r>
      <w:r w:rsidR="00152E1A" w:rsidRPr="00344F09">
        <w:rPr>
          <w:spacing w:val="28"/>
        </w:rPr>
        <w:t xml:space="preserve"> </w:t>
      </w:r>
      <w:r w:rsidR="00152E1A" w:rsidRPr="00344F09">
        <w:t>provided</w:t>
      </w:r>
      <w:r w:rsidR="00152E1A" w:rsidRPr="00344F09">
        <w:rPr>
          <w:spacing w:val="28"/>
        </w:rPr>
        <w:t xml:space="preserve"> </w:t>
      </w:r>
      <w:r w:rsidR="00152E1A" w:rsidRPr="00344F09">
        <w:t>(in</w:t>
      </w:r>
      <w:r w:rsidR="00152E1A" w:rsidRPr="00344F09">
        <w:rPr>
          <w:spacing w:val="27"/>
        </w:rPr>
        <w:t xml:space="preserve"> </w:t>
      </w:r>
      <w:r w:rsidR="00152E1A" w:rsidRPr="00344F09">
        <w:t>addition</w:t>
      </w:r>
      <w:r w:rsidR="00152E1A" w:rsidRPr="00344F09">
        <w:rPr>
          <w:spacing w:val="1"/>
        </w:rPr>
        <w:t xml:space="preserve"> </w:t>
      </w:r>
      <w:r w:rsidR="00152E1A" w:rsidRPr="00344F09">
        <w:t>to</w:t>
      </w:r>
      <w:r w:rsidR="00152E1A" w:rsidRPr="00344F09">
        <w:rPr>
          <w:spacing w:val="7"/>
        </w:rPr>
        <w:t xml:space="preserve"> </w:t>
      </w:r>
      <w:r w:rsidR="00152E1A" w:rsidRPr="00344F09">
        <w:t>patient</w:t>
      </w:r>
      <w:r w:rsidR="00152E1A" w:rsidRPr="00344F09">
        <w:rPr>
          <w:spacing w:val="7"/>
        </w:rPr>
        <w:t xml:space="preserve"> </w:t>
      </w:r>
      <w:r w:rsidR="00152E1A" w:rsidRPr="00344F09">
        <w:t>details)</w:t>
      </w:r>
      <w:r w:rsidR="00152E1A" w:rsidRPr="00344F09">
        <w:rPr>
          <w:spacing w:val="18"/>
        </w:rPr>
        <w:t xml:space="preserve"> </w:t>
      </w:r>
      <w:r w:rsidR="00152E1A" w:rsidRPr="00344F09">
        <w:t>by</w:t>
      </w:r>
      <w:r w:rsidR="00152E1A" w:rsidRPr="00344F09">
        <w:rPr>
          <w:spacing w:val="4"/>
        </w:rPr>
        <w:t xml:space="preserve"> </w:t>
      </w:r>
      <w:r w:rsidR="00152E1A" w:rsidRPr="00344F09">
        <w:t>the</w:t>
      </w:r>
      <w:r w:rsidR="00152E1A" w:rsidRPr="00344F09">
        <w:rPr>
          <w:spacing w:val="8"/>
        </w:rPr>
        <w:t xml:space="preserve"> </w:t>
      </w:r>
      <w:r w:rsidR="00152E1A" w:rsidRPr="00344F09">
        <w:t>referrer</w:t>
      </w:r>
      <w:r w:rsidR="00152E1A" w:rsidRPr="00344F09">
        <w:rPr>
          <w:spacing w:val="16"/>
        </w:rPr>
        <w:t xml:space="preserve"> </w:t>
      </w:r>
      <w:r w:rsidR="00152E1A" w:rsidRPr="00344F09">
        <w:t>should</w:t>
      </w:r>
      <w:r w:rsidR="00152E1A" w:rsidRPr="00344F09">
        <w:rPr>
          <w:spacing w:val="8"/>
        </w:rPr>
        <w:t xml:space="preserve"> </w:t>
      </w:r>
      <w:r w:rsidR="00152E1A" w:rsidRPr="00344F09">
        <w:t>include:</w:t>
      </w:r>
    </w:p>
    <w:p w14:paraId="586EE582" w14:textId="2D44088F" w:rsidR="00152E1A" w:rsidRPr="00344F09" w:rsidRDefault="00152E1A" w:rsidP="001A432B">
      <w:pPr>
        <w:pStyle w:val="NoSpacing"/>
        <w:numPr>
          <w:ilvl w:val="0"/>
          <w:numId w:val="10"/>
        </w:numPr>
        <w:spacing w:line="360" w:lineRule="auto"/>
      </w:pPr>
      <w:r w:rsidRPr="00344F09">
        <w:t>Medicine name, dose, frequency and duration (including date and time</w:t>
      </w:r>
      <w:r w:rsidR="00E54E61" w:rsidRPr="00344F09">
        <w:t xml:space="preserve"> </w:t>
      </w:r>
      <w:r w:rsidRPr="00344F09">
        <w:rPr>
          <w:spacing w:val="-59"/>
        </w:rPr>
        <w:t xml:space="preserve"> </w:t>
      </w:r>
      <w:r w:rsidR="00E54E61" w:rsidRPr="00344F09">
        <w:rPr>
          <w:spacing w:val="-59"/>
        </w:rPr>
        <w:t xml:space="preserve">   </w:t>
      </w:r>
      <w:r w:rsidRPr="00344F09">
        <w:t>started)</w:t>
      </w:r>
    </w:p>
    <w:p w14:paraId="316797D3" w14:textId="77777777" w:rsidR="00152E1A" w:rsidRPr="00344F09" w:rsidRDefault="00152E1A" w:rsidP="001A432B">
      <w:pPr>
        <w:pStyle w:val="NoSpacing"/>
        <w:numPr>
          <w:ilvl w:val="0"/>
          <w:numId w:val="10"/>
        </w:numPr>
        <w:spacing w:line="360" w:lineRule="auto"/>
      </w:pPr>
      <w:r w:rsidRPr="00344F09">
        <w:t>Review</w:t>
      </w:r>
      <w:r w:rsidRPr="00344F09">
        <w:rPr>
          <w:spacing w:val="13"/>
        </w:rPr>
        <w:t xml:space="preserve"> </w:t>
      </w:r>
      <w:r w:rsidRPr="00344F09">
        <w:t>date</w:t>
      </w:r>
    </w:p>
    <w:p w14:paraId="6E384D32" w14:textId="77777777" w:rsidR="00152E1A" w:rsidRPr="00344F09" w:rsidRDefault="00152E1A" w:rsidP="001A432B">
      <w:pPr>
        <w:pStyle w:val="NoSpacing"/>
        <w:numPr>
          <w:ilvl w:val="0"/>
          <w:numId w:val="10"/>
        </w:numPr>
        <w:spacing w:line="360" w:lineRule="auto"/>
      </w:pPr>
      <w:r w:rsidRPr="00344F09">
        <w:t>Patient’s</w:t>
      </w:r>
      <w:r w:rsidRPr="00344F09">
        <w:rPr>
          <w:spacing w:val="1"/>
        </w:rPr>
        <w:t xml:space="preserve"> </w:t>
      </w:r>
      <w:r w:rsidRPr="00344F09">
        <w:t>body</w:t>
      </w:r>
      <w:r w:rsidRPr="00344F09">
        <w:rPr>
          <w:spacing w:val="2"/>
        </w:rPr>
        <w:t xml:space="preserve"> </w:t>
      </w:r>
      <w:r w:rsidRPr="00344F09">
        <w:t>weight</w:t>
      </w:r>
      <w:r w:rsidRPr="00344F09">
        <w:rPr>
          <w:spacing w:val="4"/>
        </w:rPr>
        <w:t xml:space="preserve"> </w:t>
      </w:r>
      <w:r w:rsidRPr="00344F09">
        <w:t>(where</w:t>
      </w:r>
      <w:r w:rsidRPr="00344F09">
        <w:rPr>
          <w:spacing w:val="6"/>
        </w:rPr>
        <w:t xml:space="preserve"> </w:t>
      </w:r>
      <w:r w:rsidRPr="00344F09">
        <w:t>relevant)</w:t>
      </w:r>
    </w:p>
    <w:p w14:paraId="00F66550" w14:textId="77777777" w:rsidR="00152E1A" w:rsidRPr="00344F09" w:rsidRDefault="00152E1A" w:rsidP="001A432B">
      <w:pPr>
        <w:pStyle w:val="NoSpacing"/>
        <w:numPr>
          <w:ilvl w:val="0"/>
          <w:numId w:val="10"/>
        </w:numPr>
        <w:spacing w:line="360" w:lineRule="auto"/>
      </w:pPr>
      <w:r w:rsidRPr="00344F09">
        <w:t>Diagnosis</w:t>
      </w:r>
    </w:p>
    <w:p w14:paraId="07996224" w14:textId="77777777" w:rsidR="00152E1A" w:rsidRPr="00344F09" w:rsidRDefault="00152E1A" w:rsidP="001A432B">
      <w:pPr>
        <w:pStyle w:val="NoSpacing"/>
        <w:numPr>
          <w:ilvl w:val="0"/>
          <w:numId w:val="10"/>
        </w:numPr>
        <w:spacing w:line="360" w:lineRule="auto"/>
      </w:pPr>
      <w:r w:rsidRPr="00344F09">
        <w:t>Rationale</w:t>
      </w:r>
      <w:r w:rsidRPr="00344F09">
        <w:rPr>
          <w:spacing w:val="5"/>
        </w:rPr>
        <w:t xml:space="preserve"> </w:t>
      </w:r>
      <w:r w:rsidRPr="00344F09">
        <w:t>for</w:t>
      </w:r>
      <w:r w:rsidRPr="00344F09">
        <w:rPr>
          <w:spacing w:val="8"/>
        </w:rPr>
        <w:t xml:space="preserve"> </w:t>
      </w:r>
      <w:r w:rsidRPr="00344F09">
        <w:t>prescribing</w:t>
      </w:r>
      <w:r w:rsidRPr="00344F09">
        <w:rPr>
          <w:spacing w:val="6"/>
        </w:rPr>
        <w:t xml:space="preserve"> </w:t>
      </w:r>
      <w:r w:rsidRPr="00344F09">
        <w:t>IV</w:t>
      </w:r>
      <w:r w:rsidRPr="00344F09">
        <w:rPr>
          <w:spacing w:val="-6"/>
        </w:rPr>
        <w:t xml:space="preserve"> </w:t>
      </w:r>
      <w:r w:rsidRPr="00344F09">
        <w:t>therapy</w:t>
      </w:r>
      <w:r w:rsidRPr="00344F09">
        <w:rPr>
          <w:spacing w:val="2"/>
        </w:rPr>
        <w:t xml:space="preserve"> </w:t>
      </w:r>
      <w:r w:rsidRPr="00344F09">
        <w:t>rather</w:t>
      </w:r>
      <w:r w:rsidRPr="00344F09">
        <w:rPr>
          <w:spacing w:val="-12"/>
        </w:rPr>
        <w:t xml:space="preserve"> </w:t>
      </w:r>
      <w:r w:rsidRPr="00344F09">
        <w:t>than</w:t>
      </w:r>
      <w:r w:rsidRPr="00344F09">
        <w:rPr>
          <w:spacing w:val="6"/>
        </w:rPr>
        <w:t xml:space="preserve"> </w:t>
      </w:r>
      <w:r w:rsidRPr="00344F09">
        <w:t>oral</w:t>
      </w:r>
    </w:p>
    <w:p w14:paraId="2256BBC6" w14:textId="77777777" w:rsidR="00152E1A" w:rsidRPr="00344F09" w:rsidRDefault="00152E1A" w:rsidP="001A432B">
      <w:pPr>
        <w:pStyle w:val="NoSpacing"/>
        <w:numPr>
          <w:ilvl w:val="0"/>
          <w:numId w:val="10"/>
        </w:numPr>
        <w:spacing w:line="360" w:lineRule="auto"/>
      </w:pPr>
      <w:r w:rsidRPr="00344F09">
        <w:t>Known</w:t>
      </w:r>
      <w:r w:rsidRPr="00344F09">
        <w:rPr>
          <w:spacing w:val="18"/>
        </w:rPr>
        <w:t xml:space="preserve"> </w:t>
      </w:r>
      <w:r w:rsidRPr="00344F09">
        <w:t>allergies</w:t>
      </w:r>
      <w:r w:rsidRPr="00344F09">
        <w:rPr>
          <w:spacing w:val="-4"/>
        </w:rPr>
        <w:t xml:space="preserve"> </w:t>
      </w:r>
      <w:r w:rsidRPr="00344F09">
        <w:t>or</w:t>
      </w:r>
      <w:r w:rsidRPr="00344F09">
        <w:rPr>
          <w:spacing w:val="2"/>
        </w:rPr>
        <w:t xml:space="preserve"> </w:t>
      </w:r>
      <w:r w:rsidRPr="00344F09">
        <w:t>sensitivities</w:t>
      </w:r>
    </w:p>
    <w:p w14:paraId="746E5ED9" w14:textId="77777777" w:rsidR="00152E1A" w:rsidRPr="00344F09" w:rsidRDefault="00152E1A" w:rsidP="001A432B">
      <w:pPr>
        <w:pStyle w:val="NoSpacing"/>
        <w:numPr>
          <w:ilvl w:val="0"/>
          <w:numId w:val="10"/>
        </w:numPr>
        <w:spacing w:line="360" w:lineRule="auto"/>
      </w:pPr>
      <w:r w:rsidRPr="00344F09">
        <w:t>Details</w:t>
      </w:r>
      <w:r w:rsidRPr="00344F09">
        <w:rPr>
          <w:spacing w:val="-2"/>
        </w:rPr>
        <w:t xml:space="preserve"> </w:t>
      </w:r>
      <w:r w:rsidRPr="00344F09">
        <w:t>of and</w:t>
      </w:r>
      <w:r w:rsidRPr="00344F09">
        <w:rPr>
          <w:spacing w:val="2"/>
        </w:rPr>
        <w:t xml:space="preserve"> </w:t>
      </w:r>
      <w:r w:rsidRPr="00344F09">
        <w:t>arrangements</w:t>
      </w:r>
      <w:r w:rsidRPr="00344F09">
        <w:rPr>
          <w:spacing w:val="-2"/>
        </w:rPr>
        <w:t xml:space="preserve"> </w:t>
      </w:r>
      <w:r w:rsidRPr="00344F09">
        <w:t>for</w:t>
      </w:r>
      <w:r w:rsidRPr="00344F09">
        <w:rPr>
          <w:spacing w:val="5"/>
        </w:rPr>
        <w:t xml:space="preserve"> </w:t>
      </w:r>
      <w:r w:rsidRPr="00344F09">
        <w:t>any</w:t>
      </w:r>
      <w:r w:rsidRPr="00344F09">
        <w:rPr>
          <w:spacing w:val="-2"/>
        </w:rPr>
        <w:t xml:space="preserve"> </w:t>
      </w:r>
      <w:r w:rsidRPr="00344F09">
        <w:t>monitoring</w:t>
      </w:r>
      <w:r w:rsidRPr="00344F09">
        <w:rPr>
          <w:spacing w:val="2"/>
        </w:rPr>
        <w:t xml:space="preserve"> </w:t>
      </w:r>
      <w:r w:rsidRPr="00344F09">
        <w:t>required</w:t>
      </w:r>
    </w:p>
    <w:p w14:paraId="4939B111" w14:textId="77777777" w:rsidR="00152E1A" w:rsidRPr="00344F09" w:rsidRDefault="00152E1A" w:rsidP="001A432B">
      <w:pPr>
        <w:pStyle w:val="NoSpacing"/>
        <w:numPr>
          <w:ilvl w:val="0"/>
          <w:numId w:val="10"/>
        </w:numPr>
        <w:spacing w:line="360" w:lineRule="auto"/>
      </w:pPr>
      <w:r w:rsidRPr="00344F09">
        <w:t>Type</w:t>
      </w:r>
      <w:r w:rsidRPr="00344F09">
        <w:rPr>
          <w:spacing w:val="4"/>
        </w:rPr>
        <w:t xml:space="preserve"> </w:t>
      </w:r>
      <w:r w:rsidRPr="00344F09">
        <w:t>of</w:t>
      </w:r>
      <w:r w:rsidRPr="00344F09">
        <w:rPr>
          <w:spacing w:val="3"/>
        </w:rPr>
        <w:t xml:space="preserve"> </w:t>
      </w:r>
      <w:r w:rsidRPr="00344F09">
        <w:t>venous</w:t>
      </w:r>
      <w:r w:rsidRPr="00344F09">
        <w:rPr>
          <w:spacing w:val="1"/>
        </w:rPr>
        <w:t xml:space="preserve"> </w:t>
      </w:r>
      <w:r w:rsidRPr="00344F09">
        <w:t>access</w:t>
      </w:r>
      <w:r w:rsidRPr="00344F09">
        <w:rPr>
          <w:spacing w:val="1"/>
        </w:rPr>
        <w:t xml:space="preserve"> </w:t>
      </w:r>
      <w:r w:rsidRPr="00344F09">
        <w:t>device</w:t>
      </w:r>
    </w:p>
    <w:p w14:paraId="454AAF91" w14:textId="77777777" w:rsidR="00152E1A" w:rsidRPr="00344F09" w:rsidRDefault="00152E1A" w:rsidP="001A432B">
      <w:pPr>
        <w:pStyle w:val="NoSpacing"/>
        <w:numPr>
          <w:ilvl w:val="0"/>
          <w:numId w:val="10"/>
        </w:numPr>
        <w:spacing w:line="360" w:lineRule="auto"/>
      </w:pPr>
      <w:r w:rsidRPr="00344F09">
        <w:t>Type</w:t>
      </w:r>
      <w:r w:rsidRPr="00344F09">
        <w:rPr>
          <w:spacing w:val="3"/>
        </w:rPr>
        <w:t xml:space="preserve"> </w:t>
      </w:r>
      <w:r w:rsidRPr="00344F09">
        <w:t>of</w:t>
      </w:r>
      <w:r w:rsidRPr="00344F09">
        <w:rPr>
          <w:spacing w:val="3"/>
        </w:rPr>
        <w:t xml:space="preserve"> </w:t>
      </w:r>
      <w:r w:rsidRPr="00344F09">
        <w:t>dressing</w:t>
      </w:r>
    </w:p>
    <w:p w14:paraId="5D3E3813" w14:textId="6EF401C8" w:rsidR="00152E1A" w:rsidRPr="00344F09" w:rsidRDefault="00152E1A" w:rsidP="001A432B">
      <w:pPr>
        <w:pStyle w:val="NoSpacing"/>
        <w:numPr>
          <w:ilvl w:val="0"/>
          <w:numId w:val="10"/>
        </w:numPr>
        <w:spacing w:line="360" w:lineRule="auto"/>
      </w:pPr>
      <w:r w:rsidRPr="00344F09">
        <w:t>Confirmation t</w:t>
      </w:r>
      <w:r w:rsidR="0037703E" w:rsidRPr="00344F09">
        <w:t xml:space="preserve">hat all necessary medicines, </w:t>
      </w:r>
      <w:r w:rsidRPr="00344F09">
        <w:t xml:space="preserve">equipment </w:t>
      </w:r>
      <w:r w:rsidR="0037703E" w:rsidRPr="00344F09">
        <w:t xml:space="preserve">and consumables </w:t>
      </w:r>
      <w:r w:rsidRPr="00344F09">
        <w:t>have/ will be</w:t>
      </w:r>
      <w:r w:rsidR="00E54E61" w:rsidRPr="00344F09">
        <w:t xml:space="preserve"> </w:t>
      </w:r>
      <w:r w:rsidRPr="00344F09">
        <w:rPr>
          <w:spacing w:val="-59"/>
        </w:rPr>
        <w:t xml:space="preserve"> </w:t>
      </w:r>
      <w:r w:rsidRPr="00344F09">
        <w:t>provided</w:t>
      </w:r>
      <w:r w:rsidRPr="00344F09">
        <w:rPr>
          <w:spacing w:val="-11"/>
        </w:rPr>
        <w:t xml:space="preserve"> </w:t>
      </w:r>
      <w:r w:rsidRPr="00344F09">
        <w:t>upon</w:t>
      </w:r>
      <w:r w:rsidRPr="00344F09">
        <w:rPr>
          <w:spacing w:val="-10"/>
        </w:rPr>
        <w:t xml:space="preserve"> </w:t>
      </w:r>
      <w:r w:rsidRPr="00344F09">
        <w:t>discharge</w:t>
      </w:r>
    </w:p>
    <w:p w14:paraId="1007013B" w14:textId="5FBB2EEE" w:rsidR="00E54E61" w:rsidRPr="00344F09" w:rsidRDefault="00E54E61" w:rsidP="001A432B">
      <w:pPr>
        <w:pStyle w:val="NoSpacing"/>
        <w:numPr>
          <w:ilvl w:val="0"/>
          <w:numId w:val="10"/>
        </w:numPr>
        <w:spacing w:line="360" w:lineRule="auto"/>
      </w:pPr>
      <w:r w:rsidRPr="00344F09">
        <w:t>IV monograph where necessary</w:t>
      </w:r>
    </w:p>
    <w:p w14:paraId="36FA080B" w14:textId="77777777" w:rsidR="00152E1A" w:rsidRPr="00344F09" w:rsidRDefault="00152E1A" w:rsidP="001A432B">
      <w:pPr>
        <w:pStyle w:val="NoSpacing"/>
        <w:numPr>
          <w:ilvl w:val="0"/>
          <w:numId w:val="10"/>
        </w:numPr>
        <w:spacing w:line="360" w:lineRule="auto"/>
      </w:pPr>
      <w:r w:rsidRPr="00344F09">
        <w:t>Signature</w:t>
      </w:r>
      <w:r w:rsidRPr="00344F09">
        <w:rPr>
          <w:spacing w:val="2"/>
        </w:rPr>
        <w:t xml:space="preserve"> </w:t>
      </w:r>
      <w:r w:rsidRPr="00344F09">
        <w:t>and</w:t>
      </w:r>
      <w:r w:rsidRPr="00344F09">
        <w:rPr>
          <w:spacing w:val="3"/>
        </w:rPr>
        <w:t xml:space="preserve"> </w:t>
      </w:r>
      <w:r w:rsidRPr="00344F09">
        <w:t>contact</w:t>
      </w:r>
      <w:r w:rsidRPr="00344F09">
        <w:rPr>
          <w:spacing w:val="2"/>
        </w:rPr>
        <w:t xml:space="preserve"> </w:t>
      </w:r>
      <w:r w:rsidRPr="00344F09">
        <w:t>details</w:t>
      </w:r>
      <w:r w:rsidRPr="00344F09">
        <w:rPr>
          <w:spacing w:val="-1"/>
        </w:rPr>
        <w:t xml:space="preserve"> </w:t>
      </w:r>
      <w:r w:rsidRPr="00344F09">
        <w:t>of</w:t>
      </w:r>
      <w:r w:rsidRPr="00344F09">
        <w:rPr>
          <w:spacing w:val="1"/>
        </w:rPr>
        <w:t xml:space="preserve"> </w:t>
      </w:r>
      <w:r w:rsidRPr="00344F09">
        <w:t>the</w:t>
      </w:r>
      <w:r w:rsidRPr="00344F09">
        <w:rPr>
          <w:spacing w:val="3"/>
        </w:rPr>
        <w:t xml:space="preserve"> </w:t>
      </w:r>
      <w:r w:rsidRPr="00344F09">
        <w:t>prescriber</w:t>
      </w:r>
    </w:p>
    <w:p w14:paraId="3113715A" w14:textId="77777777" w:rsidR="00823B0C" w:rsidRPr="00344F09" w:rsidRDefault="00E723BE" w:rsidP="000B750C">
      <w:pPr>
        <w:pStyle w:val="NoSpacing"/>
        <w:spacing w:line="360" w:lineRule="auto"/>
        <w:ind w:left="720"/>
      </w:pPr>
      <w:r w:rsidRPr="00344F09">
        <w:rPr>
          <w:rFonts w:eastAsia="Times New Roman"/>
          <w:vanish/>
          <w:color w:val="000000"/>
        </w:rPr>
        <w:pgNum/>
      </w:r>
    </w:p>
    <w:p w14:paraId="0E195FC6" w14:textId="14AAEE06" w:rsidR="00E54E61" w:rsidRPr="00344F09" w:rsidRDefault="00D43EA6" w:rsidP="000B750C">
      <w:pPr>
        <w:pStyle w:val="NoSpacing"/>
        <w:spacing w:line="360" w:lineRule="auto"/>
      </w:pPr>
      <w:r w:rsidRPr="00344F09">
        <w:t xml:space="preserve"> </w:t>
      </w:r>
      <w:r w:rsidR="00054302" w:rsidRPr="00344F09">
        <w:rPr>
          <w:b/>
        </w:rPr>
        <w:t>17</w:t>
      </w:r>
      <w:r w:rsidRPr="00344F09">
        <w:rPr>
          <w:b/>
        </w:rPr>
        <w:t>.</w:t>
      </w:r>
      <w:r w:rsidR="00152E1A" w:rsidRPr="00344F09">
        <w:rPr>
          <w:b/>
        </w:rPr>
        <w:t xml:space="preserve"> 3</w:t>
      </w:r>
      <w:r w:rsidR="00152E1A" w:rsidRPr="00344F09">
        <w:t xml:space="preserve"> The</w:t>
      </w:r>
      <w:r w:rsidR="00152E1A" w:rsidRPr="00344F09">
        <w:rPr>
          <w:spacing w:val="61"/>
        </w:rPr>
        <w:t xml:space="preserve"> </w:t>
      </w:r>
      <w:r w:rsidR="00152E1A" w:rsidRPr="00344F09">
        <w:t>referrer retains clinical responsibility for the patient whilst in the care of</w:t>
      </w:r>
      <w:r w:rsidR="00152E1A" w:rsidRPr="00344F09">
        <w:rPr>
          <w:spacing w:val="1"/>
        </w:rPr>
        <w:t xml:space="preserve"> </w:t>
      </w:r>
      <w:r w:rsidR="00152E1A" w:rsidRPr="00344F09">
        <w:t>the community nursing team for IV administration</w:t>
      </w:r>
      <w:r w:rsidR="00E54E61" w:rsidRPr="00344F09">
        <w:t xml:space="preserve">.  </w:t>
      </w:r>
    </w:p>
    <w:p w14:paraId="400D7C49" w14:textId="77777777" w:rsidR="00E54E61" w:rsidRPr="00344F09" w:rsidRDefault="00E54E61" w:rsidP="000B750C">
      <w:pPr>
        <w:pStyle w:val="NoSpacing"/>
        <w:spacing w:line="360" w:lineRule="auto"/>
      </w:pPr>
    </w:p>
    <w:p w14:paraId="51F05DFD" w14:textId="0B8F6712" w:rsidR="00152E1A" w:rsidRPr="00344F09" w:rsidRDefault="00054302" w:rsidP="00E54E61">
      <w:pPr>
        <w:pStyle w:val="NoSpacing"/>
        <w:spacing w:line="360" w:lineRule="auto"/>
      </w:pPr>
      <w:r w:rsidRPr="00344F09">
        <w:rPr>
          <w:b/>
        </w:rPr>
        <w:t>17</w:t>
      </w:r>
      <w:r w:rsidR="00E54E61" w:rsidRPr="00344F09">
        <w:rPr>
          <w:b/>
        </w:rPr>
        <w:t>.4</w:t>
      </w:r>
      <w:r w:rsidR="00E54E61" w:rsidRPr="00344F09">
        <w:t xml:space="preserve"> T</w:t>
      </w:r>
      <w:r w:rsidR="00152E1A" w:rsidRPr="00344F09">
        <w:t>he referring clinician is</w:t>
      </w:r>
      <w:r w:rsidR="00152E1A" w:rsidRPr="00344F09">
        <w:rPr>
          <w:spacing w:val="1"/>
        </w:rPr>
        <w:t xml:space="preserve"> </w:t>
      </w:r>
      <w:r w:rsidR="00152E1A" w:rsidRPr="00344F09">
        <w:t>responsible for</w:t>
      </w:r>
      <w:r w:rsidR="00E54E61" w:rsidRPr="00344F09">
        <w:t xml:space="preserve"> </w:t>
      </w:r>
      <w:r w:rsidR="00152E1A" w:rsidRPr="00344F09">
        <w:t>clinical care of the patient including making the diagnosis,</w:t>
      </w:r>
      <w:r w:rsidR="00152E1A" w:rsidRPr="00344F09">
        <w:rPr>
          <w:spacing w:val="1"/>
        </w:rPr>
        <w:t xml:space="preserve"> </w:t>
      </w:r>
      <w:r w:rsidR="00152E1A" w:rsidRPr="00344F09">
        <w:t>assessment, monitoring, follow up and management of clinical outcomes in</w:t>
      </w:r>
      <w:r w:rsidR="00152E1A" w:rsidRPr="00344F09">
        <w:rPr>
          <w:spacing w:val="1"/>
        </w:rPr>
        <w:t xml:space="preserve"> </w:t>
      </w:r>
      <w:r w:rsidR="00152E1A" w:rsidRPr="00344F09">
        <w:t>liaison</w:t>
      </w:r>
      <w:r w:rsidR="00152E1A" w:rsidRPr="00344F09">
        <w:rPr>
          <w:spacing w:val="10"/>
        </w:rPr>
        <w:t xml:space="preserve"> </w:t>
      </w:r>
      <w:r w:rsidR="00152E1A" w:rsidRPr="00344F09">
        <w:t>with</w:t>
      </w:r>
      <w:r w:rsidR="00152E1A" w:rsidRPr="00344F09">
        <w:rPr>
          <w:spacing w:val="11"/>
        </w:rPr>
        <w:t xml:space="preserve"> </w:t>
      </w:r>
      <w:r w:rsidR="00152E1A" w:rsidRPr="00344F09">
        <w:t>the</w:t>
      </w:r>
      <w:r w:rsidR="00152E1A" w:rsidRPr="00344F09">
        <w:rPr>
          <w:spacing w:val="11"/>
        </w:rPr>
        <w:t xml:space="preserve"> </w:t>
      </w:r>
      <w:r w:rsidR="00152E1A" w:rsidRPr="00344F09">
        <w:t>Community</w:t>
      </w:r>
      <w:r w:rsidR="00152E1A" w:rsidRPr="00344F09">
        <w:rPr>
          <w:spacing w:val="7"/>
        </w:rPr>
        <w:t xml:space="preserve"> </w:t>
      </w:r>
      <w:r w:rsidR="00152E1A" w:rsidRPr="00344F09">
        <w:t>Nurse</w:t>
      </w:r>
      <w:r w:rsidR="00152E1A" w:rsidRPr="00344F09">
        <w:rPr>
          <w:spacing w:val="11"/>
        </w:rPr>
        <w:t xml:space="preserve"> </w:t>
      </w:r>
      <w:r w:rsidR="00152E1A" w:rsidRPr="00344F09">
        <w:t>caring</w:t>
      </w:r>
      <w:r w:rsidR="00152E1A" w:rsidRPr="00344F09">
        <w:rPr>
          <w:spacing w:val="11"/>
        </w:rPr>
        <w:t xml:space="preserve"> </w:t>
      </w:r>
      <w:r w:rsidR="00152E1A" w:rsidRPr="00344F09">
        <w:t>for</w:t>
      </w:r>
      <w:r w:rsidR="00152E1A" w:rsidRPr="00344F09">
        <w:rPr>
          <w:spacing w:val="12"/>
        </w:rPr>
        <w:t xml:space="preserve"> </w:t>
      </w:r>
      <w:r w:rsidR="00152E1A" w:rsidRPr="00344F09">
        <w:t>the</w:t>
      </w:r>
      <w:r w:rsidR="00152E1A" w:rsidRPr="00344F09">
        <w:rPr>
          <w:spacing w:val="11"/>
        </w:rPr>
        <w:t xml:space="preserve"> </w:t>
      </w:r>
      <w:r w:rsidR="00152E1A" w:rsidRPr="00344F09">
        <w:t>patient</w:t>
      </w:r>
      <w:r w:rsidR="00152E1A" w:rsidRPr="00344F09">
        <w:rPr>
          <w:spacing w:val="10"/>
        </w:rPr>
        <w:t xml:space="preserve"> </w:t>
      </w:r>
      <w:r w:rsidR="00152E1A" w:rsidRPr="00344F09">
        <w:t>in</w:t>
      </w:r>
      <w:r w:rsidR="00152E1A" w:rsidRPr="00344F09">
        <w:rPr>
          <w:spacing w:val="10"/>
        </w:rPr>
        <w:t xml:space="preserve"> </w:t>
      </w:r>
      <w:r w:rsidR="00152E1A" w:rsidRPr="00344F09">
        <w:t>the</w:t>
      </w:r>
      <w:r w:rsidR="00152E1A" w:rsidRPr="00344F09">
        <w:rPr>
          <w:spacing w:val="11"/>
        </w:rPr>
        <w:t xml:space="preserve"> </w:t>
      </w:r>
      <w:r w:rsidR="00152E1A" w:rsidRPr="00344F09">
        <w:t>community.</w:t>
      </w:r>
    </w:p>
    <w:p w14:paraId="0D529A04" w14:textId="560602C8" w:rsidR="00152E1A" w:rsidRPr="00344F09" w:rsidRDefault="00054302" w:rsidP="000B750C">
      <w:pPr>
        <w:pStyle w:val="NoSpacing"/>
        <w:spacing w:line="360" w:lineRule="auto"/>
      </w:pPr>
      <w:r w:rsidRPr="00344F09">
        <w:rPr>
          <w:b/>
        </w:rPr>
        <w:t>17</w:t>
      </w:r>
      <w:r w:rsidR="00152E1A" w:rsidRPr="00344F09">
        <w:rPr>
          <w:b/>
        </w:rPr>
        <w:t>.</w:t>
      </w:r>
      <w:r w:rsidR="00E54E61" w:rsidRPr="00344F09">
        <w:rPr>
          <w:b/>
        </w:rPr>
        <w:t>5</w:t>
      </w:r>
      <w:r w:rsidR="00152E1A" w:rsidRPr="00344F09">
        <w:t xml:space="preserve"> It is the responsibility of the clinician referring to issue the prescription for the</w:t>
      </w:r>
      <w:r w:rsidR="00152E1A" w:rsidRPr="00344F09">
        <w:rPr>
          <w:spacing w:val="1"/>
        </w:rPr>
        <w:t xml:space="preserve"> </w:t>
      </w:r>
      <w:r w:rsidR="00152E1A" w:rsidRPr="00344F09">
        <w:t>IV medicine, including flushes, diluents and any specialist equipment required</w:t>
      </w:r>
      <w:r w:rsidR="00E54E61" w:rsidRPr="00344F09">
        <w:t xml:space="preserve"> that is </w:t>
      </w:r>
      <w:r w:rsidR="00152E1A" w:rsidRPr="00344F09">
        <w:rPr>
          <w:spacing w:val="-59"/>
        </w:rPr>
        <w:t xml:space="preserve"> </w:t>
      </w:r>
      <w:r w:rsidR="00152E1A" w:rsidRPr="00344F09">
        <w:t>not</w:t>
      </w:r>
      <w:r w:rsidR="00152E1A" w:rsidRPr="00344F09">
        <w:rPr>
          <w:spacing w:val="5"/>
        </w:rPr>
        <w:t xml:space="preserve"> </w:t>
      </w:r>
      <w:r w:rsidR="00152E1A" w:rsidRPr="00344F09">
        <w:t>normally</w:t>
      </w:r>
      <w:r w:rsidR="00152E1A" w:rsidRPr="00344F09">
        <w:rPr>
          <w:spacing w:val="3"/>
        </w:rPr>
        <w:t xml:space="preserve"> </w:t>
      </w:r>
      <w:r w:rsidR="00152E1A" w:rsidRPr="00344F09">
        <w:t>available</w:t>
      </w:r>
      <w:r w:rsidR="00152E1A" w:rsidRPr="00344F09">
        <w:rPr>
          <w:spacing w:val="6"/>
        </w:rPr>
        <w:t xml:space="preserve"> </w:t>
      </w:r>
      <w:r w:rsidR="00152E1A" w:rsidRPr="00344F09">
        <w:t>in</w:t>
      </w:r>
      <w:r w:rsidR="00152E1A" w:rsidRPr="00344F09">
        <w:rPr>
          <w:spacing w:val="6"/>
        </w:rPr>
        <w:t xml:space="preserve"> </w:t>
      </w:r>
      <w:r w:rsidR="00152E1A" w:rsidRPr="00344F09">
        <w:t>the</w:t>
      </w:r>
      <w:r w:rsidR="00152E1A" w:rsidRPr="00344F09">
        <w:rPr>
          <w:spacing w:val="6"/>
        </w:rPr>
        <w:t xml:space="preserve"> </w:t>
      </w:r>
      <w:r w:rsidR="000B750C" w:rsidRPr="00344F09">
        <w:t>community.</w:t>
      </w:r>
    </w:p>
    <w:p w14:paraId="34EB3C88" w14:textId="37C414FA" w:rsidR="00823B0C" w:rsidRPr="00344F09" w:rsidRDefault="00054302" w:rsidP="000B750C">
      <w:pPr>
        <w:pStyle w:val="NoSpacing"/>
        <w:spacing w:line="360" w:lineRule="auto"/>
      </w:pPr>
      <w:r w:rsidRPr="00344F09">
        <w:rPr>
          <w:b/>
        </w:rPr>
        <w:t>17</w:t>
      </w:r>
      <w:r w:rsidR="00152E1A" w:rsidRPr="00344F09">
        <w:rPr>
          <w:b/>
        </w:rPr>
        <w:t>.</w:t>
      </w:r>
      <w:r w:rsidR="00E54E61" w:rsidRPr="00344F09">
        <w:rPr>
          <w:b/>
        </w:rPr>
        <w:t>6</w:t>
      </w:r>
      <w:r w:rsidR="00152E1A" w:rsidRPr="00344F09">
        <w:t xml:space="preserve"> A thorough assessment must be undertaken by the receiving service, who</w:t>
      </w:r>
      <w:r w:rsidR="00152E1A" w:rsidRPr="00344F09">
        <w:rPr>
          <w:spacing w:val="1"/>
        </w:rPr>
        <w:t xml:space="preserve"> </w:t>
      </w:r>
      <w:r w:rsidR="00152E1A" w:rsidRPr="00344F09">
        <w:t>must liaise directly with the referrer prior to accepting the referral, to ensure</w:t>
      </w:r>
      <w:r w:rsidR="00152E1A" w:rsidRPr="00344F09">
        <w:rPr>
          <w:spacing w:val="1"/>
        </w:rPr>
        <w:t xml:space="preserve"> </w:t>
      </w:r>
      <w:r w:rsidR="00152E1A" w:rsidRPr="00344F09">
        <w:t xml:space="preserve">that the criteria for access </w:t>
      </w:r>
      <w:r w:rsidR="00152E1A" w:rsidRPr="00344F09">
        <w:lastRenderedPageBreak/>
        <w:t>to the service are met and all considerations in the</w:t>
      </w:r>
      <w:r w:rsidR="00152E1A" w:rsidRPr="00344F09">
        <w:rPr>
          <w:spacing w:val="1"/>
        </w:rPr>
        <w:t xml:space="preserve"> </w:t>
      </w:r>
      <w:r w:rsidR="00152E1A" w:rsidRPr="00344F09">
        <w:t xml:space="preserve">checklist </w:t>
      </w:r>
      <w:r w:rsidR="009A0DF9" w:rsidRPr="00344F09">
        <w:t>(check local procedures</w:t>
      </w:r>
      <w:r w:rsidR="0074493F" w:rsidRPr="00344F09">
        <w:t xml:space="preserve"> and </w:t>
      </w:r>
      <w:r w:rsidR="0074493F" w:rsidRPr="00251524">
        <w:t>section 18 below</w:t>
      </w:r>
      <w:r w:rsidR="00113AFB" w:rsidRPr="00251524">
        <w:t xml:space="preserve"> )</w:t>
      </w:r>
      <w:r w:rsidR="00113AFB" w:rsidRPr="00344F09">
        <w:t xml:space="preserve"> </w:t>
      </w:r>
      <w:r w:rsidR="00152E1A" w:rsidRPr="00344F09">
        <w:t>are addressed.</w:t>
      </w:r>
      <w:r w:rsidR="00152E1A" w:rsidRPr="00344F09">
        <w:rPr>
          <w:spacing w:val="1"/>
        </w:rPr>
        <w:t xml:space="preserve"> </w:t>
      </w:r>
      <w:r w:rsidR="00152E1A" w:rsidRPr="00344F09">
        <w:t>The treatment plan must be agreed between the</w:t>
      </w:r>
      <w:r w:rsidR="00152E1A" w:rsidRPr="00344F09">
        <w:rPr>
          <w:spacing w:val="1"/>
        </w:rPr>
        <w:t xml:space="preserve"> </w:t>
      </w:r>
      <w:r w:rsidR="00152E1A" w:rsidRPr="00344F09">
        <w:t>referring</w:t>
      </w:r>
      <w:r w:rsidR="00152E1A" w:rsidRPr="00344F09">
        <w:rPr>
          <w:spacing w:val="18"/>
        </w:rPr>
        <w:t xml:space="preserve"> </w:t>
      </w:r>
      <w:r w:rsidR="00113AFB" w:rsidRPr="00344F09">
        <w:t>clinician</w:t>
      </w:r>
      <w:r w:rsidR="00152E1A" w:rsidRPr="00344F09">
        <w:rPr>
          <w:spacing w:val="20"/>
        </w:rPr>
        <w:t xml:space="preserve"> </w:t>
      </w:r>
      <w:r w:rsidR="00152E1A" w:rsidRPr="00344F09">
        <w:t>and</w:t>
      </w:r>
      <w:r w:rsidR="00152E1A" w:rsidRPr="00344F09">
        <w:rPr>
          <w:spacing w:val="28"/>
        </w:rPr>
        <w:t xml:space="preserve"> </w:t>
      </w:r>
      <w:r w:rsidR="00152E1A" w:rsidRPr="00344F09">
        <w:t>the</w:t>
      </w:r>
      <w:r w:rsidR="00152E1A" w:rsidRPr="00344F09">
        <w:rPr>
          <w:spacing w:val="18"/>
        </w:rPr>
        <w:t xml:space="preserve"> </w:t>
      </w:r>
      <w:r w:rsidR="00152E1A" w:rsidRPr="00344F09">
        <w:t>receiving</w:t>
      </w:r>
      <w:r w:rsidR="00152E1A" w:rsidRPr="00344F09">
        <w:rPr>
          <w:spacing w:val="18"/>
        </w:rPr>
        <w:t xml:space="preserve"> </w:t>
      </w:r>
      <w:r w:rsidR="00152E1A" w:rsidRPr="00344F09">
        <w:t>service</w:t>
      </w:r>
      <w:r w:rsidR="00152E1A" w:rsidRPr="00344F09">
        <w:rPr>
          <w:spacing w:val="18"/>
        </w:rPr>
        <w:t xml:space="preserve"> </w:t>
      </w:r>
      <w:r w:rsidR="00152E1A" w:rsidRPr="00344F09">
        <w:t>before</w:t>
      </w:r>
      <w:r w:rsidR="00152E1A" w:rsidRPr="00344F09">
        <w:rPr>
          <w:spacing w:val="18"/>
        </w:rPr>
        <w:t xml:space="preserve"> </w:t>
      </w:r>
      <w:r w:rsidR="00152E1A" w:rsidRPr="00344F09">
        <w:t>accepting</w:t>
      </w:r>
      <w:r w:rsidR="00152E1A" w:rsidRPr="00344F09">
        <w:rPr>
          <w:spacing w:val="33"/>
        </w:rPr>
        <w:t xml:space="preserve"> </w:t>
      </w:r>
      <w:r w:rsidR="00152E1A" w:rsidRPr="00344F09">
        <w:t>the</w:t>
      </w:r>
      <w:r w:rsidR="00152E1A" w:rsidRPr="00344F09">
        <w:rPr>
          <w:spacing w:val="18"/>
        </w:rPr>
        <w:t xml:space="preserve"> </w:t>
      </w:r>
      <w:r w:rsidR="00152E1A" w:rsidRPr="00344F09">
        <w:t xml:space="preserve">patient.  </w:t>
      </w:r>
    </w:p>
    <w:p w14:paraId="3F7E0646" w14:textId="4135AB38" w:rsidR="00BE470D" w:rsidRPr="00344F09" w:rsidRDefault="009A0DF9" w:rsidP="000B750C">
      <w:pPr>
        <w:pStyle w:val="NoSpacing"/>
        <w:spacing w:line="360" w:lineRule="auto"/>
      </w:pPr>
      <w:r w:rsidRPr="00344F09">
        <w:rPr>
          <w:b/>
        </w:rPr>
        <w:t>17</w:t>
      </w:r>
      <w:r w:rsidR="00E54E61" w:rsidRPr="00344F09">
        <w:rPr>
          <w:b/>
        </w:rPr>
        <w:t>.7</w:t>
      </w:r>
      <w:r w:rsidR="00152E1A" w:rsidRPr="00344F09">
        <w:t xml:space="preserve"> All</w:t>
      </w:r>
      <w:r w:rsidR="00152E1A" w:rsidRPr="00344F09">
        <w:rPr>
          <w:spacing w:val="1"/>
        </w:rPr>
        <w:t xml:space="preserve"> </w:t>
      </w:r>
      <w:r w:rsidR="00152E1A" w:rsidRPr="00344F09">
        <w:t>referrals,</w:t>
      </w:r>
      <w:r w:rsidR="00152E1A" w:rsidRPr="00344F09">
        <w:rPr>
          <w:spacing w:val="1"/>
        </w:rPr>
        <w:t xml:space="preserve"> </w:t>
      </w:r>
      <w:r w:rsidR="00152E1A" w:rsidRPr="00344F09">
        <w:t>assessments</w:t>
      </w:r>
      <w:r w:rsidR="00152E1A" w:rsidRPr="00344F09">
        <w:rPr>
          <w:spacing w:val="1"/>
        </w:rPr>
        <w:t xml:space="preserve"> </w:t>
      </w:r>
      <w:r w:rsidR="00152E1A" w:rsidRPr="00344F09">
        <w:t>and</w:t>
      </w:r>
      <w:r w:rsidR="00152E1A" w:rsidRPr="00344F09">
        <w:rPr>
          <w:spacing w:val="1"/>
        </w:rPr>
        <w:t xml:space="preserve"> </w:t>
      </w:r>
      <w:r w:rsidR="00152E1A" w:rsidRPr="00344F09">
        <w:t>discussions</w:t>
      </w:r>
      <w:r w:rsidR="00152E1A" w:rsidRPr="00344F09">
        <w:rPr>
          <w:spacing w:val="1"/>
        </w:rPr>
        <w:t xml:space="preserve"> </w:t>
      </w:r>
      <w:r w:rsidR="00152E1A" w:rsidRPr="00344F09">
        <w:t>must</w:t>
      </w:r>
      <w:r w:rsidR="00152E1A" w:rsidRPr="00344F09">
        <w:rPr>
          <w:spacing w:val="1"/>
        </w:rPr>
        <w:t xml:space="preserve"> </w:t>
      </w:r>
      <w:r w:rsidR="00152E1A" w:rsidRPr="00344F09">
        <w:t>be</w:t>
      </w:r>
      <w:r w:rsidR="00152E1A" w:rsidRPr="00344F09">
        <w:rPr>
          <w:spacing w:val="1"/>
        </w:rPr>
        <w:t xml:space="preserve"> </w:t>
      </w:r>
      <w:r w:rsidR="00152E1A" w:rsidRPr="00344F09">
        <w:t>documented</w:t>
      </w:r>
      <w:r w:rsidR="00152E1A" w:rsidRPr="00344F09">
        <w:rPr>
          <w:spacing w:val="1"/>
        </w:rPr>
        <w:t xml:space="preserve"> </w:t>
      </w:r>
      <w:r w:rsidR="00152E1A" w:rsidRPr="00344F09">
        <w:t>in</w:t>
      </w:r>
      <w:r w:rsidR="00152E1A" w:rsidRPr="00344F09">
        <w:rPr>
          <w:spacing w:val="1"/>
        </w:rPr>
        <w:t xml:space="preserve"> </w:t>
      </w:r>
      <w:r w:rsidR="00152E1A" w:rsidRPr="00344F09">
        <w:t>the</w:t>
      </w:r>
      <w:r w:rsidR="00152E1A" w:rsidRPr="00344F09">
        <w:rPr>
          <w:spacing w:val="1"/>
        </w:rPr>
        <w:t xml:space="preserve"> </w:t>
      </w:r>
      <w:r w:rsidR="00152E1A" w:rsidRPr="00344F09">
        <w:t>patient’s</w:t>
      </w:r>
      <w:r w:rsidR="00152E1A" w:rsidRPr="00344F09">
        <w:rPr>
          <w:spacing w:val="2"/>
        </w:rPr>
        <w:t xml:space="preserve"> </w:t>
      </w:r>
      <w:r w:rsidR="00152E1A" w:rsidRPr="00344F09">
        <w:t>notes.</w:t>
      </w:r>
    </w:p>
    <w:p w14:paraId="3211F18B" w14:textId="77777777" w:rsidR="00823B0C" w:rsidRPr="00344F09" w:rsidRDefault="00823B0C" w:rsidP="000B750C">
      <w:pPr>
        <w:pStyle w:val="NoSpacing"/>
        <w:spacing w:line="360" w:lineRule="auto"/>
      </w:pPr>
    </w:p>
    <w:p w14:paraId="7928CB88" w14:textId="40E47FD3" w:rsidR="00BE470D" w:rsidRPr="00344F09" w:rsidRDefault="006844BB" w:rsidP="006844BB">
      <w:pPr>
        <w:pStyle w:val="Heading1"/>
        <w:rPr>
          <w:sz w:val="22"/>
          <w:szCs w:val="22"/>
        </w:rPr>
      </w:pPr>
      <w:bookmarkStart w:id="61" w:name="_Toc93669919"/>
      <w:bookmarkStart w:id="62" w:name="_Toc111125973"/>
      <w:r w:rsidRPr="00344F09">
        <w:rPr>
          <w:sz w:val="22"/>
          <w:szCs w:val="22"/>
        </w:rPr>
        <w:t xml:space="preserve">18 </w:t>
      </w:r>
      <w:r w:rsidR="0085539F" w:rsidRPr="00344F09">
        <w:rPr>
          <w:sz w:val="22"/>
          <w:szCs w:val="22"/>
        </w:rPr>
        <w:t>Criteria</w:t>
      </w:r>
      <w:r w:rsidR="0085539F" w:rsidRPr="00344F09">
        <w:rPr>
          <w:spacing w:val="-14"/>
          <w:sz w:val="22"/>
          <w:szCs w:val="22"/>
        </w:rPr>
        <w:t xml:space="preserve"> </w:t>
      </w:r>
      <w:r w:rsidR="0085539F" w:rsidRPr="00344F09">
        <w:rPr>
          <w:sz w:val="22"/>
          <w:szCs w:val="22"/>
        </w:rPr>
        <w:t>for</w:t>
      </w:r>
      <w:r w:rsidR="0085539F" w:rsidRPr="00344F09">
        <w:rPr>
          <w:spacing w:val="-9"/>
          <w:sz w:val="22"/>
          <w:szCs w:val="22"/>
        </w:rPr>
        <w:t xml:space="preserve"> </w:t>
      </w:r>
      <w:r w:rsidR="0085539F" w:rsidRPr="00344F09">
        <w:rPr>
          <w:sz w:val="22"/>
          <w:szCs w:val="22"/>
        </w:rPr>
        <w:t>Acceptance</w:t>
      </w:r>
      <w:bookmarkEnd w:id="61"/>
      <w:bookmarkEnd w:id="62"/>
    </w:p>
    <w:p w14:paraId="5307F6E8" w14:textId="77777777" w:rsidR="006025DE" w:rsidRPr="00344F09" w:rsidRDefault="006025DE" w:rsidP="006025DE">
      <w:pPr>
        <w:tabs>
          <w:tab w:val="left" w:pos="1563"/>
          <w:tab w:val="left" w:pos="1564"/>
        </w:tabs>
        <w:spacing w:line="360" w:lineRule="auto"/>
        <w:ind w:left="720"/>
      </w:pPr>
      <w:r w:rsidRPr="00344F09">
        <w:t xml:space="preserve">  </w:t>
      </w:r>
    </w:p>
    <w:p w14:paraId="25D00FB3" w14:textId="727D7BEC" w:rsidR="00BE470D" w:rsidRPr="00344F09" w:rsidRDefault="0085539F" w:rsidP="006025DE">
      <w:pPr>
        <w:tabs>
          <w:tab w:val="left" w:pos="1563"/>
          <w:tab w:val="left" w:pos="1564"/>
        </w:tabs>
        <w:spacing w:line="360" w:lineRule="auto"/>
      </w:pPr>
      <w:r w:rsidRPr="00344F09">
        <w:t>A</w:t>
      </w:r>
      <w:r w:rsidRPr="00344F09">
        <w:rPr>
          <w:spacing w:val="10"/>
        </w:rPr>
        <w:t xml:space="preserve"> </w:t>
      </w:r>
      <w:r w:rsidRPr="00344F09">
        <w:t>risk</w:t>
      </w:r>
      <w:r w:rsidRPr="00344F09">
        <w:rPr>
          <w:spacing w:val="16"/>
        </w:rPr>
        <w:t xml:space="preserve"> </w:t>
      </w:r>
      <w:r w:rsidRPr="00344F09">
        <w:t>assessment</w:t>
      </w:r>
      <w:r w:rsidRPr="00344F09">
        <w:rPr>
          <w:spacing w:val="18"/>
        </w:rPr>
        <w:t xml:space="preserve"> </w:t>
      </w:r>
      <w:r w:rsidRPr="00344F09">
        <w:t>is</w:t>
      </w:r>
      <w:r w:rsidRPr="00344F09">
        <w:rPr>
          <w:spacing w:val="17"/>
        </w:rPr>
        <w:t xml:space="preserve"> </w:t>
      </w:r>
      <w:r w:rsidRPr="00344F09">
        <w:t>undertaken</w:t>
      </w:r>
      <w:r w:rsidRPr="00344F09">
        <w:rPr>
          <w:spacing w:val="20"/>
        </w:rPr>
        <w:t xml:space="preserve"> </w:t>
      </w:r>
      <w:r w:rsidRPr="00344F09">
        <w:t>to:</w:t>
      </w:r>
    </w:p>
    <w:p w14:paraId="39F6FADA" w14:textId="77777777" w:rsidR="00823B0C" w:rsidRPr="00344F09" w:rsidRDefault="00823B0C" w:rsidP="000B750C">
      <w:pPr>
        <w:pStyle w:val="NoSpacing"/>
        <w:spacing w:line="360" w:lineRule="auto"/>
      </w:pPr>
    </w:p>
    <w:p w14:paraId="53025935" w14:textId="77777777" w:rsidR="00BE470D" w:rsidRPr="00344F09" w:rsidRDefault="0085539F" w:rsidP="001A432B">
      <w:pPr>
        <w:pStyle w:val="NoSpacing"/>
        <w:numPr>
          <w:ilvl w:val="0"/>
          <w:numId w:val="12"/>
        </w:numPr>
        <w:spacing w:line="360" w:lineRule="auto"/>
      </w:pPr>
      <w:r w:rsidRPr="00344F09">
        <w:t>Ensure</w:t>
      </w:r>
      <w:r w:rsidRPr="00344F09">
        <w:rPr>
          <w:spacing w:val="-1"/>
        </w:rPr>
        <w:t xml:space="preserve"> </w:t>
      </w:r>
      <w:r w:rsidRPr="00344F09">
        <w:t>the medicine can be administered safely</w:t>
      </w:r>
      <w:r w:rsidRPr="00344F09">
        <w:rPr>
          <w:spacing w:val="-4"/>
        </w:rPr>
        <w:t xml:space="preserve"> </w:t>
      </w:r>
      <w:r w:rsidRPr="00344F09">
        <w:t>in the relevant</w:t>
      </w:r>
      <w:r w:rsidRPr="00344F09">
        <w:rPr>
          <w:spacing w:val="-1"/>
        </w:rPr>
        <w:t xml:space="preserve"> </w:t>
      </w:r>
      <w:r w:rsidRPr="00344F09">
        <w:t>setting</w:t>
      </w:r>
    </w:p>
    <w:p w14:paraId="1C252232" w14:textId="3E4B124C" w:rsidR="00BE470D" w:rsidRPr="00344F09" w:rsidRDefault="0085539F" w:rsidP="001A432B">
      <w:pPr>
        <w:pStyle w:val="NoSpacing"/>
        <w:numPr>
          <w:ilvl w:val="0"/>
          <w:numId w:val="12"/>
        </w:numPr>
        <w:spacing w:line="360" w:lineRule="auto"/>
      </w:pPr>
      <w:r w:rsidRPr="00344F09">
        <w:t>Ensure</w:t>
      </w:r>
      <w:r w:rsidRPr="00344F09">
        <w:rPr>
          <w:spacing w:val="5"/>
        </w:rPr>
        <w:t xml:space="preserve"> </w:t>
      </w:r>
      <w:r w:rsidRPr="00344F09">
        <w:t>the</w:t>
      </w:r>
      <w:r w:rsidRPr="00344F09">
        <w:rPr>
          <w:spacing w:val="6"/>
        </w:rPr>
        <w:t xml:space="preserve"> </w:t>
      </w:r>
      <w:r w:rsidRPr="00344F09">
        <w:t>patient’s</w:t>
      </w:r>
      <w:r w:rsidRPr="00344F09">
        <w:rPr>
          <w:spacing w:val="1"/>
        </w:rPr>
        <w:t xml:space="preserve"> </w:t>
      </w:r>
      <w:r w:rsidRPr="00344F09">
        <w:t>safety</w:t>
      </w:r>
      <w:r w:rsidRPr="00344F09">
        <w:rPr>
          <w:spacing w:val="2"/>
        </w:rPr>
        <w:t xml:space="preserve"> </w:t>
      </w:r>
      <w:r w:rsidRPr="00344F09">
        <w:t>can</w:t>
      </w:r>
      <w:r w:rsidRPr="00344F09">
        <w:rPr>
          <w:spacing w:val="6"/>
        </w:rPr>
        <w:t xml:space="preserve"> </w:t>
      </w:r>
      <w:r w:rsidRPr="00344F09">
        <w:t>be</w:t>
      </w:r>
      <w:r w:rsidRPr="00344F09">
        <w:rPr>
          <w:spacing w:val="5"/>
        </w:rPr>
        <w:t xml:space="preserve"> </w:t>
      </w:r>
      <w:r w:rsidRPr="00344F09">
        <w:t>maintained</w:t>
      </w:r>
      <w:r w:rsidRPr="00344F09">
        <w:rPr>
          <w:spacing w:val="-14"/>
        </w:rPr>
        <w:t xml:space="preserve"> </w:t>
      </w:r>
      <w:r w:rsidRPr="00344F09">
        <w:t>during</w:t>
      </w:r>
      <w:r w:rsidRPr="00344F09">
        <w:rPr>
          <w:spacing w:val="-14"/>
        </w:rPr>
        <w:t xml:space="preserve"> </w:t>
      </w:r>
      <w:r w:rsidRPr="00344F09">
        <w:t>administration</w:t>
      </w:r>
      <w:r w:rsidRPr="00344F09">
        <w:rPr>
          <w:spacing w:val="27"/>
        </w:rPr>
        <w:t xml:space="preserve"> </w:t>
      </w:r>
      <w:r w:rsidRPr="00344F09">
        <w:t>of</w:t>
      </w:r>
      <w:r w:rsidR="00113AFB" w:rsidRPr="00344F09">
        <w:t xml:space="preserve"> </w:t>
      </w:r>
      <w:r w:rsidRPr="00344F09">
        <w:rPr>
          <w:spacing w:val="-59"/>
        </w:rPr>
        <w:t xml:space="preserve"> </w:t>
      </w:r>
      <w:r w:rsidRPr="00344F09">
        <w:t>the</w:t>
      </w:r>
      <w:r w:rsidRPr="00344F09">
        <w:rPr>
          <w:spacing w:val="5"/>
        </w:rPr>
        <w:t xml:space="preserve"> </w:t>
      </w:r>
      <w:r w:rsidRPr="00344F09">
        <w:t>required</w:t>
      </w:r>
      <w:r w:rsidRPr="00344F09">
        <w:rPr>
          <w:spacing w:val="6"/>
        </w:rPr>
        <w:t xml:space="preserve"> </w:t>
      </w:r>
      <w:r w:rsidRPr="00344F09">
        <w:t>medicine.</w:t>
      </w:r>
    </w:p>
    <w:p w14:paraId="579D86C5" w14:textId="5CDDA80F" w:rsidR="00BE470D" w:rsidRPr="00344F09" w:rsidRDefault="00113AFB" w:rsidP="001A432B">
      <w:pPr>
        <w:pStyle w:val="NoSpacing"/>
        <w:numPr>
          <w:ilvl w:val="0"/>
          <w:numId w:val="12"/>
        </w:numPr>
        <w:spacing w:line="360" w:lineRule="auto"/>
      </w:pPr>
      <w:r w:rsidRPr="00344F09">
        <w:t>Staff</w:t>
      </w:r>
      <w:r w:rsidR="0085539F" w:rsidRPr="00344F09">
        <w:rPr>
          <w:spacing w:val="5"/>
        </w:rPr>
        <w:t xml:space="preserve"> </w:t>
      </w:r>
      <w:r w:rsidR="0085539F" w:rsidRPr="00344F09">
        <w:t>have</w:t>
      </w:r>
      <w:r w:rsidR="0085539F" w:rsidRPr="00344F09">
        <w:rPr>
          <w:spacing w:val="13"/>
        </w:rPr>
        <w:t xml:space="preserve"> </w:t>
      </w:r>
      <w:r w:rsidR="0085539F" w:rsidRPr="00344F09">
        <w:t>the</w:t>
      </w:r>
      <w:r w:rsidR="0085539F" w:rsidRPr="00344F09">
        <w:rPr>
          <w:spacing w:val="11"/>
        </w:rPr>
        <w:t xml:space="preserve"> </w:t>
      </w:r>
      <w:r w:rsidR="0085539F" w:rsidRPr="00344F09">
        <w:t>competence</w:t>
      </w:r>
      <w:r w:rsidR="0085539F" w:rsidRPr="00344F09">
        <w:rPr>
          <w:spacing w:val="8"/>
        </w:rPr>
        <w:t xml:space="preserve"> </w:t>
      </w:r>
      <w:r w:rsidR="0085539F" w:rsidRPr="00344F09">
        <w:t>and</w:t>
      </w:r>
      <w:r w:rsidR="0085539F" w:rsidRPr="00344F09">
        <w:rPr>
          <w:spacing w:val="15"/>
        </w:rPr>
        <w:t xml:space="preserve"> </w:t>
      </w:r>
      <w:r w:rsidR="0085539F" w:rsidRPr="00344F09">
        <w:t>skills</w:t>
      </w:r>
      <w:r w:rsidR="0085539F" w:rsidRPr="00344F09">
        <w:rPr>
          <w:spacing w:val="5"/>
        </w:rPr>
        <w:t xml:space="preserve"> </w:t>
      </w:r>
      <w:r w:rsidR="0085539F" w:rsidRPr="00344F09">
        <w:t>required</w:t>
      </w:r>
      <w:r w:rsidR="0085539F" w:rsidRPr="00344F09">
        <w:rPr>
          <w:spacing w:val="8"/>
        </w:rPr>
        <w:t xml:space="preserve"> </w:t>
      </w:r>
      <w:r w:rsidR="0085539F" w:rsidRPr="00344F09">
        <w:t>to</w:t>
      </w:r>
      <w:r w:rsidR="0085539F" w:rsidRPr="00344F09">
        <w:rPr>
          <w:spacing w:val="50"/>
        </w:rPr>
        <w:t xml:space="preserve"> </w:t>
      </w:r>
      <w:r w:rsidR="0085539F" w:rsidRPr="00344F09">
        <w:t>administer</w:t>
      </w:r>
      <w:r w:rsidR="0085539F" w:rsidRPr="00344F09">
        <w:rPr>
          <w:spacing w:val="53"/>
        </w:rPr>
        <w:t xml:space="preserve"> </w:t>
      </w:r>
      <w:r w:rsidR="0085539F" w:rsidRPr="00344F09">
        <w:t>the</w:t>
      </w:r>
      <w:r w:rsidRPr="00344F09">
        <w:t xml:space="preserve"> </w:t>
      </w:r>
      <w:r w:rsidR="0085539F" w:rsidRPr="00344F09">
        <w:rPr>
          <w:spacing w:val="-59"/>
        </w:rPr>
        <w:t xml:space="preserve"> </w:t>
      </w:r>
      <w:r w:rsidRPr="00344F09">
        <w:t>medicine</w:t>
      </w:r>
      <w:r w:rsidR="0085539F" w:rsidRPr="00344F09">
        <w:t>.</w:t>
      </w:r>
    </w:p>
    <w:p w14:paraId="51480CA8" w14:textId="123AB8D2" w:rsidR="00BE470D" w:rsidRPr="00344F09" w:rsidRDefault="0085539F" w:rsidP="001A432B">
      <w:pPr>
        <w:pStyle w:val="NoSpacing"/>
        <w:numPr>
          <w:ilvl w:val="0"/>
          <w:numId w:val="12"/>
        </w:numPr>
        <w:spacing w:line="360" w:lineRule="auto"/>
      </w:pPr>
      <w:r w:rsidRPr="00344F09">
        <w:t>The</w:t>
      </w:r>
      <w:r w:rsidRPr="00344F09">
        <w:rPr>
          <w:spacing w:val="4"/>
        </w:rPr>
        <w:t xml:space="preserve"> </w:t>
      </w:r>
      <w:r w:rsidRPr="00344F09">
        <w:t>level</w:t>
      </w:r>
      <w:r w:rsidRPr="00344F09">
        <w:rPr>
          <w:spacing w:val="-3"/>
        </w:rPr>
        <w:t xml:space="preserve"> </w:t>
      </w:r>
      <w:r w:rsidRPr="00344F09">
        <w:t>of</w:t>
      </w:r>
      <w:r w:rsidRPr="00344F09">
        <w:rPr>
          <w:spacing w:val="3"/>
        </w:rPr>
        <w:t xml:space="preserve"> </w:t>
      </w:r>
      <w:r w:rsidRPr="00344F09">
        <w:t>nursing</w:t>
      </w:r>
      <w:r w:rsidRPr="00344F09">
        <w:rPr>
          <w:spacing w:val="4"/>
        </w:rPr>
        <w:t xml:space="preserve"> </w:t>
      </w:r>
      <w:r w:rsidRPr="00344F09">
        <w:t>input</w:t>
      </w:r>
      <w:r w:rsidRPr="00344F09">
        <w:rPr>
          <w:spacing w:val="3"/>
        </w:rPr>
        <w:t xml:space="preserve"> </w:t>
      </w:r>
      <w:r w:rsidRPr="00344F09">
        <w:t>and</w:t>
      </w:r>
      <w:r w:rsidRPr="00344F09">
        <w:rPr>
          <w:spacing w:val="4"/>
        </w:rPr>
        <w:t xml:space="preserve"> </w:t>
      </w:r>
      <w:r w:rsidRPr="00344F09">
        <w:t>supplies of</w:t>
      </w:r>
      <w:r w:rsidRPr="00344F09">
        <w:rPr>
          <w:spacing w:val="3"/>
        </w:rPr>
        <w:t xml:space="preserve"> </w:t>
      </w:r>
      <w:r w:rsidRPr="00344F09">
        <w:t>medicine</w:t>
      </w:r>
      <w:r w:rsidRPr="00344F09">
        <w:rPr>
          <w:spacing w:val="4"/>
        </w:rPr>
        <w:t xml:space="preserve"> </w:t>
      </w:r>
      <w:r w:rsidRPr="00344F09">
        <w:t>are</w:t>
      </w:r>
      <w:r w:rsidRPr="00344F09">
        <w:rPr>
          <w:spacing w:val="-15"/>
        </w:rPr>
        <w:t xml:space="preserve"> </w:t>
      </w:r>
      <w:r w:rsidRPr="00344F09">
        <w:t>sustainable</w:t>
      </w:r>
      <w:r w:rsidRPr="00344F09">
        <w:rPr>
          <w:spacing w:val="4"/>
        </w:rPr>
        <w:t xml:space="preserve"> </w:t>
      </w:r>
      <w:r w:rsidRPr="00344F09">
        <w:t>for</w:t>
      </w:r>
      <w:r w:rsidRPr="00344F09">
        <w:rPr>
          <w:spacing w:val="-58"/>
        </w:rPr>
        <w:t xml:space="preserve"> </w:t>
      </w:r>
      <w:r w:rsidR="00B13880" w:rsidRPr="00344F09">
        <w:rPr>
          <w:spacing w:val="-58"/>
        </w:rPr>
        <w:t xml:space="preserve">                   </w:t>
      </w:r>
      <w:r w:rsidRPr="00344F09">
        <w:t>the</w:t>
      </w:r>
      <w:r w:rsidRPr="00344F09">
        <w:rPr>
          <w:spacing w:val="6"/>
        </w:rPr>
        <w:t xml:space="preserve"> </w:t>
      </w:r>
      <w:r w:rsidRPr="00344F09">
        <w:t>duration</w:t>
      </w:r>
      <w:r w:rsidRPr="00344F09">
        <w:rPr>
          <w:spacing w:val="6"/>
        </w:rPr>
        <w:t xml:space="preserve"> </w:t>
      </w:r>
      <w:r w:rsidRPr="00344F09">
        <w:t>of</w:t>
      </w:r>
      <w:r w:rsidRPr="00344F09">
        <w:rPr>
          <w:spacing w:val="5"/>
        </w:rPr>
        <w:t xml:space="preserve"> </w:t>
      </w:r>
      <w:r w:rsidRPr="00344F09">
        <w:t>treatment.</w:t>
      </w:r>
    </w:p>
    <w:p w14:paraId="541A61BF" w14:textId="77777777" w:rsidR="00BE470D" w:rsidRPr="00344F09" w:rsidRDefault="0085539F" w:rsidP="001A432B">
      <w:pPr>
        <w:pStyle w:val="NoSpacing"/>
        <w:numPr>
          <w:ilvl w:val="0"/>
          <w:numId w:val="12"/>
        </w:numPr>
        <w:spacing w:line="360" w:lineRule="auto"/>
      </w:pPr>
      <w:r w:rsidRPr="00344F09">
        <w:t>The</w:t>
      </w:r>
      <w:r w:rsidRPr="00344F09">
        <w:rPr>
          <w:spacing w:val="1"/>
        </w:rPr>
        <w:t xml:space="preserve"> </w:t>
      </w:r>
      <w:r w:rsidRPr="00344F09">
        <w:t>patient must have</w:t>
      </w:r>
      <w:r w:rsidRPr="00344F09">
        <w:rPr>
          <w:spacing w:val="1"/>
        </w:rPr>
        <w:t xml:space="preserve"> </w:t>
      </w:r>
      <w:r w:rsidRPr="00344F09">
        <w:t>a</w:t>
      </w:r>
      <w:r w:rsidRPr="00344F09">
        <w:rPr>
          <w:spacing w:val="12"/>
        </w:rPr>
        <w:t xml:space="preserve"> </w:t>
      </w:r>
      <w:r w:rsidRPr="00344F09">
        <w:t>clearly</w:t>
      </w:r>
      <w:r w:rsidRPr="00344F09">
        <w:rPr>
          <w:spacing w:val="-3"/>
        </w:rPr>
        <w:t xml:space="preserve"> </w:t>
      </w:r>
      <w:r w:rsidRPr="00344F09">
        <w:t>stated</w:t>
      </w:r>
      <w:r w:rsidRPr="00344F09">
        <w:rPr>
          <w:spacing w:val="8"/>
        </w:rPr>
        <w:t xml:space="preserve"> </w:t>
      </w:r>
      <w:r w:rsidRPr="00344F09">
        <w:t>clinical</w:t>
      </w:r>
      <w:r w:rsidRPr="00344F09">
        <w:rPr>
          <w:spacing w:val="-5"/>
        </w:rPr>
        <w:t xml:space="preserve"> </w:t>
      </w:r>
      <w:r w:rsidRPr="00344F09">
        <w:t>diagnosis</w:t>
      </w:r>
      <w:r w:rsidRPr="00344F09">
        <w:rPr>
          <w:spacing w:val="-2"/>
        </w:rPr>
        <w:t xml:space="preserve"> </w:t>
      </w:r>
      <w:r w:rsidRPr="00344F09">
        <w:t>requiring</w:t>
      </w:r>
      <w:r w:rsidRPr="00344F09">
        <w:rPr>
          <w:spacing w:val="1"/>
        </w:rPr>
        <w:t xml:space="preserve"> </w:t>
      </w:r>
      <w:r w:rsidRPr="00344F09">
        <w:t>intravenous</w:t>
      </w:r>
      <w:r w:rsidRPr="00344F09">
        <w:rPr>
          <w:spacing w:val="-58"/>
        </w:rPr>
        <w:t xml:space="preserve"> </w:t>
      </w:r>
      <w:r w:rsidRPr="00344F09">
        <w:t>therapy.</w:t>
      </w:r>
    </w:p>
    <w:p w14:paraId="1324B8A0" w14:textId="100B44DD" w:rsidR="00BE470D" w:rsidRPr="00344F09" w:rsidRDefault="0085539F" w:rsidP="001A432B">
      <w:pPr>
        <w:pStyle w:val="NoSpacing"/>
        <w:numPr>
          <w:ilvl w:val="0"/>
          <w:numId w:val="12"/>
        </w:numPr>
        <w:spacing w:line="360" w:lineRule="auto"/>
      </w:pPr>
      <w:r w:rsidRPr="00344F09">
        <w:t>The</w:t>
      </w:r>
      <w:r w:rsidRPr="00344F09">
        <w:rPr>
          <w:spacing w:val="19"/>
        </w:rPr>
        <w:t xml:space="preserve"> </w:t>
      </w:r>
      <w:r w:rsidRPr="00344F09">
        <w:t>patient</w:t>
      </w:r>
      <w:r w:rsidRPr="00344F09">
        <w:rPr>
          <w:spacing w:val="18"/>
        </w:rPr>
        <w:t xml:space="preserve"> </w:t>
      </w:r>
      <w:r w:rsidRPr="00344F09">
        <w:t>must</w:t>
      </w:r>
      <w:r w:rsidRPr="00344F09">
        <w:rPr>
          <w:spacing w:val="18"/>
        </w:rPr>
        <w:t xml:space="preserve"> </w:t>
      </w:r>
      <w:r w:rsidRPr="00344F09">
        <w:t>be</w:t>
      </w:r>
      <w:r w:rsidRPr="00344F09">
        <w:rPr>
          <w:spacing w:val="19"/>
        </w:rPr>
        <w:t xml:space="preserve"> </w:t>
      </w:r>
      <w:r w:rsidRPr="00344F09">
        <w:t>medically</w:t>
      </w:r>
      <w:r w:rsidRPr="00344F09">
        <w:rPr>
          <w:spacing w:val="16"/>
        </w:rPr>
        <w:t xml:space="preserve"> </w:t>
      </w:r>
      <w:r w:rsidRPr="00344F09">
        <w:t>stable</w:t>
      </w:r>
      <w:r w:rsidR="00B13880" w:rsidRPr="00344F09">
        <w:t xml:space="preserve"> with minimal risk of developing complications assessed using </w:t>
      </w:r>
      <w:r w:rsidR="004C6F87" w:rsidRPr="00344F09">
        <w:t>the checklist</w:t>
      </w:r>
      <w:r w:rsidR="00D93E09" w:rsidRPr="00344F09">
        <w:t xml:space="preserve"> (see section 15 and 17)</w:t>
      </w:r>
      <w:r w:rsidRPr="00344F09">
        <w:t>.</w:t>
      </w:r>
    </w:p>
    <w:p w14:paraId="02CB9C9C" w14:textId="457CEEAA" w:rsidR="00BE470D" w:rsidRPr="00344F09" w:rsidRDefault="0085539F" w:rsidP="001A432B">
      <w:pPr>
        <w:pStyle w:val="NoSpacing"/>
        <w:numPr>
          <w:ilvl w:val="0"/>
          <w:numId w:val="12"/>
        </w:numPr>
        <w:spacing w:line="360" w:lineRule="auto"/>
      </w:pPr>
      <w:r w:rsidRPr="00344F09">
        <w:t>Clear</w:t>
      </w:r>
      <w:r w:rsidRPr="00344F09">
        <w:rPr>
          <w:spacing w:val="45"/>
        </w:rPr>
        <w:t xml:space="preserve"> </w:t>
      </w:r>
      <w:r w:rsidRPr="00344F09">
        <w:t>arrangements</w:t>
      </w:r>
      <w:r w:rsidRPr="00344F09">
        <w:rPr>
          <w:spacing w:val="39"/>
        </w:rPr>
        <w:t xml:space="preserve"> </w:t>
      </w:r>
      <w:r w:rsidRPr="00344F09">
        <w:t>must</w:t>
      </w:r>
      <w:r w:rsidRPr="00344F09">
        <w:rPr>
          <w:spacing w:val="41"/>
        </w:rPr>
        <w:t xml:space="preserve"> </w:t>
      </w:r>
      <w:r w:rsidRPr="00344F09">
        <w:t>be</w:t>
      </w:r>
      <w:r w:rsidRPr="00344F09">
        <w:rPr>
          <w:spacing w:val="54"/>
        </w:rPr>
        <w:t xml:space="preserve"> </w:t>
      </w:r>
      <w:r w:rsidRPr="00344F09">
        <w:t>in</w:t>
      </w:r>
      <w:r w:rsidRPr="00344F09">
        <w:rPr>
          <w:spacing w:val="43"/>
        </w:rPr>
        <w:t xml:space="preserve"> </w:t>
      </w:r>
      <w:r w:rsidRPr="00344F09">
        <w:t>place</w:t>
      </w:r>
      <w:r w:rsidRPr="00344F09">
        <w:rPr>
          <w:spacing w:val="47"/>
        </w:rPr>
        <w:t xml:space="preserve"> </w:t>
      </w:r>
      <w:r w:rsidRPr="00344F09">
        <w:t>for</w:t>
      </w:r>
      <w:r w:rsidRPr="00344F09">
        <w:rPr>
          <w:spacing w:val="45"/>
        </w:rPr>
        <w:t xml:space="preserve"> </w:t>
      </w:r>
      <w:r w:rsidRPr="00344F09">
        <w:t>prescribing,</w:t>
      </w:r>
      <w:r w:rsidRPr="00344F09">
        <w:rPr>
          <w:spacing w:val="41"/>
        </w:rPr>
        <w:t xml:space="preserve"> </w:t>
      </w:r>
      <w:r w:rsidRPr="00344F09">
        <w:t>monitoring</w:t>
      </w:r>
      <w:r w:rsidRPr="00344F09">
        <w:rPr>
          <w:spacing w:val="25"/>
        </w:rPr>
        <w:t xml:space="preserve"> </w:t>
      </w:r>
      <w:r w:rsidRPr="00344F09">
        <w:t>and</w:t>
      </w:r>
      <w:r w:rsidR="00B13880" w:rsidRPr="00344F09">
        <w:t xml:space="preserve"> </w:t>
      </w:r>
      <w:r w:rsidRPr="00344F09">
        <w:rPr>
          <w:spacing w:val="-59"/>
        </w:rPr>
        <w:t xml:space="preserve"> </w:t>
      </w:r>
      <w:r w:rsidRPr="00344F09">
        <w:t>reviewing</w:t>
      </w:r>
      <w:r w:rsidRPr="00344F09">
        <w:rPr>
          <w:spacing w:val="12"/>
        </w:rPr>
        <w:t xml:space="preserve"> </w:t>
      </w:r>
      <w:r w:rsidRPr="00344F09">
        <w:t>treatment</w:t>
      </w:r>
      <w:r w:rsidRPr="00344F09">
        <w:rPr>
          <w:spacing w:val="12"/>
        </w:rPr>
        <w:t xml:space="preserve"> </w:t>
      </w:r>
      <w:r w:rsidRPr="00344F09">
        <w:t>and</w:t>
      </w:r>
      <w:r w:rsidRPr="00344F09">
        <w:rPr>
          <w:spacing w:val="13"/>
        </w:rPr>
        <w:t xml:space="preserve"> </w:t>
      </w:r>
      <w:r w:rsidRPr="00344F09">
        <w:t>the</w:t>
      </w:r>
      <w:r w:rsidRPr="00344F09">
        <w:rPr>
          <w:spacing w:val="13"/>
        </w:rPr>
        <w:t xml:space="preserve"> </w:t>
      </w:r>
      <w:r w:rsidRPr="00344F09">
        <w:t>clinician</w:t>
      </w:r>
      <w:r w:rsidRPr="00344F09">
        <w:rPr>
          <w:spacing w:val="13"/>
        </w:rPr>
        <w:t xml:space="preserve"> </w:t>
      </w:r>
      <w:r w:rsidRPr="00344F09">
        <w:t>responsible</w:t>
      </w:r>
      <w:r w:rsidRPr="00344F09">
        <w:rPr>
          <w:spacing w:val="13"/>
        </w:rPr>
        <w:t xml:space="preserve"> </w:t>
      </w:r>
      <w:r w:rsidRPr="00344F09">
        <w:t>is</w:t>
      </w:r>
      <w:r w:rsidRPr="00344F09">
        <w:rPr>
          <w:spacing w:val="10"/>
        </w:rPr>
        <w:t xml:space="preserve"> </w:t>
      </w:r>
      <w:r w:rsidRPr="00344F09">
        <w:t>clearly</w:t>
      </w:r>
      <w:r w:rsidRPr="00344F09">
        <w:rPr>
          <w:spacing w:val="10"/>
        </w:rPr>
        <w:t xml:space="preserve"> </w:t>
      </w:r>
      <w:r w:rsidRPr="00344F09">
        <w:t>identified.</w:t>
      </w:r>
    </w:p>
    <w:p w14:paraId="5843AEEA" w14:textId="77777777" w:rsidR="00BE470D" w:rsidRPr="00344F09" w:rsidRDefault="0085539F" w:rsidP="001A432B">
      <w:pPr>
        <w:pStyle w:val="NoSpacing"/>
        <w:numPr>
          <w:ilvl w:val="0"/>
          <w:numId w:val="12"/>
        </w:numPr>
        <w:spacing w:line="360" w:lineRule="auto"/>
      </w:pPr>
      <w:r w:rsidRPr="00344F09">
        <w:t>There</w:t>
      </w:r>
      <w:r w:rsidRPr="00344F09">
        <w:rPr>
          <w:spacing w:val="20"/>
        </w:rPr>
        <w:t xml:space="preserve"> </w:t>
      </w:r>
      <w:r w:rsidRPr="00344F09">
        <w:t>must</w:t>
      </w:r>
      <w:r w:rsidRPr="00344F09">
        <w:rPr>
          <w:spacing w:val="19"/>
        </w:rPr>
        <w:t xml:space="preserve"> </w:t>
      </w:r>
      <w:r w:rsidRPr="00344F09">
        <w:t>be</w:t>
      </w:r>
      <w:r w:rsidRPr="00344F09">
        <w:rPr>
          <w:spacing w:val="20"/>
        </w:rPr>
        <w:t xml:space="preserve"> </w:t>
      </w:r>
      <w:r w:rsidRPr="00344F09">
        <w:t>a</w:t>
      </w:r>
      <w:r w:rsidRPr="00344F09">
        <w:rPr>
          <w:spacing w:val="20"/>
        </w:rPr>
        <w:t xml:space="preserve"> </w:t>
      </w:r>
      <w:r w:rsidRPr="00344F09">
        <w:t>completion</w:t>
      </w:r>
      <w:r w:rsidRPr="00344F09">
        <w:rPr>
          <w:spacing w:val="20"/>
        </w:rPr>
        <w:t xml:space="preserve"> </w:t>
      </w:r>
      <w:r w:rsidRPr="00344F09">
        <w:t>date</w:t>
      </w:r>
      <w:r w:rsidRPr="00344F09">
        <w:rPr>
          <w:spacing w:val="20"/>
        </w:rPr>
        <w:t xml:space="preserve"> </w:t>
      </w:r>
      <w:r w:rsidRPr="00344F09">
        <w:t>and/or</w:t>
      </w:r>
      <w:r w:rsidRPr="00344F09">
        <w:rPr>
          <w:spacing w:val="23"/>
        </w:rPr>
        <w:t xml:space="preserve"> </w:t>
      </w:r>
      <w:r w:rsidRPr="00344F09">
        <w:t>review</w:t>
      </w:r>
      <w:r w:rsidRPr="00344F09">
        <w:rPr>
          <w:spacing w:val="-6"/>
        </w:rPr>
        <w:t xml:space="preserve"> </w:t>
      </w:r>
      <w:r w:rsidRPr="00344F09">
        <w:t>date.</w:t>
      </w:r>
    </w:p>
    <w:p w14:paraId="379A213A" w14:textId="77777777" w:rsidR="00BE470D" w:rsidRPr="00344F09" w:rsidRDefault="0085539F" w:rsidP="001A432B">
      <w:pPr>
        <w:pStyle w:val="NoSpacing"/>
        <w:numPr>
          <w:ilvl w:val="0"/>
          <w:numId w:val="12"/>
        </w:numPr>
        <w:spacing w:line="360" w:lineRule="auto"/>
      </w:pPr>
      <w:r w:rsidRPr="00344F09">
        <w:t>The</w:t>
      </w:r>
      <w:r w:rsidRPr="00344F09">
        <w:rPr>
          <w:spacing w:val="61"/>
        </w:rPr>
        <w:t xml:space="preserve"> </w:t>
      </w:r>
      <w:r w:rsidRPr="00344F09">
        <w:t>IV regimen and any specific monitoring requirements must be agreed</w:t>
      </w:r>
      <w:r w:rsidRPr="00344F09">
        <w:rPr>
          <w:spacing w:val="1"/>
        </w:rPr>
        <w:t xml:space="preserve"> </w:t>
      </w:r>
      <w:r w:rsidRPr="00344F09">
        <w:t>with</w:t>
      </w:r>
      <w:r w:rsidRPr="00344F09">
        <w:rPr>
          <w:spacing w:val="1"/>
        </w:rPr>
        <w:t xml:space="preserve"> </w:t>
      </w:r>
      <w:r w:rsidRPr="00344F09">
        <w:t>the</w:t>
      </w:r>
      <w:r w:rsidRPr="00344F09">
        <w:rPr>
          <w:spacing w:val="1"/>
        </w:rPr>
        <w:t xml:space="preserve"> </w:t>
      </w:r>
      <w:r w:rsidRPr="00344F09">
        <w:t>accepting</w:t>
      </w:r>
      <w:r w:rsidRPr="00344F09">
        <w:rPr>
          <w:spacing w:val="1"/>
        </w:rPr>
        <w:t xml:space="preserve"> </w:t>
      </w:r>
      <w:r w:rsidRPr="00344F09">
        <w:t>team.</w:t>
      </w:r>
      <w:r w:rsidRPr="00344F09">
        <w:rPr>
          <w:spacing w:val="1"/>
        </w:rPr>
        <w:t xml:space="preserve"> </w:t>
      </w:r>
      <w:r w:rsidRPr="00344F09">
        <w:t>Information</w:t>
      </w:r>
      <w:r w:rsidRPr="00344F09">
        <w:rPr>
          <w:spacing w:val="1"/>
        </w:rPr>
        <w:t xml:space="preserve"> </w:t>
      </w:r>
      <w:r w:rsidRPr="00344F09">
        <w:t>and</w:t>
      </w:r>
      <w:r w:rsidRPr="00344F09">
        <w:rPr>
          <w:spacing w:val="1"/>
        </w:rPr>
        <w:t xml:space="preserve"> </w:t>
      </w:r>
      <w:r w:rsidRPr="00344F09">
        <w:t>advice</w:t>
      </w:r>
      <w:r w:rsidRPr="00344F09">
        <w:rPr>
          <w:spacing w:val="1"/>
        </w:rPr>
        <w:t xml:space="preserve"> </w:t>
      </w:r>
      <w:r w:rsidRPr="00344F09">
        <w:t>can</w:t>
      </w:r>
      <w:r w:rsidRPr="00344F09">
        <w:rPr>
          <w:spacing w:val="1"/>
        </w:rPr>
        <w:t xml:space="preserve"> </w:t>
      </w:r>
      <w:r w:rsidRPr="00344F09">
        <w:t>be</w:t>
      </w:r>
      <w:r w:rsidRPr="00344F09">
        <w:rPr>
          <w:spacing w:val="1"/>
        </w:rPr>
        <w:t xml:space="preserve"> </w:t>
      </w:r>
      <w:r w:rsidRPr="00344F09">
        <w:t>obtained</w:t>
      </w:r>
      <w:r w:rsidRPr="00344F09">
        <w:rPr>
          <w:spacing w:val="1"/>
        </w:rPr>
        <w:t xml:space="preserve"> </w:t>
      </w:r>
      <w:r w:rsidRPr="00344F09">
        <w:t>from</w:t>
      </w:r>
      <w:r w:rsidRPr="00344F09">
        <w:rPr>
          <w:spacing w:val="1"/>
        </w:rPr>
        <w:t xml:space="preserve"> </w:t>
      </w:r>
      <w:r w:rsidRPr="00344F09">
        <w:t>pharmacy</w:t>
      </w:r>
      <w:r w:rsidRPr="00344F09">
        <w:rPr>
          <w:spacing w:val="3"/>
        </w:rPr>
        <w:t xml:space="preserve"> </w:t>
      </w:r>
      <w:r w:rsidRPr="00344F09">
        <w:t>or</w:t>
      </w:r>
      <w:r w:rsidRPr="00344F09">
        <w:rPr>
          <w:spacing w:val="9"/>
        </w:rPr>
        <w:t xml:space="preserve"> </w:t>
      </w:r>
      <w:r w:rsidRPr="00344F09">
        <w:t>microbiology</w:t>
      </w:r>
      <w:r w:rsidRPr="00344F09">
        <w:rPr>
          <w:spacing w:val="3"/>
        </w:rPr>
        <w:t xml:space="preserve"> </w:t>
      </w:r>
      <w:r w:rsidRPr="00344F09">
        <w:t>departments.</w:t>
      </w:r>
    </w:p>
    <w:p w14:paraId="2EF96CDD" w14:textId="77777777" w:rsidR="00BE470D" w:rsidRPr="00344F09" w:rsidRDefault="0085539F" w:rsidP="001A432B">
      <w:pPr>
        <w:pStyle w:val="NoSpacing"/>
        <w:numPr>
          <w:ilvl w:val="0"/>
          <w:numId w:val="12"/>
        </w:numPr>
        <w:spacing w:line="360" w:lineRule="auto"/>
      </w:pPr>
      <w:r w:rsidRPr="00344F09">
        <w:t>Any</w:t>
      </w:r>
      <w:r w:rsidRPr="00344F09">
        <w:rPr>
          <w:spacing w:val="1"/>
        </w:rPr>
        <w:t xml:space="preserve"> </w:t>
      </w:r>
      <w:r w:rsidRPr="00344F09">
        <w:t>known</w:t>
      </w:r>
      <w:r w:rsidRPr="00344F09">
        <w:rPr>
          <w:spacing w:val="1"/>
        </w:rPr>
        <w:t xml:space="preserve"> </w:t>
      </w:r>
      <w:r w:rsidRPr="00344F09">
        <w:t>allergies</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Pr="00344F09">
        <w:t>documented</w:t>
      </w:r>
      <w:r w:rsidRPr="00344F09">
        <w:rPr>
          <w:spacing w:val="1"/>
        </w:rPr>
        <w:t xml:space="preserve"> </w:t>
      </w:r>
      <w:r w:rsidRPr="00344F09">
        <w:t>and</w:t>
      </w:r>
      <w:r w:rsidRPr="00344F09">
        <w:rPr>
          <w:spacing w:val="1"/>
        </w:rPr>
        <w:t xml:space="preserve"> </w:t>
      </w:r>
      <w:r w:rsidRPr="00344F09">
        <w:t>the</w:t>
      </w:r>
      <w:r w:rsidRPr="00344F09">
        <w:rPr>
          <w:spacing w:val="1"/>
        </w:rPr>
        <w:t xml:space="preserve"> </w:t>
      </w:r>
      <w:r w:rsidRPr="00344F09">
        <w:t>risk</w:t>
      </w:r>
      <w:r w:rsidRPr="00344F09">
        <w:rPr>
          <w:spacing w:val="1"/>
        </w:rPr>
        <w:t xml:space="preserve"> </w:t>
      </w:r>
      <w:r w:rsidRPr="00344F09">
        <w:t>of</w:t>
      </w:r>
      <w:r w:rsidRPr="00344F09">
        <w:rPr>
          <w:spacing w:val="1"/>
        </w:rPr>
        <w:t xml:space="preserve"> </w:t>
      </w:r>
      <w:r w:rsidRPr="00344F09">
        <w:t>anaphylaxis</w:t>
      </w:r>
      <w:r w:rsidRPr="00344F09">
        <w:rPr>
          <w:spacing w:val="1"/>
        </w:rPr>
        <w:t xml:space="preserve"> </w:t>
      </w:r>
      <w:r w:rsidRPr="00344F09">
        <w:t>considered.</w:t>
      </w:r>
    </w:p>
    <w:p w14:paraId="31D21601" w14:textId="2CB5B992" w:rsidR="00BE470D" w:rsidRPr="00344F09" w:rsidRDefault="0085539F" w:rsidP="001A432B">
      <w:pPr>
        <w:pStyle w:val="NoSpacing"/>
        <w:numPr>
          <w:ilvl w:val="0"/>
          <w:numId w:val="12"/>
        </w:numPr>
        <w:spacing w:line="360" w:lineRule="auto"/>
      </w:pPr>
      <w:r w:rsidRPr="00344F09">
        <w:t>In</w:t>
      </w:r>
      <w:r w:rsidRPr="00344F09">
        <w:rPr>
          <w:spacing w:val="1"/>
        </w:rPr>
        <w:t xml:space="preserve"> </w:t>
      </w:r>
      <w:r w:rsidRPr="00344F09">
        <w:t>addition</w:t>
      </w:r>
      <w:r w:rsidRPr="00344F09">
        <w:rPr>
          <w:spacing w:val="1"/>
        </w:rPr>
        <w:t xml:space="preserve"> </w:t>
      </w:r>
      <w:r w:rsidRPr="00344F09">
        <w:t>for</w:t>
      </w:r>
      <w:r w:rsidRPr="00344F09">
        <w:rPr>
          <w:spacing w:val="1"/>
        </w:rPr>
        <w:t xml:space="preserve"> </w:t>
      </w:r>
      <w:r w:rsidRPr="00344F09">
        <w:t>patients receiving IV therapy in their own home the home</w:t>
      </w:r>
      <w:r w:rsidRPr="00344F09">
        <w:rPr>
          <w:spacing w:val="1"/>
        </w:rPr>
        <w:t xml:space="preserve"> </w:t>
      </w:r>
      <w:r w:rsidRPr="00344F09">
        <w:t>situation</w:t>
      </w:r>
      <w:r w:rsidRPr="00344F09">
        <w:rPr>
          <w:spacing w:val="5"/>
        </w:rPr>
        <w:t xml:space="preserve"> </w:t>
      </w:r>
      <w:r w:rsidRPr="00344F09">
        <w:t>must</w:t>
      </w:r>
      <w:r w:rsidRPr="00344F09">
        <w:rPr>
          <w:spacing w:val="5"/>
        </w:rPr>
        <w:t xml:space="preserve"> </w:t>
      </w:r>
      <w:r w:rsidRPr="00344F09">
        <w:t>be</w:t>
      </w:r>
      <w:r w:rsidRPr="00344F09">
        <w:rPr>
          <w:spacing w:val="6"/>
        </w:rPr>
        <w:t xml:space="preserve"> </w:t>
      </w:r>
      <w:r w:rsidR="00B13880" w:rsidRPr="00344F09">
        <w:t>suitable.</w:t>
      </w:r>
    </w:p>
    <w:p w14:paraId="63A2F549" w14:textId="5D84A959" w:rsidR="00BE470D" w:rsidRPr="00344F09" w:rsidRDefault="0085539F" w:rsidP="001A432B">
      <w:pPr>
        <w:pStyle w:val="NoSpacing"/>
        <w:numPr>
          <w:ilvl w:val="0"/>
          <w:numId w:val="12"/>
        </w:numPr>
        <w:spacing w:line="360" w:lineRule="auto"/>
      </w:pPr>
      <w:r w:rsidRPr="00344F09">
        <w:t>The</w:t>
      </w:r>
      <w:r w:rsidRPr="00344F09">
        <w:rPr>
          <w:spacing w:val="14"/>
        </w:rPr>
        <w:t xml:space="preserve"> </w:t>
      </w:r>
      <w:r w:rsidRPr="00344F09">
        <w:t>patient</w:t>
      </w:r>
      <w:r w:rsidRPr="00344F09">
        <w:rPr>
          <w:spacing w:val="14"/>
        </w:rPr>
        <w:t xml:space="preserve"> </w:t>
      </w:r>
      <w:r w:rsidRPr="00344F09">
        <w:t>must</w:t>
      </w:r>
      <w:r w:rsidRPr="00344F09">
        <w:rPr>
          <w:spacing w:val="19"/>
        </w:rPr>
        <w:t xml:space="preserve"> </w:t>
      </w:r>
      <w:r w:rsidRPr="00344F09">
        <w:t>be</w:t>
      </w:r>
      <w:r w:rsidRPr="00344F09">
        <w:rPr>
          <w:spacing w:val="15"/>
        </w:rPr>
        <w:t xml:space="preserve"> </w:t>
      </w:r>
      <w:r w:rsidRPr="00344F09">
        <w:t>able</w:t>
      </w:r>
      <w:r w:rsidRPr="00344F09">
        <w:rPr>
          <w:spacing w:val="15"/>
        </w:rPr>
        <w:t xml:space="preserve"> </w:t>
      </w:r>
      <w:r w:rsidRPr="00344F09">
        <w:t>to</w:t>
      </w:r>
      <w:r w:rsidRPr="00344F09">
        <w:rPr>
          <w:spacing w:val="15"/>
        </w:rPr>
        <w:t xml:space="preserve"> </w:t>
      </w:r>
      <w:r w:rsidRPr="00344F09">
        <w:t>call</w:t>
      </w:r>
      <w:r w:rsidRPr="00344F09">
        <w:rPr>
          <w:spacing w:val="9"/>
        </w:rPr>
        <w:t xml:space="preserve"> </w:t>
      </w:r>
      <w:r w:rsidRPr="00344F09">
        <w:t>for</w:t>
      </w:r>
      <w:r w:rsidRPr="00344F09">
        <w:rPr>
          <w:spacing w:val="17"/>
        </w:rPr>
        <w:t xml:space="preserve"> </w:t>
      </w:r>
      <w:r w:rsidRPr="00344F09">
        <w:t>help</w:t>
      </w:r>
      <w:r w:rsidRPr="00344F09">
        <w:rPr>
          <w:spacing w:val="25"/>
        </w:rPr>
        <w:t xml:space="preserve"> </w:t>
      </w:r>
      <w:r w:rsidRPr="00344F09">
        <w:t>if</w:t>
      </w:r>
      <w:r w:rsidRPr="00344F09">
        <w:rPr>
          <w:spacing w:val="14"/>
        </w:rPr>
        <w:t xml:space="preserve"> </w:t>
      </w:r>
      <w:r w:rsidR="00B13880" w:rsidRPr="00344F09">
        <w:t>unwell</w:t>
      </w:r>
      <w:r w:rsidRPr="00344F09">
        <w:t>.</w:t>
      </w:r>
    </w:p>
    <w:p w14:paraId="7DA8D1F3" w14:textId="77777777" w:rsidR="00BE470D" w:rsidRPr="00344F09" w:rsidRDefault="0085539F" w:rsidP="001A432B">
      <w:pPr>
        <w:pStyle w:val="NoSpacing"/>
        <w:numPr>
          <w:ilvl w:val="0"/>
          <w:numId w:val="12"/>
        </w:numPr>
        <w:spacing w:line="360" w:lineRule="auto"/>
      </w:pPr>
      <w:r w:rsidRPr="00344F09">
        <w:t>There</w:t>
      </w:r>
      <w:r w:rsidRPr="00344F09">
        <w:rPr>
          <w:spacing w:val="21"/>
        </w:rPr>
        <w:t xml:space="preserve"> </w:t>
      </w:r>
      <w:r w:rsidRPr="00344F09">
        <w:t>must</w:t>
      </w:r>
      <w:r w:rsidRPr="00344F09">
        <w:rPr>
          <w:spacing w:val="20"/>
        </w:rPr>
        <w:t xml:space="preserve"> </w:t>
      </w:r>
      <w:r w:rsidRPr="00344F09">
        <w:t>be</w:t>
      </w:r>
      <w:r w:rsidRPr="00344F09">
        <w:rPr>
          <w:spacing w:val="22"/>
        </w:rPr>
        <w:t xml:space="preserve"> </w:t>
      </w:r>
      <w:r w:rsidRPr="00344F09">
        <w:t>electricity,</w:t>
      </w:r>
      <w:r w:rsidRPr="00344F09">
        <w:rPr>
          <w:spacing w:val="20"/>
        </w:rPr>
        <w:t xml:space="preserve"> </w:t>
      </w:r>
      <w:r w:rsidRPr="00344F09">
        <w:t>running</w:t>
      </w:r>
      <w:r w:rsidRPr="00344F09">
        <w:rPr>
          <w:spacing w:val="21"/>
        </w:rPr>
        <w:t xml:space="preserve"> </w:t>
      </w:r>
      <w:r w:rsidRPr="00344F09">
        <w:t>water</w:t>
      </w:r>
      <w:r w:rsidRPr="00344F09">
        <w:rPr>
          <w:spacing w:val="24"/>
        </w:rPr>
        <w:t xml:space="preserve"> </w:t>
      </w:r>
      <w:r w:rsidRPr="00344F09">
        <w:t>and</w:t>
      </w:r>
      <w:r w:rsidRPr="00344F09">
        <w:rPr>
          <w:spacing w:val="22"/>
        </w:rPr>
        <w:t xml:space="preserve"> </w:t>
      </w:r>
      <w:r w:rsidRPr="00344F09">
        <w:t>access</w:t>
      </w:r>
      <w:r w:rsidRPr="00344F09">
        <w:rPr>
          <w:spacing w:val="17"/>
        </w:rPr>
        <w:t xml:space="preserve"> </w:t>
      </w:r>
      <w:r w:rsidRPr="00344F09">
        <w:t>to</w:t>
      </w:r>
      <w:r w:rsidRPr="00344F09">
        <w:rPr>
          <w:spacing w:val="22"/>
        </w:rPr>
        <w:t xml:space="preserve"> </w:t>
      </w:r>
      <w:r w:rsidRPr="00344F09">
        <w:t>a</w:t>
      </w:r>
      <w:r w:rsidRPr="00344F09">
        <w:rPr>
          <w:spacing w:val="21"/>
        </w:rPr>
        <w:t xml:space="preserve"> </w:t>
      </w:r>
      <w:r w:rsidRPr="00344F09">
        <w:t>telephone.</w:t>
      </w:r>
    </w:p>
    <w:p w14:paraId="508B4EB6" w14:textId="1ECF209F" w:rsidR="00BE470D" w:rsidRPr="00344F09" w:rsidRDefault="0085539F" w:rsidP="001A432B">
      <w:pPr>
        <w:pStyle w:val="NoSpacing"/>
        <w:numPr>
          <w:ilvl w:val="0"/>
          <w:numId w:val="12"/>
        </w:numPr>
        <w:spacing w:line="360" w:lineRule="auto"/>
      </w:pPr>
      <w:r w:rsidRPr="00344F09">
        <w:t>Where</w:t>
      </w:r>
      <w:r w:rsidRPr="00344F09">
        <w:rPr>
          <w:spacing w:val="9"/>
        </w:rPr>
        <w:t xml:space="preserve"> </w:t>
      </w:r>
      <w:r w:rsidRPr="00344F09">
        <w:t>there</w:t>
      </w:r>
      <w:r w:rsidRPr="00344F09">
        <w:rPr>
          <w:spacing w:val="51"/>
        </w:rPr>
        <w:t xml:space="preserve"> </w:t>
      </w:r>
      <w:r w:rsidRPr="00344F09">
        <w:t>is</w:t>
      </w:r>
      <w:r w:rsidRPr="00344F09">
        <w:rPr>
          <w:spacing w:val="53"/>
        </w:rPr>
        <w:t xml:space="preserve"> </w:t>
      </w:r>
      <w:r w:rsidRPr="00344F09">
        <w:t>a</w:t>
      </w:r>
      <w:r w:rsidRPr="00344F09">
        <w:rPr>
          <w:spacing w:val="51"/>
        </w:rPr>
        <w:t xml:space="preserve"> </w:t>
      </w:r>
      <w:r w:rsidRPr="00344F09">
        <w:t>history</w:t>
      </w:r>
      <w:r w:rsidRPr="00344F09">
        <w:rPr>
          <w:spacing w:val="51"/>
        </w:rPr>
        <w:t xml:space="preserve"> </w:t>
      </w:r>
      <w:r w:rsidRPr="00344F09">
        <w:t>of</w:t>
      </w:r>
      <w:r w:rsidRPr="00344F09">
        <w:rPr>
          <w:spacing w:val="50"/>
        </w:rPr>
        <w:t xml:space="preserve"> </w:t>
      </w:r>
      <w:r w:rsidRPr="00344F09">
        <w:t>drug</w:t>
      </w:r>
      <w:r w:rsidRPr="00344F09">
        <w:rPr>
          <w:spacing w:val="51"/>
        </w:rPr>
        <w:t xml:space="preserve"> </w:t>
      </w:r>
      <w:r w:rsidRPr="00344F09">
        <w:t>or</w:t>
      </w:r>
      <w:r w:rsidRPr="00344F09">
        <w:rPr>
          <w:spacing w:val="54"/>
        </w:rPr>
        <w:t xml:space="preserve"> </w:t>
      </w:r>
      <w:r w:rsidRPr="00344F09">
        <w:t>alcohol</w:t>
      </w:r>
      <w:r w:rsidRPr="00344F09">
        <w:rPr>
          <w:spacing w:val="45"/>
        </w:rPr>
        <w:t xml:space="preserve"> </w:t>
      </w:r>
      <w:r w:rsidRPr="00344F09">
        <w:t>abuse</w:t>
      </w:r>
      <w:r w:rsidRPr="00344F09">
        <w:rPr>
          <w:spacing w:val="1"/>
        </w:rPr>
        <w:t xml:space="preserve"> </w:t>
      </w:r>
      <w:r w:rsidRPr="00344F09">
        <w:t>a</w:t>
      </w:r>
      <w:r w:rsidRPr="00344F09">
        <w:rPr>
          <w:spacing w:val="51"/>
        </w:rPr>
        <w:t xml:space="preserve"> </w:t>
      </w:r>
      <w:r w:rsidRPr="00344F09">
        <w:t>risk</w:t>
      </w:r>
      <w:r w:rsidRPr="00344F09">
        <w:rPr>
          <w:spacing w:val="48"/>
        </w:rPr>
        <w:t xml:space="preserve"> </w:t>
      </w:r>
      <w:r w:rsidRPr="00344F09">
        <w:t>assessment</w:t>
      </w:r>
      <w:r w:rsidR="00B13880" w:rsidRPr="00344F09">
        <w:t xml:space="preserve"> </w:t>
      </w:r>
      <w:r w:rsidRPr="00344F09">
        <w:rPr>
          <w:spacing w:val="-59"/>
        </w:rPr>
        <w:t xml:space="preserve"> </w:t>
      </w:r>
      <w:r w:rsidR="00B13880" w:rsidRPr="00344F09">
        <w:t>must</w:t>
      </w:r>
      <w:r w:rsidRPr="00344F09">
        <w:rPr>
          <w:spacing w:val="16"/>
        </w:rPr>
        <w:t xml:space="preserve"> </w:t>
      </w:r>
      <w:r w:rsidRPr="00344F09">
        <w:t>be</w:t>
      </w:r>
      <w:r w:rsidRPr="00344F09">
        <w:rPr>
          <w:spacing w:val="16"/>
        </w:rPr>
        <w:t xml:space="preserve"> </w:t>
      </w:r>
      <w:r w:rsidRPr="00344F09">
        <w:t>completed</w:t>
      </w:r>
      <w:r w:rsidRPr="00344F09">
        <w:rPr>
          <w:spacing w:val="16"/>
        </w:rPr>
        <w:t xml:space="preserve"> </w:t>
      </w:r>
      <w:r w:rsidRPr="00344F09">
        <w:t>to</w:t>
      </w:r>
      <w:r w:rsidRPr="00344F09">
        <w:rPr>
          <w:spacing w:val="16"/>
        </w:rPr>
        <w:t xml:space="preserve"> </w:t>
      </w:r>
      <w:r w:rsidRPr="00344F09">
        <w:t>assess</w:t>
      </w:r>
      <w:r w:rsidRPr="00344F09">
        <w:rPr>
          <w:spacing w:val="12"/>
        </w:rPr>
        <w:t xml:space="preserve"> </w:t>
      </w:r>
      <w:r w:rsidRPr="00344F09">
        <w:t>suitability</w:t>
      </w:r>
      <w:r w:rsidRPr="00344F09">
        <w:rPr>
          <w:spacing w:val="13"/>
        </w:rPr>
        <w:t xml:space="preserve"> </w:t>
      </w:r>
      <w:r w:rsidRPr="00344F09">
        <w:t>for</w:t>
      </w:r>
      <w:r w:rsidRPr="00344F09">
        <w:rPr>
          <w:spacing w:val="18"/>
        </w:rPr>
        <w:t xml:space="preserve"> </w:t>
      </w:r>
      <w:r w:rsidRPr="00344F09">
        <w:t>acceptance</w:t>
      </w:r>
      <w:r w:rsidRPr="00344F09">
        <w:rPr>
          <w:spacing w:val="16"/>
        </w:rPr>
        <w:t xml:space="preserve"> </w:t>
      </w:r>
      <w:r w:rsidRPr="00344F09">
        <w:t>of</w:t>
      </w:r>
      <w:r w:rsidRPr="00344F09">
        <w:rPr>
          <w:spacing w:val="15"/>
        </w:rPr>
        <w:t xml:space="preserve"> </w:t>
      </w:r>
      <w:r w:rsidRPr="00344F09">
        <w:t>referral.</w:t>
      </w:r>
    </w:p>
    <w:p w14:paraId="0B578AA4" w14:textId="707CACA6" w:rsidR="00BE470D" w:rsidRPr="00344F09" w:rsidRDefault="0085539F" w:rsidP="001A432B">
      <w:pPr>
        <w:pStyle w:val="NoSpacing"/>
        <w:numPr>
          <w:ilvl w:val="0"/>
          <w:numId w:val="12"/>
        </w:numPr>
        <w:spacing w:line="360" w:lineRule="auto"/>
      </w:pPr>
      <w:r w:rsidRPr="00344F09">
        <w:t>The</w:t>
      </w:r>
      <w:r w:rsidRPr="00344F09">
        <w:rPr>
          <w:spacing w:val="25"/>
        </w:rPr>
        <w:t xml:space="preserve"> </w:t>
      </w:r>
      <w:r w:rsidRPr="00344F09">
        <w:t>patient</w:t>
      </w:r>
      <w:r w:rsidRPr="00344F09">
        <w:rPr>
          <w:spacing w:val="25"/>
        </w:rPr>
        <w:t xml:space="preserve"> </w:t>
      </w:r>
      <w:r w:rsidRPr="00344F09">
        <w:t>must</w:t>
      </w:r>
      <w:r w:rsidRPr="00344F09">
        <w:rPr>
          <w:spacing w:val="25"/>
        </w:rPr>
        <w:t xml:space="preserve"> </w:t>
      </w:r>
      <w:r w:rsidRPr="00344F09">
        <w:t>have</w:t>
      </w:r>
      <w:r w:rsidRPr="00344F09">
        <w:rPr>
          <w:spacing w:val="25"/>
        </w:rPr>
        <w:t xml:space="preserve"> </w:t>
      </w:r>
      <w:r w:rsidRPr="00344F09">
        <w:t>appropriate</w:t>
      </w:r>
      <w:r w:rsidRPr="00344F09">
        <w:rPr>
          <w:spacing w:val="26"/>
        </w:rPr>
        <w:t xml:space="preserve"> </w:t>
      </w:r>
      <w:r w:rsidRPr="00344F09">
        <w:t>venous</w:t>
      </w:r>
      <w:r w:rsidRPr="00344F09">
        <w:rPr>
          <w:spacing w:val="22"/>
        </w:rPr>
        <w:t xml:space="preserve"> </w:t>
      </w:r>
      <w:r w:rsidRPr="00344F09">
        <w:t>access</w:t>
      </w:r>
      <w:r w:rsidRPr="00344F09">
        <w:rPr>
          <w:spacing w:val="22"/>
        </w:rPr>
        <w:t xml:space="preserve"> </w:t>
      </w:r>
      <w:r w:rsidRPr="00344F09">
        <w:t>device</w:t>
      </w:r>
      <w:r w:rsidRPr="00344F09">
        <w:rPr>
          <w:spacing w:val="26"/>
        </w:rPr>
        <w:t xml:space="preserve"> </w:t>
      </w:r>
      <w:r w:rsidRPr="00344F09">
        <w:t>inserted</w:t>
      </w:r>
      <w:r w:rsidR="00B13880" w:rsidRPr="00344F09">
        <w:t>.</w:t>
      </w:r>
    </w:p>
    <w:p w14:paraId="386E65FC" w14:textId="77777777" w:rsidR="00BE470D" w:rsidRPr="00344F09" w:rsidRDefault="0085539F" w:rsidP="001A432B">
      <w:pPr>
        <w:pStyle w:val="NoSpacing"/>
        <w:numPr>
          <w:ilvl w:val="0"/>
          <w:numId w:val="12"/>
        </w:numPr>
        <w:spacing w:line="360" w:lineRule="auto"/>
      </w:pPr>
      <w:r w:rsidRPr="00344F09">
        <w:t>The</w:t>
      </w:r>
      <w:r w:rsidRPr="00344F09">
        <w:rPr>
          <w:spacing w:val="21"/>
        </w:rPr>
        <w:t xml:space="preserve"> </w:t>
      </w:r>
      <w:r w:rsidRPr="00344F09">
        <w:t>patient</w:t>
      </w:r>
      <w:r w:rsidRPr="00344F09">
        <w:rPr>
          <w:spacing w:val="21"/>
        </w:rPr>
        <w:t xml:space="preserve"> </w:t>
      </w:r>
      <w:r w:rsidRPr="00344F09">
        <w:t>must</w:t>
      </w:r>
      <w:r w:rsidRPr="00344F09">
        <w:rPr>
          <w:spacing w:val="21"/>
        </w:rPr>
        <w:t xml:space="preserve"> </w:t>
      </w:r>
      <w:r w:rsidRPr="00344F09">
        <w:t>have</w:t>
      </w:r>
      <w:r w:rsidRPr="00344F09">
        <w:rPr>
          <w:spacing w:val="22"/>
        </w:rPr>
        <w:t xml:space="preserve"> </w:t>
      </w:r>
      <w:r w:rsidRPr="00344F09">
        <w:t>a</w:t>
      </w:r>
      <w:r w:rsidRPr="00344F09">
        <w:rPr>
          <w:spacing w:val="22"/>
        </w:rPr>
        <w:t xml:space="preserve"> </w:t>
      </w:r>
      <w:r w:rsidRPr="00344F09">
        <w:t>discharge</w:t>
      </w:r>
      <w:r w:rsidRPr="00344F09">
        <w:rPr>
          <w:spacing w:val="22"/>
        </w:rPr>
        <w:t xml:space="preserve"> </w:t>
      </w:r>
      <w:r w:rsidRPr="00344F09">
        <w:t>letter/</w:t>
      </w:r>
      <w:r w:rsidRPr="00344F09">
        <w:rPr>
          <w:spacing w:val="20"/>
        </w:rPr>
        <w:t xml:space="preserve"> </w:t>
      </w:r>
      <w:r w:rsidRPr="00344F09">
        <w:t>TTA</w:t>
      </w:r>
      <w:r w:rsidRPr="00344F09">
        <w:rPr>
          <w:spacing w:val="12"/>
        </w:rPr>
        <w:t xml:space="preserve"> </w:t>
      </w:r>
      <w:r w:rsidRPr="00344F09">
        <w:t>available</w:t>
      </w:r>
    </w:p>
    <w:p w14:paraId="263F695A" w14:textId="77777777" w:rsidR="00BE470D" w:rsidRPr="00344F09" w:rsidRDefault="0085539F" w:rsidP="001A432B">
      <w:pPr>
        <w:pStyle w:val="NoSpacing"/>
        <w:numPr>
          <w:ilvl w:val="0"/>
          <w:numId w:val="12"/>
        </w:numPr>
        <w:spacing w:line="360" w:lineRule="auto"/>
      </w:pPr>
      <w:r w:rsidRPr="00344F09">
        <w:t>Patients and their families must be able to understand and comply with the IV</w:t>
      </w:r>
      <w:r w:rsidRPr="00344F09">
        <w:rPr>
          <w:spacing w:val="1"/>
        </w:rPr>
        <w:t xml:space="preserve"> </w:t>
      </w:r>
      <w:r w:rsidRPr="00344F09">
        <w:t>treatment regimen, for example, elevation of limb, time off work for resting,</w:t>
      </w:r>
      <w:r w:rsidRPr="00344F09">
        <w:rPr>
          <w:spacing w:val="1"/>
        </w:rPr>
        <w:t xml:space="preserve"> </w:t>
      </w:r>
      <w:r w:rsidRPr="00344F09">
        <w:t>attending</w:t>
      </w:r>
      <w:r w:rsidRPr="00344F09">
        <w:rPr>
          <w:spacing w:val="6"/>
        </w:rPr>
        <w:t xml:space="preserve"> </w:t>
      </w:r>
      <w:r w:rsidRPr="00344F09">
        <w:lastRenderedPageBreak/>
        <w:t>appointments</w:t>
      </w:r>
      <w:r w:rsidRPr="00344F09">
        <w:rPr>
          <w:spacing w:val="3"/>
        </w:rPr>
        <w:t xml:space="preserve"> </w:t>
      </w:r>
      <w:r w:rsidRPr="00344F09">
        <w:t>etc.</w:t>
      </w:r>
    </w:p>
    <w:p w14:paraId="69B9608F" w14:textId="77777777" w:rsidR="00823B0C" w:rsidRPr="00344F09" w:rsidRDefault="00823B0C" w:rsidP="001A432B">
      <w:pPr>
        <w:pStyle w:val="NoSpacing"/>
        <w:numPr>
          <w:ilvl w:val="0"/>
          <w:numId w:val="12"/>
        </w:numPr>
        <w:spacing w:line="360" w:lineRule="auto"/>
      </w:pPr>
      <w:r w:rsidRPr="00344F09">
        <w:t>Patients and</w:t>
      </w:r>
      <w:r w:rsidRPr="00344F09">
        <w:rPr>
          <w:spacing w:val="1"/>
        </w:rPr>
        <w:t xml:space="preserve"> </w:t>
      </w:r>
      <w:r w:rsidRPr="00344F09">
        <w:t>their</w:t>
      </w:r>
      <w:r w:rsidRPr="00344F09">
        <w:rPr>
          <w:spacing w:val="1"/>
        </w:rPr>
        <w:t xml:space="preserve"> </w:t>
      </w:r>
      <w:r w:rsidRPr="00344F09">
        <w:t>families must</w:t>
      </w:r>
      <w:r w:rsidRPr="00344F09">
        <w:rPr>
          <w:spacing w:val="1"/>
        </w:rPr>
        <w:t xml:space="preserve"> </w:t>
      </w:r>
      <w:r w:rsidRPr="00344F09">
        <w:t>be</w:t>
      </w:r>
      <w:r w:rsidRPr="00344F09">
        <w:rPr>
          <w:spacing w:val="61"/>
        </w:rPr>
        <w:t xml:space="preserve"> </w:t>
      </w:r>
      <w:r w:rsidRPr="00344F09">
        <w:t>able to give consent in accordance with</w:t>
      </w:r>
      <w:r w:rsidRPr="00344F09">
        <w:rPr>
          <w:spacing w:val="1"/>
        </w:rPr>
        <w:t xml:space="preserve"> </w:t>
      </w:r>
      <w:r w:rsidRPr="00344F09">
        <w:t>the Trust Consent Policy. The following issues should be discussed with the</w:t>
      </w:r>
      <w:r w:rsidRPr="00344F09">
        <w:rPr>
          <w:spacing w:val="1"/>
        </w:rPr>
        <w:t xml:space="preserve"> </w:t>
      </w:r>
      <w:r w:rsidRPr="00344F09">
        <w:t>patient/carer:</w:t>
      </w:r>
    </w:p>
    <w:p w14:paraId="07BA3701" w14:textId="77777777" w:rsidR="00823B0C" w:rsidRPr="00344F09" w:rsidRDefault="00823B0C" w:rsidP="001A432B">
      <w:pPr>
        <w:pStyle w:val="NoSpacing"/>
        <w:numPr>
          <w:ilvl w:val="1"/>
          <w:numId w:val="27"/>
        </w:numPr>
        <w:spacing w:line="360" w:lineRule="auto"/>
      </w:pPr>
      <w:r w:rsidRPr="00344F09">
        <w:t>The</w:t>
      </w:r>
      <w:r w:rsidRPr="00344F09">
        <w:rPr>
          <w:spacing w:val="33"/>
        </w:rPr>
        <w:t xml:space="preserve"> </w:t>
      </w:r>
      <w:r w:rsidRPr="00344F09">
        <w:t>prescribed</w:t>
      </w:r>
      <w:r w:rsidRPr="00344F09">
        <w:rPr>
          <w:spacing w:val="31"/>
        </w:rPr>
        <w:t xml:space="preserve"> </w:t>
      </w:r>
      <w:r w:rsidRPr="00344F09">
        <w:t>treatment</w:t>
      </w:r>
    </w:p>
    <w:p w14:paraId="0DDCC7CE" w14:textId="77777777" w:rsidR="00823B0C" w:rsidRPr="00344F09" w:rsidRDefault="00823B0C" w:rsidP="001A432B">
      <w:pPr>
        <w:pStyle w:val="NoSpacing"/>
        <w:numPr>
          <w:ilvl w:val="1"/>
          <w:numId w:val="27"/>
        </w:numPr>
        <w:spacing w:line="360" w:lineRule="auto"/>
      </w:pPr>
      <w:r w:rsidRPr="00344F09">
        <w:t>The</w:t>
      </w:r>
      <w:r w:rsidRPr="00344F09">
        <w:rPr>
          <w:spacing w:val="26"/>
        </w:rPr>
        <w:t xml:space="preserve"> </w:t>
      </w:r>
      <w:r w:rsidRPr="00344F09">
        <w:t>venous</w:t>
      </w:r>
      <w:r w:rsidRPr="00344F09">
        <w:rPr>
          <w:spacing w:val="19"/>
        </w:rPr>
        <w:t xml:space="preserve"> </w:t>
      </w:r>
      <w:r w:rsidRPr="00344F09">
        <w:t>access</w:t>
      </w:r>
      <w:r w:rsidRPr="00344F09">
        <w:rPr>
          <w:spacing w:val="20"/>
        </w:rPr>
        <w:t xml:space="preserve"> </w:t>
      </w:r>
      <w:r w:rsidRPr="00344F09">
        <w:t>device</w:t>
      </w:r>
    </w:p>
    <w:p w14:paraId="69E9E447" w14:textId="77777777" w:rsidR="00823B0C" w:rsidRPr="00344F09" w:rsidRDefault="00823B0C" w:rsidP="001A432B">
      <w:pPr>
        <w:pStyle w:val="NoSpacing"/>
        <w:numPr>
          <w:ilvl w:val="1"/>
          <w:numId w:val="27"/>
        </w:numPr>
        <w:spacing w:line="360" w:lineRule="auto"/>
      </w:pPr>
      <w:r w:rsidRPr="00344F09">
        <w:t>How</w:t>
      </w:r>
      <w:r w:rsidRPr="00344F09">
        <w:rPr>
          <w:spacing w:val="1"/>
        </w:rPr>
        <w:t xml:space="preserve"> </w:t>
      </w:r>
      <w:r w:rsidRPr="00344F09">
        <w:t>to</w:t>
      </w:r>
      <w:r w:rsidRPr="00344F09">
        <w:rPr>
          <w:spacing w:val="1"/>
        </w:rPr>
        <w:t xml:space="preserve"> </w:t>
      </w:r>
      <w:r w:rsidRPr="00344F09">
        <w:t>recognise</w:t>
      </w:r>
      <w:r w:rsidRPr="00344F09">
        <w:rPr>
          <w:spacing w:val="1"/>
        </w:rPr>
        <w:t xml:space="preserve"> </w:t>
      </w:r>
      <w:r w:rsidRPr="00344F09">
        <w:t>complications</w:t>
      </w:r>
      <w:r w:rsidRPr="00344F09">
        <w:rPr>
          <w:spacing w:val="1"/>
        </w:rPr>
        <w:t xml:space="preserve"> </w:t>
      </w:r>
      <w:r w:rsidRPr="00344F09">
        <w:t>/</w:t>
      </w:r>
      <w:r w:rsidRPr="00344F09">
        <w:rPr>
          <w:spacing w:val="1"/>
        </w:rPr>
        <w:t xml:space="preserve"> </w:t>
      </w:r>
      <w:r w:rsidRPr="00344F09">
        <w:t>infections</w:t>
      </w:r>
      <w:r w:rsidRPr="00344F09">
        <w:rPr>
          <w:spacing w:val="1"/>
        </w:rPr>
        <w:t xml:space="preserve"> </w:t>
      </w:r>
      <w:r w:rsidRPr="00344F09">
        <w:t>/</w:t>
      </w:r>
      <w:r w:rsidRPr="00344F09">
        <w:rPr>
          <w:spacing w:val="1"/>
        </w:rPr>
        <w:t xml:space="preserve"> </w:t>
      </w:r>
      <w:r w:rsidRPr="00344F09">
        <w:t>anaphylaxis</w:t>
      </w:r>
      <w:r w:rsidRPr="00344F09">
        <w:rPr>
          <w:spacing w:val="1"/>
        </w:rPr>
        <w:t xml:space="preserve"> </w:t>
      </w:r>
      <w:r w:rsidRPr="00344F09">
        <w:t>/</w:t>
      </w:r>
      <w:r w:rsidRPr="00344F09">
        <w:rPr>
          <w:spacing w:val="1"/>
        </w:rPr>
        <w:t xml:space="preserve"> </w:t>
      </w:r>
      <w:r w:rsidRPr="00344F09">
        <w:t>common</w:t>
      </w:r>
      <w:r w:rsidRPr="00344F09">
        <w:rPr>
          <w:spacing w:val="1"/>
        </w:rPr>
        <w:t xml:space="preserve"> </w:t>
      </w:r>
      <w:r w:rsidRPr="00344F09">
        <w:t>adverse</w:t>
      </w:r>
      <w:r w:rsidRPr="00344F09">
        <w:rPr>
          <w:spacing w:val="5"/>
        </w:rPr>
        <w:t xml:space="preserve"> </w:t>
      </w:r>
      <w:r w:rsidRPr="00344F09">
        <w:t>effects</w:t>
      </w:r>
    </w:p>
    <w:p w14:paraId="03BB0D3B" w14:textId="77777777" w:rsidR="006025DE" w:rsidRPr="00344F09" w:rsidRDefault="00823B0C" w:rsidP="001A432B">
      <w:pPr>
        <w:pStyle w:val="NoSpacing"/>
        <w:numPr>
          <w:ilvl w:val="1"/>
          <w:numId w:val="27"/>
        </w:numPr>
        <w:spacing w:line="360" w:lineRule="auto"/>
      </w:pPr>
      <w:r w:rsidRPr="00344F09">
        <w:t>Who</w:t>
      </w:r>
      <w:r w:rsidRPr="00344F09">
        <w:rPr>
          <w:spacing w:val="21"/>
        </w:rPr>
        <w:t xml:space="preserve"> </w:t>
      </w:r>
      <w:r w:rsidRPr="00344F09">
        <w:t>to</w:t>
      </w:r>
      <w:r w:rsidRPr="00344F09">
        <w:rPr>
          <w:spacing w:val="21"/>
        </w:rPr>
        <w:t xml:space="preserve"> </w:t>
      </w:r>
      <w:r w:rsidRPr="00344F09">
        <w:t>contact</w:t>
      </w:r>
      <w:r w:rsidRPr="00344F09">
        <w:rPr>
          <w:spacing w:val="19"/>
        </w:rPr>
        <w:t xml:space="preserve"> </w:t>
      </w:r>
      <w:r w:rsidRPr="00344F09">
        <w:t>throughout</w:t>
      </w:r>
      <w:r w:rsidRPr="00344F09">
        <w:rPr>
          <w:spacing w:val="20"/>
        </w:rPr>
        <w:t xml:space="preserve"> </w:t>
      </w:r>
      <w:r w:rsidRPr="00344F09">
        <w:t>the</w:t>
      </w:r>
      <w:r w:rsidRPr="00344F09">
        <w:rPr>
          <w:spacing w:val="20"/>
        </w:rPr>
        <w:t xml:space="preserve"> </w:t>
      </w:r>
      <w:r w:rsidRPr="00344F09">
        <w:t>day</w:t>
      </w:r>
      <w:r w:rsidRPr="00344F09">
        <w:rPr>
          <w:spacing w:val="17"/>
        </w:rPr>
        <w:t xml:space="preserve"> </w:t>
      </w:r>
      <w:r w:rsidRPr="00344F09">
        <w:t>or</w:t>
      </w:r>
      <w:r w:rsidRPr="00344F09">
        <w:rPr>
          <w:spacing w:val="23"/>
        </w:rPr>
        <w:t xml:space="preserve"> </w:t>
      </w:r>
      <w:r w:rsidRPr="00344F09">
        <w:t>night</w:t>
      </w:r>
      <w:r w:rsidR="006025DE" w:rsidRPr="00344F09">
        <w:t xml:space="preserve"> </w:t>
      </w:r>
    </w:p>
    <w:p w14:paraId="5EC9C674" w14:textId="77777777" w:rsidR="006025DE" w:rsidRPr="00344F09" w:rsidRDefault="006025DE" w:rsidP="006025DE">
      <w:pPr>
        <w:pStyle w:val="NoSpacing"/>
        <w:spacing w:line="360" w:lineRule="auto"/>
      </w:pPr>
    </w:p>
    <w:p w14:paraId="48D63D63" w14:textId="5DD8BCA4" w:rsidR="006025DE" w:rsidRPr="00344F09" w:rsidRDefault="006025DE" w:rsidP="006025DE">
      <w:pPr>
        <w:pStyle w:val="NoSpacing"/>
        <w:spacing w:line="360" w:lineRule="auto"/>
      </w:pPr>
      <w:r w:rsidRPr="00344F09">
        <w:t>If</w:t>
      </w:r>
      <w:r w:rsidRPr="00344F09">
        <w:rPr>
          <w:spacing w:val="1"/>
        </w:rPr>
        <w:t xml:space="preserve"> </w:t>
      </w:r>
      <w:r w:rsidRPr="00344F09">
        <w:t>the above criterias are not met,</w:t>
      </w:r>
      <w:r w:rsidRPr="00344F09">
        <w:rPr>
          <w:spacing w:val="1"/>
        </w:rPr>
        <w:t xml:space="preserve"> </w:t>
      </w:r>
      <w:r w:rsidRPr="00344F09">
        <w:t>a</w:t>
      </w:r>
      <w:r w:rsidRPr="00344F09">
        <w:rPr>
          <w:spacing w:val="1"/>
        </w:rPr>
        <w:t xml:space="preserve"> </w:t>
      </w:r>
      <w:r w:rsidRPr="00344F09">
        <w:t>more suitable community healthcare setting</w:t>
      </w:r>
      <w:r w:rsidRPr="00344F09">
        <w:rPr>
          <w:spacing w:val="1"/>
        </w:rPr>
        <w:t xml:space="preserve"> </w:t>
      </w:r>
      <w:r w:rsidRPr="00344F09">
        <w:t>should be considered e.g. outpatient or assessment unit in hospital or clinic</w:t>
      </w:r>
      <w:r w:rsidRPr="00344F09">
        <w:rPr>
          <w:spacing w:val="1"/>
        </w:rPr>
        <w:t xml:space="preserve"> </w:t>
      </w:r>
      <w:r w:rsidRPr="00344F09">
        <w:t>setting.</w:t>
      </w:r>
    </w:p>
    <w:p w14:paraId="651BD884" w14:textId="77777777" w:rsidR="000B750C" w:rsidRPr="00344F09" w:rsidRDefault="000B750C" w:rsidP="000B750C">
      <w:pPr>
        <w:pStyle w:val="NoSpacing"/>
        <w:spacing w:line="360" w:lineRule="auto"/>
        <w:ind w:left="720"/>
      </w:pPr>
    </w:p>
    <w:p w14:paraId="784E3104" w14:textId="61B91805" w:rsidR="00D43EA6" w:rsidRPr="00344F09" w:rsidRDefault="001C31B3" w:rsidP="001C31B3">
      <w:pPr>
        <w:pStyle w:val="Heading1"/>
        <w:rPr>
          <w:sz w:val="22"/>
          <w:szCs w:val="22"/>
        </w:rPr>
      </w:pPr>
      <w:bookmarkStart w:id="63" w:name="_Toc93669920"/>
      <w:bookmarkStart w:id="64" w:name="_Toc111125974"/>
      <w:r w:rsidRPr="00344F09">
        <w:rPr>
          <w:sz w:val="22"/>
          <w:szCs w:val="22"/>
        </w:rPr>
        <w:t xml:space="preserve">19.0   </w:t>
      </w:r>
      <w:r w:rsidR="0085539F" w:rsidRPr="00344F09">
        <w:rPr>
          <w:sz w:val="22"/>
          <w:szCs w:val="22"/>
        </w:rPr>
        <w:t>Supplies</w:t>
      </w:r>
      <w:r w:rsidR="0085539F" w:rsidRPr="00344F09">
        <w:rPr>
          <w:spacing w:val="-5"/>
          <w:sz w:val="22"/>
          <w:szCs w:val="22"/>
        </w:rPr>
        <w:t xml:space="preserve"> </w:t>
      </w:r>
      <w:r w:rsidR="0085539F" w:rsidRPr="00344F09">
        <w:rPr>
          <w:sz w:val="22"/>
          <w:szCs w:val="22"/>
        </w:rPr>
        <w:t>of</w:t>
      </w:r>
      <w:r w:rsidR="0085539F" w:rsidRPr="00344F09">
        <w:rPr>
          <w:spacing w:val="-12"/>
          <w:sz w:val="22"/>
          <w:szCs w:val="22"/>
        </w:rPr>
        <w:t xml:space="preserve"> </w:t>
      </w:r>
      <w:r w:rsidR="0085539F" w:rsidRPr="00344F09">
        <w:rPr>
          <w:sz w:val="22"/>
          <w:szCs w:val="22"/>
        </w:rPr>
        <w:t>IV</w:t>
      </w:r>
      <w:r w:rsidR="0085539F" w:rsidRPr="00344F09">
        <w:rPr>
          <w:spacing w:val="-14"/>
          <w:sz w:val="22"/>
          <w:szCs w:val="22"/>
        </w:rPr>
        <w:t xml:space="preserve"> </w:t>
      </w:r>
      <w:r w:rsidR="0085539F" w:rsidRPr="00344F09">
        <w:rPr>
          <w:sz w:val="22"/>
          <w:szCs w:val="22"/>
        </w:rPr>
        <w:t>medicines</w:t>
      </w:r>
      <w:bookmarkEnd w:id="63"/>
      <w:bookmarkEnd w:id="64"/>
    </w:p>
    <w:p w14:paraId="6ABB6A53" w14:textId="77777777" w:rsidR="00D43EA6" w:rsidRPr="00344F09" w:rsidRDefault="00D43EA6" w:rsidP="00D43EA6">
      <w:pPr>
        <w:pStyle w:val="Heading1"/>
        <w:tabs>
          <w:tab w:val="left" w:pos="842"/>
          <w:tab w:val="left" w:pos="843"/>
        </w:tabs>
        <w:spacing w:before="1"/>
        <w:ind w:left="0" w:firstLine="0"/>
        <w:rPr>
          <w:sz w:val="22"/>
          <w:szCs w:val="22"/>
        </w:rPr>
      </w:pPr>
    </w:p>
    <w:p w14:paraId="32EAE65E" w14:textId="77777777" w:rsidR="00BE470D" w:rsidRPr="00344F09" w:rsidRDefault="0085539F" w:rsidP="001A432B">
      <w:pPr>
        <w:pStyle w:val="Heading1"/>
        <w:numPr>
          <w:ilvl w:val="1"/>
          <w:numId w:val="11"/>
        </w:numPr>
        <w:tabs>
          <w:tab w:val="left" w:pos="842"/>
          <w:tab w:val="left" w:pos="843"/>
        </w:tabs>
        <w:spacing w:before="1"/>
        <w:rPr>
          <w:sz w:val="22"/>
          <w:szCs w:val="22"/>
        </w:rPr>
      </w:pPr>
      <w:bookmarkStart w:id="65" w:name="_Inpatient_supplies_/"/>
      <w:bookmarkStart w:id="66" w:name="_Toc93669921"/>
      <w:bookmarkStart w:id="67" w:name="_Toc111125975"/>
      <w:bookmarkEnd w:id="65"/>
      <w:r w:rsidRPr="00344F09">
        <w:rPr>
          <w:sz w:val="22"/>
          <w:szCs w:val="22"/>
        </w:rPr>
        <w:t>Inpatient</w:t>
      </w:r>
      <w:r w:rsidRPr="00344F09">
        <w:rPr>
          <w:spacing w:val="46"/>
          <w:sz w:val="22"/>
          <w:szCs w:val="22"/>
        </w:rPr>
        <w:t xml:space="preserve"> </w:t>
      </w:r>
      <w:r w:rsidRPr="00344F09">
        <w:rPr>
          <w:sz w:val="22"/>
          <w:szCs w:val="22"/>
        </w:rPr>
        <w:t>supplies</w:t>
      </w:r>
      <w:r w:rsidRPr="00344F09">
        <w:rPr>
          <w:spacing w:val="43"/>
          <w:sz w:val="22"/>
          <w:szCs w:val="22"/>
        </w:rPr>
        <w:t xml:space="preserve"> </w:t>
      </w:r>
      <w:r w:rsidRPr="00344F09">
        <w:rPr>
          <w:sz w:val="22"/>
          <w:szCs w:val="22"/>
        </w:rPr>
        <w:t>/</w:t>
      </w:r>
      <w:r w:rsidRPr="00344F09">
        <w:rPr>
          <w:spacing w:val="42"/>
          <w:sz w:val="22"/>
          <w:szCs w:val="22"/>
        </w:rPr>
        <w:t xml:space="preserve"> </w:t>
      </w:r>
      <w:r w:rsidRPr="00344F09">
        <w:rPr>
          <w:sz w:val="22"/>
          <w:szCs w:val="22"/>
        </w:rPr>
        <w:t>transfer</w:t>
      </w:r>
      <w:r w:rsidRPr="00344F09">
        <w:rPr>
          <w:spacing w:val="53"/>
          <w:sz w:val="22"/>
          <w:szCs w:val="22"/>
        </w:rPr>
        <w:t xml:space="preserve"> </w:t>
      </w:r>
      <w:r w:rsidRPr="00344F09">
        <w:rPr>
          <w:spacing w:val="9"/>
          <w:sz w:val="22"/>
          <w:szCs w:val="22"/>
        </w:rPr>
        <w:t>between</w:t>
      </w:r>
      <w:r w:rsidRPr="00344F09">
        <w:rPr>
          <w:spacing w:val="50"/>
          <w:sz w:val="22"/>
          <w:szCs w:val="22"/>
        </w:rPr>
        <w:t xml:space="preserve"> </w:t>
      </w:r>
      <w:r w:rsidRPr="00344F09">
        <w:rPr>
          <w:sz w:val="22"/>
          <w:szCs w:val="22"/>
        </w:rPr>
        <w:t>hospital</w:t>
      </w:r>
      <w:r w:rsidRPr="00344F09">
        <w:rPr>
          <w:spacing w:val="42"/>
          <w:sz w:val="22"/>
          <w:szCs w:val="22"/>
        </w:rPr>
        <w:t xml:space="preserve"> </w:t>
      </w:r>
      <w:r w:rsidRPr="00344F09">
        <w:rPr>
          <w:sz w:val="22"/>
          <w:szCs w:val="22"/>
        </w:rPr>
        <w:t>Trusts</w:t>
      </w:r>
      <w:bookmarkEnd w:id="66"/>
      <w:bookmarkEnd w:id="67"/>
    </w:p>
    <w:p w14:paraId="7894736B" w14:textId="06315A14" w:rsidR="00BE470D" w:rsidRPr="00344F09" w:rsidRDefault="0085539F" w:rsidP="001A432B">
      <w:pPr>
        <w:pStyle w:val="ListParagraph"/>
        <w:numPr>
          <w:ilvl w:val="0"/>
          <w:numId w:val="28"/>
        </w:numPr>
        <w:tabs>
          <w:tab w:val="left" w:pos="2285"/>
        </w:tabs>
        <w:spacing w:before="115" w:line="364" w:lineRule="auto"/>
        <w:ind w:right="247"/>
        <w:jc w:val="both"/>
      </w:pPr>
      <w:r w:rsidRPr="00344F09">
        <w:t>Supplies</w:t>
      </w:r>
      <w:r w:rsidRPr="00344F09">
        <w:rPr>
          <w:spacing w:val="1"/>
        </w:rPr>
        <w:t xml:space="preserve"> </w:t>
      </w:r>
      <w:r w:rsidRPr="00344F09">
        <w:t>of</w:t>
      </w:r>
      <w:r w:rsidRPr="00344F09">
        <w:rPr>
          <w:spacing w:val="1"/>
        </w:rPr>
        <w:t xml:space="preserve"> </w:t>
      </w:r>
      <w:r w:rsidRPr="00344F09">
        <w:t>IV</w:t>
      </w:r>
      <w:r w:rsidRPr="00344F09">
        <w:rPr>
          <w:spacing w:val="1"/>
        </w:rPr>
        <w:t xml:space="preserve"> </w:t>
      </w:r>
      <w:r w:rsidRPr="00344F09">
        <w:t>medicines</w:t>
      </w:r>
      <w:r w:rsidRPr="00344F09">
        <w:rPr>
          <w:spacing w:val="1"/>
        </w:rPr>
        <w:t xml:space="preserve"> </w:t>
      </w:r>
      <w:r w:rsidRPr="00344F09">
        <w:t>for</w:t>
      </w:r>
      <w:r w:rsidRPr="00344F09">
        <w:rPr>
          <w:spacing w:val="1"/>
        </w:rPr>
        <w:t xml:space="preserve"> </w:t>
      </w:r>
      <w:r w:rsidRPr="00344F09">
        <w:t>routine</w:t>
      </w:r>
      <w:r w:rsidRPr="00344F09">
        <w:rPr>
          <w:spacing w:val="1"/>
        </w:rPr>
        <w:t xml:space="preserve"> </w:t>
      </w:r>
      <w:r w:rsidRPr="00344F09">
        <w:t>inpatient</w:t>
      </w:r>
      <w:r w:rsidRPr="00344F09">
        <w:rPr>
          <w:spacing w:val="1"/>
        </w:rPr>
        <w:t xml:space="preserve"> </w:t>
      </w:r>
      <w:r w:rsidRPr="00344F09">
        <w:t>use</w:t>
      </w:r>
      <w:r w:rsidRPr="00344F09">
        <w:rPr>
          <w:spacing w:val="1"/>
        </w:rPr>
        <w:t xml:space="preserve"> </w:t>
      </w:r>
      <w:r w:rsidRPr="00344F09">
        <w:t>will</w:t>
      </w:r>
      <w:r w:rsidRPr="00344F09">
        <w:rPr>
          <w:spacing w:val="1"/>
        </w:rPr>
        <w:t xml:space="preserve"> </w:t>
      </w:r>
      <w:r w:rsidRPr="00344F09">
        <w:t>be</w:t>
      </w:r>
      <w:r w:rsidRPr="00344F09">
        <w:rPr>
          <w:spacing w:val="61"/>
        </w:rPr>
        <w:t xml:space="preserve"> </w:t>
      </w:r>
      <w:r w:rsidRPr="00344F09">
        <w:t>in</w:t>
      </w:r>
      <w:r w:rsidRPr="00344F09">
        <w:rPr>
          <w:spacing w:val="1"/>
        </w:rPr>
        <w:t xml:space="preserve"> </w:t>
      </w:r>
      <w:r w:rsidRPr="00344F09">
        <w:t>accordance</w:t>
      </w:r>
      <w:r w:rsidRPr="00344F09">
        <w:rPr>
          <w:spacing w:val="7"/>
        </w:rPr>
        <w:t xml:space="preserve"> </w:t>
      </w:r>
      <w:r w:rsidRPr="00344F09">
        <w:t>with</w:t>
      </w:r>
      <w:r w:rsidRPr="00344F09">
        <w:rPr>
          <w:spacing w:val="8"/>
        </w:rPr>
        <w:t xml:space="preserve"> </w:t>
      </w:r>
      <w:r w:rsidRPr="00344F09">
        <w:t>local</w:t>
      </w:r>
      <w:r w:rsidRPr="00344F09">
        <w:rPr>
          <w:spacing w:val="3"/>
        </w:rPr>
        <w:t xml:space="preserve"> </w:t>
      </w:r>
      <w:r w:rsidRPr="00344F09">
        <w:t>procedures</w:t>
      </w:r>
      <w:r w:rsidRPr="00344F09">
        <w:rPr>
          <w:spacing w:val="5"/>
        </w:rPr>
        <w:t xml:space="preserve"> </w:t>
      </w:r>
      <w:r w:rsidRPr="00344F09">
        <w:t>within</w:t>
      </w:r>
      <w:r w:rsidRPr="00344F09">
        <w:rPr>
          <w:spacing w:val="8"/>
        </w:rPr>
        <w:t xml:space="preserve"> </w:t>
      </w:r>
      <w:r w:rsidRPr="00344F09">
        <w:t>the</w:t>
      </w:r>
      <w:r w:rsidRPr="00344F09">
        <w:rPr>
          <w:spacing w:val="22"/>
        </w:rPr>
        <w:t xml:space="preserve"> </w:t>
      </w:r>
      <w:r w:rsidRPr="00344F09">
        <w:t>unit.</w:t>
      </w:r>
    </w:p>
    <w:p w14:paraId="721CD6D0" w14:textId="42C793D0" w:rsidR="00BE470D" w:rsidRPr="00344F09" w:rsidRDefault="0085539F" w:rsidP="001A432B">
      <w:pPr>
        <w:pStyle w:val="ListParagraph"/>
        <w:numPr>
          <w:ilvl w:val="0"/>
          <w:numId w:val="28"/>
        </w:numPr>
        <w:tabs>
          <w:tab w:val="left" w:pos="2285"/>
        </w:tabs>
        <w:spacing w:line="357" w:lineRule="auto"/>
        <w:ind w:right="232"/>
        <w:jc w:val="both"/>
      </w:pPr>
      <w:r w:rsidRPr="00344F09">
        <w:t>For</w:t>
      </w:r>
      <w:r w:rsidRPr="00344F09">
        <w:rPr>
          <w:spacing w:val="1"/>
        </w:rPr>
        <w:t xml:space="preserve"> </w:t>
      </w:r>
      <w:r w:rsidRPr="00344F09">
        <w:t>inpatient</w:t>
      </w:r>
      <w:r w:rsidRPr="00344F09">
        <w:rPr>
          <w:spacing w:val="1"/>
        </w:rPr>
        <w:t xml:space="preserve"> </w:t>
      </w:r>
      <w:r w:rsidRPr="00344F09">
        <w:t>transfers</w:t>
      </w:r>
      <w:r w:rsidRPr="00344F09">
        <w:rPr>
          <w:spacing w:val="1"/>
        </w:rPr>
        <w:t xml:space="preserve"> </w:t>
      </w:r>
      <w:r w:rsidRPr="00344F09">
        <w:t>from</w:t>
      </w:r>
      <w:r w:rsidRPr="00344F09">
        <w:rPr>
          <w:spacing w:val="1"/>
        </w:rPr>
        <w:t xml:space="preserve"> </w:t>
      </w:r>
      <w:r w:rsidRPr="00344F09">
        <w:t>other</w:t>
      </w:r>
      <w:r w:rsidRPr="00344F09">
        <w:rPr>
          <w:spacing w:val="1"/>
        </w:rPr>
        <w:t xml:space="preserve"> </w:t>
      </w:r>
      <w:r w:rsidRPr="00344F09">
        <w:t>hospitals,</w:t>
      </w:r>
      <w:r w:rsidRPr="00344F09">
        <w:rPr>
          <w:spacing w:val="1"/>
        </w:rPr>
        <w:t xml:space="preserve"> </w:t>
      </w:r>
      <w:r w:rsidRPr="00344F09">
        <w:t>a</w:t>
      </w:r>
      <w:r w:rsidRPr="00344F09">
        <w:rPr>
          <w:spacing w:val="1"/>
        </w:rPr>
        <w:t xml:space="preserve"> </w:t>
      </w:r>
      <w:r w:rsidRPr="00344F09">
        <w:t>current</w:t>
      </w:r>
      <w:r w:rsidRPr="00344F09">
        <w:rPr>
          <w:spacing w:val="1"/>
        </w:rPr>
        <w:t xml:space="preserve"> </w:t>
      </w:r>
      <w:r w:rsidRPr="00344F09">
        <w:t>list</w:t>
      </w:r>
      <w:r w:rsidRPr="00344F09">
        <w:rPr>
          <w:spacing w:val="1"/>
        </w:rPr>
        <w:t xml:space="preserve"> </w:t>
      </w:r>
      <w:r w:rsidRPr="00344F09">
        <w:t>of</w:t>
      </w:r>
      <w:r w:rsidRPr="00344F09">
        <w:rPr>
          <w:spacing w:val="1"/>
        </w:rPr>
        <w:t xml:space="preserve"> </w:t>
      </w:r>
      <w:r w:rsidRPr="00344F09">
        <w:t>the</w:t>
      </w:r>
      <w:r w:rsidRPr="00344F09">
        <w:rPr>
          <w:spacing w:val="1"/>
        </w:rPr>
        <w:t xml:space="preserve"> </w:t>
      </w:r>
      <w:r w:rsidRPr="00344F09">
        <w:t>patient’s</w:t>
      </w:r>
      <w:r w:rsidRPr="00344F09">
        <w:rPr>
          <w:spacing w:val="1"/>
        </w:rPr>
        <w:t xml:space="preserve"> </w:t>
      </w:r>
      <w:r w:rsidRPr="00344F09">
        <w:t>medicines</w:t>
      </w:r>
      <w:r w:rsidRPr="00344F09">
        <w:rPr>
          <w:spacing w:val="1"/>
        </w:rPr>
        <w:t xml:space="preserve"> </w:t>
      </w:r>
      <w:r w:rsidRPr="00344F09">
        <w:t>must</w:t>
      </w:r>
      <w:r w:rsidRPr="00344F09">
        <w:rPr>
          <w:spacing w:val="1"/>
        </w:rPr>
        <w:t xml:space="preserve"> </w:t>
      </w:r>
      <w:r w:rsidRPr="00344F09">
        <w:t>be</w:t>
      </w:r>
      <w:r w:rsidRPr="00344F09">
        <w:rPr>
          <w:spacing w:val="1"/>
        </w:rPr>
        <w:t xml:space="preserve"> </w:t>
      </w:r>
      <w:r w:rsidRPr="00344F09">
        <w:t>established</w:t>
      </w:r>
      <w:r w:rsidRPr="00344F09">
        <w:rPr>
          <w:spacing w:val="1"/>
        </w:rPr>
        <w:t xml:space="preserve"> </w:t>
      </w:r>
      <w:r w:rsidRPr="00344F09">
        <w:t>and</w:t>
      </w:r>
      <w:r w:rsidRPr="00344F09">
        <w:rPr>
          <w:spacing w:val="1"/>
        </w:rPr>
        <w:t xml:space="preserve"> </w:t>
      </w:r>
      <w:r w:rsidRPr="00344F09">
        <w:t>their</w:t>
      </w:r>
      <w:r w:rsidRPr="00344F09">
        <w:rPr>
          <w:spacing w:val="1"/>
        </w:rPr>
        <w:t xml:space="preserve"> </w:t>
      </w:r>
      <w:r w:rsidRPr="00344F09">
        <w:t>availability</w:t>
      </w:r>
      <w:r w:rsidRPr="00344F09">
        <w:rPr>
          <w:spacing w:val="1"/>
        </w:rPr>
        <w:t xml:space="preserve"> </w:t>
      </w:r>
      <w:r w:rsidRPr="00344F09">
        <w:t>established</w:t>
      </w:r>
      <w:r w:rsidRPr="00344F09">
        <w:rPr>
          <w:spacing w:val="15"/>
        </w:rPr>
        <w:t xml:space="preserve"> </w:t>
      </w:r>
      <w:r w:rsidRPr="00344F09">
        <w:t>before</w:t>
      </w:r>
      <w:r w:rsidRPr="00344F09">
        <w:rPr>
          <w:spacing w:val="10"/>
        </w:rPr>
        <w:t xml:space="preserve"> </w:t>
      </w:r>
      <w:r w:rsidRPr="00344F09">
        <w:t>the</w:t>
      </w:r>
      <w:r w:rsidRPr="00344F09">
        <w:rPr>
          <w:spacing w:val="11"/>
        </w:rPr>
        <w:t xml:space="preserve"> </w:t>
      </w:r>
      <w:r w:rsidRPr="00344F09">
        <w:t>patient</w:t>
      </w:r>
      <w:r w:rsidRPr="00344F09">
        <w:rPr>
          <w:spacing w:val="10"/>
        </w:rPr>
        <w:t xml:space="preserve"> </w:t>
      </w:r>
      <w:r w:rsidRPr="00344F09">
        <w:t>is</w:t>
      </w:r>
      <w:r w:rsidRPr="00344F09">
        <w:rPr>
          <w:spacing w:val="8"/>
        </w:rPr>
        <w:t xml:space="preserve"> </w:t>
      </w:r>
      <w:r w:rsidRPr="00344F09">
        <w:t>accepted</w:t>
      </w:r>
      <w:r w:rsidRPr="00344F09">
        <w:rPr>
          <w:spacing w:val="10"/>
        </w:rPr>
        <w:t xml:space="preserve"> </w:t>
      </w:r>
      <w:r w:rsidRPr="00344F09">
        <w:t>for</w:t>
      </w:r>
      <w:r w:rsidRPr="00344F09">
        <w:rPr>
          <w:spacing w:val="13"/>
        </w:rPr>
        <w:t xml:space="preserve"> </w:t>
      </w:r>
      <w:r w:rsidRPr="00344F09">
        <w:t>transfer.</w:t>
      </w:r>
    </w:p>
    <w:p w14:paraId="5769EF02" w14:textId="20F7C6F8" w:rsidR="00BE470D" w:rsidRPr="00344F09" w:rsidRDefault="0085539F" w:rsidP="001A432B">
      <w:pPr>
        <w:pStyle w:val="ListParagraph"/>
        <w:numPr>
          <w:ilvl w:val="0"/>
          <w:numId w:val="28"/>
        </w:numPr>
        <w:tabs>
          <w:tab w:val="left" w:pos="2285"/>
        </w:tabs>
        <w:spacing w:before="6" w:line="360" w:lineRule="auto"/>
        <w:ind w:right="237"/>
        <w:jc w:val="both"/>
      </w:pPr>
      <w:r w:rsidRPr="00344F09">
        <w:t>Any</w:t>
      </w:r>
      <w:r w:rsidRPr="00344F09">
        <w:rPr>
          <w:spacing w:val="1"/>
        </w:rPr>
        <w:t xml:space="preserve"> </w:t>
      </w:r>
      <w:r w:rsidRPr="00344F09">
        <w:t>medicines</w:t>
      </w:r>
      <w:r w:rsidRPr="00344F09">
        <w:rPr>
          <w:spacing w:val="1"/>
        </w:rPr>
        <w:t xml:space="preserve"> </w:t>
      </w:r>
      <w:r w:rsidRPr="00344F09">
        <w:t>not</w:t>
      </w:r>
      <w:r w:rsidRPr="00344F09">
        <w:rPr>
          <w:spacing w:val="1"/>
        </w:rPr>
        <w:t xml:space="preserve"> </w:t>
      </w:r>
      <w:r w:rsidRPr="00344F09">
        <w:t>available</w:t>
      </w:r>
      <w:r w:rsidRPr="00344F09">
        <w:rPr>
          <w:spacing w:val="1"/>
        </w:rPr>
        <w:t xml:space="preserve"> </w:t>
      </w:r>
      <w:r w:rsidRPr="00344F09">
        <w:t>in</w:t>
      </w:r>
      <w:r w:rsidRPr="00344F09">
        <w:rPr>
          <w:spacing w:val="1"/>
        </w:rPr>
        <w:t xml:space="preserve"> </w:t>
      </w:r>
      <w:r w:rsidRPr="00344F09">
        <w:t>the</w:t>
      </w:r>
      <w:r w:rsidRPr="00344F09">
        <w:rPr>
          <w:spacing w:val="1"/>
        </w:rPr>
        <w:t xml:space="preserve"> </w:t>
      </w:r>
      <w:r w:rsidRPr="00344F09">
        <w:t>unit (on the ward stock list or</w:t>
      </w:r>
      <w:r w:rsidRPr="00344F09">
        <w:rPr>
          <w:spacing w:val="1"/>
        </w:rPr>
        <w:t xml:space="preserve"> </w:t>
      </w:r>
      <w:r w:rsidRPr="00344F09">
        <w:t>according to pharmacy) must be supplied by the initiating Trust and</w:t>
      </w:r>
      <w:r w:rsidRPr="00344F09">
        <w:rPr>
          <w:spacing w:val="1"/>
        </w:rPr>
        <w:t xml:space="preserve"> </w:t>
      </w:r>
      <w:r w:rsidRPr="00344F09">
        <w:t>sent</w:t>
      </w:r>
      <w:r w:rsidRPr="00344F09">
        <w:rPr>
          <w:spacing w:val="1"/>
        </w:rPr>
        <w:t xml:space="preserve"> </w:t>
      </w:r>
      <w:r w:rsidRPr="00344F09">
        <w:t>with</w:t>
      </w:r>
      <w:r w:rsidRPr="00344F09">
        <w:rPr>
          <w:spacing w:val="1"/>
        </w:rPr>
        <w:t xml:space="preserve"> </w:t>
      </w:r>
      <w:r w:rsidRPr="00344F09">
        <w:t>the</w:t>
      </w:r>
      <w:r w:rsidRPr="00344F09">
        <w:rPr>
          <w:spacing w:val="1"/>
        </w:rPr>
        <w:t xml:space="preserve"> </w:t>
      </w:r>
      <w:r w:rsidRPr="00344F09">
        <w:t>patient,</w:t>
      </w:r>
      <w:r w:rsidRPr="00344F09">
        <w:rPr>
          <w:spacing w:val="1"/>
        </w:rPr>
        <w:t xml:space="preserve"> </w:t>
      </w:r>
      <w:r w:rsidRPr="00344F09">
        <w:t>unless</w:t>
      </w:r>
      <w:r w:rsidRPr="00344F09">
        <w:rPr>
          <w:spacing w:val="1"/>
        </w:rPr>
        <w:t xml:space="preserve"> </w:t>
      </w:r>
      <w:r w:rsidRPr="00344F09">
        <w:t>it</w:t>
      </w:r>
      <w:r w:rsidRPr="00344F09">
        <w:rPr>
          <w:spacing w:val="1"/>
        </w:rPr>
        <w:t xml:space="preserve"> </w:t>
      </w:r>
      <w:r w:rsidRPr="00344F09">
        <w:t>is</w:t>
      </w:r>
      <w:r w:rsidRPr="00344F09">
        <w:rPr>
          <w:spacing w:val="1"/>
        </w:rPr>
        <w:t xml:space="preserve"> </w:t>
      </w:r>
      <w:r w:rsidRPr="00344F09">
        <w:t>agreed</w:t>
      </w:r>
      <w:r w:rsidRPr="00344F09">
        <w:rPr>
          <w:spacing w:val="1"/>
        </w:rPr>
        <w:t xml:space="preserve"> </w:t>
      </w:r>
      <w:r w:rsidRPr="00344F09">
        <w:t>with</w:t>
      </w:r>
      <w:r w:rsidRPr="00344F09">
        <w:rPr>
          <w:spacing w:val="1"/>
        </w:rPr>
        <w:t xml:space="preserve"> </w:t>
      </w:r>
      <w:r w:rsidRPr="00344F09">
        <w:t>pharmacy</w:t>
      </w:r>
      <w:r w:rsidRPr="00344F09">
        <w:rPr>
          <w:spacing w:val="1"/>
        </w:rPr>
        <w:t xml:space="preserve"> </w:t>
      </w:r>
      <w:r w:rsidRPr="00344F09">
        <w:t>that</w:t>
      </w:r>
      <w:r w:rsidRPr="00344F09">
        <w:rPr>
          <w:spacing w:val="1"/>
        </w:rPr>
        <w:t xml:space="preserve"> </w:t>
      </w:r>
      <w:r w:rsidRPr="00344F09">
        <w:t>the</w:t>
      </w:r>
      <w:r w:rsidRPr="00344F09">
        <w:rPr>
          <w:spacing w:val="1"/>
        </w:rPr>
        <w:t xml:space="preserve"> </w:t>
      </w:r>
      <w:r w:rsidRPr="00344F09">
        <w:t>medicine can be obtained in a timely manner before the next dose is</w:t>
      </w:r>
      <w:r w:rsidRPr="00344F09">
        <w:rPr>
          <w:spacing w:val="1"/>
        </w:rPr>
        <w:t xml:space="preserve"> </w:t>
      </w:r>
      <w:r w:rsidRPr="00344F09">
        <w:t>due.</w:t>
      </w:r>
    </w:p>
    <w:p w14:paraId="5C98DB61" w14:textId="77777777" w:rsidR="00AF0307" w:rsidRPr="00344F09" w:rsidRDefault="00AF0307" w:rsidP="00AF0307">
      <w:pPr>
        <w:pStyle w:val="ListParagraph"/>
        <w:tabs>
          <w:tab w:val="left" w:pos="2285"/>
        </w:tabs>
        <w:spacing w:before="6" w:line="360" w:lineRule="auto"/>
        <w:ind w:left="720" w:right="237" w:firstLine="0"/>
        <w:jc w:val="both"/>
      </w:pPr>
    </w:p>
    <w:p w14:paraId="16030CE6" w14:textId="77777777" w:rsidR="00BE470D" w:rsidRPr="00344F09" w:rsidRDefault="0085539F" w:rsidP="001A432B">
      <w:pPr>
        <w:pStyle w:val="Heading3"/>
        <w:numPr>
          <w:ilvl w:val="1"/>
          <w:numId w:val="11"/>
        </w:numPr>
        <w:tabs>
          <w:tab w:val="left" w:pos="1564"/>
        </w:tabs>
        <w:spacing w:before="9"/>
        <w:rPr>
          <w:b w:val="0"/>
        </w:rPr>
      </w:pPr>
      <w:bookmarkStart w:id="68" w:name="_Toc111125976"/>
      <w:r w:rsidRPr="00344F09">
        <w:t>Supplies</w:t>
      </w:r>
      <w:r w:rsidRPr="00344F09">
        <w:rPr>
          <w:spacing w:val="36"/>
        </w:rPr>
        <w:t xml:space="preserve"> </w:t>
      </w:r>
      <w:r w:rsidRPr="00344F09">
        <w:t>for</w:t>
      </w:r>
      <w:r w:rsidRPr="00344F09">
        <w:rPr>
          <w:spacing w:val="44"/>
        </w:rPr>
        <w:t xml:space="preserve"> </w:t>
      </w:r>
      <w:r w:rsidRPr="00344F09">
        <w:t>use</w:t>
      </w:r>
      <w:r w:rsidRPr="00344F09">
        <w:rPr>
          <w:spacing w:val="60"/>
        </w:rPr>
        <w:t xml:space="preserve"> </w:t>
      </w:r>
      <w:r w:rsidRPr="00344F09">
        <w:t>in</w:t>
      </w:r>
      <w:r w:rsidRPr="00344F09">
        <w:rPr>
          <w:spacing w:val="42"/>
        </w:rPr>
        <w:t xml:space="preserve"> </w:t>
      </w:r>
      <w:r w:rsidRPr="00344F09">
        <w:t>patient’s</w:t>
      </w:r>
      <w:r w:rsidRPr="00344F09">
        <w:rPr>
          <w:spacing w:val="36"/>
        </w:rPr>
        <w:t xml:space="preserve"> </w:t>
      </w:r>
      <w:r w:rsidRPr="00344F09">
        <w:t>homes</w:t>
      </w:r>
      <w:r w:rsidRPr="00344F09">
        <w:rPr>
          <w:spacing w:val="36"/>
        </w:rPr>
        <w:t xml:space="preserve"> </w:t>
      </w:r>
      <w:r w:rsidRPr="00344F09">
        <w:t>or</w:t>
      </w:r>
      <w:r w:rsidRPr="00344F09">
        <w:rPr>
          <w:spacing w:val="45"/>
        </w:rPr>
        <w:t xml:space="preserve"> </w:t>
      </w:r>
      <w:r w:rsidRPr="00344F09">
        <w:t>community</w:t>
      </w:r>
      <w:r w:rsidRPr="00344F09">
        <w:rPr>
          <w:spacing w:val="14"/>
        </w:rPr>
        <w:t xml:space="preserve"> </w:t>
      </w:r>
      <w:r w:rsidRPr="00344F09">
        <w:t>settings</w:t>
      </w:r>
      <w:bookmarkEnd w:id="68"/>
    </w:p>
    <w:p w14:paraId="0E129FFC" w14:textId="1BD9A727" w:rsidR="00BE470D" w:rsidRPr="00344F09" w:rsidRDefault="0085539F" w:rsidP="001A432B">
      <w:pPr>
        <w:pStyle w:val="ListParagraph"/>
        <w:numPr>
          <w:ilvl w:val="0"/>
          <w:numId w:val="29"/>
        </w:numPr>
        <w:tabs>
          <w:tab w:val="left" w:pos="2285"/>
        </w:tabs>
        <w:spacing w:before="115" w:line="360" w:lineRule="auto"/>
        <w:ind w:right="224"/>
        <w:jc w:val="both"/>
      </w:pPr>
      <w:r w:rsidRPr="00344F09">
        <w:t>On discharge from hospital all IV medicines, including diluents and</w:t>
      </w:r>
      <w:r w:rsidRPr="00344F09">
        <w:rPr>
          <w:spacing w:val="1"/>
        </w:rPr>
        <w:t xml:space="preserve"> </w:t>
      </w:r>
      <w:r w:rsidRPr="00344F09">
        <w:t>flushes are provided by the discharging hospital to the patient unless</w:t>
      </w:r>
      <w:r w:rsidRPr="00344F09">
        <w:rPr>
          <w:spacing w:val="1"/>
        </w:rPr>
        <w:t xml:space="preserve"> </w:t>
      </w:r>
      <w:r w:rsidRPr="00344F09">
        <w:t>there are local agreements in place regarding the holding of certain</w:t>
      </w:r>
      <w:r w:rsidRPr="00344F09">
        <w:rPr>
          <w:spacing w:val="1"/>
        </w:rPr>
        <w:t xml:space="preserve"> </w:t>
      </w:r>
      <w:r w:rsidR="006025DE" w:rsidRPr="00344F09">
        <w:t xml:space="preserve">stock </w:t>
      </w:r>
      <w:r w:rsidRPr="00344F09">
        <w:t>by</w:t>
      </w:r>
      <w:r w:rsidRPr="00344F09">
        <w:rPr>
          <w:spacing w:val="4"/>
        </w:rPr>
        <w:t xml:space="preserve"> </w:t>
      </w:r>
      <w:r w:rsidRPr="00344F09">
        <w:t>the</w:t>
      </w:r>
      <w:r w:rsidRPr="00344F09">
        <w:rPr>
          <w:spacing w:val="7"/>
        </w:rPr>
        <w:t xml:space="preserve"> </w:t>
      </w:r>
      <w:r w:rsidRPr="00344F09">
        <w:t>receiving</w:t>
      </w:r>
      <w:r w:rsidRPr="00344F09">
        <w:rPr>
          <w:spacing w:val="7"/>
        </w:rPr>
        <w:t xml:space="preserve"> </w:t>
      </w:r>
      <w:r w:rsidRPr="00344F09">
        <w:t>service.</w:t>
      </w:r>
    </w:p>
    <w:p w14:paraId="7B904482" w14:textId="2C5E190E" w:rsidR="00BE470D" w:rsidRPr="00344F09" w:rsidRDefault="0085539F" w:rsidP="001A432B">
      <w:pPr>
        <w:pStyle w:val="ListParagraph"/>
        <w:numPr>
          <w:ilvl w:val="0"/>
          <w:numId w:val="29"/>
        </w:numPr>
        <w:tabs>
          <w:tab w:val="left" w:pos="2285"/>
        </w:tabs>
        <w:spacing w:before="4" w:line="360" w:lineRule="auto"/>
        <w:ind w:right="229"/>
        <w:jc w:val="both"/>
      </w:pPr>
      <w:r w:rsidRPr="00344F09">
        <w:t>Where IV therapy is initiated in a patient’s home by the GP or non-</w:t>
      </w:r>
      <w:r w:rsidRPr="00344F09">
        <w:rPr>
          <w:spacing w:val="1"/>
        </w:rPr>
        <w:t xml:space="preserve"> </w:t>
      </w:r>
      <w:r w:rsidRPr="00344F09">
        <w:t>medical</w:t>
      </w:r>
      <w:r w:rsidRPr="00344F09">
        <w:rPr>
          <w:spacing w:val="1"/>
        </w:rPr>
        <w:t xml:space="preserve"> </w:t>
      </w:r>
      <w:r w:rsidRPr="00344F09">
        <w:t>prescriber,</w:t>
      </w:r>
      <w:r w:rsidRPr="00344F09">
        <w:rPr>
          <w:spacing w:val="1"/>
        </w:rPr>
        <w:t xml:space="preserve"> </w:t>
      </w:r>
      <w:r w:rsidRPr="00344F09">
        <w:t>the</w:t>
      </w:r>
      <w:r w:rsidRPr="00344F09">
        <w:rPr>
          <w:spacing w:val="1"/>
        </w:rPr>
        <w:t xml:space="preserve"> </w:t>
      </w:r>
      <w:r w:rsidRPr="00344F09">
        <w:t>medicine,</w:t>
      </w:r>
      <w:r w:rsidRPr="00344F09">
        <w:rPr>
          <w:spacing w:val="1"/>
        </w:rPr>
        <w:t xml:space="preserve"> </w:t>
      </w:r>
      <w:r w:rsidRPr="00344F09">
        <w:t>diluents</w:t>
      </w:r>
      <w:r w:rsidRPr="00344F09">
        <w:rPr>
          <w:spacing w:val="1"/>
        </w:rPr>
        <w:t xml:space="preserve"> </w:t>
      </w:r>
      <w:r w:rsidRPr="00344F09">
        <w:t>and</w:t>
      </w:r>
      <w:r w:rsidRPr="00344F09">
        <w:rPr>
          <w:spacing w:val="1"/>
        </w:rPr>
        <w:t xml:space="preserve"> </w:t>
      </w:r>
      <w:r w:rsidRPr="00344F09">
        <w:t>flushes</w:t>
      </w:r>
      <w:r w:rsidRPr="00344F09">
        <w:rPr>
          <w:spacing w:val="1"/>
        </w:rPr>
        <w:t xml:space="preserve"> </w:t>
      </w:r>
      <w:r w:rsidR="006025DE" w:rsidRPr="00344F09">
        <w:t>must</w:t>
      </w:r>
      <w:r w:rsidRPr="00344F09">
        <w:rPr>
          <w:spacing w:val="1"/>
        </w:rPr>
        <w:t xml:space="preserve"> </w:t>
      </w:r>
      <w:r w:rsidRPr="00344F09">
        <w:t>be</w:t>
      </w:r>
      <w:r w:rsidRPr="00344F09">
        <w:rPr>
          <w:spacing w:val="1"/>
        </w:rPr>
        <w:t xml:space="preserve"> </w:t>
      </w:r>
      <w:r w:rsidRPr="00344F09">
        <w:t>obtained</w:t>
      </w:r>
      <w:r w:rsidRPr="00344F09">
        <w:rPr>
          <w:spacing w:val="1"/>
        </w:rPr>
        <w:t xml:space="preserve"> </w:t>
      </w:r>
      <w:r w:rsidRPr="00344F09">
        <w:t>from</w:t>
      </w:r>
      <w:r w:rsidRPr="00344F09">
        <w:rPr>
          <w:spacing w:val="1"/>
        </w:rPr>
        <w:t xml:space="preserve"> </w:t>
      </w:r>
      <w:r w:rsidRPr="00344F09">
        <w:t>a</w:t>
      </w:r>
      <w:r w:rsidRPr="00344F09">
        <w:rPr>
          <w:spacing w:val="1"/>
        </w:rPr>
        <w:t xml:space="preserve"> </w:t>
      </w:r>
      <w:r w:rsidRPr="00344F09">
        <w:t>community pharmacy using an FP10 prescription</w:t>
      </w:r>
      <w:r w:rsidRPr="00344F09">
        <w:rPr>
          <w:spacing w:val="1"/>
        </w:rPr>
        <w:t xml:space="preserve"> </w:t>
      </w:r>
      <w:r w:rsidRPr="00344F09">
        <w:t>written by the prescriber. Other arrangements such as obtaining via an</w:t>
      </w:r>
      <w:r w:rsidR="006025DE" w:rsidRPr="00344F09">
        <w:t xml:space="preserve"> </w:t>
      </w:r>
      <w:r w:rsidRPr="00344F09">
        <w:rPr>
          <w:spacing w:val="-59"/>
        </w:rPr>
        <w:t xml:space="preserve"> </w:t>
      </w:r>
      <w:r w:rsidRPr="00344F09">
        <w:t>out</w:t>
      </w:r>
      <w:r w:rsidRPr="00344F09">
        <w:rPr>
          <w:spacing w:val="19"/>
        </w:rPr>
        <w:t xml:space="preserve"> </w:t>
      </w:r>
      <w:r w:rsidRPr="00344F09">
        <w:t>patient</w:t>
      </w:r>
      <w:r w:rsidRPr="00344F09">
        <w:rPr>
          <w:spacing w:val="20"/>
        </w:rPr>
        <w:t xml:space="preserve"> </w:t>
      </w:r>
      <w:r w:rsidRPr="00344F09">
        <w:t>prescription</w:t>
      </w:r>
      <w:r w:rsidRPr="00344F09">
        <w:rPr>
          <w:spacing w:val="21"/>
        </w:rPr>
        <w:t xml:space="preserve"> </w:t>
      </w:r>
      <w:r w:rsidRPr="00344F09">
        <w:t>from</w:t>
      </w:r>
      <w:r w:rsidRPr="00344F09">
        <w:rPr>
          <w:spacing w:val="5"/>
        </w:rPr>
        <w:t xml:space="preserve"> </w:t>
      </w:r>
      <w:r w:rsidRPr="00344F09">
        <w:t>the</w:t>
      </w:r>
      <w:r w:rsidRPr="00344F09">
        <w:rPr>
          <w:spacing w:val="21"/>
        </w:rPr>
        <w:t xml:space="preserve"> </w:t>
      </w:r>
      <w:r w:rsidRPr="00344F09">
        <w:t>hospital</w:t>
      </w:r>
      <w:r w:rsidRPr="00344F09">
        <w:rPr>
          <w:spacing w:val="15"/>
        </w:rPr>
        <w:t xml:space="preserve"> </w:t>
      </w:r>
      <w:r w:rsidRPr="00344F09">
        <w:t>pharmacy</w:t>
      </w:r>
      <w:r w:rsidRPr="00344F09">
        <w:rPr>
          <w:spacing w:val="17"/>
        </w:rPr>
        <w:t xml:space="preserve"> </w:t>
      </w:r>
      <w:r w:rsidRPr="00344F09">
        <w:t>may</w:t>
      </w:r>
      <w:r w:rsidRPr="00344F09">
        <w:rPr>
          <w:spacing w:val="17"/>
        </w:rPr>
        <w:t xml:space="preserve"> </w:t>
      </w:r>
      <w:r w:rsidRPr="00344F09">
        <w:t>also</w:t>
      </w:r>
      <w:r w:rsidRPr="00344F09">
        <w:rPr>
          <w:spacing w:val="21"/>
        </w:rPr>
        <w:t xml:space="preserve"> </w:t>
      </w:r>
      <w:r w:rsidRPr="00344F09">
        <w:t>apply.</w:t>
      </w:r>
    </w:p>
    <w:p w14:paraId="487785D2" w14:textId="77777777" w:rsidR="006025DE" w:rsidRPr="00344F09" w:rsidRDefault="0085539F" w:rsidP="001A432B">
      <w:pPr>
        <w:pStyle w:val="ListParagraph"/>
        <w:numPr>
          <w:ilvl w:val="0"/>
          <w:numId w:val="29"/>
        </w:numPr>
        <w:tabs>
          <w:tab w:val="left" w:pos="2349"/>
        </w:tabs>
        <w:spacing w:before="8" w:line="357" w:lineRule="auto"/>
        <w:ind w:right="228"/>
        <w:jc w:val="both"/>
      </w:pPr>
      <w:r w:rsidRPr="00344F09">
        <w:t>Community pharmacies do not routinely stock IV medicines therefore</w:t>
      </w:r>
      <w:r w:rsidRPr="00344F09">
        <w:rPr>
          <w:spacing w:val="1"/>
        </w:rPr>
        <w:t xml:space="preserve"> </w:t>
      </w:r>
      <w:r w:rsidRPr="00344F09">
        <w:t>it is advisable to check with the community pharmacy to ensure the</w:t>
      </w:r>
      <w:r w:rsidRPr="00344F09">
        <w:rPr>
          <w:spacing w:val="1"/>
        </w:rPr>
        <w:t xml:space="preserve"> </w:t>
      </w:r>
      <w:r w:rsidRPr="00344F09">
        <w:t>required</w:t>
      </w:r>
      <w:r w:rsidRPr="00344F09">
        <w:rPr>
          <w:spacing w:val="14"/>
        </w:rPr>
        <w:t xml:space="preserve"> </w:t>
      </w:r>
      <w:r w:rsidRPr="00344F09">
        <w:t>medicine</w:t>
      </w:r>
      <w:r w:rsidRPr="00344F09">
        <w:rPr>
          <w:spacing w:val="14"/>
        </w:rPr>
        <w:t xml:space="preserve"> </w:t>
      </w:r>
      <w:r w:rsidRPr="00344F09">
        <w:t>is</w:t>
      </w:r>
      <w:r w:rsidRPr="00344F09">
        <w:rPr>
          <w:spacing w:val="10"/>
        </w:rPr>
        <w:t xml:space="preserve"> </w:t>
      </w:r>
      <w:r w:rsidRPr="00344F09">
        <w:t>available,</w:t>
      </w:r>
      <w:r w:rsidRPr="00344F09">
        <w:rPr>
          <w:spacing w:val="13"/>
        </w:rPr>
        <w:t xml:space="preserve"> </w:t>
      </w:r>
      <w:r w:rsidRPr="00344F09">
        <w:t>or</w:t>
      </w:r>
      <w:r w:rsidRPr="00344F09">
        <w:rPr>
          <w:spacing w:val="17"/>
        </w:rPr>
        <w:t xml:space="preserve"> </w:t>
      </w:r>
      <w:r w:rsidRPr="00344F09">
        <w:t>how</w:t>
      </w:r>
      <w:r w:rsidRPr="00344F09">
        <w:rPr>
          <w:spacing w:val="-10"/>
        </w:rPr>
        <w:t xml:space="preserve"> </w:t>
      </w:r>
      <w:r w:rsidRPr="00344F09">
        <w:t>quickly</w:t>
      </w:r>
      <w:r w:rsidRPr="00344F09">
        <w:rPr>
          <w:spacing w:val="10"/>
        </w:rPr>
        <w:t xml:space="preserve"> </w:t>
      </w:r>
      <w:r w:rsidRPr="00344F09">
        <w:t>it</w:t>
      </w:r>
      <w:r w:rsidRPr="00344F09">
        <w:rPr>
          <w:spacing w:val="13"/>
        </w:rPr>
        <w:t xml:space="preserve"> </w:t>
      </w:r>
      <w:r w:rsidRPr="00344F09">
        <w:t>can</w:t>
      </w:r>
      <w:r w:rsidRPr="00344F09">
        <w:rPr>
          <w:spacing w:val="14"/>
        </w:rPr>
        <w:t xml:space="preserve"> </w:t>
      </w:r>
      <w:r w:rsidRPr="00344F09">
        <w:t>be</w:t>
      </w:r>
      <w:r w:rsidRPr="00344F09">
        <w:rPr>
          <w:spacing w:val="15"/>
        </w:rPr>
        <w:t xml:space="preserve"> </w:t>
      </w:r>
      <w:r w:rsidRPr="00344F09">
        <w:t>supplied.</w:t>
      </w:r>
    </w:p>
    <w:p w14:paraId="4BB73AD6" w14:textId="7B3D6A74" w:rsidR="006025DE" w:rsidRPr="00344F09" w:rsidRDefault="0085539F" w:rsidP="001A432B">
      <w:pPr>
        <w:pStyle w:val="ListParagraph"/>
        <w:numPr>
          <w:ilvl w:val="0"/>
          <w:numId w:val="29"/>
        </w:numPr>
        <w:tabs>
          <w:tab w:val="left" w:pos="2349"/>
        </w:tabs>
        <w:spacing w:before="8" w:line="357" w:lineRule="auto"/>
        <w:ind w:right="228"/>
        <w:jc w:val="both"/>
      </w:pPr>
      <w:r w:rsidRPr="00344F09">
        <w:lastRenderedPageBreak/>
        <w:t>If immediate treatment is required and the medicine is not immediately</w:t>
      </w:r>
      <w:r w:rsidR="006025DE" w:rsidRPr="00344F09">
        <w:t xml:space="preserve"> </w:t>
      </w:r>
      <w:r w:rsidRPr="00344F09">
        <w:rPr>
          <w:spacing w:val="-59"/>
        </w:rPr>
        <w:t xml:space="preserve"> </w:t>
      </w:r>
      <w:r w:rsidR="006025DE" w:rsidRPr="00344F09">
        <w:t xml:space="preserve">available in the </w:t>
      </w:r>
      <w:r w:rsidRPr="00344F09">
        <w:t>community, consider admission to clinical setting or</w:t>
      </w:r>
      <w:r w:rsidRPr="00344F09">
        <w:rPr>
          <w:spacing w:val="1"/>
        </w:rPr>
        <w:t xml:space="preserve"> </w:t>
      </w:r>
      <w:r w:rsidRPr="00344F09">
        <w:t>hospital.</w:t>
      </w:r>
    </w:p>
    <w:p w14:paraId="5606A9D8" w14:textId="4871AAEE" w:rsidR="00BE470D" w:rsidRPr="00344F09" w:rsidRDefault="0085539F" w:rsidP="001A432B">
      <w:pPr>
        <w:pStyle w:val="ListParagraph"/>
        <w:numPr>
          <w:ilvl w:val="0"/>
          <w:numId w:val="29"/>
        </w:numPr>
        <w:tabs>
          <w:tab w:val="left" w:pos="2349"/>
        </w:tabs>
        <w:spacing w:before="8" w:line="357" w:lineRule="auto"/>
        <w:ind w:right="228"/>
        <w:jc w:val="both"/>
      </w:pPr>
      <w:r w:rsidRPr="00344F09">
        <w:t>Medicines obtained on FP10 are the property of the patient they were</w:t>
      </w:r>
      <w:r w:rsidRPr="00344F09">
        <w:rPr>
          <w:spacing w:val="1"/>
        </w:rPr>
        <w:t xml:space="preserve"> </w:t>
      </w:r>
      <w:r w:rsidRPr="00344F09">
        <w:t>prescribed</w:t>
      </w:r>
      <w:r w:rsidRPr="00344F09">
        <w:rPr>
          <w:spacing w:val="1"/>
        </w:rPr>
        <w:t xml:space="preserve"> </w:t>
      </w:r>
      <w:r w:rsidRPr="00344F09">
        <w:t>for</w:t>
      </w:r>
      <w:r w:rsidRPr="00344F09">
        <w:rPr>
          <w:spacing w:val="1"/>
        </w:rPr>
        <w:t xml:space="preserve"> </w:t>
      </w:r>
      <w:r w:rsidRPr="00344F09">
        <w:t>and</w:t>
      </w:r>
      <w:r w:rsidRPr="00344F09">
        <w:rPr>
          <w:spacing w:val="1"/>
        </w:rPr>
        <w:t xml:space="preserve"> </w:t>
      </w:r>
      <w:r w:rsidRPr="00344F09">
        <w:t>must</w:t>
      </w:r>
      <w:r w:rsidRPr="00344F09">
        <w:rPr>
          <w:spacing w:val="1"/>
        </w:rPr>
        <w:t xml:space="preserve"> </w:t>
      </w:r>
      <w:r w:rsidRPr="00344F09">
        <w:t>not</w:t>
      </w:r>
      <w:r w:rsidRPr="00344F09">
        <w:rPr>
          <w:spacing w:val="1"/>
        </w:rPr>
        <w:t xml:space="preserve"> </w:t>
      </w:r>
      <w:r w:rsidRPr="00344F09">
        <w:t>be</w:t>
      </w:r>
      <w:r w:rsidRPr="00344F09">
        <w:rPr>
          <w:spacing w:val="1"/>
        </w:rPr>
        <w:t xml:space="preserve"> </w:t>
      </w:r>
      <w:r w:rsidRPr="00344F09">
        <w:t>used</w:t>
      </w:r>
      <w:r w:rsidRPr="00344F09">
        <w:rPr>
          <w:spacing w:val="1"/>
        </w:rPr>
        <w:t xml:space="preserve"> </w:t>
      </w:r>
      <w:r w:rsidRPr="00344F09">
        <w:t>for any other patient or be</w:t>
      </w:r>
      <w:r w:rsidRPr="00344F09">
        <w:rPr>
          <w:spacing w:val="1"/>
        </w:rPr>
        <w:t xml:space="preserve"> </w:t>
      </w:r>
      <w:r w:rsidRPr="00344F09">
        <w:t>incorporated</w:t>
      </w:r>
      <w:r w:rsidRPr="00344F09">
        <w:rPr>
          <w:spacing w:val="6"/>
        </w:rPr>
        <w:t xml:space="preserve"> </w:t>
      </w:r>
      <w:r w:rsidRPr="00344F09">
        <w:t>into</w:t>
      </w:r>
      <w:r w:rsidRPr="00344F09">
        <w:rPr>
          <w:spacing w:val="6"/>
        </w:rPr>
        <w:t xml:space="preserve"> </w:t>
      </w:r>
      <w:r w:rsidRPr="00344F09">
        <w:t>‘stock’.</w:t>
      </w:r>
    </w:p>
    <w:p w14:paraId="58AEB309" w14:textId="25AFAA85" w:rsidR="00BE470D" w:rsidRPr="00344F09" w:rsidRDefault="00681FA5" w:rsidP="00681FA5">
      <w:pPr>
        <w:pStyle w:val="Heading1"/>
        <w:rPr>
          <w:sz w:val="22"/>
          <w:szCs w:val="22"/>
        </w:rPr>
      </w:pPr>
      <w:bookmarkStart w:id="69" w:name="_Toc93669922"/>
      <w:bookmarkStart w:id="70" w:name="_Toc111125977"/>
      <w:r w:rsidRPr="00344F09">
        <w:rPr>
          <w:sz w:val="22"/>
          <w:szCs w:val="22"/>
        </w:rPr>
        <w:t xml:space="preserve">20.0 </w:t>
      </w:r>
      <w:r w:rsidR="0085539F" w:rsidRPr="00344F09">
        <w:rPr>
          <w:sz w:val="22"/>
          <w:szCs w:val="22"/>
        </w:rPr>
        <w:t>Equipment</w:t>
      </w:r>
      <w:bookmarkEnd w:id="69"/>
      <w:bookmarkEnd w:id="70"/>
    </w:p>
    <w:p w14:paraId="74B2304C" w14:textId="780E736F" w:rsidR="00657987" w:rsidRPr="00344F09" w:rsidRDefault="0085539F" w:rsidP="0037703E">
      <w:pPr>
        <w:tabs>
          <w:tab w:val="left" w:pos="1564"/>
        </w:tabs>
        <w:spacing w:before="207" w:line="364" w:lineRule="auto"/>
        <w:ind w:right="232"/>
      </w:pPr>
      <w:r w:rsidRPr="00344F09">
        <w:t xml:space="preserve">Specialist equipment </w:t>
      </w:r>
      <w:r w:rsidR="00657987" w:rsidRPr="00344F09">
        <w:t>and all consumables required for safe administration of IV therapy must be provided by the referring authority/prescribing clinician</w:t>
      </w:r>
      <w:r w:rsidR="00AF0307" w:rsidRPr="00344F09">
        <w:t>.</w:t>
      </w:r>
    </w:p>
    <w:p w14:paraId="5D6F603C" w14:textId="77777777" w:rsidR="00AF0307" w:rsidRPr="00344F09" w:rsidRDefault="00AF0307" w:rsidP="0037703E">
      <w:pPr>
        <w:tabs>
          <w:tab w:val="left" w:pos="1564"/>
        </w:tabs>
        <w:spacing w:before="207" w:line="364" w:lineRule="auto"/>
        <w:ind w:right="232"/>
        <w:rPr>
          <w:color w:val="FF0000"/>
        </w:rPr>
      </w:pPr>
    </w:p>
    <w:p w14:paraId="35C65732" w14:textId="18EFB1C7" w:rsidR="00BE470D" w:rsidRPr="00344F09" w:rsidRDefault="009041CE" w:rsidP="009041CE">
      <w:pPr>
        <w:pStyle w:val="Heading1"/>
        <w:numPr>
          <w:ilvl w:val="0"/>
          <w:numId w:val="69"/>
        </w:numPr>
        <w:tabs>
          <w:tab w:val="left" w:pos="843"/>
        </w:tabs>
        <w:spacing w:before="173"/>
        <w:jc w:val="both"/>
        <w:rPr>
          <w:spacing w:val="-4"/>
          <w:sz w:val="22"/>
          <w:szCs w:val="22"/>
        </w:rPr>
      </w:pPr>
      <w:bookmarkStart w:id="71" w:name="_Toc93669923"/>
      <w:r w:rsidRPr="00344F09">
        <w:rPr>
          <w:spacing w:val="-4"/>
          <w:sz w:val="22"/>
          <w:szCs w:val="22"/>
        </w:rPr>
        <w:t xml:space="preserve"> </w:t>
      </w:r>
      <w:bookmarkStart w:id="72" w:name="_Toc111125978"/>
      <w:r w:rsidR="0085539F" w:rsidRPr="00344F09">
        <w:rPr>
          <w:spacing w:val="-4"/>
          <w:sz w:val="22"/>
          <w:szCs w:val="22"/>
        </w:rPr>
        <w:t>Authority</w:t>
      </w:r>
      <w:r w:rsidR="0085539F" w:rsidRPr="00344F09">
        <w:rPr>
          <w:spacing w:val="28"/>
          <w:sz w:val="22"/>
          <w:szCs w:val="22"/>
        </w:rPr>
        <w:t xml:space="preserve"> </w:t>
      </w:r>
      <w:r w:rsidR="0085539F" w:rsidRPr="00344F09">
        <w:rPr>
          <w:spacing w:val="-4"/>
          <w:sz w:val="22"/>
          <w:szCs w:val="22"/>
        </w:rPr>
        <w:t>to</w:t>
      </w:r>
      <w:r w:rsidR="0085539F" w:rsidRPr="00344F09">
        <w:rPr>
          <w:spacing w:val="-11"/>
          <w:sz w:val="22"/>
          <w:szCs w:val="22"/>
        </w:rPr>
        <w:t xml:space="preserve"> </w:t>
      </w:r>
      <w:r w:rsidR="0085539F" w:rsidRPr="00344F09">
        <w:rPr>
          <w:spacing w:val="-4"/>
          <w:sz w:val="22"/>
          <w:szCs w:val="22"/>
        </w:rPr>
        <w:t>Administer</w:t>
      </w:r>
      <w:bookmarkEnd w:id="71"/>
      <w:bookmarkEnd w:id="72"/>
    </w:p>
    <w:p w14:paraId="150BE0F3" w14:textId="33FF8629" w:rsidR="00BE470D" w:rsidRPr="00344F09" w:rsidRDefault="0085539F" w:rsidP="00657987">
      <w:pPr>
        <w:tabs>
          <w:tab w:val="left" w:pos="1564"/>
        </w:tabs>
        <w:spacing w:before="223" w:line="360" w:lineRule="auto"/>
        <w:ind w:right="243"/>
      </w:pPr>
      <w:r w:rsidRPr="00344F09">
        <w:t>Registered nurses must ensure they have the required authority to administer</w:t>
      </w:r>
      <w:r w:rsidR="00657987" w:rsidRPr="00344F09">
        <w:t xml:space="preserve"> </w:t>
      </w:r>
      <w:r w:rsidRPr="00344F09">
        <w:rPr>
          <w:spacing w:val="-59"/>
        </w:rPr>
        <w:t xml:space="preserve"> </w:t>
      </w:r>
      <w:r w:rsidRPr="00344F09">
        <w:t>the intravenous medicine and flushes, for example, a valid prescription.</w:t>
      </w:r>
      <w:r w:rsidRPr="00344F09">
        <w:rPr>
          <w:spacing w:val="1"/>
        </w:rPr>
        <w:t xml:space="preserve"> </w:t>
      </w:r>
      <w:r w:rsidRPr="00344F09">
        <w:t>For</w:t>
      </w:r>
      <w:r w:rsidRPr="00344F09">
        <w:rPr>
          <w:spacing w:val="1"/>
        </w:rPr>
        <w:t xml:space="preserve"> </w:t>
      </w:r>
      <w:r w:rsidRPr="00344F09">
        <w:t>patients</w:t>
      </w:r>
      <w:r w:rsidRPr="00344F09">
        <w:rPr>
          <w:spacing w:val="1"/>
        </w:rPr>
        <w:t xml:space="preserve"> </w:t>
      </w:r>
      <w:r w:rsidRPr="00344F09">
        <w:t>discharged</w:t>
      </w:r>
      <w:r w:rsidRPr="00344F09">
        <w:rPr>
          <w:spacing w:val="1"/>
        </w:rPr>
        <w:t xml:space="preserve"> </w:t>
      </w:r>
      <w:r w:rsidRPr="00344F09">
        <w:t>from</w:t>
      </w:r>
      <w:r w:rsidRPr="00344F09">
        <w:rPr>
          <w:spacing w:val="1"/>
        </w:rPr>
        <w:t xml:space="preserve"> </w:t>
      </w:r>
      <w:r w:rsidRPr="00344F09">
        <w:t>a</w:t>
      </w:r>
      <w:r w:rsidRPr="00344F09">
        <w:rPr>
          <w:spacing w:val="1"/>
        </w:rPr>
        <w:t xml:space="preserve"> </w:t>
      </w:r>
      <w:r w:rsidRPr="00344F09">
        <w:t>hospital</w:t>
      </w:r>
      <w:r w:rsidRPr="00344F09">
        <w:rPr>
          <w:spacing w:val="1"/>
        </w:rPr>
        <w:t xml:space="preserve"> </w:t>
      </w:r>
      <w:r w:rsidRPr="00344F09">
        <w:t>setting,</w:t>
      </w:r>
      <w:r w:rsidRPr="00344F09">
        <w:rPr>
          <w:spacing w:val="1"/>
        </w:rPr>
        <w:t xml:space="preserve"> </w:t>
      </w:r>
      <w:r w:rsidRPr="00344F09">
        <w:t>the</w:t>
      </w:r>
      <w:r w:rsidRPr="00344F09">
        <w:rPr>
          <w:spacing w:val="1"/>
        </w:rPr>
        <w:t xml:space="preserve"> </w:t>
      </w:r>
      <w:r w:rsidRPr="00344F09">
        <w:t>registered</w:t>
      </w:r>
      <w:r w:rsidRPr="00344F09">
        <w:rPr>
          <w:spacing w:val="1"/>
        </w:rPr>
        <w:t xml:space="preserve"> </w:t>
      </w:r>
      <w:r w:rsidRPr="00344F09">
        <w:t>nurse</w:t>
      </w:r>
      <w:r w:rsidRPr="00344F09">
        <w:rPr>
          <w:spacing w:val="1"/>
        </w:rPr>
        <w:t xml:space="preserve"> </w:t>
      </w:r>
      <w:r w:rsidR="00657987" w:rsidRPr="00344F09">
        <w:t>must</w:t>
      </w:r>
      <w:r w:rsidRPr="00344F09">
        <w:rPr>
          <w:spacing w:val="1"/>
        </w:rPr>
        <w:t xml:space="preserve"> </w:t>
      </w:r>
      <w:r w:rsidRPr="00344F09">
        <w:t>administer</w:t>
      </w:r>
      <w:r w:rsidRPr="00344F09">
        <w:rPr>
          <w:spacing w:val="1"/>
        </w:rPr>
        <w:t xml:space="preserve"> </w:t>
      </w:r>
      <w:r w:rsidRPr="00344F09">
        <w:t>the</w:t>
      </w:r>
      <w:r w:rsidRPr="00344F09">
        <w:rPr>
          <w:spacing w:val="1"/>
        </w:rPr>
        <w:t xml:space="preserve"> </w:t>
      </w:r>
      <w:r w:rsidRPr="00344F09">
        <w:t>IV</w:t>
      </w:r>
      <w:r w:rsidRPr="00344F09">
        <w:rPr>
          <w:spacing w:val="1"/>
        </w:rPr>
        <w:t xml:space="preserve"> </w:t>
      </w:r>
      <w:r w:rsidRPr="00344F09">
        <w:t>medicines</w:t>
      </w:r>
      <w:r w:rsidRPr="00344F09">
        <w:rPr>
          <w:spacing w:val="1"/>
        </w:rPr>
        <w:t xml:space="preserve"> </w:t>
      </w:r>
      <w:r w:rsidRPr="00344F09">
        <w:t>and</w:t>
      </w:r>
      <w:r w:rsidRPr="00344F09">
        <w:rPr>
          <w:spacing w:val="1"/>
        </w:rPr>
        <w:t xml:space="preserve"> </w:t>
      </w:r>
      <w:r w:rsidRPr="00344F09">
        <w:t>flushes</w:t>
      </w:r>
      <w:r w:rsidRPr="00344F09">
        <w:rPr>
          <w:spacing w:val="1"/>
        </w:rPr>
        <w:t xml:space="preserve"> </w:t>
      </w:r>
      <w:r w:rsidRPr="00344F09">
        <w:t>in</w:t>
      </w:r>
      <w:r w:rsidRPr="00344F09">
        <w:rPr>
          <w:spacing w:val="1"/>
        </w:rPr>
        <w:t xml:space="preserve"> </w:t>
      </w:r>
      <w:r w:rsidRPr="00344F09">
        <w:t>accordance with the hospital</w:t>
      </w:r>
      <w:r w:rsidRPr="00344F09">
        <w:rPr>
          <w:spacing w:val="1"/>
        </w:rPr>
        <w:t xml:space="preserve"> </w:t>
      </w:r>
      <w:r w:rsidRPr="00344F09">
        <w:t>discharge</w:t>
      </w:r>
      <w:r w:rsidRPr="00344F09">
        <w:rPr>
          <w:spacing w:val="9"/>
        </w:rPr>
        <w:t xml:space="preserve"> </w:t>
      </w:r>
      <w:r w:rsidRPr="00344F09">
        <w:t>prescription/letter/dedicated</w:t>
      </w:r>
      <w:r w:rsidRPr="00344F09">
        <w:rPr>
          <w:spacing w:val="9"/>
        </w:rPr>
        <w:t xml:space="preserve"> </w:t>
      </w:r>
      <w:r w:rsidRPr="00344F09">
        <w:t>IV</w:t>
      </w:r>
      <w:r w:rsidRPr="00344F09">
        <w:rPr>
          <w:spacing w:val="1"/>
        </w:rPr>
        <w:t xml:space="preserve"> </w:t>
      </w:r>
      <w:r w:rsidRPr="00344F09">
        <w:t>paperwork.</w:t>
      </w:r>
    </w:p>
    <w:p w14:paraId="03C17E35" w14:textId="77777777" w:rsidR="00823B0C" w:rsidRPr="00344F09" w:rsidRDefault="00E723BE" w:rsidP="00823B0C">
      <w:pPr>
        <w:pStyle w:val="NoSpacing"/>
        <w:jc w:val="both"/>
      </w:pPr>
      <w:r w:rsidRPr="00344F09">
        <w:rPr>
          <w:rFonts w:eastAsia="Times New Roman"/>
          <w:vanish/>
          <w:color w:val="000000"/>
        </w:rPr>
        <w:pgNum/>
      </w:r>
      <w:r w:rsidRPr="00344F09">
        <w:rPr>
          <w:rFonts w:eastAsia="Times New Roman"/>
          <w:vanish/>
          <w:color w:val="000000"/>
        </w:rPr>
        <w:pgNum/>
      </w:r>
    </w:p>
    <w:p w14:paraId="31136603" w14:textId="0B9BC920" w:rsidR="00FD46C5" w:rsidRPr="00344F09" w:rsidRDefault="009041CE" w:rsidP="007403FC">
      <w:pPr>
        <w:pStyle w:val="Heading1"/>
      </w:pPr>
      <w:bookmarkStart w:id="73" w:name="_Toc111125979"/>
      <w:r w:rsidRPr="00344F09">
        <w:t>22</w:t>
      </w:r>
      <w:r w:rsidR="004B10DA" w:rsidRPr="00344F09">
        <w:t>.0</w:t>
      </w:r>
      <w:r w:rsidR="00FD46C5" w:rsidRPr="00344F09">
        <w:t xml:space="preserve"> Responsibilities for Administration</w:t>
      </w:r>
      <w:bookmarkEnd w:id="73"/>
    </w:p>
    <w:p w14:paraId="503D41C1" w14:textId="77777777" w:rsidR="00FD46C5" w:rsidRPr="00344F09" w:rsidRDefault="00FD46C5" w:rsidP="00823B0C">
      <w:pPr>
        <w:pStyle w:val="NoSpacing"/>
        <w:jc w:val="both"/>
      </w:pPr>
    </w:p>
    <w:p w14:paraId="59105996" w14:textId="16459C93" w:rsidR="00FD46C5" w:rsidRPr="00344F09" w:rsidRDefault="00FD46C5" w:rsidP="000B750C">
      <w:pPr>
        <w:pStyle w:val="BodyText"/>
        <w:spacing w:line="360" w:lineRule="auto"/>
      </w:pPr>
      <w:r w:rsidRPr="00344F09">
        <w:t xml:space="preserve">The registered nurse at all times adheres to </w:t>
      </w:r>
      <w:r w:rsidR="00566E56" w:rsidRPr="00344F09">
        <w:t xml:space="preserve">Medinies Management guidance which the </w:t>
      </w:r>
      <w:r w:rsidRPr="00344F09">
        <w:t xml:space="preserve">Nursing and Midwifery Council (NMC) </w:t>
      </w:r>
      <w:r w:rsidR="00566E56" w:rsidRPr="00344F09">
        <w:t xml:space="preserve">worked closely with the Royal Pharmaceutical Society (RPS) </w:t>
      </w:r>
      <w:r w:rsidR="00BE4D9E" w:rsidRPr="00344F09">
        <w:t>to produce.</w:t>
      </w:r>
      <w:r w:rsidR="00566E56" w:rsidRPr="00344F09">
        <w:t xml:space="preserve"> (</w:t>
      </w:r>
      <w:hyperlink r:id="rId22" w:history="1">
        <w:r w:rsidR="00566E56" w:rsidRPr="00344F09">
          <w:rPr>
            <w:rStyle w:val="Hyperlink"/>
          </w:rPr>
          <w:t>2018</w:t>
        </w:r>
      </w:hyperlink>
      <w:r w:rsidR="00566E56" w:rsidRPr="00344F09">
        <w:t>).</w:t>
      </w:r>
    </w:p>
    <w:p w14:paraId="45E6ED3C" w14:textId="77777777" w:rsidR="00823B0C" w:rsidRPr="00344F09" w:rsidRDefault="00E723BE" w:rsidP="000B750C">
      <w:pPr>
        <w:pStyle w:val="NoSpacing"/>
        <w:spacing w:line="360" w:lineRule="auto"/>
      </w:pPr>
      <w:r w:rsidRPr="00344F09">
        <w:rPr>
          <w:rFonts w:eastAsia="Times New Roman"/>
          <w:vanish/>
        </w:rPr>
        <w:pgNum/>
      </w:r>
      <w:r w:rsidRPr="00344F09">
        <w:rPr>
          <w:rFonts w:eastAsia="Times New Roman"/>
          <w:vanish/>
          <w:color w:val="000000"/>
        </w:rPr>
        <w:pgNum/>
      </w:r>
      <w:r w:rsidRPr="00344F09">
        <w:rPr>
          <w:rFonts w:eastAsia="Times New Roman"/>
          <w:vanish/>
          <w:color w:val="000000"/>
        </w:rPr>
        <w:pgNum/>
      </w:r>
    </w:p>
    <w:p w14:paraId="4727F701" w14:textId="079F72A5" w:rsidR="00FD46C5" w:rsidRPr="00344F09" w:rsidRDefault="007E418C" w:rsidP="007E418C">
      <w:pPr>
        <w:pStyle w:val="Heading1"/>
        <w:rPr>
          <w:sz w:val="22"/>
          <w:szCs w:val="22"/>
        </w:rPr>
      </w:pPr>
      <w:bookmarkStart w:id="74" w:name="_Toc111125980"/>
      <w:r w:rsidRPr="00344F09">
        <w:rPr>
          <w:sz w:val="22"/>
          <w:szCs w:val="22"/>
        </w:rPr>
        <w:t>23</w:t>
      </w:r>
      <w:r w:rsidR="004B45A3" w:rsidRPr="00344F09">
        <w:rPr>
          <w:sz w:val="22"/>
          <w:szCs w:val="22"/>
        </w:rPr>
        <w:t xml:space="preserve">.0 </w:t>
      </w:r>
      <w:r w:rsidR="00E723BE" w:rsidRPr="00344F09">
        <w:rPr>
          <w:rFonts w:eastAsia="Times New Roman"/>
          <w:vanish/>
          <w:color w:val="000000"/>
          <w:sz w:val="22"/>
          <w:szCs w:val="22"/>
        </w:rPr>
        <w:pgNum/>
      </w:r>
      <w:r w:rsidR="004B45A3" w:rsidRPr="00344F09">
        <w:rPr>
          <w:sz w:val="22"/>
          <w:szCs w:val="22"/>
        </w:rPr>
        <w:t>Clinical Observations</w:t>
      </w:r>
      <w:bookmarkEnd w:id="74"/>
    </w:p>
    <w:p w14:paraId="633BC3E4" w14:textId="2250625B" w:rsidR="00FD46C5" w:rsidRPr="00344F09" w:rsidRDefault="00FD46C5" w:rsidP="000B750C">
      <w:pPr>
        <w:pStyle w:val="NoSpacing"/>
        <w:spacing w:line="360" w:lineRule="auto"/>
      </w:pPr>
      <w:r w:rsidRPr="00344F09">
        <w:t>The nurse administering the IV medication should record the patient’s</w:t>
      </w:r>
      <w:r w:rsidR="00D86D26" w:rsidRPr="00344F09">
        <w:t xml:space="preserve">  N</w:t>
      </w:r>
      <w:r w:rsidR="009D178A" w:rsidRPr="00344F09">
        <w:t xml:space="preserve">ational Early Warning Score System (2) NEWS2 </w:t>
      </w:r>
      <w:r w:rsidRPr="00344F09">
        <w:t xml:space="preserve"> this will therefore be a minimum of daily recording, this is to detect early signs of systemic infection from a blood borne infection and if IV medication is for infection to monitor the efficacy of treatment. </w:t>
      </w:r>
      <w:r w:rsidR="00B625F6" w:rsidRPr="00344F09">
        <w:t xml:space="preserve">If any observations trigger the NEWS2 algorithym then medical advice must be sought. </w:t>
      </w:r>
      <w:r w:rsidRPr="00344F09">
        <w:t xml:space="preserve">The Visual Infusion Phlebitis  Score (VIP </w:t>
      </w:r>
      <w:r w:rsidR="0070783A" w:rsidRPr="00344F09">
        <w:t xml:space="preserve"> </w:t>
      </w:r>
    </w:p>
    <w:p w14:paraId="06D6FC91" w14:textId="3ED232F1" w:rsidR="00FD46C5" w:rsidRPr="00344F09" w:rsidRDefault="00FD46C5" w:rsidP="000B750C">
      <w:pPr>
        <w:pStyle w:val="NoSpacing"/>
        <w:spacing w:line="360" w:lineRule="auto"/>
      </w:pPr>
    </w:p>
    <w:p w14:paraId="00A3E806" w14:textId="4A5C34D3" w:rsidR="00FD46C5" w:rsidRPr="00344F09" w:rsidRDefault="00BE4D9E" w:rsidP="00BE4D9E">
      <w:pPr>
        <w:pStyle w:val="Heading1"/>
        <w:rPr>
          <w:sz w:val="22"/>
          <w:szCs w:val="22"/>
        </w:rPr>
      </w:pPr>
      <w:bookmarkStart w:id="75" w:name="_Toc111125981"/>
      <w:r w:rsidRPr="00344F09">
        <w:rPr>
          <w:sz w:val="22"/>
          <w:szCs w:val="22"/>
        </w:rPr>
        <w:t>24</w:t>
      </w:r>
      <w:r w:rsidR="001B50DE" w:rsidRPr="00344F09">
        <w:rPr>
          <w:sz w:val="22"/>
          <w:szCs w:val="22"/>
        </w:rPr>
        <w:t>.0 Permitted</w:t>
      </w:r>
      <w:r w:rsidR="00FD46C5" w:rsidRPr="00344F09">
        <w:rPr>
          <w:sz w:val="22"/>
          <w:szCs w:val="22"/>
        </w:rPr>
        <w:t xml:space="preserve"> methods of administration</w:t>
      </w:r>
      <w:bookmarkEnd w:id="75"/>
    </w:p>
    <w:p w14:paraId="2B08DB23" w14:textId="77777777" w:rsidR="001B50DE" w:rsidRPr="00344F09" w:rsidRDefault="001B50DE" w:rsidP="000B750C">
      <w:pPr>
        <w:pStyle w:val="NoSpacing"/>
        <w:spacing w:line="360" w:lineRule="auto"/>
        <w:rPr>
          <w:b/>
        </w:rPr>
      </w:pPr>
    </w:p>
    <w:p w14:paraId="0DCBA6F6" w14:textId="77777777" w:rsidR="00FD46C5" w:rsidRPr="00344F09" w:rsidRDefault="00FD46C5" w:rsidP="000B750C">
      <w:pPr>
        <w:pStyle w:val="NoSpacing"/>
        <w:spacing w:line="360" w:lineRule="auto"/>
      </w:pPr>
      <w:r w:rsidRPr="00344F09">
        <w:t xml:space="preserve">The Registered Nurse in the community may only administer IV therapy in the following ways. </w:t>
      </w:r>
    </w:p>
    <w:p w14:paraId="58D0D0CB" w14:textId="77777777" w:rsidR="00FD46C5" w:rsidRPr="00344F09" w:rsidRDefault="00FD46C5" w:rsidP="000B750C">
      <w:pPr>
        <w:pStyle w:val="NoSpacing"/>
        <w:spacing w:line="360" w:lineRule="auto"/>
      </w:pPr>
    </w:p>
    <w:p w14:paraId="5DE6DE63" w14:textId="20841449" w:rsidR="00FD46C5" w:rsidRPr="00344F09" w:rsidRDefault="00FD46C5" w:rsidP="001A432B">
      <w:pPr>
        <w:pStyle w:val="NoSpacing"/>
        <w:numPr>
          <w:ilvl w:val="0"/>
          <w:numId w:val="13"/>
        </w:numPr>
        <w:spacing w:line="360" w:lineRule="auto"/>
      </w:pPr>
      <w:r w:rsidRPr="00344F09">
        <w:rPr>
          <w:bCs/>
        </w:rPr>
        <w:t xml:space="preserve">Intravenous Bolus Injection </w:t>
      </w:r>
      <w:r w:rsidRPr="00344F09">
        <w:t>- direct injection of a small volume of fluid / medicine (max 20mls) contained within a syringe administered directly into the injection bung/ne</w:t>
      </w:r>
      <w:r w:rsidR="00136CF0" w:rsidRPr="00344F09">
        <w:t>e</w:t>
      </w:r>
      <w:r w:rsidRPr="00344F09">
        <w:t>d</w:t>
      </w:r>
      <w:r w:rsidR="00C11E45" w:rsidRPr="00344F09">
        <w:t>le free</w:t>
      </w:r>
      <w:r w:rsidRPr="00344F09">
        <w:t xml:space="preserve"> device. </w:t>
      </w:r>
    </w:p>
    <w:p w14:paraId="7CEE6E01" w14:textId="77777777" w:rsidR="008D439A" w:rsidRPr="00344F09" w:rsidRDefault="00FD46C5" w:rsidP="001A432B">
      <w:pPr>
        <w:pStyle w:val="NoSpacing"/>
        <w:numPr>
          <w:ilvl w:val="0"/>
          <w:numId w:val="13"/>
        </w:numPr>
        <w:spacing w:line="360" w:lineRule="auto"/>
      </w:pPr>
      <w:r w:rsidRPr="00344F09">
        <w:rPr>
          <w:bCs/>
        </w:rPr>
        <w:t xml:space="preserve">Intravenous Intermittent infusion </w:t>
      </w:r>
      <w:r w:rsidRPr="00344F09">
        <w:t xml:space="preserve">- infusion of a volume of fluid / medicine (max </w:t>
      </w:r>
      <w:r w:rsidRPr="00344F09">
        <w:lastRenderedPageBreak/>
        <w:t xml:space="preserve">100mls) over a set period of time at prescribed intervals and stopped until next dose is required. </w:t>
      </w:r>
    </w:p>
    <w:p w14:paraId="61FF07BC" w14:textId="1B355B20" w:rsidR="00FD46C5" w:rsidRPr="00344F09" w:rsidRDefault="00FD46C5" w:rsidP="001A432B">
      <w:pPr>
        <w:pStyle w:val="NoSpacing"/>
        <w:numPr>
          <w:ilvl w:val="0"/>
          <w:numId w:val="13"/>
        </w:numPr>
        <w:spacing w:line="360" w:lineRule="auto"/>
      </w:pPr>
      <w:r w:rsidRPr="00344F09">
        <w:t>For bolus and intermittent infusions</w:t>
      </w:r>
      <w:r w:rsidR="00136CF0" w:rsidRPr="00344F09">
        <w:t>,</w:t>
      </w:r>
      <w:r w:rsidRPr="00344F09">
        <w:t xml:space="preserve"> the nurse must stay with the patient for the duration of the infusion in order to monitor the flow rate. </w:t>
      </w:r>
    </w:p>
    <w:p w14:paraId="0FD89C61" w14:textId="77777777" w:rsidR="008D439A" w:rsidRPr="00344F09" w:rsidRDefault="008D439A" w:rsidP="000B750C">
      <w:pPr>
        <w:pStyle w:val="NoSpacing"/>
        <w:spacing w:line="360" w:lineRule="auto"/>
        <w:rPr>
          <w:b/>
        </w:rPr>
      </w:pPr>
    </w:p>
    <w:p w14:paraId="03F3E9FE" w14:textId="7BA0CB8C" w:rsidR="008D439A" w:rsidRPr="00344F09" w:rsidRDefault="00B46570" w:rsidP="000B750C">
      <w:pPr>
        <w:pStyle w:val="NoSpacing"/>
        <w:spacing w:line="360" w:lineRule="auto"/>
        <w:rPr>
          <w:rFonts w:eastAsia="Times New Roman"/>
        </w:rPr>
      </w:pPr>
      <w:bookmarkStart w:id="76" w:name="_Toc111125982"/>
      <w:r w:rsidRPr="007403FC">
        <w:rPr>
          <w:rStyle w:val="Heading1Char"/>
        </w:rPr>
        <w:t>25</w:t>
      </w:r>
      <w:r w:rsidR="001B50DE" w:rsidRPr="007403FC">
        <w:rPr>
          <w:rStyle w:val="Heading1Char"/>
        </w:rPr>
        <w:t xml:space="preserve">.0  </w:t>
      </w:r>
      <w:r w:rsidR="008D439A" w:rsidRPr="007403FC">
        <w:rPr>
          <w:rStyle w:val="Heading1Char"/>
        </w:rPr>
        <w:t xml:space="preserve"> Central lines</w:t>
      </w:r>
      <w:bookmarkEnd w:id="76"/>
      <w:r w:rsidR="008D439A" w:rsidRPr="00344F09">
        <w:rPr>
          <w:rFonts w:eastAsia="Times New Roman"/>
        </w:rPr>
        <w:t xml:space="preserve"> – once the medication is administered and has been flushed an additional flush of Heparinised Saline,  or 0.9% sodium chloride . This is administered using a pulsing (push–pause) technique to create a turbulent flow within the lumen of the device and is required to prevent thrombi forming in the line. </w:t>
      </w:r>
    </w:p>
    <w:p w14:paraId="3F6463F4" w14:textId="686DE5D4" w:rsidR="008D439A" w:rsidRPr="00344F09" w:rsidRDefault="008D439A" w:rsidP="000B750C">
      <w:pPr>
        <w:pStyle w:val="NoSpacing"/>
        <w:spacing w:line="360" w:lineRule="auto"/>
        <w:rPr>
          <w:rFonts w:eastAsia="Times New Roman"/>
        </w:rPr>
      </w:pPr>
      <w:r w:rsidRPr="00344F09">
        <w:rPr>
          <w:rFonts w:eastAsia="Times New Roman"/>
        </w:rPr>
        <w:t>For central lines which have clamp on them the clamp should be closed as the flush is being given, this is called positive pressure and also reduce the risk of the formation of thrombi</w:t>
      </w:r>
      <w:r w:rsidR="00C11E45" w:rsidRPr="00344F09">
        <w:rPr>
          <w:rFonts w:eastAsia="Times New Roman"/>
        </w:rPr>
        <w:t>n</w:t>
      </w:r>
      <w:r w:rsidRPr="00344F09">
        <w:rPr>
          <w:rFonts w:eastAsia="Times New Roman"/>
        </w:rPr>
        <w:t>.</w:t>
      </w:r>
    </w:p>
    <w:p w14:paraId="095B67B4" w14:textId="77777777" w:rsidR="008D439A" w:rsidRPr="00344F09" w:rsidRDefault="008D439A" w:rsidP="000B750C">
      <w:pPr>
        <w:pStyle w:val="NoSpacing"/>
        <w:spacing w:line="360" w:lineRule="auto"/>
        <w:rPr>
          <w:rFonts w:eastAsia="Times New Roman"/>
        </w:rPr>
      </w:pPr>
    </w:p>
    <w:p w14:paraId="12A612A0" w14:textId="77777777" w:rsidR="008D439A" w:rsidRPr="00344F09" w:rsidRDefault="008D439A" w:rsidP="000B750C">
      <w:pPr>
        <w:widowControl/>
        <w:adjustRightInd w:val="0"/>
        <w:spacing w:line="360" w:lineRule="auto"/>
        <w:rPr>
          <w:rFonts w:eastAsia="Times New Roman"/>
          <w:color w:val="000000"/>
        </w:rPr>
      </w:pPr>
      <w:r w:rsidRPr="00344F09">
        <w:rPr>
          <w:rFonts w:eastAsia="Times New Roman"/>
          <w:color w:val="000000"/>
        </w:rPr>
        <w:t>Different strengths of Heparinised Saline are used dependent on the type of device in situ and the frequency that the line is used. See table 1 for guidance.</w:t>
      </w:r>
    </w:p>
    <w:p w14:paraId="08253A60" w14:textId="77777777" w:rsidR="008D439A" w:rsidRPr="00344F09" w:rsidRDefault="008D439A" w:rsidP="000B750C">
      <w:pPr>
        <w:widowControl/>
        <w:adjustRightInd w:val="0"/>
        <w:spacing w:line="360" w:lineRule="auto"/>
        <w:rPr>
          <w:rFonts w:eastAsia="Times New Roman"/>
          <w:color w:val="000000"/>
        </w:rPr>
      </w:pPr>
    </w:p>
    <w:p w14:paraId="173D3BD6" w14:textId="77777777" w:rsidR="008D439A" w:rsidRPr="00344F09" w:rsidRDefault="008D439A" w:rsidP="008D439A">
      <w:pPr>
        <w:widowControl/>
        <w:adjustRightInd w:val="0"/>
        <w:rPr>
          <w:rFonts w:eastAsia="Times New Roman"/>
          <w:color w:val="000000"/>
        </w:rPr>
      </w:pPr>
    </w:p>
    <w:p w14:paraId="36A668F0" w14:textId="77777777" w:rsidR="002B2790" w:rsidRPr="00344F09" w:rsidRDefault="002B2790" w:rsidP="001B50DE">
      <w:pPr>
        <w:widowControl/>
        <w:adjustRightInd w:val="0"/>
        <w:rPr>
          <w:rFonts w:eastAsia="Times New Roman"/>
          <w:b/>
        </w:rPr>
      </w:pPr>
    </w:p>
    <w:p w14:paraId="232D34BF" w14:textId="0E1752B3" w:rsidR="008D439A" w:rsidRPr="00344F09" w:rsidRDefault="001D1153" w:rsidP="001D1153">
      <w:pPr>
        <w:pStyle w:val="Heading1"/>
        <w:rPr>
          <w:sz w:val="22"/>
          <w:szCs w:val="22"/>
        </w:rPr>
      </w:pPr>
      <w:bookmarkStart w:id="77" w:name="_Toc111125983"/>
      <w:r w:rsidRPr="00344F09">
        <w:rPr>
          <w:sz w:val="22"/>
          <w:szCs w:val="22"/>
        </w:rPr>
        <w:t>26</w:t>
      </w:r>
      <w:r w:rsidR="000B750C" w:rsidRPr="00344F09">
        <w:rPr>
          <w:sz w:val="22"/>
          <w:szCs w:val="22"/>
        </w:rPr>
        <w:t>.0 Table</w:t>
      </w:r>
      <w:r w:rsidR="008D439A" w:rsidRPr="00344F09">
        <w:rPr>
          <w:sz w:val="22"/>
          <w:szCs w:val="22"/>
        </w:rPr>
        <w:t xml:space="preserve"> 1</w:t>
      </w:r>
      <w:r w:rsidR="005D580E" w:rsidRPr="00344F09">
        <w:rPr>
          <w:sz w:val="22"/>
          <w:szCs w:val="22"/>
        </w:rPr>
        <w:t xml:space="preserve">- Heparinised saline </w:t>
      </w:r>
      <w:r w:rsidR="00AF0307" w:rsidRPr="00344F09">
        <w:rPr>
          <w:sz w:val="22"/>
          <w:szCs w:val="22"/>
        </w:rPr>
        <w:t>(where appropriate) / Saline</w:t>
      </w:r>
      <w:bookmarkEnd w:id="77"/>
    </w:p>
    <w:p w14:paraId="184D391D" w14:textId="77777777" w:rsidR="00EE570B" w:rsidRPr="00344F09" w:rsidRDefault="00EE570B" w:rsidP="001B50DE">
      <w:pPr>
        <w:widowControl/>
        <w:adjustRightInd w:val="0"/>
        <w:rPr>
          <w:rFonts w:eastAsia="Times New Roman"/>
          <w:b/>
          <w:color w:val="000000"/>
        </w:rPr>
      </w:pPr>
    </w:p>
    <w:p w14:paraId="6594CA13" w14:textId="77777777" w:rsidR="000B750C" w:rsidRPr="00344F09" w:rsidRDefault="000B750C" w:rsidP="001B50DE">
      <w:pPr>
        <w:widowControl/>
        <w:adjustRightInd w:val="0"/>
        <w:rPr>
          <w:rFonts w:eastAsia="Times New Roman"/>
          <w:b/>
          <w:color w:val="000000"/>
        </w:rPr>
      </w:pPr>
    </w:p>
    <w:tbl>
      <w:tblPr>
        <w:tblW w:w="11341" w:type="dxa"/>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1527"/>
        <w:gridCol w:w="1875"/>
        <w:gridCol w:w="1134"/>
        <w:gridCol w:w="5245"/>
      </w:tblGrid>
      <w:tr w:rsidR="008D439A" w:rsidRPr="00344F09" w14:paraId="48EB50DE" w14:textId="77777777" w:rsidTr="00344F09">
        <w:tc>
          <w:tcPr>
            <w:tcW w:w="1560" w:type="dxa"/>
            <w:shd w:val="clear" w:color="auto" w:fill="auto"/>
          </w:tcPr>
          <w:p w14:paraId="1819321E"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 xml:space="preserve">Type of </w:t>
            </w:r>
          </w:p>
          <w:p w14:paraId="19A45C01"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CVL</w:t>
            </w:r>
          </w:p>
        </w:tc>
        <w:tc>
          <w:tcPr>
            <w:tcW w:w="1527" w:type="dxa"/>
            <w:shd w:val="clear" w:color="auto" w:fill="auto"/>
          </w:tcPr>
          <w:p w14:paraId="516A4131"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 xml:space="preserve">Frequency of </w:t>
            </w:r>
          </w:p>
          <w:p w14:paraId="7453E2CB"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routine flushing</w:t>
            </w:r>
          </w:p>
        </w:tc>
        <w:tc>
          <w:tcPr>
            <w:tcW w:w="1875" w:type="dxa"/>
            <w:shd w:val="clear" w:color="auto" w:fill="auto"/>
          </w:tcPr>
          <w:p w14:paraId="51307876"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 xml:space="preserve">Strength of </w:t>
            </w:r>
          </w:p>
          <w:p w14:paraId="4B8A244D"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heparinised saline</w:t>
            </w:r>
          </w:p>
        </w:tc>
        <w:tc>
          <w:tcPr>
            <w:tcW w:w="1134" w:type="dxa"/>
            <w:shd w:val="clear" w:color="auto" w:fill="auto"/>
          </w:tcPr>
          <w:p w14:paraId="0D9F8B39"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Volume</w:t>
            </w:r>
          </w:p>
        </w:tc>
        <w:tc>
          <w:tcPr>
            <w:tcW w:w="5245" w:type="dxa"/>
            <w:shd w:val="clear" w:color="auto" w:fill="auto"/>
          </w:tcPr>
          <w:p w14:paraId="3CACB6BD" w14:textId="77777777" w:rsidR="008D439A" w:rsidRPr="00344F09" w:rsidRDefault="008D439A" w:rsidP="008D439A">
            <w:pPr>
              <w:widowControl/>
              <w:adjustRightInd w:val="0"/>
              <w:ind w:left="-180"/>
              <w:jc w:val="center"/>
              <w:rPr>
                <w:rFonts w:eastAsia="Times New Roman"/>
                <w:b/>
                <w:color w:val="000000"/>
              </w:rPr>
            </w:pPr>
            <w:r w:rsidRPr="00344F09">
              <w:rPr>
                <w:rFonts w:eastAsia="Times New Roman"/>
                <w:b/>
                <w:color w:val="000000"/>
              </w:rPr>
              <w:t>Comments</w:t>
            </w:r>
          </w:p>
        </w:tc>
      </w:tr>
      <w:tr w:rsidR="008D439A" w:rsidRPr="00344F09" w14:paraId="54D9C342" w14:textId="77777777" w:rsidTr="00344F09">
        <w:tc>
          <w:tcPr>
            <w:tcW w:w="1560" w:type="dxa"/>
            <w:shd w:val="clear" w:color="auto" w:fill="auto"/>
          </w:tcPr>
          <w:p w14:paraId="068A372F"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Hickman or Broviac lines</w:t>
            </w:r>
          </w:p>
        </w:tc>
        <w:tc>
          <w:tcPr>
            <w:tcW w:w="1527" w:type="dxa"/>
            <w:shd w:val="clear" w:color="auto" w:fill="auto"/>
          </w:tcPr>
          <w:p w14:paraId="7F73B414"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Weekly</w:t>
            </w:r>
          </w:p>
          <w:p w14:paraId="14D05157" w14:textId="77777777" w:rsidR="008D439A" w:rsidRPr="00344F09" w:rsidRDefault="008D439A" w:rsidP="008D439A">
            <w:pPr>
              <w:widowControl/>
              <w:adjustRightInd w:val="0"/>
              <w:ind w:left="-180"/>
              <w:rPr>
                <w:rFonts w:eastAsia="Times New Roman"/>
                <w:color w:val="000000"/>
              </w:rPr>
            </w:pPr>
          </w:p>
        </w:tc>
        <w:tc>
          <w:tcPr>
            <w:tcW w:w="1875" w:type="dxa"/>
            <w:shd w:val="clear" w:color="auto" w:fill="auto"/>
          </w:tcPr>
          <w:p w14:paraId="16CD23A4"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10 units per ml</w:t>
            </w:r>
          </w:p>
        </w:tc>
        <w:tc>
          <w:tcPr>
            <w:tcW w:w="1134" w:type="dxa"/>
            <w:shd w:val="clear" w:color="auto" w:fill="auto"/>
          </w:tcPr>
          <w:p w14:paraId="56DD046C"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5mls per lumen</w:t>
            </w:r>
          </w:p>
        </w:tc>
        <w:tc>
          <w:tcPr>
            <w:tcW w:w="5245" w:type="dxa"/>
            <w:shd w:val="clear" w:color="auto" w:fill="auto"/>
          </w:tcPr>
          <w:p w14:paraId="77FF85C3" w14:textId="77777777" w:rsidR="008D439A" w:rsidRPr="00344F09" w:rsidRDefault="008D439A" w:rsidP="00AF0307">
            <w:pPr>
              <w:widowControl/>
              <w:adjustRightInd w:val="0"/>
              <w:ind w:left="-180"/>
              <w:rPr>
                <w:rFonts w:eastAsia="Times New Roman"/>
                <w:color w:val="000000"/>
              </w:rPr>
            </w:pPr>
            <w:r w:rsidRPr="00344F09">
              <w:rPr>
                <w:rFonts w:eastAsia="Times New Roman"/>
                <w:color w:val="000000"/>
              </w:rPr>
              <w:t>If double lumen both lumens should be flushed.</w:t>
            </w:r>
          </w:p>
          <w:p w14:paraId="20BB8493" w14:textId="77777777" w:rsidR="008D439A" w:rsidRPr="00344F09" w:rsidRDefault="008D439A" w:rsidP="00AF0307">
            <w:pPr>
              <w:widowControl/>
              <w:adjustRightInd w:val="0"/>
              <w:ind w:left="-180"/>
              <w:rPr>
                <w:rFonts w:eastAsia="Times New Roman"/>
                <w:color w:val="000000"/>
              </w:rPr>
            </w:pPr>
            <w:r w:rsidRPr="00344F09">
              <w:rPr>
                <w:rFonts w:eastAsia="Times New Roman"/>
                <w:color w:val="000000"/>
              </w:rPr>
              <w:t>Heparinised saline should be used every time the line is accessed unless a continuous infusion is in progress.</w:t>
            </w:r>
          </w:p>
        </w:tc>
      </w:tr>
      <w:tr w:rsidR="008D439A" w:rsidRPr="00344F09" w14:paraId="401D1661" w14:textId="77777777" w:rsidTr="00344F09">
        <w:tc>
          <w:tcPr>
            <w:tcW w:w="1560" w:type="dxa"/>
            <w:shd w:val="clear" w:color="auto" w:fill="auto"/>
          </w:tcPr>
          <w:p w14:paraId="41249C3C"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Port a cath</w:t>
            </w:r>
          </w:p>
        </w:tc>
        <w:tc>
          <w:tcPr>
            <w:tcW w:w="1527" w:type="dxa"/>
            <w:shd w:val="clear" w:color="auto" w:fill="auto"/>
          </w:tcPr>
          <w:p w14:paraId="348A7ACC"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Monthly</w:t>
            </w:r>
          </w:p>
        </w:tc>
        <w:tc>
          <w:tcPr>
            <w:tcW w:w="1875" w:type="dxa"/>
            <w:shd w:val="clear" w:color="auto" w:fill="auto"/>
          </w:tcPr>
          <w:p w14:paraId="3F95A526"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100 units per ml</w:t>
            </w:r>
          </w:p>
        </w:tc>
        <w:tc>
          <w:tcPr>
            <w:tcW w:w="1134" w:type="dxa"/>
            <w:shd w:val="clear" w:color="auto" w:fill="auto"/>
          </w:tcPr>
          <w:p w14:paraId="6AED6FC1"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4mls</w:t>
            </w:r>
          </w:p>
        </w:tc>
        <w:tc>
          <w:tcPr>
            <w:tcW w:w="5245" w:type="dxa"/>
            <w:shd w:val="clear" w:color="auto" w:fill="auto"/>
          </w:tcPr>
          <w:p w14:paraId="31E52DDC" w14:textId="77777777" w:rsidR="008D439A" w:rsidRPr="00344F09" w:rsidRDefault="008D439A" w:rsidP="00AF0307">
            <w:pPr>
              <w:widowControl/>
              <w:adjustRightInd w:val="0"/>
              <w:ind w:left="-180"/>
              <w:rPr>
                <w:rFonts w:eastAsia="Times New Roman"/>
                <w:color w:val="000000"/>
              </w:rPr>
            </w:pPr>
            <w:r w:rsidRPr="00344F09">
              <w:rPr>
                <w:rFonts w:eastAsia="Times New Roman"/>
                <w:color w:val="000000"/>
              </w:rPr>
              <w:t>If the patient (</w:t>
            </w:r>
            <w:r w:rsidRPr="00344F09">
              <w:rPr>
                <w:rFonts w:eastAsia="Times New Roman"/>
                <w:b/>
                <w:bCs/>
                <w:i/>
                <w:iCs/>
                <w:color w:val="000000"/>
              </w:rPr>
              <w:t>especially a child</w:t>
            </w:r>
            <w:r w:rsidRPr="00344F09">
              <w:rPr>
                <w:rFonts w:eastAsia="Times New Roman"/>
                <w:color w:val="000000"/>
              </w:rPr>
              <w:t>) is having regular medication, - more   than once a week then the strength of the heparinised saline should be discussed with the prescriber to ensure that the patient does not become over heparinised.</w:t>
            </w:r>
          </w:p>
        </w:tc>
      </w:tr>
      <w:tr w:rsidR="008D439A" w:rsidRPr="00344F09" w14:paraId="76AD7B46" w14:textId="77777777" w:rsidTr="00344F09">
        <w:tc>
          <w:tcPr>
            <w:tcW w:w="1560" w:type="dxa"/>
            <w:shd w:val="clear" w:color="auto" w:fill="auto"/>
          </w:tcPr>
          <w:p w14:paraId="36F06FB0"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PICC</w:t>
            </w:r>
          </w:p>
        </w:tc>
        <w:tc>
          <w:tcPr>
            <w:tcW w:w="1527" w:type="dxa"/>
            <w:shd w:val="clear" w:color="auto" w:fill="auto"/>
          </w:tcPr>
          <w:p w14:paraId="40F994B8"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Weekly</w:t>
            </w:r>
          </w:p>
        </w:tc>
        <w:tc>
          <w:tcPr>
            <w:tcW w:w="1875" w:type="dxa"/>
            <w:shd w:val="clear" w:color="auto" w:fill="auto"/>
          </w:tcPr>
          <w:p w14:paraId="41CB3242"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10 units per ml</w:t>
            </w:r>
          </w:p>
        </w:tc>
        <w:tc>
          <w:tcPr>
            <w:tcW w:w="1134" w:type="dxa"/>
            <w:shd w:val="clear" w:color="auto" w:fill="auto"/>
          </w:tcPr>
          <w:p w14:paraId="2B53D888"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5mls</w:t>
            </w:r>
          </w:p>
        </w:tc>
        <w:tc>
          <w:tcPr>
            <w:tcW w:w="5245" w:type="dxa"/>
            <w:shd w:val="clear" w:color="auto" w:fill="auto"/>
          </w:tcPr>
          <w:p w14:paraId="4AA6A8FB" w14:textId="77777777" w:rsidR="008D439A" w:rsidRPr="00344F09" w:rsidRDefault="008D439A" w:rsidP="008D439A">
            <w:pPr>
              <w:widowControl/>
              <w:adjustRightInd w:val="0"/>
              <w:ind w:left="-180"/>
              <w:jc w:val="center"/>
              <w:rPr>
                <w:rFonts w:eastAsia="Times New Roman"/>
                <w:color w:val="000000"/>
              </w:rPr>
            </w:pPr>
            <w:r w:rsidRPr="00344F09">
              <w:rPr>
                <w:rFonts w:eastAsia="Times New Roman"/>
                <w:color w:val="000000"/>
              </w:rPr>
              <w:t>Heparinised saline should be used every time the line is accessed unless a continuous infusion is in progress.</w:t>
            </w:r>
          </w:p>
        </w:tc>
      </w:tr>
    </w:tbl>
    <w:p w14:paraId="785F2151" w14:textId="77777777" w:rsidR="001B50DE" w:rsidRPr="00344F09" w:rsidRDefault="001B50DE" w:rsidP="008D439A">
      <w:pPr>
        <w:widowControl/>
        <w:adjustRightInd w:val="0"/>
        <w:rPr>
          <w:rFonts w:eastAsia="Times New Roman"/>
          <w:b/>
          <w:color w:val="FF0000"/>
        </w:rPr>
      </w:pPr>
    </w:p>
    <w:p w14:paraId="25D22C64" w14:textId="14CBC1D4" w:rsidR="007B2248" w:rsidRPr="00344F09" w:rsidRDefault="007B2248" w:rsidP="008D439A">
      <w:pPr>
        <w:widowControl/>
        <w:adjustRightInd w:val="0"/>
        <w:rPr>
          <w:rFonts w:eastAsia="Times New Roman"/>
          <w:b/>
        </w:rPr>
      </w:pPr>
    </w:p>
    <w:p w14:paraId="67D7A84C" w14:textId="576053FC" w:rsidR="00AF0307" w:rsidRPr="00344F09" w:rsidRDefault="00AF0307" w:rsidP="008D439A">
      <w:pPr>
        <w:widowControl/>
        <w:adjustRightInd w:val="0"/>
        <w:rPr>
          <w:rFonts w:eastAsia="Times New Roman"/>
          <w:b/>
        </w:rPr>
      </w:pPr>
    </w:p>
    <w:p w14:paraId="2582C55D" w14:textId="24DA39F5" w:rsidR="00AF0307" w:rsidRPr="00344F09" w:rsidRDefault="00AF0307" w:rsidP="008D439A">
      <w:pPr>
        <w:widowControl/>
        <w:adjustRightInd w:val="0"/>
        <w:rPr>
          <w:rFonts w:eastAsia="Times New Roman"/>
          <w:b/>
        </w:rPr>
      </w:pPr>
    </w:p>
    <w:p w14:paraId="62EE362E" w14:textId="4683BEAE" w:rsidR="00AF0307" w:rsidRPr="00344F09" w:rsidRDefault="00AF0307" w:rsidP="008D439A">
      <w:pPr>
        <w:widowControl/>
        <w:adjustRightInd w:val="0"/>
        <w:rPr>
          <w:rFonts w:eastAsia="Times New Roman"/>
          <w:b/>
        </w:rPr>
      </w:pPr>
    </w:p>
    <w:p w14:paraId="4736E856" w14:textId="35748578" w:rsidR="00D73A6C" w:rsidRPr="00344F09" w:rsidRDefault="00D73A6C" w:rsidP="008D439A">
      <w:pPr>
        <w:widowControl/>
        <w:adjustRightInd w:val="0"/>
        <w:rPr>
          <w:rFonts w:eastAsia="Times New Roman"/>
          <w:b/>
        </w:rPr>
      </w:pPr>
    </w:p>
    <w:p w14:paraId="523125AF" w14:textId="224C6161" w:rsidR="00D73A6C" w:rsidRPr="00344F09" w:rsidRDefault="00D73A6C" w:rsidP="008D439A">
      <w:pPr>
        <w:widowControl/>
        <w:adjustRightInd w:val="0"/>
        <w:rPr>
          <w:rFonts w:eastAsia="Times New Roman"/>
          <w:b/>
        </w:rPr>
      </w:pPr>
    </w:p>
    <w:p w14:paraId="67408661" w14:textId="796D426D" w:rsidR="00D73A6C" w:rsidRPr="00344F09" w:rsidRDefault="00D73A6C" w:rsidP="008D439A">
      <w:pPr>
        <w:widowControl/>
        <w:adjustRightInd w:val="0"/>
        <w:rPr>
          <w:rFonts w:eastAsia="Times New Roman"/>
          <w:b/>
        </w:rPr>
      </w:pPr>
    </w:p>
    <w:p w14:paraId="6F9A4A2E" w14:textId="77777777" w:rsidR="00D73A6C" w:rsidRPr="00344F09" w:rsidRDefault="00D73A6C" w:rsidP="008D439A">
      <w:pPr>
        <w:widowControl/>
        <w:adjustRightInd w:val="0"/>
        <w:rPr>
          <w:rFonts w:eastAsia="Times New Roman"/>
          <w:b/>
        </w:rPr>
      </w:pPr>
    </w:p>
    <w:p w14:paraId="39256852" w14:textId="6CD6F46B" w:rsidR="00AF0307" w:rsidRDefault="00AF0307" w:rsidP="008D439A">
      <w:pPr>
        <w:widowControl/>
        <w:adjustRightInd w:val="0"/>
        <w:rPr>
          <w:rFonts w:eastAsia="Times New Roman"/>
          <w:b/>
        </w:rPr>
      </w:pPr>
    </w:p>
    <w:p w14:paraId="0D6B8F41" w14:textId="77777777" w:rsidR="00344F09" w:rsidRPr="00344F09" w:rsidRDefault="00344F09" w:rsidP="008D439A">
      <w:pPr>
        <w:widowControl/>
        <w:adjustRightInd w:val="0"/>
        <w:rPr>
          <w:rFonts w:eastAsia="Times New Roman"/>
          <w:b/>
        </w:rPr>
      </w:pPr>
    </w:p>
    <w:p w14:paraId="40A567EC" w14:textId="77777777" w:rsidR="00AF0307" w:rsidRPr="00344F09" w:rsidRDefault="00AF0307" w:rsidP="008D439A">
      <w:pPr>
        <w:widowControl/>
        <w:adjustRightInd w:val="0"/>
        <w:rPr>
          <w:rFonts w:eastAsia="Times New Roman"/>
          <w:b/>
        </w:rPr>
      </w:pPr>
    </w:p>
    <w:p w14:paraId="07D7BCA8" w14:textId="2DCA549C" w:rsidR="008D439A" w:rsidRPr="00344F09" w:rsidRDefault="00D73A6C" w:rsidP="00D73A6C">
      <w:pPr>
        <w:pStyle w:val="Heading1"/>
        <w:rPr>
          <w:sz w:val="22"/>
          <w:szCs w:val="22"/>
        </w:rPr>
      </w:pPr>
      <w:bookmarkStart w:id="78" w:name="_Toc111125984"/>
      <w:r w:rsidRPr="00344F09">
        <w:rPr>
          <w:sz w:val="22"/>
          <w:szCs w:val="22"/>
        </w:rPr>
        <w:lastRenderedPageBreak/>
        <w:t>27</w:t>
      </w:r>
      <w:r w:rsidR="001B50DE" w:rsidRPr="00344F09">
        <w:rPr>
          <w:sz w:val="22"/>
          <w:szCs w:val="22"/>
        </w:rPr>
        <w:t>.0 Administration</w:t>
      </w:r>
      <w:r w:rsidR="008D439A" w:rsidRPr="00344F09">
        <w:rPr>
          <w:sz w:val="22"/>
          <w:szCs w:val="22"/>
        </w:rPr>
        <w:t xml:space="preserve"> procedure</w:t>
      </w:r>
      <w:bookmarkEnd w:id="78"/>
    </w:p>
    <w:p w14:paraId="7A6D3C17" w14:textId="77777777" w:rsidR="000B750C" w:rsidRPr="00344F09" w:rsidRDefault="000B750C" w:rsidP="008D439A">
      <w:pPr>
        <w:widowControl/>
        <w:adjustRightInd w:val="0"/>
        <w:rPr>
          <w:rFonts w:eastAsia="Times New Roman"/>
          <w:b/>
          <w:color w:val="FF0000"/>
        </w:rPr>
      </w:pPr>
    </w:p>
    <w:tbl>
      <w:tblPr>
        <w:tblW w:w="1056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3"/>
        <w:gridCol w:w="5515"/>
      </w:tblGrid>
      <w:tr w:rsidR="008D439A" w:rsidRPr="00344F09" w14:paraId="7A41940D" w14:textId="77777777" w:rsidTr="00B02FDF">
        <w:tc>
          <w:tcPr>
            <w:tcW w:w="5053" w:type="dxa"/>
          </w:tcPr>
          <w:p w14:paraId="4BA72E00" w14:textId="77777777" w:rsidR="008D439A" w:rsidRPr="00344F09" w:rsidRDefault="008D439A" w:rsidP="008D439A">
            <w:pPr>
              <w:widowControl/>
              <w:adjustRightInd w:val="0"/>
              <w:rPr>
                <w:rFonts w:eastAsia="Times New Roman"/>
                <w:b/>
                <w:color w:val="000000"/>
              </w:rPr>
            </w:pPr>
            <w:r w:rsidRPr="00344F09">
              <w:rPr>
                <w:rFonts w:eastAsia="Times New Roman"/>
                <w:b/>
                <w:color w:val="000000"/>
              </w:rPr>
              <w:t>ACTION</w:t>
            </w:r>
          </w:p>
        </w:tc>
        <w:tc>
          <w:tcPr>
            <w:tcW w:w="5515" w:type="dxa"/>
          </w:tcPr>
          <w:p w14:paraId="679C825A" w14:textId="77777777" w:rsidR="008D439A" w:rsidRPr="00344F09" w:rsidRDefault="008D439A" w:rsidP="008D439A">
            <w:pPr>
              <w:widowControl/>
              <w:adjustRightInd w:val="0"/>
              <w:rPr>
                <w:rFonts w:eastAsia="Times New Roman"/>
                <w:b/>
                <w:color w:val="000000"/>
              </w:rPr>
            </w:pPr>
            <w:r w:rsidRPr="00344F09">
              <w:rPr>
                <w:rFonts w:eastAsia="Times New Roman"/>
                <w:b/>
                <w:color w:val="000000"/>
              </w:rPr>
              <w:t>Rationale</w:t>
            </w:r>
          </w:p>
        </w:tc>
      </w:tr>
      <w:tr w:rsidR="008D439A" w:rsidRPr="00344F09" w14:paraId="1B455F6E" w14:textId="77777777" w:rsidTr="00B02FDF">
        <w:tc>
          <w:tcPr>
            <w:tcW w:w="5053" w:type="dxa"/>
          </w:tcPr>
          <w:p w14:paraId="40D9C35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Check the identity of the patient against the prescription, asking for name and date of birth </w:t>
            </w:r>
          </w:p>
          <w:p w14:paraId="7D289E5F"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 </w:t>
            </w:r>
          </w:p>
          <w:p w14:paraId="1A50AFAE" w14:textId="03883DD9" w:rsidR="008D439A" w:rsidRPr="00344F09" w:rsidRDefault="008D439A" w:rsidP="008D439A">
            <w:pPr>
              <w:widowControl/>
              <w:adjustRightInd w:val="0"/>
              <w:rPr>
                <w:rFonts w:eastAsia="Times New Roman"/>
                <w:color w:val="000000"/>
              </w:rPr>
            </w:pPr>
            <w:r w:rsidRPr="00344F09">
              <w:rPr>
                <w:rFonts w:eastAsia="Times New Roman"/>
                <w:color w:val="000000"/>
              </w:rPr>
              <w:t xml:space="preserve">Check the drug, dose, date and time of administration, route of administration, and diluents as appropriate, validity of prescription, signature of the prescriber and prescription is legible. See </w:t>
            </w:r>
            <w:r w:rsidR="00AE6C6C" w:rsidRPr="00344F09">
              <w:rPr>
                <w:rFonts w:eastAsia="Times New Roman"/>
                <w:b/>
                <w:color w:val="000000"/>
              </w:rPr>
              <w:t xml:space="preserve">Appendix 2 </w:t>
            </w:r>
            <w:r w:rsidRPr="00344F09">
              <w:rPr>
                <w:rFonts w:eastAsia="Times New Roman"/>
                <w:color w:val="000000"/>
              </w:rPr>
              <w:t>Drug and Flow rate calculation formulas</w:t>
            </w:r>
          </w:p>
          <w:p w14:paraId="247061C8" w14:textId="77777777" w:rsidR="008D439A" w:rsidRPr="00344F09" w:rsidRDefault="008D439A" w:rsidP="008D439A">
            <w:pPr>
              <w:widowControl/>
              <w:adjustRightInd w:val="0"/>
              <w:rPr>
                <w:rFonts w:eastAsia="Times New Roman"/>
                <w:color w:val="000000"/>
              </w:rPr>
            </w:pPr>
          </w:p>
          <w:p w14:paraId="0663F8A5"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this is a first dose in the community the above checks should be completed by 2 nurses.</w:t>
            </w:r>
          </w:p>
        </w:tc>
        <w:tc>
          <w:tcPr>
            <w:tcW w:w="5515" w:type="dxa"/>
          </w:tcPr>
          <w:p w14:paraId="44469441"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ensure the correct medication is given to correct patient.</w:t>
            </w:r>
          </w:p>
          <w:p w14:paraId="62B251EF" w14:textId="77777777" w:rsidR="008D439A" w:rsidRPr="00344F09" w:rsidRDefault="008D439A" w:rsidP="008D439A">
            <w:pPr>
              <w:widowControl/>
              <w:adjustRightInd w:val="0"/>
              <w:rPr>
                <w:rFonts w:eastAsia="Times New Roman"/>
                <w:color w:val="000000"/>
              </w:rPr>
            </w:pPr>
          </w:p>
          <w:p w14:paraId="6DFE333C" w14:textId="77777777" w:rsidR="008D439A" w:rsidRPr="00344F09" w:rsidRDefault="008D439A" w:rsidP="008D439A">
            <w:pPr>
              <w:widowControl/>
              <w:adjustRightInd w:val="0"/>
              <w:rPr>
                <w:rFonts w:eastAsia="Times New Roman"/>
                <w:color w:val="000000"/>
              </w:rPr>
            </w:pPr>
            <w:r w:rsidRPr="00344F09">
              <w:rPr>
                <w:rFonts w:eastAsia="Times New Roman"/>
                <w:color w:val="000000"/>
              </w:rPr>
              <w:t>The patient is given the correct drug in the prescribed dose using the appropriate diluents and by the correct route.</w:t>
            </w:r>
          </w:p>
          <w:p w14:paraId="4C0076D6"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 </w:t>
            </w:r>
          </w:p>
          <w:p w14:paraId="48DBDB44" w14:textId="77777777" w:rsidR="008D439A" w:rsidRPr="00344F09" w:rsidRDefault="008D439A" w:rsidP="008D439A">
            <w:pPr>
              <w:widowControl/>
              <w:adjustRightInd w:val="0"/>
              <w:rPr>
                <w:rFonts w:eastAsia="Times New Roman"/>
                <w:color w:val="000000"/>
              </w:rPr>
            </w:pPr>
          </w:p>
          <w:p w14:paraId="35778C48" w14:textId="77777777" w:rsidR="008D439A" w:rsidRPr="00344F09" w:rsidRDefault="008D439A" w:rsidP="008D439A">
            <w:pPr>
              <w:widowControl/>
              <w:adjustRightInd w:val="0"/>
              <w:rPr>
                <w:rFonts w:eastAsia="Times New Roman"/>
                <w:color w:val="000000"/>
              </w:rPr>
            </w:pPr>
          </w:p>
          <w:p w14:paraId="464D720F" w14:textId="77777777" w:rsidR="008D439A" w:rsidRPr="00344F09" w:rsidRDefault="008D439A" w:rsidP="008D439A">
            <w:pPr>
              <w:widowControl/>
              <w:adjustRightInd w:val="0"/>
              <w:rPr>
                <w:rFonts w:eastAsia="Times New Roman"/>
                <w:color w:val="000000"/>
              </w:rPr>
            </w:pPr>
          </w:p>
          <w:p w14:paraId="241D835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To comply with NMC Standards  for Medicine Management (2010) </w:t>
            </w:r>
          </w:p>
        </w:tc>
      </w:tr>
      <w:tr w:rsidR="008D439A" w:rsidRPr="00344F09" w14:paraId="01201B7C" w14:textId="77777777" w:rsidTr="00B02FDF">
        <w:tc>
          <w:tcPr>
            <w:tcW w:w="5053" w:type="dxa"/>
          </w:tcPr>
          <w:p w14:paraId="4F6AADDE"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Explain the procedures to the patient and family </w:t>
            </w:r>
          </w:p>
        </w:tc>
        <w:tc>
          <w:tcPr>
            <w:tcW w:w="5515" w:type="dxa"/>
          </w:tcPr>
          <w:p w14:paraId="4A9CEC3F"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ease anxiety and ensure compliance of patient and family/carers</w:t>
            </w:r>
          </w:p>
        </w:tc>
      </w:tr>
      <w:tr w:rsidR="008D439A" w:rsidRPr="00344F09" w14:paraId="77D29343" w14:textId="77777777" w:rsidTr="00B02FDF">
        <w:tc>
          <w:tcPr>
            <w:tcW w:w="5053" w:type="dxa"/>
          </w:tcPr>
          <w:p w14:paraId="47CB1B6B"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If cleaning facility is available, wash hands with liquid soap and dry with paper towels </w:t>
            </w:r>
          </w:p>
          <w:p w14:paraId="55E7BAA0" w14:textId="77777777" w:rsidR="008D439A" w:rsidRPr="00344F09" w:rsidRDefault="008D439A" w:rsidP="008D439A">
            <w:pPr>
              <w:widowControl/>
              <w:adjustRightInd w:val="0"/>
              <w:rPr>
                <w:rFonts w:eastAsia="Times New Roman"/>
                <w:color w:val="000000"/>
              </w:rPr>
            </w:pPr>
            <w:r w:rsidRPr="00344F09">
              <w:rPr>
                <w:rFonts w:eastAsia="Times New Roman"/>
                <w:color w:val="000000"/>
              </w:rPr>
              <w:t>Use alcohol gel on hands as per hand hygiene guidelines.</w:t>
            </w:r>
          </w:p>
          <w:p w14:paraId="35EF80DD" w14:textId="77777777" w:rsidR="008D439A" w:rsidRPr="00344F09" w:rsidRDefault="008D439A" w:rsidP="008D439A">
            <w:pPr>
              <w:widowControl/>
              <w:adjustRightInd w:val="0"/>
              <w:rPr>
                <w:rFonts w:eastAsia="Times New Roman"/>
                <w:color w:val="000000"/>
              </w:rPr>
            </w:pPr>
          </w:p>
          <w:p w14:paraId="402F77FA" w14:textId="77777777" w:rsidR="008D439A" w:rsidRPr="00344F09" w:rsidRDefault="008D439A" w:rsidP="008D439A">
            <w:pPr>
              <w:widowControl/>
              <w:adjustRightInd w:val="0"/>
              <w:rPr>
                <w:rFonts w:eastAsia="Times New Roman"/>
                <w:color w:val="000000"/>
              </w:rPr>
            </w:pPr>
            <w:r w:rsidRPr="00344F09">
              <w:rPr>
                <w:rFonts w:eastAsia="Times New Roman"/>
                <w:color w:val="000000"/>
              </w:rPr>
              <w:t>Nurses performing clinical procedures should be bare below the elbow therefore watches and rings (except plain wedding bands) should be removed and sleeves rolled up to the elbows</w:t>
            </w:r>
          </w:p>
        </w:tc>
        <w:tc>
          <w:tcPr>
            <w:tcW w:w="5515" w:type="dxa"/>
          </w:tcPr>
          <w:p w14:paraId="781A758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Risk assessment of the advantages of hand washing in relation to the facilities available should be made. </w:t>
            </w:r>
          </w:p>
          <w:p w14:paraId="2A1CAA38" w14:textId="77777777" w:rsidR="008D439A" w:rsidRPr="00344F09" w:rsidRDefault="008D439A" w:rsidP="008D439A">
            <w:pPr>
              <w:widowControl/>
              <w:adjustRightInd w:val="0"/>
              <w:rPr>
                <w:rFonts w:eastAsia="Times New Roman"/>
                <w:color w:val="000000"/>
              </w:rPr>
            </w:pPr>
          </w:p>
          <w:p w14:paraId="28BAF3E5" w14:textId="77777777" w:rsidR="008D439A" w:rsidRPr="00344F09" w:rsidRDefault="008D439A" w:rsidP="008D439A">
            <w:pPr>
              <w:widowControl/>
              <w:adjustRightInd w:val="0"/>
              <w:rPr>
                <w:rFonts w:eastAsia="Times New Roman"/>
                <w:color w:val="000000"/>
              </w:rPr>
            </w:pPr>
          </w:p>
          <w:p w14:paraId="272B71F5"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minimise the risk of infection</w:t>
            </w:r>
          </w:p>
          <w:p w14:paraId="48BF8EB5" w14:textId="77777777" w:rsidR="008D439A" w:rsidRPr="00344F09" w:rsidRDefault="008D439A" w:rsidP="008D439A">
            <w:pPr>
              <w:widowControl/>
              <w:adjustRightInd w:val="0"/>
              <w:rPr>
                <w:rFonts w:eastAsia="Times New Roman"/>
                <w:color w:val="000000"/>
              </w:rPr>
            </w:pPr>
          </w:p>
        </w:tc>
      </w:tr>
      <w:tr w:rsidR="008D439A" w:rsidRPr="00344F09" w14:paraId="7DBD845C" w14:textId="77777777" w:rsidTr="00B02FDF">
        <w:tc>
          <w:tcPr>
            <w:tcW w:w="5053" w:type="dxa"/>
          </w:tcPr>
          <w:p w14:paraId="6468658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Open out the dressing pack onto a stable and clutter free surface. </w:t>
            </w:r>
          </w:p>
          <w:p w14:paraId="140CC7F0"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Put on gloves, if the pack contains gloves these can be used. </w:t>
            </w:r>
          </w:p>
          <w:p w14:paraId="495F0360" w14:textId="77777777" w:rsidR="008D439A" w:rsidRPr="00344F09" w:rsidRDefault="008D439A" w:rsidP="008D439A">
            <w:pPr>
              <w:widowControl/>
              <w:adjustRightInd w:val="0"/>
              <w:rPr>
                <w:rFonts w:eastAsia="Times New Roman"/>
                <w:color w:val="000000"/>
              </w:rPr>
            </w:pPr>
          </w:p>
          <w:p w14:paraId="5D1154C3" w14:textId="77777777" w:rsidR="008D439A" w:rsidRPr="00344F09" w:rsidRDefault="008D439A" w:rsidP="008D439A">
            <w:pPr>
              <w:widowControl/>
              <w:adjustRightInd w:val="0"/>
              <w:rPr>
                <w:rFonts w:eastAsia="Times New Roman"/>
                <w:color w:val="000000"/>
              </w:rPr>
            </w:pPr>
          </w:p>
          <w:p w14:paraId="7CEDA357" w14:textId="77777777" w:rsidR="008D439A" w:rsidRPr="00344F09" w:rsidRDefault="008D439A" w:rsidP="008D439A">
            <w:pPr>
              <w:widowControl/>
              <w:adjustRightInd w:val="0"/>
              <w:rPr>
                <w:rFonts w:eastAsia="Times New Roman"/>
                <w:color w:val="000000"/>
              </w:rPr>
            </w:pPr>
            <w:r w:rsidRPr="00344F09">
              <w:rPr>
                <w:rFonts w:eastAsia="Times New Roman"/>
                <w:color w:val="000000"/>
              </w:rPr>
              <w:t>Ensure gloves are a good fit</w:t>
            </w:r>
          </w:p>
        </w:tc>
        <w:tc>
          <w:tcPr>
            <w:tcW w:w="5515" w:type="dxa"/>
          </w:tcPr>
          <w:p w14:paraId="43A02D07"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minimise the risk of infection</w:t>
            </w:r>
          </w:p>
          <w:p w14:paraId="72EC3916" w14:textId="77777777" w:rsidR="008D439A" w:rsidRPr="00344F09" w:rsidRDefault="008D439A" w:rsidP="008D439A">
            <w:pPr>
              <w:widowControl/>
              <w:adjustRightInd w:val="0"/>
              <w:rPr>
                <w:rFonts w:eastAsia="Times New Roman"/>
                <w:color w:val="000000"/>
              </w:rPr>
            </w:pPr>
          </w:p>
          <w:p w14:paraId="6B56EF22"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minimize the risk of contamination and protect against body fluids.</w:t>
            </w:r>
          </w:p>
          <w:p w14:paraId="0120EC28"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descaling of bacteria onto key parts.</w:t>
            </w:r>
          </w:p>
          <w:p w14:paraId="6710774C" w14:textId="77777777" w:rsidR="008D439A" w:rsidRPr="00344F09" w:rsidRDefault="008D439A" w:rsidP="008D439A">
            <w:pPr>
              <w:widowControl/>
              <w:adjustRightInd w:val="0"/>
              <w:rPr>
                <w:rFonts w:eastAsia="Times New Roman"/>
                <w:color w:val="000000"/>
              </w:rPr>
            </w:pPr>
            <w:r w:rsidRPr="00344F09">
              <w:rPr>
                <w:rFonts w:eastAsia="Times New Roman"/>
                <w:color w:val="000000"/>
              </w:rPr>
              <w:t>Poorly fitting gloves increase the potential of contaminating key parts.</w:t>
            </w:r>
          </w:p>
        </w:tc>
      </w:tr>
      <w:tr w:rsidR="008D439A" w:rsidRPr="00344F09" w14:paraId="70444719" w14:textId="77777777" w:rsidTr="00B02FDF">
        <w:tc>
          <w:tcPr>
            <w:tcW w:w="5053" w:type="dxa"/>
          </w:tcPr>
          <w:p w14:paraId="6A8BBC59" w14:textId="1F2A97CC" w:rsidR="008D439A" w:rsidRPr="00344F09" w:rsidRDefault="008D439A" w:rsidP="008D439A">
            <w:pPr>
              <w:widowControl/>
              <w:adjustRightInd w:val="0"/>
              <w:rPr>
                <w:rFonts w:eastAsia="Times New Roman"/>
                <w:color w:val="000000"/>
              </w:rPr>
            </w:pPr>
            <w:r w:rsidRPr="00344F09">
              <w:rPr>
                <w:rFonts w:eastAsia="Times New Roman"/>
                <w:color w:val="000000"/>
              </w:rPr>
              <w:t>Put apron on</w:t>
            </w:r>
            <w:r w:rsidR="00F345B9" w:rsidRPr="00344F09">
              <w:rPr>
                <w:rFonts w:eastAsia="Times New Roman"/>
                <w:color w:val="000000"/>
              </w:rPr>
              <w:t xml:space="preserve"> and PPE </w:t>
            </w:r>
            <w:r w:rsidR="00F345B9" w:rsidRPr="00344F09">
              <w:rPr>
                <w:rFonts w:eastAsia="Times New Roman"/>
                <w:color w:val="FF0000"/>
              </w:rPr>
              <w:t xml:space="preserve">as per  Trust infection control guidelines </w:t>
            </w:r>
          </w:p>
        </w:tc>
        <w:tc>
          <w:tcPr>
            <w:tcW w:w="5515" w:type="dxa"/>
          </w:tcPr>
          <w:p w14:paraId="0DC59726" w14:textId="77777777" w:rsidR="008D439A" w:rsidRPr="00344F09" w:rsidRDefault="008D439A" w:rsidP="008D439A">
            <w:pPr>
              <w:widowControl/>
              <w:adjustRightInd w:val="0"/>
              <w:rPr>
                <w:rFonts w:eastAsia="Times New Roman"/>
                <w:color w:val="000000"/>
              </w:rPr>
            </w:pPr>
            <w:r w:rsidRPr="00344F09">
              <w:rPr>
                <w:rFonts w:eastAsia="Times New Roman"/>
                <w:color w:val="000000"/>
              </w:rPr>
              <w:t>The wearing of aprons prevents clothing being contaminated with microorganisms which could subsequently be transferred to other patients.</w:t>
            </w:r>
          </w:p>
        </w:tc>
      </w:tr>
      <w:tr w:rsidR="008D439A" w:rsidRPr="00344F09" w14:paraId="745CB9F2" w14:textId="77777777" w:rsidTr="00B02FDF">
        <w:tc>
          <w:tcPr>
            <w:tcW w:w="5053" w:type="dxa"/>
          </w:tcPr>
          <w:p w14:paraId="40F0B309" w14:textId="5AD61973" w:rsidR="00F345B9" w:rsidRPr="00344F09" w:rsidRDefault="008D439A" w:rsidP="00F345B9">
            <w:pPr>
              <w:widowControl/>
              <w:adjustRightInd w:val="0"/>
              <w:rPr>
                <w:rFonts w:eastAsia="Times New Roman"/>
                <w:b/>
                <w:color w:val="000000"/>
              </w:rPr>
            </w:pPr>
            <w:r w:rsidRPr="00344F09">
              <w:rPr>
                <w:rFonts w:eastAsia="Times New Roman"/>
                <w:color w:val="000000"/>
              </w:rPr>
              <w:t>Visual inspe</w:t>
            </w:r>
            <w:r w:rsidR="00956496" w:rsidRPr="00344F09">
              <w:rPr>
                <w:rFonts w:eastAsia="Times New Roman"/>
                <w:color w:val="000000"/>
              </w:rPr>
              <w:t xml:space="preserve">ction of the site using the VIP score </w:t>
            </w:r>
            <w:r w:rsidRPr="00344F09">
              <w:rPr>
                <w:rFonts w:eastAsia="Times New Roman"/>
                <w:color w:val="000000"/>
              </w:rPr>
              <w:t xml:space="preserve"> for peripheral cannula </w:t>
            </w:r>
            <w:r w:rsidRPr="00344F09">
              <w:rPr>
                <w:rFonts w:eastAsia="Times New Roman"/>
                <w:b/>
                <w:color w:val="000000"/>
              </w:rPr>
              <w:t xml:space="preserve">Appendix </w:t>
            </w:r>
            <w:r w:rsidR="00F345B9" w:rsidRPr="00344F09">
              <w:rPr>
                <w:rFonts w:eastAsia="Times New Roman"/>
                <w:b/>
                <w:color w:val="000000"/>
              </w:rPr>
              <w:t>3</w:t>
            </w:r>
          </w:p>
          <w:p w14:paraId="6F9FD187" w14:textId="7CCC33EB" w:rsidR="008D439A" w:rsidRPr="00344F09" w:rsidRDefault="008D439A" w:rsidP="00F345B9">
            <w:pPr>
              <w:widowControl/>
              <w:adjustRightInd w:val="0"/>
              <w:rPr>
                <w:rFonts w:eastAsia="Times New Roman"/>
                <w:color w:val="000000"/>
              </w:rPr>
            </w:pPr>
            <w:r w:rsidRPr="00344F09">
              <w:rPr>
                <w:rFonts w:eastAsia="Times New Roman"/>
                <w:color w:val="000000"/>
              </w:rPr>
              <w:t>Central line site should also be visually inspected for signs of infection or possible displacement</w:t>
            </w:r>
          </w:p>
        </w:tc>
        <w:tc>
          <w:tcPr>
            <w:tcW w:w="5515" w:type="dxa"/>
          </w:tcPr>
          <w:p w14:paraId="61361F54"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recognize and minimise complications of phlebitis, extravasation and infection.</w:t>
            </w:r>
          </w:p>
        </w:tc>
      </w:tr>
      <w:tr w:rsidR="008D439A" w:rsidRPr="00344F09" w14:paraId="73A3E6D8" w14:textId="77777777" w:rsidTr="00B02FDF">
        <w:tc>
          <w:tcPr>
            <w:tcW w:w="5053" w:type="dxa"/>
          </w:tcPr>
          <w:p w14:paraId="2456705A"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Open the needles, syringes, giving set if required and alcohol wipe onto the open dressing pack. </w:t>
            </w:r>
          </w:p>
          <w:p w14:paraId="2320F4DA"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the IV device is a port, a non coring needle will be required.</w:t>
            </w:r>
          </w:p>
          <w:p w14:paraId="425E25F6" w14:textId="77777777" w:rsidR="008D439A" w:rsidRPr="00344F09" w:rsidRDefault="008D439A" w:rsidP="008D439A">
            <w:pPr>
              <w:widowControl/>
              <w:adjustRightInd w:val="0"/>
              <w:rPr>
                <w:rFonts w:eastAsia="Times New Roman"/>
                <w:color w:val="000000"/>
              </w:rPr>
            </w:pPr>
            <w:r w:rsidRPr="00344F09">
              <w:rPr>
                <w:rFonts w:eastAsia="Times New Roman"/>
                <w:color w:val="000000"/>
              </w:rPr>
              <w:t>Syringes – should be opened from the plunger end of the syringe not popped through the wrapper.</w:t>
            </w:r>
          </w:p>
          <w:p w14:paraId="30E3353F" w14:textId="77777777" w:rsidR="008D439A" w:rsidRPr="00344F09" w:rsidRDefault="008D439A" w:rsidP="008D439A">
            <w:pPr>
              <w:widowControl/>
              <w:adjustRightInd w:val="0"/>
              <w:rPr>
                <w:rFonts w:eastAsia="Times New Roman"/>
                <w:color w:val="000000"/>
              </w:rPr>
            </w:pPr>
            <w:r w:rsidRPr="00344F09">
              <w:rPr>
                <w:rFonts w:eastAsia="Times New Roman"/>
                <w:color w:val="000000"/>
              </w:rPr>
              <w:t>No syringes smaller than 10ml in size should be used with a central line. Where it is necessary to use a smaller syringe to ensure the accuracy of the dose, the drug should then be decanted to a 10ml syringe and if necessary diluted to a greater volume.</w:t>
            </w:r>
          </w:p>
        </w:tc>
        <w:tc>
          <w:tcPr>
            <w:tcW w:w="5515" w:type="dxa"/>
          </w:tcPr>
          <w:p w14:paraId="177E746D"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be prepared for the procedure</w:t>
            </w:r>
          </w:p>
          <w:p w14:paraId="69453876" w14:textId="77777777" w:rsidR="008D439A" w:rsidRPr="00344F09" w:rsidRDefault="008D439A" w:rsidP="008D439A">
            <w:pPr>
              <w:widowControl/>
              <w:adjustRightInd w:val="0"/>
              <w:rPr>
                <w:rFonts w:eastAsia="Times New Roman"/>
                <w:color w:val="000000"/>
              </w:rPr>
            </w:pPr>
          </w:p>
          <w:p w14:paraId="1F93EFEB" w14:textId="77777777" w:rsidR="008D439A" w:rsidRPr="00344F09" w:rsidRDefault="008D439A" w:rsidP="008D439A">
            <w:pPr>
              <w:widowControl/>
              <w:adjustRightInd w:val="0"/>
              <w:rPr>
                <w:rFonts w:eastAsia="Times New Roman"/>
                <w:color w:val="000000"/>
              </w:rPr>
            </w:pPr>
          </w:p>
          <w:p w14:paraId="0967D72D" w14:textId="77777777" w:rsidR="008D439A" w:rsidRPr="00344F09" w:rsidRDefault="008D439A" w:rsidP="008D439A">
            <w:pPr>
              <w:widowControl/>
              <w:adjustRightInd w:val="0"/>
              <w:rPr>
                <w:rFonts w:eastAsia="Times New Roman"/>
                <w:color w:val="000000"/>
              </w:rPr>
            </w:pPr>
          </w:p>
          <w:p w14:paraId="6FB693CA" w14:textId="77777777" w:rsidR="008D439A" w:rsidRPr="00344F09" w:rsidRDefault="008D439A" w:rsidP="008D439A">
            <w:pPr>
              <w:widowControl/>
              <w:adjustRightInd w:val="0"/>
              <w:rPr>
                <w:rFonts w:eastAsia="Times New Roman"/>
                <w:color w:val="000000"/>
              </w:rPr>
            </w:pPr>
            <w:r w:rsidRPr="00344F09">
              <w:rPr>
                <w:rFonts w:eastAsia="Times New Roman"/>
                <w:color w:val="000000"/>
              </w:rPr>
              <w:t>Prevent contamination of key parts</w:t>
            </w:r>
          </w:p>
          <w:p w14:paraId="4A50A04C" w14:textId="77777777" w:rsidR="008D439A" w:rsidRPr="00344F09" w:rsidRDefault="008D439A" w:rsidP="008D439A">
            <w:pPr>
              <w:widowControl/>
              <w:adjustRightInd w:val="0"/>
              <w:rPr>
                <w:rFonts w:eastAsia="Times New Roman"/>
                <w:color w:val="000000"/>
              </w:rPr>
            </w:pPr>
          </w:p>
          <w:p w14:paraId="12225D74" w14:textId="77777777" w:rsidR="008D439A" w:rsidRPr="00344F09" w:rsidRDefault="008D439A" w:rsidP="008D439A">
            <w:pPr>
              <w:widowControl/>
              <w:adjustRightInd w:val="0"/>
              <w:rPr>
                <w:rFonts w:eastAsia="Times New Roman"/>
                <w:color w:val="000000"/>
              </w:rPr>
            </w:pPr>
          </w:p>
          <w:p w14:paraId="4B67D673" w14:textId="77777777" w:rsidR="008D439A" w:rsidRPr="00344F09" w:rsidRDefault="008D439A" w:rsidP="008D439A">
            <w:pPr>
              <w:widowControl/>
              <w:adjustRightInd w:val="0"/>
              <w:rPr>
                <w:rFonts w:eastAsia="Times New Roman"/>
                <w:color w:val="000000"/>
              </w:rPr>
            </w:pPr>
          </w:p>
          <w:p w14:paraId="699AD32A" w14:textId="77777777" w:rsidR="008D439A" w:rsidRPr="00344F09" w:rsidRDefault="008D439A" w:rsidP="008D439A">
            <w:pPr>
              <w:widowControl/>
              <w:adjustRightInd w:val="0"/>
              <w:rPr>
                <w:rFonts w:eastAsia="Times New Roman"/>
                <w:color w:val="000000"/>
              </w:rPr>
            </w:pPr>
            <w:r w:rsidRPr="00344F09">
              <w:rPr>
                <w:rFonts w:eastAsia="Times New Roman"/>
                <w:color w:val="000000"/>
              </w:rPr>
              <w:t>Syringes less than 10ml in size provide too much pressure within the line, with the potential to damage the line or cause physiological trauma to the patient.</w:t>
            </w:r>
          </w:p>
        </w:tc>
      </w:tr>
      <w:tr w:rsidR="008D439A" w:rsidRPr="00344F09" w14:paraId="0DDD786D" w14:textId="77777777" w:rsidTr="00B02FDF">
        <w:tc>
          <w:tcPr>
            <w:tcW w:w="5053" w:type="dxa"/>
          </w:tcPr>
          <w:p w14:paraId="71DBDE95" w14:textId="77777777" w:rsidR="008D439A" w:rsidRPr="00344F09" w:rsidRDefault="008D439A" w:rsidP="008D439A">
            <w:pPr>
              <w:widowControl/>
              <w:adjustRightInd w:val="0"/>
              <w:rPr>
                <w:rFonts w:eastAsia="Times New Roman"/>
                <w:color w:val="000000"/>
              </w:rPr>
            </w:pPr>
            <w:r w:rsidRPr="00344F09">
              <w:rPr>
                <w:rFonts w:eastAsia="Times New Roman"/>
                <w:color w:val="000000"/>
              </w:rPr>
              <w:lastRenderedPageBreak/>
              <w:t xml:space="preserve">Make up medication as per instructions, ensuring at all times that the key parts do not become contaminated by touching unsterile surfaces. </w:t>
            </w:r>
          </w:p>
        </w:tc>
        <w:tc>
          <w:tcPr>
            <w:tcW w:w="5515" w:type="dxa"/>
          </w:tcPr>
          <w:p w14:paraId="1AF6EC8C" w14:textId="77777777" w:rsidR="008D439A" w:rsidRPr="00344F09" w:rsidRDefault="008D439A" w:rsidP="008D439A">
            <w:pPr>
              <w:widowControl/>
              <w:adjustRightInd w:val="0"/>
              <w:rPr>
                <w:rFonts w:eastAsia="Times New Roman"/>
                <w:color w:val="000000"/>
              </w:rPr>
            </w:pPr>
            <w:r w:rsidRPr="00344F09">
              <w:rPr>
                <w:rFonts w:eastAsia="Times New Roman"/>
                <w:color w:val="000000"/>
              </w:rPr>
              <w:t>Minimise contamination and risk of infection</w:t>
            </w:r>
          </w:p>
        </w:tc>
      </w:tr>
      <w:tr w:rsidR="008D439A" w:rsidRPr="00344F09" w14:paraId="504AFF5D" w14:textId="77777777" w:rsidTr="00B02FDF">
        <w:tc>
          <w:tcPr>
            <w:tcW w:w="5053" w:type="dxa"/>
          </w:tcPr>
          <w:p w14:paraId="04619E9B" w14:textId="77777777" w:rsidR="008D439A" w:rsidRPr="00344F09" w:rsidRDefault="008D439A" w:rsidP="008D439A">
            <w:pPr>
              <w:widowControl/>
              <w:adjustRightInd w:val="0"/>
              <w:rPr>
                <w:rFonts w:eastAsia="Times New Roman"/>
                <w:color w:val="000000"/>
              </w:rPr>
            </w:pPr>
            <w:r w:rsidRPr="00344F09">
              <w:rPr>
                <w:rFonts w:eastAsia="Times New Roman"/>
                <w:color w:val="000000"/>
              </w:rPr>
              <w:t>Draw up the required flushes, routinely this will be 0.9% Sodium Chloride (but always check medication instructions for compatibility). The flush volume should be twice the priming volume of the IV access device plus any add on devices.</w:t>
            </w:r>
          </w:p>
          <w:p w14:paraId="300E4BD8" w14:textId="77777777" w:rsidR="008D439A" w:rsidRPr="00344F09" w:rsidRDefault="008D439A" w:rsidP="008D439A">
            <w:pPr>
              <w:widowControl/>
              <w:adjustRightInd w:val="0"/>
              <w:rPr>
                <w:rFonts w:eastAsia="Times New Roman"/>
                <w:color w:val="000000"/>
              </w:rPr>
            </w:pPr>
          </w:p>
          <w:p w14:paraId="2F806567" w14:textId="0FADEDE1" w:rsidR="008D439A" w:rsidRPr="00344F09" w:rsidRDefault="008D439A" w:rsidP="008D439A">
            <w:pPr>
              <w:widowControl/>
              <w:adjustRightInd w:val="0"/>
              <w:rPr>
                <w:rFonts w:eastAsia="Times New Roman"/>
                <w:color w:val="000000"/>
              </w:rPr>
            </w:pPr>
            <w:r w:rsidRPr="00344F09">
              <w:rPr>
                <w:rFonts w:eastAsia="Times New Roman"/>
                <w:color w:val="000000"/>
              </w:rPr>
              <w:t>Flushes required;( refer to</w:t>
            </w:r>
            <w:r w:rsidR="007B2248" w:rsidRPr="00344F09">
              <w:rPr>
                <w:rFonts w:eastAsia="Times New Roman"/>
                <w:color w:val="000000"/>
              </w:rPr>
              <w:t xml:space="preserve"> Section 38.0</w:t>
            </w:r>
            <w:r w:rsidRPr="00344F09">
              <w:rPr>
                <w:rFonts w:eastAsia="Times New Roman"/>
                <w:color w:val="000000"/>
              </w:rPr>
              <w:t xml:space="preserve"> )</w:t>
            </w:r>
          </w:p>
          <w:p w14:paraId="6BBEE247" w14:textId="77777777" w:rsidR="008D439A" w:rsidRPr="00344F09" w:rsidRDefault="008D439A" w:rsidP="008D439A">
            <w:pPr>
              <w:widowControl/>
              <w:adjustRightInd w:val="0"/>
              <w:rPr>
                <w:rFonts w:eastAsia="Times New Roman"/>
                <w:color w:val="000000"/>
              </w:rPr>
            </w:pPr>
            <w:r w:rsidRPr="00344F09">
              <w:rPr>
                <w:rFonts w:eastAsia="Times New Roman"/>
                <w:color w:val="000000"/>
              </w:rPr>
              <w:t>~ Before administration of medication,</w:t>
            </w:r>
          </w:p>
          <w:p w14:paraId="14FBB109" w14:textId="77777777" w:rsidR="008D439A" w:rsidRPr="00344F09" w:rsidRDefault="008D439A" w:rsidP="008D439A">
            <w:pPr>
              <w:widowControl/>
              <w:adjustRightInd w:val="0"/>
              <w:rPr>
                <w:rFonts w:eastAsia="Times New Roman"/>
                <w:color w:val="000000"/>
              </w:rPr>
            </w:pPr>
            <w:r w:rsidRPr="00344F09">
              <w:rPr>
                <w:rFonts w:eastAsia="Times New Roman"/>
                <w:color w:val="000000"/>
              </w:rPr>
              <w:t>~ Between different medications</w:t>
            </w:r>
          </w:p>
          <w:p w14:paraId="16C367D6" w14:textId="77777777" w:rsidR="008D439A" w:rsidRPr="00344F09" w:rsidRDefault="008D439A" w:rsidP="008D439A">
            <w:pPr>
              <w:widowControl/>
              <w:adjustRightInd w:val="0"/>
              <w:rPr>
                <w:rFonts w:eastAsia="Times New Roman"/>
                <w:color w:val="000000"/>
              </w:rPr>
            </w:pPr>
            <w:r w:rsidRPr="00344F09">
              <w:rPr>
                <w:rFonts w:eastAsia="Times New Roman"/>
                <w:color w:val="000000"/>
              </w:rPr>
              <w:t>~ At the end of medication administration</w:t>
            </w:r>
          </w:p>
          <w:p w14:paraId="61732DBE" w14:textId="77777777" w:rsidR="008D439A" w:rsidRPr="00344F09" w:rsidRDefault="008D439A" w:rsidP="008D439A">
            <w:pPr>
              <w:widowControl/>
              <w:adjustRightInd w:val="0"/>
              <w:rPr>
                <w:rFonts w:eastAsia="Times New Roman"/>
                <w:color w:val="000000"/>
              </w:rPr>
            </w:pPr>
          </w:p>
          <w:p w14:paraId="1AAECA49"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If medication is to be given as an infusion the required flush should be available as an infusion. (NB infusion bags of 500mls Sodium Chloride are often considerably more cost effective than 100ml bags) </w:t>
            </w:r>
          </w:p>
          <w:p w14:paraId="3E931A73" w14:textId="77777777" w:rsidR="008D439A" w:rsidRPr="00344F09" w:rsidRDefault="008D439A" w:rsidP="008D439A">
            <w:pPr>
              <w:widowControl/>
              <w:adjustRightInd w:val="0"/>
              <w:rPr>
                <w:rFonts w:eastAsia="Times New Roman"/>
                <w:color w:val="000000"/>
              </w:rPr>
            </w:pPr>
          </w:p>
          <w:p w14:paraId="2C6A9601" w14:textId="77777777" w:rsidR="008D439A" w:rsidRPr="00344F09" w:rsidRDefault="008D439A" w:rsidP="008D439A">
            <w:pPr>
              <w:widowControl/>
              <w:adjustRightInd w:val="0"/>
              <w:rPr>
                <w:rFonts w:eastAsia="Times New Roman"/>
                <w:color w:val="000000"/>
              </w:rPr>
            </w:pPr>
            <w:r w:rsidRPr="00344F09">
              <w:rPr>
                <w:rFonts w:eastAsia="Times New Roman"/>
                <w:color w:val="000000"/>
              </w:rPr>
              <w:t>For central line devices the volume of flush needed between medications is the same as above. On completion of administration a flush of 10mls is used, followed by a flush of Heparinised Saline or 0.9% saline  required</w:t>
            </w:r>
          </w:p>
          <w:p w14:paraId="1009713E"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a port needle is required this should also be primed with saline and clamped before insertion.</w:t>
            </w:r>
          </w:p>
          <w:p w14:paraId="554A18EF" w14:textId="77777777" w:rsidR="008D439A" w:rsidRPr="00344F09" w:rsidRDefault="008D439A" w:rsidP="008D439A">
            <w:pPr>
              <w:widowControl/>
              <w:adjustRightInd w:val="0"/>
              <w:rPr>
                <w:rFonts w:eastAsia="Times New Roman"/>
                <w:color w:val="000000"/>
              </w:rPr>
            </w:pPr>
            <w:r w:rsidRPr="00344F09">
              <w:rPr>
                <w:rFonts w:eastAsia="Times New Roman"/>
                <w:color w:val="000000"/>
              </w:rPr>
              <w:t>See below for procedure for insertion of ‘Gripper’ into porta cath.</w:t>
            </w:r>
          </w:p>
        </w:tc>
        <w:tc>
          <w:tcPr>
            <w:tcW w:w="5515" w:type="dxa"/>
          </w:tcPr>
          <w:p w14:paraId="16AB789F" w14:textId="77777777" w:rsidR="008D439A" w:rsidRPr="00344F09" w:rsidRDefault="008D439A" w:rsidP="008D439A">
            <w:pPr>
              <w:widowControl/>
              <w:adjustRightInd w:val="0"/>
              <w:rPr>
                <w:rFonts w:eastAsia="Times New Roman"/>
                <w:color w:val="000000"/>
              </w:rPr>
            </w:pPr>
          </w:p>
          <w:p w14:paraId="4B3F1F89" w14:textId="77777777" w:rsidR="008D439A" w:rsidRPr="00344F09" w:rsidRDefault="008D439A" w:rsidP="008D439A">
            <w:pPr>
              <w:widowControl/>
              <w:adjustRightInd w:val="0"/>
              <w:rPr>
                <w:rFonts w:eastAsia="Times New Roman"/>
                <w:color w:val="000000"/>
              </w:rPr>
            </w:pPr>
          </w:p>
          <w:p w14:paraId="4FA9B850" w14:textId="77777777" w:rsidR="008D439A" w:rsidRPr="00344F09" w:rsidRDefault="008D439A" w:rsidP="008D439A">
            <w:pPr>
              <w:widowControl/>
              <w:adjustRightInd w:val="0"/>
              <w:rPr>
                <w:rFonts w:eastAsia="Times New Roman"/>
                <w:color w:val="000000"/>
              </w:rPr>
            </w:pPr>
          </w:p>
          <w:p w14:paraId="3D10C455" w14:textId="77777777" w:rsidR="008D439A" w:rsidRPr="00344F09" w:rsidRDefault="008D439A" w:rsidP="008D439A">
            <w:pPr>
              <w:widowControl/>
              <w:adjustRightInd w:val="0"/>
              <w:rPr>
                <w:rFonts w:eastAsia="Times New Roman"/>
                <w:color w:val="000000"/>
              </w:rPr>
            </w:pPr>
          </w:p>
          <w:p w14:paraId="4748C09A" w14:textId="77777777" w:rsidR="008D439A" w:rsidRPr="00344F09" w:rsidRDefault="008D439A" w:rsidP="008D439A">
            <w:pPr>
              <w:widowControl/>
              <w:adjustRightInd w:val="0"/>
              <w:rPr>
                <w:rFonts w:eastAsia="Times New Roman"/>
                <w:color w:val="000000"/>
              </w:rPr>
            </w:pPr>
          </w:p>
          <w:p w14:paraId="4D11B7F9" w14:textId="77777777" w:rsidR="008D439A" w:rsidRPr="00344F09" w:rsidRDefault="008D439A" w:rsidP="008D439A">
            <w:pPr>
              <w:widowControl/>
              <w:adjustRightInd w:val="0"/>
              <w:rPr>
                <w:rFonts w:eastAsia="Times New Roman"/>
                <w:color w:val="000000"/>
              </w:rPr>
            </w:pPr>
          </w:p>
          <w:p w14:paraId="3BCBB81B" w14:textId="77777777" w:rsidR="008D439A" w:rsidRPr="00344F09" w:rsidRDefault="008D439A" w:rsidP="008D439A">
            <w:pPr>
              <w:widowControl/>
              <w:adjustRightInd w:val="0"/>
              <w:rPr>
                <w:rFonts w:eastAsia="Times New Roman"/>
                <w:color w:val="000000"/>
              </w:rPr>
            </w:pPr>
          </w:p>
          <w:p w14:paraId="1162A5D3" w14:textId="77777777" w:rsidR="008D439A" w:rsidRPr="00344F09" w:rsidRDefault="008D439A" w:rsidP="008D439A">
            <w:pPr>
              <w:widowControl/>
              <w:adjustRightInd w:val="0"/>
              <w:rPr>
                <w:rFonts w:eastAsia="Times New Roman"/>
                <w:color w:val="000000"/>
              </w:rPr>
            </w:pPr>
            <w:r w:rsidRPr="00344F09">
              <w:rPr>
                <w:rFonts w:eastAsia="Times New Roman"/>
                <w:color w:val="000000"/>
              </w:rPr>
              <w:t>~ To check patency of the IV device</w:t>
            </w:r>
          </w:p>
          <w:p w14:paraId="1080441B" w14:textId="77777777" w:rsidR="008D439A" w:rsidRPr="00344F09" w:rsidRDefault="008D439A" w:rsidP="008D439A">
            <w:pPr>
              <w:widowControl/>
              <w:adjustRightInd w:val="0"/>
              <w:rPr>
                <w:rFonts w:eastAsia="Times New Roman"/>
                <w:color w:val="000000"/>
              </w:rPr>
            </w:pPr>
            <w:r w:rsidRPr="00344F09">
              <w:rPr>
                <w:rFonts w:eastAsia="Times New Roman"/>
                <w:color w:val="000000"/>
              </w:rPr>
              <w:t>~ To ensure no incompatibility issues between different medications</w:t>
            </w:r>
          </w:p>
          <w:p w14:paraId="23C178FB" w14:textId="77777777" w:rsidR="008D439A" w:rsidRPr="00344F09" w:rsidRDefault="008D439A" w:rsidP="008D439A">
            <w:pPr>
              <w:widowControl/>
              <w:adjustRightInd w:val="0"/>
              <w:rPr>
                <w:rFonts w:eastAsia="Times New Roman"/>
                <w:color w:val="000000"/>
              </w:rPr>
            </w:pPr>
            <w:r w:rsidRPr="00344F09">
              <w:rPr>
                <w:rFonts w:eastAsia="Times New Roman"/>
                <w:color w:val="000000"/>
              </w:rPr>
              <w:t>~ To ensure all of the prescribed drug is received by the patient</w:t>
            </w:r>
          </w:p>
        </w:tc>
      </w:tr>
      <w:tr w:rsidR="008D439A" w:rsidRPr="00344F09" w14:paraId="0405BC58" w14:textId="77777777" w:rsidTr="00B02FDF">
        <w:tc>
          <w:tcPr>
            <w:tcW w:w="5053" w:type="dxa"/>
          </w:tcPr>
          <w:p w14:paraId="683365E1"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Remove needles from the syringes without re sheathing. </w:t>
            </w:r>
          </w:p>
        </w:tc>
        <w:tc>
          <w:tcPr>
            <w:tcW w:w="5515" w:type="dxa"/>
          </w:tcPr>
          <w:p w14:paraId="16D85370"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accidental needle stick injury</w:t>
            </w:r>
          </w:p>
        </w:tc>
      </w:tr>
      <w:tr w:rsidR="008D439A" w:rsidRPr="00344F09" w14:paraId="19897FA1" w14:textId="77777777" w:rsidTr="00B02FDF">
        <w:tc>
          <w:tcPr>
            <w:tcW w:w="5053" w:type="dxa"/>
          </w:tcPr>
          <w:p w14:paraId="6B172879"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medication is to be given as an infusion, connect the medication to the giving set and prime the giving set and clamp the line</w:t>
            </w:r>
          </w:p>
        </w:tc>
        <w:tc>
          <w:tcPr>
            <w:tcW w:w="5515" w:type="dxa"/>
          </w:tcPr>
          <w:p w14:paraId="7278A61C" w14:textId="77777777" w:rsidR="008D439A" w:rsidRPr="00344F09" w:rsidRDefault="008D439A" w:rsidP="008D439A">
            <w:pPr>
              <w:widowControl/>
              <w:adjustRightInd w:val="0"/>
              <w:rPr>
                <w:rFonts w:eastAsia="Times New Roman"/>
                <w:color w:val="000000"/>
              </w:rPr>
            </w:pPr>
          </w:p>
        </w:tc>
      </w:tr>
      <w:tr w:rsidR="008D439A" w:rsidRPr="00344F09" w14:paraId="0E0552FC" w14:textId="77777777" w:rsidTr="00B02FDF">
        <w:tc>
          <w:tcPr>
            <w:tcW w:w="5053" w:type="dxa"/>
          </w:tcPr>
          <w:p w14:paraId="4AF1F5EA"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Clean the needle free bung using a rubbing action and allow to dry naturally (at a least 30 seconds) </w:t>
            </w:r>
          </w:p>
        </w:tc>
        <w:tc>
          <w:tcPr>
            <w:tcW w:w="5515" w:type="dxa"/>
          </w:tcPr>
          <w:p w14:paraId="3F73F537" w14:textId="77777777" w:rsidR="008D439A" w:rsidRPr="00344F09" w:rsidRDefault="008D439A" w:rsidP="008D439A">
            <w:pPr>
              <w:widowControl/>
              <w:adjustRightInd w:val="0"/>
              <w:rPr>
                <w:rFonts w:eastAsia="Times New Roman"/>
                <w:color w:val="000000"/>
              </w:rPr>
            </w:pPr>
            <w:r w:rsidRPr="00344F09">
              <w:rPr>
                <w:rFonts w:eastAsia="Times New Roman"/>
                <w:color w:val="000000"/>
              </w:rPr>
              <w:t>Minimise the risk of contamination by microorganisms.</w:t>
            </w:r>
          </w:p>
          <w:p w14:paraId="5E930556" w14:textId="77777777" w:rsidR="008D439A" w:rsidRPr="00344F09" w:rsidRDefault="008D439A" w:rsidP="008D439A">
            <w:pPr>
              <w:widowControl/>
              <w:adjustRightInd w:val="0"/>
              <w:rPr>
                <w:rFonts w:eastAsia="Times New Roman"/>
                <w:color w:val="000000"/>
              </w:rPr>
            </w:pPr>
            <w:r w:rsidRPr="00344F09">
              <w:rPr>
                <w:rFonts w:eastAsia="Times New Roman"/>
                <w:color w:val="000000"/>
              </w:rPr>
              <w:t>The friction action dislodges microorganisms</w:t>
            </w:r>
          </w:p>
          <w:p w14:paraId="4940A396" w14:textId="77777777" w:rsidR="008D439A" w:rsidRPr="00344F09" w:rsidRDefault="008D439A" w:rsidP="008D439A">
            <w:pPr>
              <w:widowControl/>
              <w:adjustRightInd w:val="0"/>
              <w:rPr>
                <w:rFonts w:eastAsia="Times New Roman"/>
                <w:color w:val="000000"/>
              </w:rPr>
            </w:pPr>
            <w:r w:rsidRPr="00344F09">
              <w:rPr>
                <w:rFonts w:eastAsia="Times New Roman"/>
                <w:color w:val="000000"/>
              </w:rPr>
              <w:t>Allowing any cleaning solution to dry is vital in order for disinfection to be completed.</w:t>
            </w:r>
          </w:p>
          <w:p w14:paraId="4FD0882F" w14:textId="77777777" w:rsidR="008D439A" w:rsidRPr="00344F09" w:rsidRDefault="008D439A" w:rsidP="008D439A">
            <w:pPr>
              <w:widowControl/>
              <w:adjustRightInd w:val="0"/>
              <w:rPr>
                <w:rFonts w:eastAsia="Times New Roman"/>
                <w:color w:val="000000"/>
              </w:rPr>
            </w:pPr>
          </w:p>
        </w:tc>
      </w:tr>
      <w:tr w:rsidR="008D439A" w:rsidRPr="00344F09" w14:paraId="32B400D7" w14:textId="77777777" w:rsidTr="00B02FDF">
        <w:tc>
          <w:tcPr>
            <w:tcW w:w="5053" w:type="dxa"/>
          </w:tcPr>
          <w:p w14:paraId="7D4D5433"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Administer flush via needle free bung </w:t>
            </w:r>
          </w:p>
          <w:p w14:paraId="1AA433BF" w14:textId="77777777" w:rsidR="008D439A" w:rsidRPr="00344F09" w:rsidRDefault="008D439A" w:rsidP="008D439A">
            <w:pPr>
              <w:widowControl/>
              <w:adjustRightInd w:val="0"/>
              <w:rPr>
                <w:rFonts w:eastAsia="Times New Roman"/>
                <w:color w:val="000000"/>
              </w:rPr>
            </w:pPr>
            <w:r w:rsidRPr="00344F09">
              <w:rPr>
                <w:rFonts w:eastAsia="Times New Roman"/>
                <w:color w:val="000000"/>
              </w:rPr>
              <w:t>observe for resistance and pain</w:t>
            </w:r>
          </w:p>
          <w:p w14:paraId="2861ECBF"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using a central line draw back first to obtain a flashback of blood into the syringe. If no flashback carry out interventions as outlined in the complications section</w:t>
            </w:r>
          </w:p>
        </w:tc>
        <w:tc>
          <w:tcPr>
            <w:tcW w:w="5515" w:type="dxa"/>
          </w:tcPr>
          <w:p w14:paraId="4FC4245E"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detect extravasations of cannula and blockage</w:t>
            </w:r>
          </w:p>
        </w:tc>
      </w:tr>
      <w:tr w:rsidR="008D439A" w:rsidRPr="00344F09" w14:paraId="13207829" w14:textId="77777777" w:rsidTr="00B02FDF">
        <w:tc>
          <w:tcPr>
            <w:tcW w:w="5053" w:type="dxa"/>
          </w:tcPr>
          <w:p w14:paraId="3E911804"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Administer medication either as a bolus over the time indicated in the prescription and manufacturers instructions, </w:t>
            </w:r>
          </w:p>
          <w:p w14:paraId="5F53181C" w14:textId="77777777" w:rsidR="008D439A" w:rsidRPr="00344F09" w:rsidRDefault="008D439A" w:rsidP="008D439A">
            <w:pPr>
              <w:widowControl/>
              <w:adjustRightInd w:val="0"/>
              <w:rPr>
                <w:rFonts w:eastAsia="Times New Roman"/>
                <w:color w:val="000000"/>
              </w:rPr>
            </w:pPr>
            <w:r w:rsidRPr="00344F09">
              <w:rPr>
                <w:rFonts w:eastAsia="Times New Roman"/>
                <w:b/>
                <w:color w:val="000000"/>
              </w:rPr>
              <w:t>or</w:t>
            </w:r>
            <w:r w:rsidRPr="00344F09">
              <w:rPr>
                <w:rFonts w:eastAsia="Times New Roman"/>
                <w:color w:val="000000"/>
              </w:rPr>
              <w:t xml:space="preserve"> connect giving set and infuse over the time indicated in the prescription and manufacturers instructions. See Appendix 1.</w:t>
            </w:r>
          </w:p>
          <w:p w14:paraId="11D0CF07" w14:textId="77777777" w:rsidR="008D439A" w:rsidRPr="00344F09" w:rsidRDefault="008D439A" w:rsidP="008D439A">
            <w:pPr>
              <w:widowControl/>
              <w:adjustRightInd w:val="0"/>
              <w:rPr>
                <w:rFonts w:eastAsia="Times New Roman"/>
                <w:color w:val="000000"/>
              </w:rPr>
            </w:pPr>
            <w:r w:rsidRPr="00344F09">
              <w:rPr>
                <w:rFonts w:eastAsia="Times New Roman"/>
                <w:color w:val="000000"/>
              </w:rPr>
              <w:t>Flushing as required between medications.</w:t>
            </w:r>
          </w:p>
        </w:tc>
        <w:tc>
          <w:tcPr>
            <w:tcW w:w="5515" w:type="dxa"/>
          </w:tcPr>
          <w:p w14:paraId="12A305C1" w14:textId="77777777" w:rsidR="008D439A" w:rsidRPr="00344F09" w:rsidRDefault="008D439A" w:rsidP="008D439A">
            <w:pPr>
              <w:widowControl/>
              <w:adjustRightInd w:val="0"/>
              <w:rPr>
                <w:rFonts w:eastAsia="Times New Roman"/>
                <w:color w:val="000000"/>
              </w:rPr>
            </w:pPr>
          </w:p>
        </w:tc>
      </w:tr>
      <w:tr w:rsidR="008D439A" w:rsidRPr="00344F09" w14:paraId="3B560B08" w14:textId="77777777" w:rsidTr="00B02FDF">
        <w:tc>
          <w:tcPr>
            <w:tcW w:w="5053" w:type="dxa"/>
          </w:tcPr>
          <w:p w14:paraId="5FAE7577" w14:textId="77777777" w:rsidR="008D439A" w:rsidRPr="00344F09" w:rsidRDefault="008D439A" w:rsidP="008D439A">
            <w:pPr>
              <w:widowControl/>
              <w:adjustRightInd w:val="0"/>
              <w:rPr>
                <w:rFonts w:eastAsia="Times New Roman"/>
                <w:color w:val="000000"/>
              </w:rPr>
            </w:pPr>
            <w:r w:rsidRPr="00344F09">
              <w:rPr>
                <w:rFonts w:eastAsia="Times New Roman"/>
                <w:color w:val="000000"/>
              </w:rPr>
              <w:t>Observe the patient whilst the medicine is being given</w:t>
            </w:r>
          </w:p>
        </w:tc>
        <w:tc>
          <w:tcPr>
            <w:tcW w:w="5515" w:type="dxa"/>
          </w:tcPr>
          <w:p w14:paraId="42DD3564"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detect early sign of adverse reactions.</w:t>
            </w:r>
          </w:p>
        </w:tc>
      </w:tr>
      <w:tr w:rsidR="008D439A" w:rsidRPr="00344F09" w14:paraId="471B86AB" w14:textId="77777777" w:rsidTr="00B02FDF">
        <w:tc>
          <w:tcPr>
            <w:tcW w:w="5053" w:type="dxa"/>
          </w:tcPr>
          <w:p w14:paraId="6EF1F33E" w14:textId="060B0A2B" w:rsidR="008D439A" w:rsidRPr="00344F09" w:rsidRDefault="008D439A" w:rsidP="008D439A">
            <w:pPr>
              <w:widowControl/>
              <w:adjustRightInd w:val="0"/>
              <w:rPr>
                <w:rFonts w:eastAsia="Times New Roman"/>
                <w:b/>
                <w:color w:val="000000"/>
              </w:rPr>
            </w:pPr>
            <w:r w:rsidRPr="00344F09">
              <w:rPr>
                <w:rFonts w:eastAsia="Times New Roman"/>
                <w:b/>
                <w:color w:val="000000"/>
              </w:rPr>
              <w:lastRenderedPageBreak/>
              <w:t>When the flushes have been completed</w:t>
            </w:r>
            <w:r w:rsidR="00C11E45" w:rsidRPr="00344F09">
              <w:rPr>
                <w:rFonts w:eastAsia="Times New Roman"/>
                <w:b/>
                <w:color w:val="000000"/>
              </w:rPr>
              <w:t>:</w:t>
            </w:r>
          </w:p>
        </w:tc>
        <w:tc>
          <w:tcPr>
            <w:tcW w:w="5515" w:type="dxa"/>
          </w:tcPr>
          <w:p w14:paraId="530D7A59" w14:textId="77777777" w:rsidR="008D439A" w:rsidRPr="00344F09" w:rsidRDefault="008D439A" w:rsidP="008D439A">
            <w:pPr>
              <w:widowControl/>
              <w:adjustRightInd w:val="0"/>
              <w:rPr>
                <w:rFonts w:eastAsia="Times New Roman"/>
                <w:color w:val="000000"/>
              </w:rPr>
            </w:pPr>
          </w:p>
        </w:tc>
      </w:tr>
      <w:tr w:rsidR="008D439A" w:rsidRPr="00344F09" w14:paraId="485BC2C2" w14:textId="77777777" w:rsidTr="00B02FDF">
        <w:tc>
          <w:tcPr>
            <w:tcW w:w="5053" w:type="dxa"/>
          </w:tcPr>
          <w:p w14:paraId="060A1BE7" w14:textId="77777777" w:rsidR="008D439A" w:rsidRPr="00344F09" w:rsidRDefault="008D439A" w:rsidP="008D439A">
            <w:pPr>
              <w:widowControl/>
              <w:adjustRightInd w:val="0"/>
              <w:rPr>
                <w:rFonts w:eastAsia="Times New Roman"/>
                <w:color w:val="000000"/>
              </w:rPr>
            </w:pPr>
            <w:r w:rsidRPr="00344F09">
              <w:rPr>
                <w:rFonts w:eastAsia="Times New Roman"/>
                <w:color w:val="000000"/>
              </w:rPr>
              <w:t>Discard the giving set, syringes and needles (without re sheathing) into a sharps bin</w:t>
            </w:r>
          </w:p>
        </w:tc>
        <w:tc>
          <w:tcPr>
            <w:tcW w:w="5515" w:type="dxa"/>
          </w:tcPr>
          <w:p w14:paraId="4CDD0EDC"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accidental needle stick injury</w:t>
            </w:r>
          </w:p>
          <w:p w14:paraId="578FF2A0"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reduce the risk of cross contamination</w:t>
            </w:r>
          </w:p>
        </w:tc>
      </w:tr>
      <w:tr w:rsidR="008D439A" w:rsidRPr="00344F09" w14:paraId="6609F667" w14:textId="77777777" w:rsidTr="00B02FDF">
        <w:tc>
          <w:tcPr>
            <w:tcW w:w="5053" w:type="dxa"/>
          </w:tcPr>
          <w:p w14:paraId="034B7621" w14:textId="77777777" w:rsidR="008D439A" w:rsidRPr="00344F09" w:rsidRDefault="008D439A" w:rsidP="008D439A">
            <w:pPr>
              <w:widowControl/>
              <w:adjustRightInd w:val="0"/>
              <w:rPr>
                <w:rFonts w:eastAsia="Times New Roman"/>
                <w:color w:val="000000"/>
              </w:rPr>
            </w:pPr>
            <w:r w:rsidRPr="00344F09">
              <w:rPr>
                <w:rFonts w:eastAsia="Times New Roman"/>
                <w:color w:val="000000"/>
              </w:rPr>
              <w:t>Other waste should be disposed of as per infection control policy.</w:t>
            </w:r>
          </w:p>
        </w:tc>
        <w:tc>
          <w:tcPr>
            <w:tcW w:w="5515" w:type="dxa"/>
          </w:tcPr>
          <w:p w14:paraId="00FF87D0"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promote infection control measures</w:t>
            </w:r>
          </w:p>
        </w:tc>
      </w:tr>
      <w:tr w:rsidR="008D439A" w:rsidRPr="00344F09" w14:paraId="47788EE1" w14:textId="77777777" w:rsidTr="00B02FDF">
        <w:tc>
          <w:tcPr>
            <w:tcW w:w="5053" w:type="dxa"/>
          </w:tcPr>
          <w:p w14:paraId="273EB4F7" w14:textId="77777777" w:rsidR="008D439A" w:rsidRPr="00344F09" w:rsidRDefault="008D439A" w:rsidP="008D439A">
            <w:pPr>
              <w:widowControl/>
              <w:adjustRightInd w:val="0"/>
              <w:rPr>
                <w:rFonts w:eastAsia="Times New Roman"/>
                <w:color w:val="000000"/>
              </w:rPr>
            </w:pPr>
            <w:r w:rsidRPr="00344F09">
              <w:rPr>
                <w:rFonts w:eastAsia="Times New Roman"/>
                <w:color w:val="000000"/>
              </w:rPr>
              <w:t>Ensure the patient is able to recognize complications and know whom to contact for advice</w:t>
            </w:r>
          </w:p>
        </w:tc>
        <w:tc>
          <w:tcPr>
            <w:tcW w:w="5515" w:type="dxa"/>
          </w:tcPr>
          <w:p w14:paraId="2BB12F83"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detect early sign of complications and appropriate treatment is sought</w:t>
            </w:r>
          </w:p>
        </w:tc>
      </w:tr>
      <w:tr w:rsidR="008D439A" w:rsidRPr="00344F09" w14:paraId="0B41D50B" w14:textId="77777777" w:rsidTr="00B02FDF">
        <w:tc>
          <w:tcPr>
            <w:tcW w:w="5053" w:type="dxa"/>
          </w:tcPr>
          <w:p w14:paraId="770E22DB"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Record the medicine administration on the drug record chart and the visit in the patients nursing notes. Amend the care plan if any changes occur which affect the treatment and /or care of the patient</w:t>
            </w:r>
          </w:p>
        </w:tc>
        <w:tc>
          <w:tcPr>
            <w:tcW w:w="5515" w:type="dxa"/>
          </w:tcPr>
          <w:p w14:paraId="745C1295"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maintain accurate records, provide a point of reference in the event of any queries and prevent duplication of treatment.</w:t>
            </w:r>
          </w:p>
        </w:tc>
      </w:tr>
    </w:tbl>
    <w:p w14:paraId="7796C4A9" w14:textId="77777777" w:rsidR="008D439A" w:rsidRPr="00344F09" w:rsidRDefault="008D439A" w:rsidP="008D439A">
      <w:pPr>
        <w:widowControl/>
        <w:adjustRightInd w:val="0"/>
        <w:rPr>
          <w:rFonts w:eastAsia="Times New Roman"/>
          <w:color w:val="000000"/>
        </w:rPr>
      </w:pPr>
    </w:p>
    <w:p w14:paraId="5F60912F" w14:textId="67A88B99" w:rsidR="004B45A3" w:rsidRPr="00344F09" w:rsidRDefault="004B45A3" w:rsidP="00096392">
      <w:pPr>
        <w:widowControl/>
        <w:adjustRightInd w:val="0"/>
        <w:rPr>
          <w:rFonts w:eastAsia="Times New Roman"/>
          <w:b/>
          <w:color w:val="FF0000"/>
        </w:rPr>
      </w:pPr>
    </w:p>
    <w:p w14:paraId="0B05131E" w14:textId="77777777" w:rsidR="004B45A3" w:rsidRPr="00344F09" w:rsidRDefault="004B45A3" w:rsidP="00B02FDF">
      <w:pPr>
        <w:widowControl/>
        <w:adjustRightInd w:val="0"/>
        <w:rPr>
          <w:rFonts w:eastAsia="Times New Roman"/>
          <w:b/>
          <w:color w:val="FF0000"/>
        </w:rPr>
      </w:pPr>
    </w:p>
    <w:p w14:paraId="0C18C35C" w14:textId="4505FF39" w:rsidR="008D439A" w:rsidRPr="00344F09" w:rsidRDefault="000B750C" w:rsidP="00344215">
      <w:pPr>
        <w:pStyle w:val="Heading1"/>
        <w:rPr>
          <w:sz w:val="22"/>
          <w:szCs w:val="22"/>
        </w:rPr>
      </w:pPr>
      <w:bookmarkStart w:id="79" w:name="_Toc111125985"/>
      <w:r w:rsidRPr="00344F09">
        <w:rPr>
          <w:sz w:val="22"/>
          <w:szCs w:val="22"/>
        </w:rPr>
        <w:t>2</w:t>
      </w:r>
      <w:r w:rsidR="00344215" w:rsidRPr="00344F09">
        <w:rPr>
          <w:sz w:val="22"/>
          <w:szCs w:val="22"/>
        </w:rPr>
        <w:t>8</w:t>
      </w:r>
      <w:r w:rsidRPr="00344F09">
        <w:rPr>
          <w:sz w:val="22"/>
          <w:szCs w:val="22"/>
        </w:rPr>
        <w:t>.0 Insertion</w:t>
      </w:r>
      <w:r w:rsidR="008D439A" w:rsidRPr="00344F09">
        <w:rPr>
          <w:sz w:val="22"/>
          <w:szCs w:val="22"/>
        </w:rPr>
        <w:t xml:space="preserve"> of Port needle</w:t>
      </w:r>
      <w:bookmarkEnd w:id="79"/>
    </w:p>
    <w:p w14:paraId="2D0B5852" w14:textId="77777777" w:rsidR="008D439A" w:rsidRPr="00344F09" w:rsidRDefault="008D439A" w:rsidP="008D439A">
      <w:pPr>
        <w:widowControl/>
        <w:adjustRightInd w:val="0"/>
        <w:ind w:hanging="900"/>
        <w:rPr>
          <w:rFonts w:eastAsia="Times New Roman"/>
          <w:b/>
          <w:color w:val="000000"/>
        </w:rPr>
      </w:pPr>
    </w:p>
    <w:p w14:paraId="27480899" w14:textId="77777777" w:rsidR="008D439A" w:rsidRPr="00344F09" w:rsidRDefault="008D439A" w:rsidP="008D439A">
      <w:pPr>
        <w:widowControl/>
        <w:adjustRightInd w:val="0"/>
        <w:ind w:hanging="900"/>
        <w:rPr>
          <w:rFonts w:eastAsia="Times New Roman"/>
          <w:color w:val="000000"/>
        </w:rPr>
      </w:pPr>
      <w:r w:rsidRPr="00344F09">
        <w:rPr>
          <w:rFonts w:eastAsia="Times New Roman"/>
          <w:b/>
          <w:color w:val="000000"/>
        </w:rPr>
        <w:t xml:space="preserve">Equipment </w:t>
      </w:r>
      <w:r w:rsidRPr="00344F09">
        <w:rPr>
          <w:rFonts w:eastAsia="Times New Roman"/>
          <w:color w:val="000000"/>
        </w:rPr>
        <w:t>as above</w:t>
      </w:r>
    </w:p>
    <w:p w14:paraId="421A0B0E" w14:textId="5CBB27E9" w:rsidR="000B750C" w:rsidRPr="00344F09" w:rsidRDefault="008D439A" w:rsidP="004B45A3">
      <w:pPr>
        <w:widowControl/>
        <w:adjustRightInd w:val="0"/>
        <w:ind w:hanging="900"/>
        <w:rPr>
          <w:rFonts w:eastAsia="Times New Roman"/>
          <w:color w:val="000000"/>
        </w:rPr>
      </w:pPr>
      <w:r w:rsidRPr="00344F09">
        <w:rPr>
          <w:rFonts w:eastAsia="Times New Roman"/>
          <w:color w:val="000000"/>
        </w:rPr>
        <w:t>Plus clear semi permeable polyurethane dressing</w:t>
      </w: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8"/>
        <w:gridCol w:w="4778"/>
      </w:tblGrid>
      <w:tr w:rsidR="008D439A" w:rsidRPr="00344F09" w14:paraId="025F62E6" w14:textId="77777777" w:rsidTr="006F6DEB">
        <w:tc>
          <w:tcPr>
            <w:tcW w:w="5040" w:type="dxa"/>
            <w:shd w:val="clear" w:color="auto" w:fill="auto"/>
          </w:tcPr>
          <w:p w14:paraId="7C26FA3D" w14:textId="77777777" w:rsidR="008D439A" w:rsidRPr="00344F09" w:rsidRDefault="008D439A" w:rsidP="008D439A">
            <w:pPr>
              <w:widowControl/>
              <w:adjustRightInd w:val="0"/>
              <w:rPr>
                <w:rFonts w:eastAsia="Times New Roman"/>
                <w:b/>
                <w:color w:val="000000"/>
              </w:rPr>
            </w:pPr>
            <w:r w:rsidRPr="00344F09">
              <w:rPr>
                <w:rFonts w:eastAsia="Times New Roman"/>
                <w:b/>
                <w:color w:val="000000"/>
              </w:rPr>
              <w:t>Action</w:t>
            </w:r>
          </w:p>
        </w:tc>
        <w:tc>
          <w:tcPr>
            <w:tcW w:w="4788" w:type="dxa"/>
            <w:shd w:val="clear" w:color="auto" w:fill="auto"/>
          </w:tcPr>
          <w:p w14:paraId="7E5AF469" w14:textId="77777777" w:rsidR="008D439A" w:rsidRPr="00344F09" w:rsidRDefault="008D439A" w:rsidP="008D439A">
            <w:pPr>
              <w:widowControl/>
              <w:adjustRightInd w:val="0"/>
              <w:rPr>
                <w:rFonts w:eastAsia="Times New Roman"/>
                <w:b/>
                <w:color w:val="000000"/>
              </w:rPr>
            </w:pPr>
            <w:r w:rsidRPr="00344F09">
              <w:rPr>
                <w:rFonts w:eastAsia="Times New Roman"/>
                <w:b/>
                <w:color w:val="000000"/>
              </w:rPr>
              <w:t>Rationale</w:t>
            </w:r>
          </w:p>
        </w:tc>
      </w:tr>
      <w:tr w:rsidR="008D439A" w:rsidRPr="00344F09" w14:paraId="67B12967" w14:textId="77777777" w:rsidTr="006F6DEB">
        <w:tc>
          <w:tcPr>
            <w:tcW w:w="5040" w:type="dxa"/>
            <w:shd w:val="clear" w:color="auto" w:fill="auto"/>
          </w:tcPr>
          <w:p w14:paraId="2061C3AF"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this is a planned procedure, ask the patient, family or carer to apply prescribed anaesthetic cream to the port site. How long this needs to be applied for is dependent on the medication prescribed.</w:t>
            </w:r>
          </w:p>
        </w:tc>
        <w:tc>
          <w:tcPr>
            <w:tcW w:w="4788" w:type="dxa"/>
            <w:shd w:val="clear" w:color="auto" w:fill="auto"/>
          </w:tcPr>
          <w:p w14:paraId="619CD7E8"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reduce discomfort on insertion of needle</w:t>
            </w:r>
          </w:p>
          <w:p w14:paraId="5913CD20"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Reduce patient anxiety</w:t>
            </w:r>
          </w:p>
        </w:tc>
      </w:tr>
      <w:tr w:rsidR="008D439A" w:rsidRPr="00344F09" w14:paraId="054AE2E1" w14:textId="77777777" w:rsidTr="006F6DEB">
        <w:tc>
          <w:tcPr>
            <w:tcW w:w="5040" w:type="dxa"/>
            <w:shd w:val="clear" w:color="auto" w:fill="auto"/>
          </w:tcPr>
          <w:p w14:paraId="128E3A06"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Remove the dressing and wipe away the anaesthetic cream.</w:t>
            </w:r>
          </w:p>
          <w:p w14:paraId="7554B757" w14:textId="77777777" w:rsidR="008D439A" w:rsidRPr="00344F09" w:rsidRDefault="008D439A" w:rsidP="008D439A">
            <w:pPr>
              <w:widowControl/>
              <w:adjustRightInd w:val="0"/>
              <w:rPr>
                <w:rFonts w:eastAsia="Times New Roman"/>
                <w:color w:val="000000"/>
              </w:rPr>
            </w:pPr>
            <w:r w:rsidRPr="00344F09">
              <w:rPr>
                <w:rFonts w:eastAsia="Times New Roman"/>
                <w:color w:val="000000"/>
              </w:rPr>
              <w:t>Locate the port and identify the septum of the port.</w:t>
            </w:r>
          </w:p>
        </w:tc>
        <w:tc>
          <w:tcPr>
            <w:tcW w:w="4788" w:type="dxa"/>
            <w:shd w:val="clear" w:color="auto" w:fill="auto"/>
          </w:tcPr>
          <w:p w14:paraId="4E0A8987" w14:textId="77777777" w:rsidR="008D439A" w:rsidRPr="00344F09" w:rsidRDefault="008D439A" w:rsidP="008D439A">
            <w:pPr>
              <w:widowControl/>
              <w:adjustRightInd w:val="0"/>
              <w:rPr>
                <w:rFonts w:eastAsia="Times New Roman"/>
                <w:color w:val="000000"/>
              </w:rPr>
            </w:pPr>
          </w:p>
        </w:tc>
      </w:tr>
      <w:tr w:rsidR="008D439A" w:rsidRPr="00344F09" w14:paraId="6169E76B" w14:textId="77777777" w:rsidTr="006F6DEB">
        <w:tc>
          <w:tcPr>
            <w:tcW w:w="5040" w:type="dxa"/>
            <w:shd w:val="clear" w:color="auto" w:fill="auto"/>
          </w:tcPr>
          <w:p w14:paraId="24EE7542"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If cleaning facility is available, wash hands with liquid soap and dry with paper towels </w:t>
            </w:r>
          </w:p>
          <w:p w14:paraId="6B151C32" w14:textId="77777777" w:rsidR="008D439A" w:rsidRPr="00344F09" w:rsidRDefault="008D439A" w:rsidP="008D439A">
            <w:pPr>
              <w:widowControl/>
              <w:adjustRightInd w:val="0"/>
              <w:rPr>
                <w:rFonts w:eastAsia="Times New Roman"/>
                <w:color w:val="000000"/>
              </w:rPr>
            </w:pPr>
            <w:r w:rsidRPr="00344F09">
              <w:rPr>
                <w:rFonts w:eastAsia="Times New Roman"/>
                <w:color w:val="000000"/>
              </w:rPr>
              <w:t>Use alcohol gel on hands as per hand hygiene guidelines.</w:t>
            </w:r>
          </w:p>
          <w:p w14:paraId="23E7A559" w14:textId="77777777" w:rsidR="008D439A" w:rsidRPr="00344F09" w:rsidRDefault="008D439A" w:rsidP="008D439A">
            <w:pPr>
              <w:widowControl/>
              <w:adjustRightInd w:val="0"/>
              <w:rPr>
                <w:rFonts w:eastAsia="Times New Roman"/>
                <w:color w:val="000000"/>
              </w:rPr>
            </w:pPr>
          </w:p>
          <w:p w14:paraId="08BF127D" w14:textId="77777777" w:rsidR="008D439A" w:rsidRPr="00344F09" w:rsidRDefault="008D439A" w:rsidP="008D439A">
            <w:pPr>
              <w:widowControl/>
              <w:adjustRightInd w:val="0"/>
              <w:rPr>
                <w:rFonts w:eastAsia="Times New Roman"/>
                <w:color w:val="000000"/>
              </w:rPr>
            </w:pPr>
            <w:r w:rsidRPr="00344F09">
              <w:rPr>
                <w:rFonts w:eastAsia="Times New Roman"/>
                <w:color w:val="000000"/>
              </w:rPr>
              <w:t>Nurses performing clinical procedures should be bare below the elbow therefore watches and rings (except plain wedding bands) should be removed and sleeves rolled up to the elbows</w:t>
            </w:r>
          </w:p>
        </w:tc>
        <w:tc>
          <w:tcPr>
            <w:tcW w:w="4788" w:type="dxa"/>
            <w:shd w:val="clear" w:color="auto" w:fill="auto"/>
          </w:tcPr>
          <w:p w14:paraId="25350002"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Risk assessment of the advantages of hand washing in relation to the facilities available should be made. </w:t>
            </w:r>
          </w:p>
          <w:p w14:paraId="7D4E01D9" w14:textId="77777777" w:rsidR="008D439A" w:rsidRPr="00344F09" w:rsidRDefault="008D439A" w:rsidP="008D439A">
            <w:pPr>
              <w:widowControl/>
              <w:adjustRightInd w:val="0"/>
              <w:rPr>
                <w:rFonts w:eastAsia="Times New Roman"/>
                <w:color w:val="000000"/>
              </w:rPr>
            </w:pPr>
          </w:p>
          <w:p w14:paraId="34A9D9B8" w14:textId="77777777" w:rsidR="008D439A" w:rsidRPr="00344F09" w:rsidRDefault="008D439A" w:rsidP="008D439A">
            <w:pPr>
              <w:widowControl/>
              <w:adjustRightInd w:val="0"/>
              <w:rPr>
                <w:rFonts w:eastAsia="Times New Roman"/>
                <w:color w:val="000000"/>
              </w:rPr>
            </w:pPr>
          </w:p>
          <w:p w14:paraId="7312334B"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minimise the risk of infection</w:t>
            </w:r>
          </w:p>
          <w:p w14:paraId="1C46C114" w14:textId="77777777" w:rsidR="008D439A" w:rsidRPr="00344F09" w:rsidRDefault="008D439A" w:rsidP="008D439A">
            <w:pPr>
              <w:widowControl/>
              <w:adjustRightInd w:val="0"/>
              <w:rPr>
                <w:rFonts w:eastAsia="Times New Roman"/>
                <w:color w:val="000000"/>
              </w:rPr>
            </w:pPr>
          </w:p>
        </w:tc>
      </w:tr>
      <w:tr w:rsidR="008D439A" w:rsidRPr="00344F09" w14:paraId="0716DDF7" w14:textId="77777777" w:rsidTr="006F6DEB">
        <w:tc>
          <w:tcPr>
            <w:tcW w:w="5040" w:type="dxa"/>
            <w:shd w:val="clear" w:color="auto" w:fill="auto"/>
          </w:tcPr>
          <w:p w14:paraId="36DFD4D4"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Open out the dressing pack onto a stable and clutter free surface. </w:t>
            </w:r>
          </w:p>
          <w:p w14:paraId="43F4A481"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Put on gloves, if the pack contains gloves these can be used. </w:t>
            </w:r>
          </w:p>
          <w:p w14:paraId="1B57BA63" w14:textId="77777777" w:rsidR="008D439A" w:rsidRPr="00344F09" w:rsidRDefault="008D439A" w:rsidP="008D439A">
            <w:pPr>
              <w:widowControl/>
              <w:adjustRightInd w:val="0"/>
              <w:rPr>
                <w:rFonts w:eastAsia="Times New Roman"/>
                <w:color w:val="000000"/>
              </w:rPr>
            </w:pPr>
          </w:p>
          <w:p w14:paraId="0F96336C" w14:textId="77777777" w:rsidR="008D439A" w:rsidRPr="00344F09" w:rsidRDefault="008D439A" w:rsidP="008D439A">
            <w:pPr>
              <w:widowControl/>
              <w:adjustRightInd w:val="0"/>
              <w:rPr>
                <w:rFonts w:eastAsia="Times New Roman"/>
                <w:color w:val="000000"/>
              </w:rPr>
            </w:pPr>
          </w:p>
          <w:p w14:paraId="103F6657" w14:textId="77777777" w:rsidR="008D439A" w:rsidRPr="00344F09" w:rsidRDefault="008D439A" w:rsidP="008D439A">
            <w:pPr>
              <w:widowControl/>
              <w:adjustRightInd w:val="0"/>
              <w:rPr>
                <w:rFonts w:eastAsia="Times New Roman"/>
                <w:color w:val="000000"/>
              </w:rPr>
            </w:pPr>
            <w:r w:rsidRPr="00344F09">
              <w:rPr>
                <w:rFonts w:eastAsia="Times New Roman"/>
                <w:color w:val="000000"/>
              </w:rPr>
              <w:t>Ensure gloves are a good fit</w:t>
            </w:r>
          </w:p>
        </w:tc>
        <w:tc>
          <w:tcPr>
            <w:tcW w:w="4788" w:type="dxa"/>
            <w:shd w:val="clear" w:color="auto" w:fill="auto"/>
          </w:tcPr>
          <w:p w14:paraId="6B45E29B"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minimise the risk of infection</w:t>
            </w:r>
          </w:p>
          <w:p w14:paraId="73134DB1" w14:textId="77777777" w:rsidR="008D439A" w:rsidRPr="00344F09" w:rsidRDefault="008D439A" w:rsidP="008D439A">
            <w:pPr>
              <w:widowControl/>
              <w:adjustRightInd w:val="0"/>
              <w:rPr>
                <w:rFonts w:eastAsia="Times New Roman"/>
                <w:color w:val="000000"/>
              </w:rPr>
            </w:pPr>
          </w:p>
          <w:p w14:paraId="46986308"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minimize the risk of contamination and protect against body fluids.</w:t>
            </w:r>
          </w:p>
          <w:p w14:paraId="5F1BFAC1"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descaling of bacteria onto key parts.</w:t>
            </w:r>
          </w:p>
          <w:p w14:paraId="4F6F9794" w14:textId="77777777" w:rsidR="008D439A" w:rsidRPr="00344F09" w:rsidRDefault="008D439A" w:rsidP="008D439A">
            <w:pPr>
              <w:widowControl/>
              <w:adjustRightInd w:val="0"/>
              <w:rPr>
                <w:rFonts w:eastAsia="Times New Roman"/>
                <w:color w:val="000000"/>
              </w:rPr>
            </w:pPr>
            <w:r w:rsidRPr="00344F09">
              <w:rPr>
                <w:rFonts w:eastAsia="Times New Roman"/>
                <w:color w:val="000000"/>
              </w:rPr>
              <w:t>Poorly fitting gloves increase the potential of contaminating key parts.</w:t>
            </w:r>
          </w:p>
        </w:tc>
      </w:tr>
      <w:tr w:rsidR="008D439A" w:rsidRPr="00344F09" w14:paraId="17EE540F" w14:textId="77777777" w:rsidTr="006F6DEB">
        <w:tc>
          <w:tcPr>
            <w:tcW w:w="5040" w:type="dxa"/>
            <w:shd w:val="clear" w:color="auto" w:fill="auto"/>
          </w:tcPr>
          <w:p w14:paraId="134DEE00" w14:textId="77777777" w:rsidR="008D439A" w:rsidRPr="00344F09" w:rsidRDefault="008D439A" w:rsidP="008D439A">
            <w:pPr>
              <w:widowControl/>
              <w:adjustRightInd w:val="0"/>
              <w:rPr>
                <w:rFonts w:eastAsia="Times New Roman"/>
                <w:color w:val="000000"/>
              </w:rPr>
            </w:pPr>
            <w:r w:rsidRPr="00344F09">
              <w:rPr>
                <w:rFonts w:eastAsia="Times New Roman"/>
                <w:color w:val="000000"/>
              </w:rPr>
              <w:t>Put apron on</w:t>
            </w:r>
          </w:p>
        </w:tc>
        <w:tc>
          <w:tcPr>
            <w:tcW w:w="4788" w:type="dxa"/>
            <w:shd w:val="clear" w:color="auto" w:fill="auto"/>
          </w:tcPr>
          <w:p w14:paraId="2FB0425A" w14:textId="77777777" w:rsidR="008D439A" w:rsidRPr="00344F09" w:rsidRDefault="008D439A" w:rsidP="008D439A">
            <w:pPr>
              <w:widowControl/>
              <w:adjustRightInd w:val="0"/>
              <w:rPr>
                <w:rFonts w:eastAsia="Times New Roman"/>
                <w:color w:val="000000"/>
              </w:rPr>
            </w:pPr>
            <w:r w:rsidRPr="00344F09">
              <w:rPr>
                <w:rFonts w:eastAsia="Times New Roman"/>
                <w:color w:val="000000"/>
              </w:rPr>
              <w:t>The wearing of aprons prevents clothing being contaminated with microorganisms which could subsequently be transferred to other patients.</w:t>
            </w:r>
          </w:p>
        </w:tc>
      </w:tr>
      <w:tr w:rsidR="008D439A" w:rsidRPr="00344F09" w14:paraId="703CBE90" w14:textId="77777777" w:rsidTr="006F6DEB">
        <w:tc>
          <w:tcPr>
            <w:tcW w:w="5040" w:type="dxa"/>
            <w:shd w:val="clear" w:color="auto" w:fill="auto"/>
          </w:tcPr>
          <w:p w14:paraId="2D1B835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Open the needles, syringes, giving set if required and alcohol wipe onto the open dressing pack. Syringes – should be opened from the plunger </w:t>
            </w:r>
            <w:r w:rsidRPr="00344F09">
              <w:rPr>
                <w:rFonts w:eastAsia="Times New Roman"/>
                <w:color w:val="000000"/>
              </w:rPr>
              <w:lastRenderedPageBreak/>
              <w:t>end of the syringe not popped through the wrapper</w:t>
            </w:r>
          </w:p>
          <w:p w14:paraId="138B5E4E" w14:textId="77777777" w:rsidR="008D439A" w:rsidRPr="00344F09" w:rsidRDefault="008D439A" w:rsidP="008D439A">
            <w:pPr>
              <w:widowControl/>
              <w:adjustRightInd w:val="0"/>
              <w:rPr>
                <w:rFonts w:eastAsia="Times New Roman"/>
                <w:color w:val="000000"/>
              </w:rPr>
            </w:pPr>
          </w:p>
          <w:p w14:paraId="64AD8FCE"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No syringes smaller than 10ml in size should be used with a central line. Where it is necessary to use a smaller syringe to ensure the accuracy of the dose, the drug should then be decanted to a 10ml syringe and if necessary diluted to a greater volume. </w:t>
            </w:r>
          </w:p>
          <w:p w14:paraId="7172B7E3"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the port needle is to remain in situ for a period of medication instead of routine flush/bloods a needle free bung and dressing will also be required and should be opened onto the dressing pack.</w:t>
            </w:r>
          </w:p>
          <w:p w14:paraId="59056870"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Remove ChloraPrep applicator from packaging</w:t>
            </w:r>
          </w:p>
        </w:tc>
        <w:tc>
          <w:tcPr>
            <w:tcW w:w="4788" w:type="dxa"/>
            <w:shd w:val="clear" w:color="auto" w:fill="auto"/>
          </w:tcPr>
          <w:p w14:paraId="3F847CF6" w14:textId="77777777" w:rsidR="008D439A" w:rsidRPr="00344F09" w:rsidRDefault="008D439A" w:rsidP="008D439A">
            <w:pPr>
              <w:widowControl/>
              <w:adjustRightInd w:val="0"/>
              <w:rPr>
                <w:rFonts w:eastAsia="Times New Roman"/>
                <w:color w:val="000000"/>
              </w:rPr>
            </w:pPr>
            <w:r w:rsidRPr="00344F09">
              <w:rPr>
                <w:rFonts w:eastAsia="Times New Roman"/>
                <w:color w:val="000000"/>
              </w:rPr>
              <w:lastRenderedPageBreak/>
              <w:t>To be prepared for the procedure</w:t>
            </w:r>
          </w:p>
          <w:p w14:paraId="58BAAEE6" w14:textId="77777777" w:rsidR="008D439A" w:rsidRPr="00344F09" w:rsidRDefault="008D439A" w:rsidP="008D439A">
            <w:pPr>
              <w:widowControl/>
              <w:adjustRightInd w:val="0"/>
              <w:rPr>
                <w:rFonts w:eastAsia="Times New Roman"/>
                <w:color w:val="000000"/>
              </w:rPr>
            </w:pPr>
          </w:p>
          <w:p w14:paraId="0CD49CFA" w14:textId="77777777" w:rsidR="008D439A" w:rsidRPr="00344F09" w:rsidRDefault="008D439A" w:rsidP="008D439A">
            <w:pPr>
              <w:widowControl/>
              <w:adjustRightInd w:val="0"/>
              <w:rPr>
                <w:rFonts w:eastAsia="Times New Roman"/>
                <w:color w:val="000000"/>
              </w:rPr>
            </w:pPr>
          </w:p>
          <w:p w14:paraId="5396DA1E" w14:textId="77777777" w:rsidR="008D439A" w:rsidRPr="00344F09" w:rsidRDefault="008D439A" w:rsidP="008D439A">
            <w:pPr>
              <w:widowControl/>
              <w:adjustRightInd w:val="0"/>
              <w:rPr>
                <w:rFonts w:eastAsia="Times New Roman"/>
                <w:color w:val="000000"/>
              </w:rPr>
            </w:pPr>
          </w:p>
          <w:p w14:paraId="5D3A8CAF" w14:textId="77777777" w:rsidR="008D439A" w:rsidRPr="00344F09" w:rsidRDefault="008D439A" w:rsidP="008D439A">
            <w:pPr>
              <w:widowControl/>
              <w:adjustRightInd w:val="0"/>
              <w:rPr>
                <w:rFonts w:eastAsia="Times New Roman"/>
                <w:color w:val="000000"/>
              </w:rPr>
            </w:pPr>
            <w:r w:rsidRPr="00344F09">
              <w:rPr>
                <w:rFonts w:eastAsia="Times New Roman"/>
                <w:color w:val="000000"/>
              </w:rPr>
              <w:t>Prevent contamination of key parts</w:t>
            </w:r>
          </w:p>
          <w:p w14:paraId="2A3402F9" w14:textId="77777777" w:rsidR="008D439A" w:rsidRPr="00344F09" w:rsidRDefault="008D439A" w:rsidP="008D439A">
            <w:pPr>
              <w:widowControl/>
              <w:adjustRightInd w:val="0"/>
              <w:rPr>
                <w:rFonts w:eastAsia="Times New Roman"/>
                <w:color w:val="000000"/>
              </w:rPr>
            </w:pPr>
          </w:p>
          <w:p w14:paraId="2862C56D" w14:textId="77777777" w:rsidR="008D439A" w:rsidRPr="00344F09" w:rsidRDefault="008D439A" w:rsidP="008D439A">
            <w:pPr>
              <w:widowControl/>
              <w:adjustRightInd w:val="0"/>
              <w:rPr>
                <w:rFonts w:eastAsia="Times New Roman"/>
                <w:color w:val="000000"/>
              </w:rPr>
            </w:pPr>
            <w:r w:rsidRPr="00344F09">
              <w:rPr>
                <w:rFonts w:eastAsia="Times New Roman"/>
                <w:color w:val="000000"/>
              </w:rPr>
              <w:t>Syringes less than 10ml in size provide too much pressure within the line, with the potential to damage the line or cause physiological trauma to the patient.</w:t>
            </w:r>
          </w:p>
        </w:tc>
      </w:tr>
      <w:tr w:rsidR="008D439A" w:rsidRPr="00344F09" w14:paraId="07938898" w14:textId="77777777" w:rsidTr="006F6DEB">
        <w:tc>
          <w:tcPr>
            <w:tcW w:w="5040" w:type="dxa"/>
            <w:shd w:val="clear" w:color="auto" w:fill="auto"/>
          </w:tcPr>
          <w:p w14:paraId="65677D97" w14:textId="77777777" w:rsidR="008D439A" w:rsidRPr="00344F09" w:rsidRDefault="008D439A" w:rsidP="008D439A">
            <w:pPr>
              <w:widowControl/>
              <w:adjustRightInd w:val="0"/>
              <w:rPr>
                <w:rFonts w:eastAsia="Times New Roman"/>
                <w:color w:val="000000"/>
              </w:rPr>
            </w:pPr>
            <w:r w:rsidRPr="00344F09">
              <w:rPr>
                <w:rFonts w:eastAsia="Times New Roman"/>
                <w:color w:val="000000"/>
              </w:rPr>
              <w:lastRenderedPageBreak/>
              <w:t>Draw up the required flushes,</w:t>
            </w:r>
          </w:p>
        </w:tc>
        <w:tc>
          <w:tcPr>
            <w:tcW w:w="4788" w:type="dxa"/>
            <w:shd w:val="clear" w:color="auto" w:fill="auto"/>
          </w:tcPr>
          <w:p w14:paraId="4E49FD9E" w14:textId="77777777" w:rsidR="008D439A" w:rsidRPr="00344F09" w:rsidRDefault="008D439A" w:rsidP="008D439A">
            <w:pPr>
              <w:widowControl/>
              <w:adjustRightInd w:val="0"/>
              <w:rPr>
                <w:rFonts w:eastAsia="Times New Roman"/>
                <w:color w:val="000000"/>
              </w:rPr>
            </w:pPr>
          </w:p>
        </w:tc>
      </w:tr>
      <w:tr w:rsidR="008D439A" w:rsidRPr="00344F09" w14:paraId="39E6E6B1" w14:textId="77777777" w:rsidTr="006F6DEB">
        <w:tc>
          <w:tcPr>
            <w:tcW w:w="5040" w:type="dxa"/>
            <w:shd w:val="clear" w:color="auto" w:fill="auto"/>
          </w:tcPr>
          <w:p w14:paraId="41EBDBCD"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Remove needles from the syringes without re sheathing. </w:t>
            </w:r>
          </w:p>
        </w:tc>
        <w:tc>
          <w:tcPr>
            <w:tcW w:w="4788" w:type="dxa"/>
            <w:shd w:val="clear" w:color="auto" w:fill="auto"/>
          </w:tcPr>
          <w:p w14:paraId="105C243D"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accidental needle stick injury</w:t>
            </w:r>
          </w:p>
        </w:tc>
      </w:tr>
      <w:tr w:rsidR="008D439A" w:rsidRPr="00344F09" w14:paraId="6E9C8F14" w14:textId="77777777" w:rsidTr="006F6DEB">
        <w:tc>
          <w:tcPr>
            <w:tcW w:w="5040" w:type="dxa"/>
            <w:shd w:val="clear" w:color="auto" w:fill="auto"/>
          </w:tcPr>
          <w:p w14:paraId="6A2CE66C" w14:textId="5F1D77F6" w:rsidR="008D439A" w:rsidRPr="00344F09" w:rsidRDefault="008D439A" w:rsidP="008D439A">
            <w:pPr>
              <w:widowControl/>
              <w:adjustRightInd w:val="0"/>
              <w:rPr>
                <w:rFonts w:eastAsia="Times New Roman"/>
                <w:color w:val="000000"/>
              </w:rPr>
            </w:pPr>
            <w:r w:rsidRPr="00344F09">
              <w:rPr>
                <w:rFonts w:eastAsia="Times New Roman"/>
                <w:color w:val="000000"/>
              </w:rPr>
              <w:t xml:space="preserve">Prime the port needle with Sodium Chloride flush and clamp the </w:t>
            </w:r>
            <w:r w:rsidRPr="00344F09">
              <w:rPr>
                <w:rFonts w:eastAsia="Times New Roman"/>
              </w:rPr>
              <w:t>line (refer to</w:t>
            </w:r>
            <w:r w:rsidR="007B2248" w:rsidRPr="00344F09">
              <w:rPr>
                <w:rFonts w:eastAsia="Times New Roman"/>
              </w:rPr>
              <w:t xml:space="preserve"> Section 38.0</w:t>
            </w:r>
            <w:r w:rsidRPr="00344F09">
              <w:rPr>
                <w:rFonts w:eastAsia="Times New Roman"/>
              </w:rPr>
              <w:t>).</w:t>
            </w:r>
          </w:p>
          <w:p w14:paraId="57909A12"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the needle is to remain in situ for treatment then the needle free bung should be connected at this point.</w:t>
            </w:r>
          </w:p>
          <w:p w14:paraId="61738066"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Remove the needle sheath and place on dressing pack.</w:t>
            </w:r>
          </w:p>
        </w:tc>
        <w:tc>
          <w:tcPr>
            <w:tcW w:w="4788" w:type="dxa"/>
            <w:shd w:val="clear" w:color="auto" w:fill="auto"/>
          </w:tcPr>
          <w:p w14:paraId="2711BD6C"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be prepared for procedure</w:t>
            </w:r>
          </w:p>
        </w:tc>
      </w:tr>
      <w:tr w:rsidR="008D439A" w:rsidRPr="00344F09" w14:paraId="0FD11F27" w14:textId="77777777" w:rsidTr="006F6DEB">
        <w:tc>
          <w:tcPr>
            <w:tcW w:w="5040" w:type="dxa"/>
            <w:shd w:val="clear" w:color="auto" w:fill="auto"/>
          </w:tcPr>
          <w:p w14:paraId="0729F0F9" w14:textId="77777777" w:rsidR="008D439A" w:rsidRPr="00344F09" w:rsidRDefault="008D439A" w:rsidP="008D439A">
            <w:pPr>
              <w:widowControl/>
              <w:adjustRightInd w:val="0"/>
              <w:rPr>
                <w:rFonts w:eastAsia="Times New Roman"/>
                <w:color w:val="000000"/>
              </w:rPr>
            </w:pPr>
            <w:r w:rsidRPr="00344F09">
              <w:rPr>
                <w:rFonts w:eastAsia="Times New Roman"/>
                <w:color w:val="000000"/>
              </w:rPr>
              <w:t>ChloraPrep – pinch the wings to pop the enclosed ampoule to release the solution</w:t>
            </w:r>
          </w:p>
        </w:tc>
        <w:tc>
          <w:tcPr>
            <w:tcW w:w="4788" w:type="dxa"/>
            <w:shd w:val="clear" w:color="auto" w:fill="auto"/>
          </w:tcPr>
          <w:p w14:paraId="6F0E39ED" w14:textId="77777777" w:rsidR="008D439A" w:rsidRPr="00344F09" w:rsidRDefault="008D439A" w:rsidP="008D439A">
            <w:pPr>
              <w:widowControl/>
              <w:adjustRightInd w:val="0"/>
              <w:rPr>
                <w:rFonts w:eastAsia="Times New Roman"/>
                <w:color w:val="000000"/>
              </w:rPr>
            </w:pPr>
          </w:p>
        </w:tc>
      </w:tr>
      <w:tr w:rsidR="008D439A" w:rsidRPr="00344F09" w14:paraId="3DA51630" w14:textId="77777777" w:rsidTr="006F6DEB">
        <w:tc>
          <w:tcPr>
            <w:tcW w:w="5040" w:type="dxa"/>
            <w:shd w:val="clear" w:color="auto" w:fill="auto"/>
          </w:tcPr>
          <w:p w14:paraId="64A4DDED" w14:textId="77777777" w:rsidR="008D439A" w:rsidRPr="00344F09" w:rsidRDefault="008D439A" w:rsidP="008D439A">
            <w:pPr>
              <w:widowControl/>
              <w:adjustRightInd w:val="0"/>
              <w:rPr>
                <w:rFonts w:eastAsia="Times New Roman"/>
                <w:color w:val="000000"/>
              </w:rPr>
            </w:pPr>
            <w:r w:rsidRPr="00344F09">
              <w:rPr>
                <w:rFonts w:eastAsia="Times New Roman"/>
                <w:color w:val="000000"/>
              </w:rPr>
              <w:t>Gently press the ChlorPrep applicator against the skin and the apply the solution using firm repeated, up and down and then left to right, strokes for 30 seconds over port site</w:t>
            </w:r>
          </w:p>
          <w:p w14:paraId="23E2C73C" w14:textId="77777777" w:rsidR="008D439A" w:rsidRPr="00344F09" w:rsidRDefault="008D439A" w:rsidP="008D439A">
            <w:pPr>
              <w:widowControl/>
              <w:adjustRightInd w:val="0"/>
              <w:rPr>
                <w:rFonts w:eastAsia="Times New Roman"/>
                <w:color w:val="000000"/>
              </w:rPr>
            </w:pPr>
            <w:r w:rsidRPr="00344F09">
              <w:rPr>
                <w:rFonts w:eastAsia="Times New Roman"/>
                <w:color w:val="000000"/>
              </w:rPr>
              <w:t>Allow the skin to dry naturally.</w:t>
            </w:r>
          </w:p>
        </w:tc>
        <w:tc>
          <w:tcPr>
            <w:tcW w:w="4788" w:type="dxa"/>
            <w:shd w:val="clear" w:color="auto" w:fill="auto"/>
          </w:tcPr>
          <w:p w14:paraId="4E01FF1F" w14:textId="77777777" w:rsidR="008D439A" w:rsidRPr="00344F09" w:rsidRDefault="008D439A" w:rsidP="008D439A">
            <w:pPr>
              <w:widowControl/>
              <w:adjustRightInd w:val="0"/>
              <w:rPr>
                <w:rFonts w:eastAsia="Times New Roman"/>
                <w:color w:val="000000"/>
              </w:rPr>
            </w:pPr>
          </w:p>
        </w:tc>
      </w:tr>
      <w:tr w:rsidR="008D439A" w:rsidRPr="00344F09" w14:paraId="79647AF1" w14:textId="77777777" w:rsidTr="006F6DEB">
        <w:tc>
          <w:tcPr>
            <w:tcW w:w="5040" w:type="dxa"/>
            <w:shd w:val="clear" w:color="auto" w:fill="auto"/>
          </w:tcPr>
          <w:p w14:paraId="015105AF" w14:textId="77777777" w:rsidR="008D439A" w:rsidRPr="00344F09" w:rsidRDefault="008D439A" w:rsidP="008D439A">
            <w:pPr>
              <w:widowControl/>
              <w:adjustRightInd w:val="0"/>
              <w:rPr>
                <w:rFonts w:eastAsia="Times New Roman"/>
                <w:color w:val="000000"/>
              </w:rPr>
            </w:pPr>
            <w:r w:rsidRPr="00344F09">
              <w:rPr>
                <w:rFonts w:eastAsia="Times New Roman"/>
                <w:color w:val="000000"/>
              </w:rPr>
              <w:t>Hold the port needle by bending back the wings/ holding the grip section with dominant hand.</w:t>
            </w:r>
          </w:p>
          <w:p w14:paraId="1C53C0AD" w14:textId="77777777" w:rsidR="008D439A" w:rsidRPr="00344F09" w:rsidRDefault="008D439A" w:rsidP="008D439A">
            <w:pPr>
              <w:widowControl/>
              <w:adjustRightInd w:val="0"/>
              <w:rPr>
                <w:rFonts w:eastAsia="Times New Roman"/>
                <w:color w:val="000000"/>
              </w:rPr>
            </w:pPr>
            <w:r w:rsidRPr="00344F09">
              <w:rPr>
                <w:rFonts w:eastAsia="Times New Roman"/>
                <w:color w:val="000000"/>
              </w:rPr>
              <w:t>With your other hand, using finger and thumb locate the sides and firmly secure the port, making sure not to touch the skin surface over the septum of the port</w:t>
            </w:r>
          </w:p>
        </w:tc>
        <w:tc>
          <w:tcPr>
            <w:tcW w:w="4788" w:type="dxa"/>
            <w:shd w:val="clear" w:color="auto" w:fill="auto"/>
          </w:tcPr>
          <w:p w14:paraId="541365DE" w14:textId="77777777" w:rsidR="008D439A" w:rsidRPr="00344F09" w:rsidRDefault="008D439A" w:rsidP="008D439A">
            <w:pPr>
              <w:widowControl/>
              <w:adjustRightInd w:val="0"/>
              <w:rPr>
                <w:rFonts w:eastAsia="Times New Roman"/>
                <w:color w:val="000000"/>
              </w:rPr>
            </w:pPr>
          </w:p>
          <w:p w14:paraId="0737E3C2" w14:textId="77777777" w:rsidR="008D439A" w:rsidRPr="00344F09" w:rsidRDefault="008D439A" w:rsidP="008D439A">
            <w:pPr>
              <w:widowControl/>
              <w:adjustRightInd w:val="0"/>
              <w:rPr>
                <w:rFonts w:eastAsia="Times New Roman"/>
                <w:color w:val="000000"/>
              </w:rPr>
            </w:pPr>
          </w:p>
          <w:p w14:paraId="06294D11" w14:textId="77777777" w:rsidR="008D439A" w:rsidRPr="00344F09" w:rsidRDefault="008D439A" w:rsidP="008D439A">
            <w:pPr>
              <w:widowControl/>
              <w:adjustRightInd w:val="0"/>
              <w:rPr>
                <w:rFonts w:eastAsia="Times New Roman"/>
                <w:color w:val="000000"/>
              </w:rPr>
            </w:pPr>
          </w:p>
          <w:p w14:paraId="797E3281"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contamination of the cleaned skin</w:t>
            </w:r>
          </w:p>
        </w:tc>
      </w:tr>
      <w:tr w:rsidR="008D439A" w:rsidRPr="00344F09" w14:paraId="0A09A3A8" w14:textId="77777777" w:rsidTr="006F6DEB">
        <w:tc>
          <w:tcPr>
            <w:tcW w:w="5040" w:type="dxa"/>
            <w:shd w:val="clear" w:color="auto" w:fill="auto"/>
          </w:tcPr>
          <w:p w14:paraId="1ECD67F7" w14:textId="77777777" w:rsidR="008D439A" w:rsidRPr="00344F09" w:rsidRDefault="008D439A" w:rsidP="008D439A">
            <w:pPr>
              <w:widowControl/>
              <w:adjustRightInd w:val="0"/>
              <w:rPr>
                <w:rFonts w:eastAsia="Times New Roman"/>
                <w:color w:val="000000"/>
              </w:rPr>
            </w:pPr>
            <w:r w:rsidRPr="00344F09">
              <w:rPr>
                <w:rFonts w:eastAsia="Times New Roman"/>
                <w:color w:val="000000"/>
              </w:rPr>
              <w:t>Insert needle at 90°/right angle into the septum, see diagram on Pg 13, until the internal base/back plate of the port is felt.</w:t>
            </w:r>
          </w:p>
        </w:tc>
        <w:tc>
          <w:tcPr>
            <w:tcW w:w="4788" w:type="dxa"/>
            <w:shd w:val="clear" w:color="auto" w:fill="auto"/>
          </w:tcPr>
          <w:p w14:paraId="491A1E4F" w14:textId="77777777" w:rsidR="008D439A" w:rsidRPr="00344F09" w:rsidRDefault="008D439A" w:rsidP="008D439A">
            <w:pPr>
              <w:widowControl/>
              <w:adjustRightInd w:val="0"/>
              <w:rPr>
                <w:rFonts w:eastAsia="Times New Roman"/>
                <w:color w:val="000000"/>
              </w:rPr>
            </w:pPr>
          </w:p>
        </w:tc>
      </w:tr>
      <w:tr w:rsidR="008D439A" w:rsidRPr="00344F09" w14:paraId="3BECF4F0" w14:textId="77777777" w:rsidTr="006F6DEB">
        <w:tc>
          <w:tcPr>
            <w:tcW w:w="5040" w:type="dxa"/>
            <w:shd w:val="clear" w:color="auto" w:fill="auto"/>
          </w:tcPr>
          <w:p w14:paraId="2ED8072D" w14:textId="77777777" w:rsidR="008D439A" w:rsidRPr="00344F09" w:rsidRDefault="008D439A" w:rsidP="008D439A">
            <w:pPr>
              <w:widowControl/>
              <w:adjustRightInd w:val="0"/>
              <w:rPr>
                <w:rFonts w:eastAsia="Times New Roman"/>
                <w:color w:val="000000"/>
              </w:rPr>
            </w:pPr>
            <w:r w:rsidRPr="00344F09">
              <w:rPr>
                <w:rFonts w:eastAsia="Times New Roman"/>
                <w:color w:val="000000"/>
              </w:rPr>
              <w:t>Connect an empty syringe to the port needle and withdraw 1-2mls of blood, this called a flashback.</w:t>
            </w:r>
          </w:p>
          <w:p w14:paraId="30980418"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no flashback carry out interventions as outlined in the complications section</w:t>
            </w:r>
          </w:p>
        </w:tc>
        <w:tc>
          <w:tcPr>
            <w:tcW w:w="4788" w:type="dxa"/>
            <w:shd w:val="clear" w:color="auto" w:fill="auto"/>
          </w:tcPr>
          <w:p w14:paraId="52E1CFC7"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ensure the port needle is correctly in situ and that the line is not blocked.</w:t>
            </w:r>
          </w:p>
        </w:tc>
      </w:tr>
      <w:tr w:rsidR="008D439A" w:rsidRPr="00344F09" w14:paraId="50E55245" w14:textId="77777777" w:rsidTr="006F6DEB">
        <w:tc>
          <w:tcPr>
            <w:tcW w:w="5040" w:type="dxa"/>
            <w:shd w:val="clear" w:color="auto" w:fill="auto"/>
          </w:tcPr>
          <w:p w14:paraId="0C7D6765"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line is correctly sited remove syringe and continue as above, to flush or give medication.</w:t>
            </w:r>
          </w:p>
        </w:tc>
        <w:tc>
          <w:tcPr>
            <w:tcW w:w="4788" w:type="dxa"/>
            <w:shd w:val="clear" w:color="auto" w:fill="auto"/>
          </w:tcPr>
          <w:p w14:paraId="41F436C1" w14:textId="77777777" w:rsidR="008D439A" w:rsidRPr="00344F09" w:rsidRDefault="008D439A" w:rsidP="008D439A">
            <w:pPr>
              <w:widowControl/>
              <w:adjustRightInd w:val="0"/>
              <w:rPr>
                <w:rFonts w:eastAsia="Times New Roman"/>
                <w:color w:val="000000"/>
              </w:rPr>
            </w:pPr>
          </w:p>
        </w:tc>
      </w:tr>
      <w:tr w:rsidR="008D439A" w:rsidRPr="00344F09" w14:paraId="6880DF83" w14:textId="77777777" w:rsidTr="006F6DEB">
        <w:tc>
          <w:tcPr>
            <w:tcW w:w="5040" w:type="dxa"/>
            <w:shd w:val="clear" w:color="auto" w:fill="auto"/>
          </w:tcPr>
          <w:p w14:paraId="0891F7D6" w14:textId="77777777" w:rsidR="008D439A" w:rsidRPr="00344F09" w:rsidRDefault="008D439A" w:rsidP="008D439A">
            <w:pPr>
              <w:widowControl/>
              <w:adjustRightInd w:val="0"/>
              <w:rPr>
                <w:rFonts w:eastAsia="Times New Roman"/>
                <w:b/>
                <w:color w:val="000000"/>
              </w:rPr>
            </w:pPr>
            <w:r w:rsidRPr="00344F09">
              <w:rPr>
                <w:rFonts w:eastAsia="Times New Roman"/>
                <w:b/>
                <w:color w:val="000000"/>
              </w:rPr>
              <w:t>To dress the site</w:t>
            </w:r>
          </w:p>
        </w:tc>
        <w:tc>
          <w:tcPr>
            <w:tcW w:w="4788" w:type="dxa"/>
            <w:shd w:val="clear" w:color="auto" w:fill="auto"/>
          </w:tcPr>
          <w:p w14:paraId="62DD8D41" w14:textId="77777777" w:rsidR="008D439A" w:rsidRPr="00344F09" w:rsidRDefault="008D439A" w:rsidP="008D439A">
            <w:pPr>
              <w:widowControl/>
              <w:adjustRightInd w:val="0"/>
              <w:rPr>
                <w:rFonts w:eastAsia="Times New Roman"/>
                <w:color w:val="000000"/>
              </w:rPr>
            </w:pPr>
          </w:p>
        </w:tc>
      </w:tr>
      <w:tr w:rsidR="008D439A" w:rsidRPr="00344F09" w14:paraId="6954829E" w14:textId="77777777" w:rsidTr="006F6DEB">
        <w:tc>
          <w:tcPr>
            <w:tcW w:w="5040" w:type="dxa"/>
            <w:shd w:val="clear" w:color="auto" w:fill="auto"/>
          </w:tcPr>
          <w:p w14:paraId="330B89D2" w14:textId="77777777" w:rsidR="008D439A" w:rsidRPr="00344F09" w:rsidRDefault="008D439A" w:rsidP="008D439A">
            <w:pPr>
              <w:widowControl/>
              <w:adjustRightInd w:val="0"/>
              <w:rPr>
                <w:rFonts w:eastAsia="Times New Roman"/>
                <w:color w:val="000000"/>
              </w:rPr>
            </w:pPr>
            <w:r w:rsidRPr="00344F09">
              <w:rPr>
                <w:rFonts w:eastAsia="Times New Roman"/>
                <w:color w:val="000000"/>
              </w:rPr>
              <w:t>If the port needle does not sit flush with skin, fold and carefully slide a layer of gauze under the wings of the port needle.</w:t>
            </w:r>
          </w:p>
          <w:p w14:paraId="5CB2FFF9" w14:textId="77777777" w:rsidR="008D439A" w:rsidRPr="00344F09" w:rsidRDefault="008D439A" w:rsidP="008D439A">
            <w:pPr>
              <w:widowControl/>
              <w:adjustRightInd w:val="0"/>
              <w:rPr>
                <w:rFonts w:eastAsia="Times New Roman"/>
                <w:color w:val="000000"/>
              </w:rPr>
            </w:pPr>
            <w:r w:rsidRPr="00344F09">
              <w:rPr>
                <w:rFonts w:eastAsia="Times New Roman"/>
                <w:color w:val="000000"/>
              </w:rPr>
              <w:t>Take care not to pull the needle or to obscure  all of the port site</w:t>
            </w:r>
          </w:p>
        </w:tc>
        <w:tc>
          <w:tcPr>
            <w:tcW w:w="4788" w:type="dxa"/>
            <w:shd w:val="clear" w:color="auto" w:fill="auto"/>
          </w:tcPr>
          <w:p w14:paraId="5A12E69F"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support the wings and to help prevent accidental dislodgement.</w:t>
            </w:r>
          </w:p>
          <w:p w14:paraId="22264292" w14:textId="77777777" w:rsidR="008D439A" w:rsidRPr="00344F09" w:rsidRDefault="008D439A" w:rsidP="008D439A">
            <w:pPr>
              <w:widowControl/>
              <w:adjustRightInd w:val="0"/>
              <w:rPr>
                <w:rFonts w:eastAsia="Times New Roman"/>
                <w:color w:val="000000"/>
              </w:rPr>
            </w:pPr>
          </w:p>
          <w:p w14:paraId="30D4A897"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allow visibility to monitor the site for infection or extravasation</w:t>
            </w:r>
          </w:p>
        </w:tc>
      </w:tr>
      <w:tr w:rsidR="008D439A" w:rsidRPr="00344F09" w14:paraId="785888DF" w14:textId="77777777" w:rsidTr="006F6DEB">
        <w:tc>
          <w:tcPr>
            <w:tcW w:w="5040" w:type="dxa"/>
            <w:shd w:val="clear" w:color="auto" w:fill="auto"/>
          </w:tcPr>
          <w:p w14:paraId="6A23D877" w14:textId="77777777" w:rsidR="008D439A" w:rsidRPr="00344F09" w:rsidRDefault="008D439A" w:rsidP="008D439A">
            <w:pPr>
              <w:widowControl/>
              <w:adjustRightInd w:val="0"/>
              <w:rPr>
                <w:rFonts w:eastAsia="Times New Roman"/>
                <w:color w:val="000000"/>
              </w:rPr>
            </w:pPr>
            <w:r w:rsidRPr="00344F09">
              <w:rPr>
                <w:rFonts w:eastAsia="Times New Roman"/>
                <w:color w:val="000000"/>
              </w:rPr>
              <w:lastRenderedPageBreak/>
              <w:t>Put a small coil or curl on the port needle line ensuring that it does not become kinked and apply the clear semi permeable dressing over the port site and the tubing without covering the clamp.</w:t>
            </w:r>
          </w:p>
        </w:tc>
        <w:tc>
          <w:tcPr>
            <w:tcW w:w="4788" w:type="dxa"/>
            <w:shd w:val="clear" w:color="auto" w:fill="auto"/>
          </w:tcPr>
          <w:p w14:paraId="7C342ABD" w14:textId="77777777" w:rsidR="008D439A" w:rsidRPr="00344F09" w:rsidRDefault="008D439A" w:rsidP="008D439A">
            <w:pPr>
              <w:widowControl/>
              <w:adjustRightInd w:val="0"/>
              <w:rPr>
                <w:rFonts w:eastAsia="Times New Roman"/>
                <w:color w:val="000000"/>
              </w:rPr>
            </w:pPr>
          </w:p>
        </w:tc>
      </w:tr>
      <w:tr w:rsidR="008D439A" w:rsidRPr="00344F09" w14:paraId="13B9C10D" w14:textId="77777777" w:rsidTr="006F6DEB">
        <w:tc>
          <w:tcPr>
            <w:tcW w:w="5040" w:type="dxa"/>
            <w:shd w:val="clear" w:color="auto" w:fill="auto"/>
          </w:tcPr>
          <w:p w14:paraId="7787C8B9" w14:textId="77777777" w:rsidR="008D439A" w:rsidRPr="00344F09" w:rsidRDefault="008D439A" w:rsidP="008D439A">
            <w:pPr>
              <w:widowControl/>
              <w:adjustRightInd w:val="0"/>
              <w:rPr>
                <w:rFonts w:eastAsia="Times New Roman"/>
                <w:color w:val="000000"/>
              </w:rPr>
            </w:pPr>
            <w:r w:rsidRPr="00344F09">
              <w:rPr>
                <w:rFonts w:eastAsia="Times New Roman"/>
                <w:color w:val="000000"/>
              </w:rPr>
              <w:t>Discard syringes and needles (without re sheathing) into a sharps bin</w:t>
            </w:r>
          </w:p>
        </w:tc>
        <w:tc>
          <w:tcPr>
            <w:tcW w:w="4788" w:type="dxa"/>
            <w:shd w:val="clear" w:color="auto" w:fill="auto"/>
          </w:tcPr>
          <w:p w14:paraId="2F2C48D6"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prevent accidental needle stick injury</w:t>
            </w:r>
          </w:p>
          <w:p w14:paraId="50F2F54F"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reduce the risk of cross contamination</w:t>
            </w:r>
          </w:p>
        </w:tc>
      </w:tr>
      <w:tr w:rsidR="008D439A" w:rsidRPr="00344F09" w14:paraId="42F45D45" w14:textId="77777777" w:rsidTr="006F6DEB">
        <w:tc>
          <w:tcPr>
            <w:tcW w:w="5040" w:type="dxa"/>
            <w:shd w:val="clear" w:color="auto" w:fill="auto"/>
          </w:tcPr>
          <w:p w14:paraId="582FD208" w14:textId="77777777" w:rsidR="008D439A" w:rsidRPr="00344F09" w:rsidRDefault="008D439A" w:rsidP="008D439A">
            <w:pPr>
              <w:widowControl/>
              <w:adjustRightInd w:val="0"/>
              <w:rPr>
                <w:rFonts w:eastAsia="Times New Roman"/>
                <w:color w:val="000000"/>
              </w:rPr>
            </w:pPr>
            <w:r w:rsidRPr="00344F09">
              <w:rPr>
                <w:rFonts w:eastAsia="Times New Roman"/>
                <w:color w:val="000000"/>
              </w:rPr>
              <w:t>Other waste should be disposed of as per infection control policy.</w:t>
            </w:r>
          </w:p>
        </w:tc>
        <w:tc>
          <w:tcPr>
            <w:tcW w:w="4788" w:type="dxa"/>
            <w:shd w:val="clear" w:color="auto" w:fill="auto"/>
          </w:tcPr>
          <w:p w14:paraId="3D997398"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promote infection control measures</w:t>
            </w:r>
          </w:p>
        </w:tc>
      </w:tr>
      <w:tr w:rsidR="008D439A" w:rsidRPr="00344F09" w14:paraId="33AEDEB2" w14:textId="77777777" w:rsidTr="006F6DEB">
        <w:tc>
          <w:tcPr>
            <w:tcW w:w="5040" w:type="dxa"/>
            <w:shd w:val="clear" w:color="auto" w:fill="auto"/>
          </w:tcPr>
          <w:p w14:paraId="33AAEBBF" w14:textId="77777777" w:rsidR="008D439A" w:rsidRPr="00344F09" w:rsidRDefault="008D439A" w:rsidP="008D439A">
            <w:pPr>
              <w:widowControl/>
              <w:adjustRightInd w:val="0"/>
              <w:rPr>
                <w:rFonts w:eastAsia="Times New Roman"/>
                <w:color w:val="000000"/>
              </w:rPr>
            </w:pPr>
            <w:r w:rsidRPr="00344F09">
              <w:rPr>
                <w:rFonts w:eastAsia="Times New Roman"/>
                <w:color w:val="000000"/>
              </w:rPr>
              <w:t>Ensure the patient is able to recognize complications and know whom to contact for advice</w:t>
            </w:r>
          </w:p>
        </w:tc>
        <w:tc>
          <w:tcPr>
            <w:tcW w:w="4788" w:type="dxa"/>
            <w:shd w:val="clear" w:color="auto" w:fill="auto"/>
          </w:tcPr>
          <w:p w14:paraId="3F22C365"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detect early sign of complications and appropriate treatment is sought</w:t>
            </w:r>
          </w:p>
        </w:tc>
      </w:tr>
      <w:tr w:rsidR="008D439A" w:rsidRPr="00344F09" w14:paraId="125C4B79" w14:textId="77777777" w:rsidTr="006F6DEB">
        <w:tc>
          <w:tcPr>
            <w:tcW w:w="5040" w:type="dxa"/>
            <w:shd w:val="clear" w:color="auto" w:fill="auto"/>
          </w:tcPr>
          <w:p w14:paraId="56A226CF" w14:textId="77777777" w:rsidR="008D439A" w:rsidRPr="00344F09" w:rsidRDefault="008D439A" w:rsidP="008D439A">
            <w:pPr>
              <w:widowControl/>
              <w:adjustRightInd w:val="0"/>
              <w:rPr>
                <w:rFonts w:eastAsia="Times New Roman"/>
                <w:color w:val="000000"/>
              </w:rPr>
            </w:pPr>
            <w:r w:rsidRPr="00344F09">
              <w:rPr>
                <w:rFonts w:eastAsia="Times New Roman"/>
                <w:color w:val="000000"/>
              </w:rPr>
              <w:t>Record the insertion of the port needle and the medicine administration on the drug record chart and the visit in the patients nursing notes. Amend the care plan if any changes occur which affect the treatment and /or care of the patient</w:t>
            </w:r>
          </w:p>
        </w:tc>
        <w:tc>
          <w:tcPr>
            <w:tcW w:w="4788" w:type="dxa"/>
            <w:shd w:val="clear" w:color="auto" w:fill="auto"/>
          </w:tcPr>
          <w:p w14:paraId="25B7AC5E"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maintain accurate records, provide a point of reference in the event of any queries and prevent duplication of treatment.</w:t>
            </w:r>
          </w:p>
        </w:tc>
      </w:tr>
    </w:tbl>
    <w:p w14:paraId="6F63B1FF" w14:textId="0D689E8F" w:rsidR="00C11E45" w:rsidRPr="00344F09" w:rsidRDefault="00C11E45" w:rsidP="00096392">
      <w:pPr>
        <w:widowControl/>
        <w:adjustRightInd w:val="0"/>
        <w:rPr>
          <w:rFonts w:eastAsia="Times New Roman"/>
          <w:color w:val="000000"/>
        </w:rPr>
      </w:pPr>
    </w:p>
    <w:p w14:paraId="3265DBF5" w14:textId="77777777" w:rsidR="00C11E45" w:rsidRPr="00344F09" w:rsidRDefault="00C11E45" w:rsidP="008D439A">
      <w:pPr>
        <w:widowControl/>
        <w:adjustRightInd w:val="0"/>
        <w:ind w:left="-900"/>
        <w:rPr>
          <w:rFonts w:eastAsia="Times New Roman"/>
          <w:color w:val="000000"/>
        </w:rPr>
      </w:pPr>
    </w:p>
    <w:p w14:paraId="46B104FA" w14:textId="06F0C712" w:rsidR="008D439A" w:rsidRPr="00344F09" w:rsidRDefault="00344215" w:rsidP="00344215">
      <w:pPr>
        <w:pStyle w:val="Heading1"/>
        <w:rPr>
          <w:sz w:val="22"/>
          <w:szCs w:val="22"/>
        </w:rPr>
      </w:pPr>
      <w:bookmarkStart w:id="80" w:name="_Toc111125986"/>
      <w:r w:rsidRPr="00344F09">
        <w:rPr>
          <w:sz w:val="22"/>
          <w:szCs w:val="22"/>
        </w:rPr>
        <w:t>29</w:t>
      </w:r>
      <w:r w:rsidR="001B50DE" w:rsidRPr="00344F09">
        <w:rPr>
          <w:sz w:val="22"/>
          <w:szCs w:val="22"/>
        </w:rPr>
        <w:t>.0 Removal</w:t>
      </w:r>
      <w:r w:rsidR="008D439A" w:rsidRPr="00344F09">
        <w:rPr>
          <w:sz w:val="22"/>
          <w:szCs w:val="22"/>
        </w:rPr>
        <w:t xml:space="preserve"> of Port Needle</w:t>
      </w:r>
      <w:bookmarkEnd w:id="80"/>
    </w:p>
    <w:p w14:paraId="1018B6BA" w14:textId="77777777" w:rsidR="000B750C" w:rsidRPr="00344F09" w:rsidRDefault="000B750C" w:rsidP="008D439A">
      <w:pPr>
        <w:widowControl/>
        <w:adjustRightInd w:val="0"/>
        <w:ind w:left="-900"/>
        <w:rPr>
          <w:rFonts w:eastAsia="Times New Roman"/>
          <w:b/>
        </w:rPr>
      </w:pPr>
    </w:p>
    <w:p w14:paraId="1F26B120" w14:textId="77777777" w:rsidR="008D439A" w:rsidRPr="00344F09" w:rsidRDefault="008D439A" w:rsidP="008D439A">
      <w:pPr>
        <w:widowControl/>
        <w:adjustRightInd w:val="0"/>
        <w:ind w:left="-900"/>
        <w:rPr>
          <w:rFonts w:eastAsia="Times New Roman"/>
          <w:color w:val="000000"/>
        </w:rPr>
      </w:pPr>
      <w:r w:rsidRPr="00344F09">
        <w:rPr>
          <w:rFonts w:eastAsia="Times New Roman"/>
          <w:color w:val="000000"/>
        </w:rPr>
        <w:t>The port will need to be flushed or locked with heparinised saline Either 10 uints per ml if the port is used weekly or 100 units per ml if the port is used less than this.</w:t>
      </w:r>
    </w:p>
    <w:p w14:paraId="2A65CAE7" w14:textId="77777777" w:rsidR="008D439A" w:rsidRPr="00344F09" w:rsidRDefault="008D439A" w:rsidP="008D439A">
      <w:pPr>
        <w:widowControl/>
        <w:adjustRightInd w:val="0"/>
        <w:ind w:left="-900"/>
        <w:rPr>
          <w:rFonts w:eastAsia="Times New Roman"/>
          <w:b/>
          <w:color w:val="000000"/>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9"/>
        <w:gridCol w:w="4777"/>
      </w:tblGrid>
      <w:tr w:rsidR="008D439A" w:rsidRPr="00344F09" w14:paraId="6E4784DC" w14:textId="77777777" w:rsidTr="006F6DEB">
        <w:tc>
          <w:tcPr>
            <w:tcW w:w="5040" w:type="dxa"/>
            <w:shd w:val="clear" w:color="auto" w:fill="auto"/>
          </w:tcPr>
          <w:p w14:paraId="1E25D530" w14:textId="77777777" w:rsidR="008D439A" w:rsidRPr="00344F09" w:rsidRDefault="008D439A" w:rsidP="008D439A">
            <w:pPr>
              <w:widowControl/>
              <w:autoSpaceDE/>
              <w:autoSpaceDN/>
              <w:rPr>
                <w:rFonts w:eastAsia="Arial Unicode MS"/>
                <w:b/>
              </w:rPr>
            </w:pPr>
            <w:r w:rsidRPr="00344F09">
              <w:rPr>
                <w:rFonts w:eastAsia="Arial Unicode MS"/>
                <w:b/>
              </w:rPr>
              <w:t>Action</w:t>
            </w:r>
          </w:p>
        </w:tc>
        <w:tc>
          <w:tcPr>
            <w:tcW w:w="4788" w:type="dxa"/>
            <w:shd w:val="clear" w:color="auto" w:fill="auto"/>
          </w:tcPr>
          <w:p w14:paraId="2C70610A" w14:textId="77777777" w:rsidR="008D439A" w:rsidRPr="00344F09" w:rsidRDefault="008D439A" w:rsidP="008D439A">
            <w:pPr>
              <w:widowControl/>
              <w:autoSpaceDE/>
              <w:autoSpaceDN/>
              <w:rPr>
                <w:rFonts w:eastAsia="Arial Unicode MS"/>
                <w:b/>
              </w:rPr>
            </w:pPr>
            <w:r w:rsidRPr="00344F09">
              <w:rPr>
                <w:rFonts w:eastAsia="Arial Unicode MS"/>
                <w:b/>
              </w:rPr>
              <w:t>Rationale</w:t>
            </w:r>
          </w:p>
        </w:tc>
      </w:tr>
      <w:tr w:rsidR="008D439A" w:rsidRPr="00344F09" w14:paraId="15D1F430" w14:textId="77777777" w:rsidTr="006F6DEB">
        <w:tc>
          <w:tcPr>
            <w:tcW w:w="5040" w:type="dxa"/>
            <w:shd w:val="clear" w:color="auto" w:fill="auto"/>
          </w:tcPr>
          <w:p w14:paraId="48C0F005" w14:textId="77777777" w:rsidR="008D439A" w:rsidRPr="00344F09" w:rsidRDefault="008D439A" w:rsidP="008D439A">
            <w:pPr>
              <w:widowControl/>
              <w:adjustRightInd w:val="0"/>
              <w:rPr>
                <w:rFonts w:eastAsia="Times New Roman"/>
                <w:color w:val="000000"/>
              </w:rPr>
            </w:pPr>
            <w:r w:rsidRPr="00344F09">
              <w:rPr>
                <w:rFonts w:eastAsia="Arial Unicode MS"/>
                <w:color w:val="000000"/>
              </w:rPr>
              <w:t>Wash and dry hands, Apply alcohol hand rub. Use full aseptic technique</w:t>
            </w:r>
          </w:p>
        </w:tc>
        <w:tc>
          <w:tcPr>
            <w:tcW w:w="4788" w:type="dxa"/>
            <w:shd w:val="clear" w:color="auto" w:fill="auto"/>
          </w:tcPr>
          <w:p w14:paraId="2CC4D2A6" w14:textId="77777777" w:rsidR="008D439A" w:rsidRPr="00344F09" w:rsidRDefault="008D439A" w:rsidP="008D439A">
            <w:pPr>
              <w:widowControl/>
              <w:adjustRightInd w:val="0"/>
              <w:rPr>
                <w:rFonts w:eastAsia="Times New Roman"/>
                <w:color w:val="000000"/>
              </w:rPr>
            </w:pPr>
          </w:p>
        </w:tc>
      </w:tr>
      <w:tr w:rsidR="008D439A" w:rsidRPr="00344F09" w14:paraId="44E54C30" w14:textId="77777777" w:rsidTr="006F6DEB">
        <w:tc>
          <w:tcPr>
            <w:tcW w:w="5040" w:type="dxa"/>
            <w:shd w:val="clear" w:color="auto" w:fill="auto"/>
          </w:tcPr>
          <w:p w14:paraId="32918CA9"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 xml:space="preserve">Open dressing pack, open chosen dressing onto dressing pack, </w:t>
            </w:r>
          </w:p>
          <w:p w14:paraId="14CE0437"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Open needle and syringe onto sterile field.</w:t>
            </w:r>
          </w:p>
          <w:p w14:paraId="3E847D22" w14:textId="77777777" w:rsidR="008D439A" w:rsidRPr="00344F09" w:rsidRDefault="008D439A" w:rsidP="008D439A">
            <w:pPr>
              <w:widowControl/>
              <w:adjustRightInd w:val="0"/>
              <w:rPr>
                <w:rFonts w:eastAsia="Times New Roman"/>
                <w:color w:val="000000"/>
              </w:rPr>
            </w:pPr>
            <w:r w:rsidRPr="00344F09">
              <w:rPr>
                <w:rFonts w:eastAsia="Arial Unicode MS"/>
                <w:color w:val="000000"/>
              </w:rPr>
              <w:t>Open Sani cloth wipe</w:t>
            </w:r>
          </w:p>
        </w:tc>
        <w:tc>
          <w:tcPr>
            <w:tcW w:w="4788" w:type="dxa"/>
            <w:shd w:val="clear" w:color="auto" w:fill="auto"/>
          </w:tcPr>
          <w:p w14:paraId="7BC1624E" w14:textId="77777777" w:rsidR="008D439A" w:rsidRPr="00344F09" w:rsidRDefault="008D439A" w:rsidP="008D439A">
            <w:pPr>
              <w:widowControl/>
              <w:adjustRightInd w:val="0"/>
              <w:rPr>
                <w:rFonts w:eastAsia="Times New Roman"/>
                <w:color w:val="000000"/>
              </w:rPr>
            </w:pPr>
          </w:p>
        </w:tc>
      </w:tr>
      <w:tr w:rsidR="008D439A" w:rsidRPr="00344F09" w14:paraId="6F76CEA5" w14:textId="77777777" w:rsidTr="006F6DEB">
        <w:tc>
          <w:tcPr>
            <w:tcW w:w="5040" w:type="dxa"/>
            <w:shd w:val="clear" w:color="auto" w:fill="auto"/>
          </w:tcPr>
          <w:p w14:paraId="2BA89F09" w14:textId="77777777" w:rsidR="008D439A" w:rsidRPr="00344F09" w:rsidRDefault="008D439A" w:rsidP="008D439A">
            <w:pPr>
              <w:widowControl/>
              <w:adjustRightInd w:val="0"/>
              <w:rPr>
                <w:rFonts w:eastAsia="Times New Roman"/>
                <w:color w:val="000000"/>
              </w:rPr>
            </w:pPr>
            <w:r w:rsidRPr="00344F09">
              <w:rPr>
                <w:rFonts w:eastAsia="Arial Unicode MS"/>
                <w:color w:val="000000"/>
              </w:rPr>
              <w:t>Put on gloves and apron</w:t>
            </w:r>
          </w:p>
        </w:tc>
        <w:tc>
          <w:tcPr>
            <w:tcW w:w="4788" w:type="dxa"/>
            <w:shd w:val="clear" w:color="auto" w:fill="auto"/>
          </w:tcPr>
          <w:p w14:paraId="7EE9EEB0" w14:textId="77777777" w:rsidR="008D439A" w:rsidRPr="00344F09" w:rsidRDefault="008D439A" w:rsidP="008D439A">
            <w:pPr>
              <w:widowControl/>
              <w:adjustRightInd w:val="0"/>
              <w:rPr>
                <w:rFonts w:eastAsia="Times New Roman"/>
                <w:color w:val="000000"/>
              </w:rPr>
            </w:pPr>
          </w:p>
        </w:tc>
      </w:tr>
      <w:tr w:rsidR="008D439A" w:rsidRPr="00344F09" w14:paraId="2EF17FCA" w14:textId="77777777" w:rsidTr="006F6DEB">
        <w:tc>
          <w:tcPr>
            <w:tcW w:w="5040" w:type="dxa"/>
            <w:shd w:val="clear" w:color="auto" w:fill="auto"/>
          </w:tcPr>
          <w:p w14:paraId="3BE281C2"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 xml:space="preserve">Draw up heparin and remove the needle, </w:t>
            </w:r>
          </w:p>
        </w:tc>
        <w:tc>
          <w:tcPr>
            <w:tcW w:w="4788" w:type="dxa"/>
            <w:shd w:val="clear" w:color="auto" w:fill="auto"/>
          </w:tcPr>
          <w:p w14:paraId="7B98C604" w14:textId="77777777" w:rsidR="008D439A" w:rsidRPr="00344F09" w:rsidRDefault="008D439A" w:rsidP="008D439A">
            <w:pPr>
              <w:widowControl/>
              <w:adjustRightInd w:val="0"/>
              <w:rPr>
                <w:rFonts w:eastAsia="Times New Roman"/>
                <w:color w:val="000000"/>
              </w:rPr>
            </w:pPr>
          </w:p>
        </w:tc>
      </w:tr>
      <w:tr w:rsidR="008D439A" w:rsidRPr="00344F09" w14:paraId="24981060" w14:textId="77777777" w:rsidTr="006F6DEB">
        <w:tc>
          <w:tcPr>
            <w:tcW w:w="5040" w:type="dxa"/>
            <w:shd w:val="clear" w:color="auto" w:fill="auto"/>
          </w:tcPr>
          <w:p w14:paraId="01C03770"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Clean the needle free injection bung with 2% Chlorhexidene Gluconate in 70% IPA wipe and allow to dry for 30 seconds.</w:t>
            </w:r>
          </w:p>
        </w:tc>
        <w:tc>
          <w:tcPr>
            <w:tcW w:w="4788" w:type="dxa"/>
            <w:shd w:val="clear" w:color="auto" w:fill="auto"/>
          </w:tcPr>
          <w:p w14:paraId="461B6900" w14:textId="77777777" w:rsidR="008D439A" w:rsidRPr="00344F09" w:rsidRDefault="008D439A" w:rsidP="008D439A">
            <w:pPr>
              <w:widowControl/>
              <w:adjustRightInd w:val="0"/>
              <w:rPr>
                <w:rFonts w:eastAsia="Times New Roman"/>
                <w:color w:val="000000"/>
              </w:rPr>
            </w:pPr>
          </w:p>
        </w:tc>
      </w:tr>
      <w:tr w:rsidR="008D439A" w:rsidRPr="00344F09" w14:paraId="2DA479D5" w14:textId="77777777" w:rsidTr="006F6DEB">
        <w:tc>
          <w:tcPr>
            <w:tcW w:w="5040" w:type="dxa"/>
            <w:shd w:val="clear" w:color="auto" w:fill="auto"/>
          </w:tcPr>
          <w:p w14:paraId="78B90884"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Administer heparin and clamp the line as the last ml is being given to achieve a positive pressure finish.</w:t>
            </w:r>
          </w:p>
        </w:tc>
        <w:tc>
          <w:tcPr>
            <w:tcW w:w="4788" w:type="dxa"/>
            <w:shd w:val="clear" w:color="auto" w:fill="auto"/>
          </w:tcPr>
          <w:p w14:paraId="6D88A164" w14:textId="77777777" w:rsidR="008D439A" w:rsidRPr="00344F09" w:rsidRDefault="008D439A" w:rsidP="008D439A">
            <w:pPr>
              <w:widowControl/>
              <w:adjustRightInd w:val="0"/>
              <w:rPr>
                <w:rFonts w:eastAsia="Times New Roman"/>
                <w:color w:val="000000"/>
              </w:rPr>
            </w:pPr>
            <w:r w:rsidRPr="00344F09">
              <w:rPr>
                <w:rFonts w:eastAsia="Times New Roman"/>
                <w:color w:val="000000"/>
              </w:rPr>
              <w:t>Positive pressure reduces the possibility of blood coming back into the line between episodes of flushing and forming a clot within the line.</w:t>
            </w:r>
          </w:p>
        </w:tc>
      </w:tr>
      <w:tr w:rsidR="008D439A" w:rsidRPr="00344F09" w14:paraId="0D42916A" w14:textId="77777777" w:rsidTr="006F6DEB">
        <w:tc>
          <w:tcPr>
            <w:tcW w:w="5040" w:type="dxa"/>
            <w:shd w:val="clear" w:color="auto" w:fill="auto"/>
          </w:tcPr>
          <w:p w14:paraId="19E2A7A3"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Carefully remove the dressing covering the port needle.</w:t>
            </w:r>
          </w:p>
          <w:p w14:paraId="2745E817"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Stabilise the port with one hand, put your hand over the port around the port needle and with the other hand grasp the port needle firmly and pull firmly upwards away from the port.</w:t>
            </w:r>
          </w:p>
        </w:tc>
        <w:tc>
          <w:tcPr>
            <w:tcW w:w="4788" w:type="dxa"/>
            <w:shd w:val="clear" w:color="auto" w:fill="auto"/>
          </w:tcPr>
          <w:p w14:paraId="3FE585F5" w14:textId="77777777" w:rsidR="008D439A" w:rsidRPr="00344F09" w:rsidRDefault="008D439A" w:rsidP="008D439A">
            <w:pPr>
              <w:widowControl/>
              <w:adjustRightInd w:val="0"/>
              <w:rPr>
                <w:rFonts w:eastAsia="Times New Roman"/>
                <w:color w:val="000000"/>
              </w:rPr>
            </w:pPr>
          </w:p>
          <w:p w14:paraId="6350EC68" w14:textId="77777777" w:rsidR="008D439A" w:rsidRPr="00344F09" w:rsidRDefault="008D439A" w:rsidP="008D439A">
            <w:pPr>
              <w:widowControl/>
              <w:adjustRightInd w:val="0"/>
              <w:rPr>
                <w:rFonts w:eastAsia="Times New Roman"/>
                <w:color w:val="000000"/>
              </w:rPr>
            </w:pPr>
          </w:p>
          <w:p w14:paraId="328A3AE8" w14:textId="77777777" w:rsidR="008D439A" w:rsidRPr="00344F09" w:rsidRDefault="008D439A" w:rsidP="008D439A">
            <w:pPr>
              <w:widowControl/>
              <w:adjustRightInd w:val="0"/>
              <w:rPr>
                <w:rFonts w:eastAsia="Times New Roman"/>
                <w:color w:val="000000"/>
              </w:rPr>
            </w:pPr>
            <w:r w:rsidRPr="00344F09">
              <w:rPr>
                <w:rFonts w:eastAsia="Times New Roman"/>
                <w:color w:val="000000"/>
              </w:rPr>
              <w:t>Stabilising the port reduces the risk of trauma to the tissues.</w:t>
            </w:r>
          </w:p>
          <w:p w14:paraId="7C02AA0C" w14:textId="77777777" w:rsidR="008D439A" w:rsidRPr="00344F09" w:rsidRDefault="008D439A" w:rsidP="008D439A">
            <w:pPr>
              <w:widowControl/>
              <w:adjustRightInd w:val="0"/>
              <w:rPr>
                <w:rFonts w:eastAsia="Times New Roman"/>
                <w:color w:val="000000"/>
              </w:rPr>
            </w:pPr>
            <w:r w:rsidRPr="00344F09">
              <w:rPr>
                <w:rFonts w:eastAsia="Times New Roman"/>
                <w:color w:val="000000"/>
              </w:rPr>
              <w:t xml:space="preserve">Pulling firmly upwards away from the port also reduces the risk of trauma. </w:t>
            </w:r>
          </w:p>
        </w:tc>
      </w:tr>
      <w:tr w:rsidR="008D439A" w:rsidRPr="00344F09" w14:paraId="4424D602" w14:textId="77777777" w:rsidTr="006F6DEB">
        <w:tc>
          <w:tcPr>
            <w:tcW w:w="5040" w:type="dxa"/>
            <w:shd w:val="clear" w:color="auto" w:fill="auto"/>
          </w:tcPr>
          <w:p w14:paraId="4DD13725"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Apply pressure to the entry site with sterile gauze until any minor bleeding has ceased. A dressing or plaster maybe applied if necessary or the patient wishes.</w:t>
            </w:r>
          </w:p>
        </w:tc>
        <w:tc>
          <w:tcPr>
            <w:tcW w:w="4788" w:type="dxa"/>
            <w:shd w:val="clear" w:color="auto" w:fill="auto"/>
          </w:tcPr>
          <w:p w14:paraId="6E3D63A6" w14:textId="77777777" w:rsidR="008D439A" w:rsidRPr="00344F09" w:rsidRDefault="008D439A" w:rsidP="008D439A">
            <w:pPr>
              <w:widowControl/>
              <w:adjustRightInd w:val="0"/>
              <w:rPr>
                <w:rFonts w:eastAsia="Times New Roman"/>
                <w:color w:val="000000"/>
              </w:rPr>
            </w:pPr>
            <w:r w:rsidRPr="00344F09">
              <w:rPr>
                <w:rFonts w:eastAsia="Times New Roman"/>
                <w:color w:val="000000"/>
              </w:rPr>
              <w:t>To reduces the risk of bleeding and bruising at the site.</w:t>
            </w:r>
          </w:p>
        </w:tc>
      </w:tr>
      <w:tr w:rsidR="008D439A" w:rsidRPr="00344F09" w14:paraId="57B926F9" w14:textId="77777777" w:rsidTr="006F6DEB">
        <w:tc>
          <w:tcPr>
            <w:tcW w:w="5040" w:type="dxa"/>
            <w:shd w:val="clear" w:color="auto" w:fill="auto"/>
          </w:tcPr>
          <w:p w14:paraId="5432EA8F" w14:textId="77777777" w:rsidR="008D439A" w:rsidRPr="00344F09" w:rsidRDefault="008D439A" w:rsidP="008D439A">
            <w:pPr>
              <w:widowControl/>
              <w:adjustRightInd w:val="0"/>
              <w:rPr>
                <w:rFonts w:eastAsia="Arial Unicode MS"/>
                <w:color w:val="000000"/>
              </w:rPr>
            </w:pPr>
            <w:r w:rsidRPr="00344F09">
              <w:rPr>
                <w:rFonts w:eastAsia="Arial Unicode MS"/>
                <w:color w:val="000000"/>
              </w:rPr>
              <w:t>Dispose of the port needle and other needles in  a sharps bin and dispose of other waste as per infection control policy.</w:t>
            </w:r>
          </w:p>
        </w:tc>
        <w:tc>
          <w:tcPr>
            <w:tcW w:w="4788" w:type="dxa"/>
            <w:shd w:val="clear" w:color="auto" w:fill="auto"/>
          </w:tcPr>
          <w:p w14:paraId="405D5600" w14:textId="77777777" w:rsidR="008D439A" w:rsidRPr="00344F09" w:rsidRDefault="008D439A" w:rsidP="008D439A">
            <w:pPr>
              <w:widowControl/>
              <w:adjustRightInd w:val="0"/>
              <w:rPr>
                <w:rFonts w:eastAsia="Times New Roman"/>
                <w:color w:val="000000"/>
              </w:rPr>
            </w:pPr>
          </w:p>
        </w:tc>
      </w:tr>
    </w:tbl>
    <w:p w14:paraId="75190AA7" w14:textId="77777777" w:rsidR="00152E1A" w:rsidRPr="00344F09" w:rsidRDefault="00152E1A" w:rsidP="00193655">
      <w:pPr>
        <w:keepNext/>
        <w:widowControl/>
        <w:adjustRightInd w:val="0"/>
        <w:outlineLvl w:val="2"/>
        <w:rPr>
          <w:rFonts w:eastAsia="Arial Unicode MS"/>
          <w:b/>
          <w:bCs/>
        </w:rPr>
      </w:pPr>
    </w:p>
    <w:p w14:paraId="5CBA8D98" w14:textId="0472EC0A" w:rsidR="008D439A" w:rsidRPr="00344F09" w:rsidRDefault="00822817" w:rsidP="00822817">
      <w:pPr>
        <w:pStyle w:val="Heading1"/>
        <w:rPr>
          <w:sz w:val="22"/>
          <w:szCs w:val="22"/>
        </w:rPr>
      </w:pPr>
      <w:bookmarkStart w:id="81" w:name="_Toc111125987"/>
      <w:r w:rsidRPr="00344F09">
        <w:rPr>
          <w:sz w:val="22"/>
          <w:szCs w:val="22"/>
        </w:rPr>
        <w:t>30</w:t>
      </w:r>
      <w:r w:rsidR="004B10DA" w:rsidRPr="00344F09">
        <w:rPr>
          <w:sz w:val="22"/>
          <w:szCs w:val="22"/>
        </w:rPr>
        <w:t>.0</w:t>
      </w:r>
      <w:r w:rsidRPr="00344F09">
        <w:rPr>
          <w:sz w:val="22"/>
          <w:szCs w:val="22"/>
        </w:rPr>
        <w:t xml:space="preserve"> </w:t>
      </w:r>
      <w:r w:rsidR="008D439A" w:rsidRPr="00344F09">
        <w:rPr>
          <w:sz w:val="22"/>
          <w:szCs w:val="22"/>
        </w:rPr>
        <w:t xml:space="preserve"> Removal of peripheral cannula</w:t>
      </w:r>
      <w:bookmarkEnd w:id="81"/>
    </w:p>
    <w:p w14:paraId="7BD6F3D4" w14:textId="77777777" w:rsidR="008D439A" w:rsidRPr="00344F09" w:rsidRDefault="008D439A" w:rsidP="008D439A">
      <w:pPr>
        <w:widowControl/>
        <w:autoSpaceDE/>
        <w:autoSpaceDN/>
        <w:ind w:left="-900"/>
        <w:rPr>
          <w:rFonts w:eastAsia="Arial Unicode MS"/>
          <w:lang w:val="en-GB"/>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98"/>
        <w:gridCol w:w="4508"/>
      </w:tblGrid>
      <w:tr w:rsidR="008D439A" w:rsidRPr="00344F09" w14:paraId="78A9BB62" w14:textId="77777777" w:rsidTr="006F6DEB">
        <w:tc>
          <w:tcPr>
            <w:tcW w:w="5310" w:type="dxa"/>
            <w:shd w:val="clear" w:color="auto" w:fill="auto"/>
          </w:tcPr>
          <w:p w14:paraId="005516A3" w14:textId="77777777" w:rsidR="008D439A" w:rsidRPr="00344F09" w:rsidRDefault="008D439A" w:rsidP="008D439A">
            <w:pPr>
              <w:widowControl/>
              <w:autoSpaceDE/>
              <w:autoSpaceDN/>
              <w:rPr>
                <w:rFonts w:eastAsia="Arial Unicode MS"/>
                <w:b/>
                <w:lang w:val="en-GB"/>
              </w:rPr>
            </w:pPr>
            <w:r w:rsidRPr="00344F09">
              <w:rPr>
                <w:rFonts w:eastAsia="Arial Unicode MS"/>
                <w:b/>
                <w:lang w:val="en-GB"/>
              </w:rPr>
              <w:t>Action</w:t>
            </w:r>
          </w:p>
        </w:tc>
        <w:tc>
          <w:tcPr>
            <w:tcW w:w="4518" w:type="dxa"/>
            <w:shd w:val="clear" w:color="auto" w:fill="auto"/>
          </w:tcPr>
          <w:p w14:paraId="5B522030" w14:textId="77777777" w:rsidR="008D439A" w:rsidRPr="00344F09" w:rsidRDefault="008D439A" w:rsidP="008D439A">
            <w:pPr>
              <w:widowControl/>
              <w:autoSpaceDE/>
              <w:autoSpaceDN/>
              <w:rPr>
                <w:rFonts w:eastAsia="Arial Unicode MS"/>
                <w:b/>
                <w:lang w:val="en-GB"/>
              </w:rPr>
            </w:pPr>
            <w:r w:rsidRPr="00344F09">
              <w:rPr>
                <w:rFonts w:eastAsia="Arial Unicode MS"/>
                <w:b/>
                <w:lang w:val="en-GB"/>
              </w:rPr>
              <w:t>Rationale</w:t>
            </w:r>
          </w:p>
        </w:tc>
      </w:tr>
      <w:tr w:rsidR="008D439A" w:rsidRPr="00344F09" w14:paraId="38BBB276" w14:textId="77777777" w:rsidTr="006F6DEB">
        <w:tc>
          <w:tcPr>
            <w:tcW w:w="5310" w:type="dxa"/>
            <w:shd w:val="clear" w:color="auto" w:fill="auto"/>
          </w:tcPr>
          <w:p w14:paraId="2286A70C" w14:textId="77777777" w:rsidR="008D439A" w:rsidRPr="00344F09" w:rsidRDefault="008D439A" w:rsidP="008D439A">
            <w:pPr>
              <w:widowControl/>
              <w:autoSpaceDE/>
              <w:autoSpaceDN/>
              <w:rPr>
                <w:rFonts w:eastAsia="Arial Unicode MS"/>
                <w:lang w:val="en-GB"/>
              </w:rPr>
            </w:pPr>
            <w:r w:rsidRPr="00344F09">
              <w:rPr>
                <w:rFonts w:eastAsia="Arial Unicode MS"/>
                <w:lang w:val="en-GB"/>
              </w:rPr>
              <w:t>Wash and dry hands, Apply alcohol hand rub. Use full aseptic technique</w:t>
            </w:r>
          </w:p>
        </w:tc>
        <w:tc>
          <w:tcPr>
            <w:tcW w:w="4518" w:type="dxa"/>
            <w:shd w:val="clear" w:color="auto" w:fill="auto"/>
          </w:tcPr>
          <w:p w14:paraId="22C3485C" w14:textId="77777777" w:rsidR="008D439A" w:rsidRPr="00344F09" w:rsidRDefault="008D439A" w:rsidP="008D439A">
            <w:pPr>
              <w:widowControl/>
              <w:autoSpaceDE/>
              <w:autoSpaceDN/>
              <w:rPr>
                <w:rFonts w:eastAsia="Arial Unicode MS"/>
                <w:lang w:val="en-GB"/>
              </w:rPr>
            </w:pPr>
          </w:p>
        </w:tc>
      </w:tr>
      <w:tr w:rsidR="008D439A" w:rsidRPr="00344F09" w14:paraId="1131D8CC" w14:textId="77777777" w:rsidTr="006F6DEB">
        <w:tc>
          <w:tcPr>
            <w:tcW w:w="5310" w:type="dxa"/>
            <w:shd w:val="clear" w:color="auto" w:fill="auto"/>
          </w:tcPr>
          <w:p w14:paraId="13BA25D2" w14:textId="77777777" w:rsidR="008D439A" w:rsidRPr="00344F09" w:rsidRDefault="008D439A" w:rsidP="008D439A">
            <w:pPr>
              <w:widowControl/>
              <w:autoSpaceDE/>
              <w:autoSpaceDN/>
              <w:rPr>
                <w:rFonts w:eastAsia="Arial Unicode MS"/>
                <w:lang w:val="en-GB"/>
              </w:rPr>
            </w:pPr>
            <w:r w:rsidRPr="00344F09">
              <w:rPr>
                <w:rFonts w:eastAsia="Arial Unicode MS"/>
                <w:lang w:val="en-GB"/>
              </w:rPr>
              <w:t>Open dressing pack, open chosen dressing onto dressing pack</w:t>
            </w:r>
          </w:p>
        </w:tc>
        <w:tc>
          <w:tcPr>
            <w:tcW w:w="4518" w:type="dxa"/>
            <w:shd w:val="clear" w:color="auto" w:fill="auto"/>
          </w:tcPr>
          <w:p w14:paraId="6749B1AB" w14:textId="77777777" w:rsidR="008D439A" w:rsidRPr="00344F09" w:rsidRDefault="008D439A" w:rsidP="008D439A">
            <w:pPr>
              <w:widowControl/>
              <w:autoSpaceDE/>
              <w:autoSpaceDN/>
              <w:rPr>
                <w:rFonts w:eastAsia="Arial Unicode MS"/>
                <w:lang w:val="en-GB"/>
              </w:rPr>
            </w:pPr>
          </w:p>
        </w:tc>
      </w:tr>
      <w:tr w:rsidR="008D439A" w:rsidRPr="00344F09" w14:paraId="254ADEAA" w14:textId="77777777" w:rsidTr="006F6DEB">
        <w:tc>
          <w:tcPr>
            <w:tcW w:w="5310" w:type="dxa"/>
            <w:shd w:val="clear" w:color="auto" w:fill="auto"/>
          </w:tcPr>
          <w:p w14:paraId="4056BE43" w14:textId="77777777" w:rsidR="008D439A" w:rsidRPr="00344F09" w:rsidRDefault="008D439A" w:rsidP="008D439A">
            <w:pPr>
              <w:widowControl/>
              <w:autoSpaceDE/>
              <w:autoSpaceDN/>
              <w:rPr>
                <w:rFonts w:eastAsia="Arial Unicode MS"/>
                <w:lang w:val="en-GB"/>
              </w:rPr>
            </w:pPr>
            <w:r w:rsidRPr="00344F09">
              <w:rPr>
                <w:rFonts w:eastAsia="Arial Unicode MS"/>
                <w:lang w:val="en-GB"/>
              </w:rPr>
              <w:t>Put on gloves</w:t>
            </w:r>
          </w:p>
        </w:tc>
        <w:tc>
          <w:tcPr>
            <w:tcW w:w="4518" w:type="dxa"/>
            <w:shd w:val="clear" w:color="auto" w:fill="auto"/>
          </w:tcPr>
          <w:p w14:paraId="5ACDD400" w14:textId="77777777" w:rsidR="008D439A" w:rsidRPr="00344F09" w:rsidRDefault="008D439A" w:rsidP="008D439A">
            <w:pPr>
              <w:widowControl/>
              <w:autoSpaceDE/>
              <w:autoSpaceDN/>
              <w:rPr>
                <w:rFonts w:eastAsia="Arial Unicode MS"/>
                <w:lang w:val="en-GB"/>
              </w:rPr>
            </w:pPr>
          </w:p>
        </w:tc>
      </w:tr>
      <w:tr w:rsidR="008D439A" w:rsidRPr="00344F09" w14:paraId="1E6FFB08" w14:textId="77777777" w:rsidTr="006F6DEB">
        <w:tc>
          <w:tcPr>
            <w:tcW w:w="5310" w:type="dxa"/>
            <w:shd w:val="clear" w:color="auto" w:fill="auto"/>
          </w:tcPr>
          <w:p w14:paraId="444CF15B" w14:textId="77777777" w:rsidR="008D439A" w:rsidRPr="00344F09" w:rsidRDefault="008D439A" w:rsidP="008D439A">
            <w:pPr>
              <w:widowControl/>
              <w:autoSpaceDE/>
              <w:autoSpaceDN/>
              <w:rPr>
                <w:rFonts w:eastAsia="Arial Unicode MS"/>
                <w:lang w:val="en-GB"/>
              </w:rPr>
            </w:pPr>
            <w:r w:rsidRPr="00344F09">
              <w:rPr>
                <w:rFonts w:eastAsia="Arial Unicode MS"/>
                <w:lang w:val="en-GB"/>
              </w:rPr>
              <w:t>Carefully remove the covering dressing and any tape which has been used to secure the line in situ.</w:t>
            </w:r>
          </w:p>
        </w:tc>
        <w:tc>
          <w:tcPr>
            <w:tcW w:w="4518" w:type="dxa"/>
            <w:shd w:val="clear" w:color="auto" w:fill="auto"/>
          </w:tcPr>
          <w:p w14:paraId="56D4027B" w14:textId="77777777" w:rsidR="008D439A" w:rsidRPr="00344F09" w:rsidRDefault="008D439A" w:rsidP="008D439A">
            <w:pPr>
              <w:widowControl/>
              <w:autoSpaceDE/>
              <w:autoSpaceDN/>
              <w:rPr>
                <w:rFonts w:eastAsia="Arial Unicode MS"/>
                <w:lang w:val="en-GB"/>
              </w:rPr>
            </w:pPr>
          </w:p>
        </w:tc>
      </w:tr>
      <w:tr w:rsidR="008D439A" w:rsidRPr="00344F09" w14:paraId="17B62733" w14:textId="77777777" w:rsidTr="006F6DEB">
        <w:tc>
          <w:tcPr>
            <w:tcW w:w="5310" w:type="dxa"/>
            <w:shd w:val="clear" w:color="auto" w:fill="auto"/>
          </w:tcPr>
          <w:p w14:paraId="48FE2D49" w14:textId="77777777" w:rsidR="008D439A" w:rsidRPr="00344F09" w:rsidRDefault="008D439A" w:rsidP="008D439A">
            <w:pPr>
              <w:widowControl/>
              <w:autoSpaceDE/>
              <w:autoSpaceDN/>
              <w:rPr>
                <w:rFonts w:eastAsia="Arial Unicode MS"/>
                <w:lang w:val="en-GB"/>
              </w:rPr>
            </w:pPr>
            <w:r w:rsidRPr="00344F09">
              <w:rPr>
                <w:rFonts w:eastAsia="Arial Unicode MS"/>
                <w:lang w:val="en-GB"/>
              </w:rPr>
              <w:t xml:space="preserve">Hold the cannula securely with dominant hand in the other hand have a gauze swab ready to apply pressure to the site once the cannula is removed. </w:t>
            </w:r>
          </w:p>
          <w:p w14:paraId="5A1C1904" w14:textId="77777777" w:rsidR="008D439A" w:rsidRPr="00344F09" w:rsidRDefault="008D439A" w:rsidP="008D439A">
            <w:pPr>
              <w:widowControl/>
              <w:autoSpaceDE/>
              <w:autoSpaceDN/>
              <w:rPr>
                <w:rFonts w:eastAsia="Arial Unicode MS"/>
                <w:lang w:val="en-GB"/>
              </w:rPr>
            </w:pPr>
            <w:r w:rsidRPr="00344F09">
              <w:rPr>
                <w:rFonts w:eastAsia="Arial Unicode MS"/>
                <w:lang w:val="en-GB"/>
              </w:rPr>
              <w:t>Pull the cannula gently from entry site and apply pressure</w:t>
            </w:r>
          </w:p>
        </w:tc>
        <w:tc>
          <w:tcPr>
            <w:tcW w:w="4518" w:type="dxa"/>
            <w:shd w:val="clear" w:color="auto" w:fill="auto"/>
          </w:tcPr>
          <w:p w14:paraId="02F8A3F2" w14:textId="77777777" w:rsidR="008D439A" w:rsidRPr="00344F09" w:rsidRDefault="008D439A" w:rsidP="008D439A">
            <w:pPr>
              <w:widowControl/>
              <w:autoSpaceDE/>
              <w:autoSpaceDN/>
              <w:rPr>
                <w:rFonts w:eastAsia="Arial Unicode MS"/>
                <w:lang w:val="en-GB"/>
              </w:rPr>
            </w:pPr>
          </w:p>
        </w:tc>
      </w:tr>
      <w:tr w:rsidR="008D439A" w:rsidRPr="00344F09" w14:paraId="543AA862" w14:textId="77777777" w:rsidTr="006F6DEB">
        <w:tc>
          <w:tcPr>
            <w:tcW w:w="5310" w:type="dxa"/>
            <w:shd w:val="clear" w:color="auto" w:fill="auto"/>
          </w:tcPr>
          <w:p w14:paraId="420A906B" w14:textId="77777777" w:rsidR="008D439A" w:rsidRPr="00344F09" w:rsidRDefault="008D439A" w:rsidP="008D439A">
            <w:pPr>
              <w:widowControl/>
              <w:autoSpaceDE/>
              <w:autoSpaceDN/>
              <w:rPr>
                <w:rFonts w:eastAsia="Arial Unicode MS"/>
                <w:lang w:val="en-GB"/>
              </w:rPr>
            </w:pPr>
            <w:r w:rsidRPr="00344F09">
              <w:rPr>
                <w:rFonts w:eastAsia="Arial Unicode MS"/>
                <w:lang w:val="en-GB"/>
              </w:rPr>
              <w:t xml:space="preserve">Once the site has stopped bleeding, the skin around the site can be cleaned if needed with 2% Chlorhexidine Gluconate in 70% IPA wipe being careful not to dislodge the newly formed clot on the entrance site. </w:t>
            </w:r>
          </w:p>
        </w:tc>
        <w:tc>
          <w:tcPr>
            <w:tcW w:w="4518" w:type="dxa"/>
            <w:shd w:val="clear" w:color="auto" w:fill="auto"/>
          </w:tcPr>
          <w:p w14:paraId="2A532EE4" w14:textId="77777777" w:rsidR="008D439A" w:rsidRPr="00344F09" w:rsidRDefault="008D439A" w:rsidP="008D439A">
            <w:pPr>
              <w:widowControl/>
              <w:autoSpaceDE/>
              <w:autoSpaceDN/>
              <w:rPr>
                <w:rFonts w:eastAsia="Arial Unicode MS"/>
                <w:lang w:val="en-GB"/>
              </w:rPr>
            </w:pPr>
          </w:p>
        </w:tc>
      </w:tr>
      <w:tr w:rsidR="008D439A" w:rsidRPr="00344F09" w14:paraId="175D0778" w14:textId="77777777" w:rsidTr="006F6DEB">
        <w:tc>
          <w:tcPr>
            <w:tcW w:w="5310" w:type="dxa"/>
            <w:shd w:val="clear" w:color="auto" w:fill="auto"/>
          </w:tcPr>
          <w:p w14:paraId="695AA359" w14:textId="77777777" w:rsidR="008D439A" w:rsidRPr="00344F09" w:rsidRDefault="008D439A" w:rsidP="008D439A">
            <w:pPr>
              <w:widowControl/>
              <w:autoSpaceDE/>
              <w:autoSpaceDN/>
              <w:rPr>
                <w:rFonts w:eastAsia="Arial Unicode MS"/>
                <w:lang w:val="en-GB"/>
              </w:rPr>
            </w:pPr>
            <w:r w:rsidRPr="00344F09">
              <w:rPr>
                <w:rFonts w:eastAsia="Arial Unicode MS"/>
                <w:lang w:val="en-GB"/>
              </w:rPr>
              <w:t>Apply a dressing to site, The patient or carers should be advised that ideally this dressing should remain in situ for 24 hours and be kept dry during this period.</w:t>
            </w:r>
          </w:p>
        </w:tc>
        <w:tc>
          <w:tcPr>
            <w:tcW w:w="4518" w:type="dxa"/>
            <w:shd w:val="clear" w:color="auto" w:fill="auto"/>
          </w:tcPr>
          <w:p w14:paraId="55396ED0" w14:textId="77777777" w:rsidR="008D439A" w:rsidRPr="00344F09" w:rsidRDefault="008D439A" w:rsidP="008D439A">
            <w:pPr>
              <w:widowControl/>
              <w:autoSpaceDE/>
              <w:autoSpaceDN/>
              <w:rPr>
                <w:rFonts w:eastAsia="Arial Unicode MS"/>
                <w:lang w:val="en-GB"/>
              </w:rPr>
            </w:pPr>
          </w:p>
        </w:tc>
      </w:tr>
    </w:tbl>
    <w:p w14:paraId="66F43B44" w14:textId="77777777" w:rsidR="008D439A" w:rsidRPr="00344F09" w:rsidRDefault="008D439A" w:rsidP="008D439A">
      <w:pPr>
        <w:widowControl/>
        <w:autoSpaceDE/>
        <w:autoSpaceDN/>
        <w:ind w:left="-900"/>
        <w:rPr>
          <w:rFonts w:eastAsia="Arial Unicode MS"/>
          <w:lang w:val="en-GB"/>
        </w:rPr>
      </w:pPr>
    </w:p>
    <w:p w14:paraId="42929424" w14:textId="77777777" w:rsidR="008D439A" w:rsidRPr="00344F09" w:rsidRDefault="008D439A" w:rsidP="008D439A">
      <w:pPr>
        <w:widowControl/>
        <w:autoSpaceDE/>
        <w:autoSpaceDN/>
        <w:ind w:hanging="900"/>
        <w:rPr>
          <w:rFonts w:eastAsia="Arial Unicode MS"/>
          <w:b/>
          <w:color w:val="FF0000"/>
        </w:rPr>
      </w:pPr>
    </w:p>
    <w:p w14:paraId="0C4A0D43" w14:textId="766EF090" w:rsidR="008D439A" w:rsidRDefault="00822817" w:rsidP="00822817">
      <w:pPr>
        <w:pStyle w:val="Heading1"/>
        <w:rPr>
          <w:sz w:val="22"/>
          <w:szCs w:val="22"/>
        </w:rPr>
      </w:pPr>
      <w:bookmarkStart w:id="82" w:name="_Toc111125988"/>
      <w:r w:rsidRPr="00344F09">
        <w:rPr>
          <w:sz w:val="22"/>
          <w:szCs w:val="22"/>
        </w:rPr>
        <w:t>31.0</w:t>
      </w:r>
      <w:r w:rsidR="004B10DA" w:rsidRPr="00344F09">
        <w:rPr>
          <w:sz w:val="22"/>
          <w:szCs w:val="22"/>
        </w:rPr>
        <w:t xml:space="preserve"> </w:t>
      </w:r>
      <w:r w:rsidR="008D439A" w:rsidRPr="00344F09">
        <w:rPr>
          <w:sz w:val="22"/>
          <w:szCs w:val="22"/>
        </w:rPr>
        <w:t>Removal of a Picc line</w:t>
      </w:r>
      <w:bookmarkEnd w:id="82"/>
    </w:p>
    <w:p w14:paraId="190FB4C8" w14:textId="77777777" w:rsidR="00096392" w:rsidRPr="00344F09" w:rsidRDefault="00096392" w:rsidP="00822817">
      <w:pPr>
        <w:pStyle w:val="Heading1"/>
        <w:rPr>
          <w:sz w:val="22"/>
          <w:szCs w:val="22"/>
        </w:rPr>
      </w:pPr>
    </w:p>
    <w:tbl>
      <w:tblPr>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9"/>
        <w:gridCol w:w="4777"/>
      </w:tblGrid>
      <w:tr w:rsidR="008D439A" w:rsidRPr="00344F09" w14:paraId="18BB1E2D" w14:textId="77777777" w:rsidTr="006F6DEB">
        <w:tc>
          <w:tcPr>
            <w:tcW w:w="5040" w:type="dxa"/>
            <w:shd w:val="clear" w:color="auto" w:fill="auto"/>
          </w:tcPr>
          <w:p w14:paraId="0FEB7133" w14:textId="77777777" w:rsidR="008D439A" w:rsidRPr="00344F09" w:rsidRDefault="008D439A" w:rsidP="008D439A">
            <w:pPr>
              <w:widowControl/>
              <w:autoSpaceDE/>
              <w:autoSpaceDN/>
              <w:rPr>
                <w:rFonts w:eastAsia="Arial Unicode MS"/>
                <w:b/>
              </w:rPr>
            </w:pPr>
            <w:r w:rsidRPr="00344F09">
              <w:rPr>
                <w:rFonts w:eastAsia="Arial Unicode MS"/>
                <w:b/>
              </w:rPr>
              <w:t>Action</w:t>
            </w:r>
          </w:p>
        </w:tc>
        <w:tc>
          <w:tcPr>
            <w:tcW w:w="4788" w:type="dxa"/>
            <w:shd w:val="clear" w:color="auto" w:fill="auto"/>
          </w:tcPr>
          <w:p w14:paraId="56626B4C" w14:textId="77777777" w:rsidR="008D439A" w:rsidRPr="00344F09" w:rsidRDefault="008D439A" w:rsidP="008D439A">
            <w:pPr>
              <w:widowControl/>
              <w:autoSpaceDE/>
              <w:autoSpaceDN/>
              <w:rPr>
                <w:rFonts w:eastAsia="Arial Unicode MS"/>
                <w:b/>
              </w:rPr>
            </w:pPr>
            <w:r w:rsidRPr="00344F09">
              <w:rPr>
                <w:rFonts w:eastAsia="Arial Unicode MS"/>
                <w:b/>
              </w:rPr>
              <w:t>Rationale</w:t>
            </w:r>
          </w:p>
        </w:tc>
      </w:tr>
      <w:tr w:rsidR="008D439A" w:rsidRPr="00344F09" w14:paraId="3C483526" w14:textId="77777777" w:rsidTr="006F6DEB">
        <w:tc>
          <w:tcPr>
            <w:tcW w:w="5040" w:type="dxa"/>
            <w:shd w:val="clear" w:color="auto" w:fill="auto"/>
          </w:tcPr>
          <w:p w14:paraId="5D815679" w14:textId="77777777" w:rsidR="008D439A" w:rsidRPr="00344F09" w:rsidRDefault="008D439A" w:rsidP="008D439A">
            <w:pPr>
              <w:widowControl/>
              <w:adjustRightInd w:val="0"/>
              <w:rPr>
                <w:rFonts w:eastAsia="Arial Unicode MS"/>
              </w:rPr>
            </w:pPr>
            <w:r w:rsidRPr="00344F09">
              <w:rPr>
                <w:rFonts w:eastAsia="Arial Unicode MS"/>
              </w:rPr>
              <w:t xml:space="preserve">Wash and dry hands. Apply alcohol hand rub. </w:t>
            </w:r>
          </w:p>
          <w:p w14:paraId="45DF4DA7" w14:textId="77777777" w:rsidR="008D439A" w:rsidRPr="00344F09" w:rsidRDefault="008D439A" w:rsidP="008D439A">
            <w:pPr>
              <w:widowControl/>
              <w:adjustRightInd w:val="0"/>
              <w:rPr>
                <w:rFonts w:eastAsia="Arial Unicode MS"/>
              </w:rPr>
            </w:pPr>
            <w:r w:rsidRPr="00344F09">
              <w:rPr>
                <w:rFonts w:eastAsia="Arial Unicode MS"/>
              </w:rPr>
              <w:t>Use full aseptic technique. Wear disposable apron</w:t>
            </w:r>
          </w:p>
          <w:p w14:paraId="22B2D683" w14:textId="77777777" w:rsidR="008D439A" w:rsidRPr="00344F09" w:rsidRDefault="008D439A" w:rsidP="008D439A">
            <w:pPr>
              <w:widowControl/>
              <w:adjustRightInd w:val="0"/>
              <w:rPr>
                <w:rFonts w:eastAsia="Arial Unicode MS"/>
              </w:rPr>
            </w:pPr>
            <w:r w:rsidRPr="00344F09">
              <w:rPr>
                <w:rFonts w:eastAsia="Arial Unicode MS"/>
              </w:rPr>
              <w:t>Remove Statlock, clean site with ChloraPrep.</w:t>
            </w:r>
          </w:p>
          <w:p w14:paraId="41DC2712" w14:textId="77777777" w:rsidR="008D439A" w:rsidRPr="00344F09" w:rsidRDefault="008D439A" w:rsidP="008D439A">
            <w:pPr>
              <w:widowControl/>
              <w:adjustRightInd w:val="0"/>
              <w:rPr>
                <w:rFonts w:eastAsia="Arial Unicode MS"/>
              </w:rPr>
            </w:pPr>
            <w:r w:rsidRPr="00344F09">
              <w:rPr>
                <w:rFonts w:eastAsia="Arial Unicode MS"/>
              </w:rPr>
              <w:t>Withdraw line slowly using sterile gloves. DO NOT PULL if resistance felt</w:t>
            </w:r>
          </w:p>
          <w:p w14:paraId="35D3C252" w14:textId="77777777" w:rsidR="008D439A" w:rsidRPr="00344F09" w:rsidRDefault="008D439A" w:rsidP="008D439A">
            <w:pPr>
              <w:widowControl/>
              <w:adjustRightInd w:val="0"/>
              <w:rPr>
                <w:rFonts w:eastAsia="Arial Unicode MS"/>
              </w:rPr>
            </w:pPr>
            <w:r w:rsidRPr="00344F09">
              <w:rPr>
                <w:rFonts w:eastAsia="Arial Unicode MS"/>
              </w:rPr>
              <w:t>Apply pressure to stop bleeding.</w:t>
            </w:r>
          </w:p>
          <w:p w14:paraId="17D28308" w14:textId="77777777" w:rsidR="008D439A" w:rsidRPr="00344F09" w:rsidRDefault="008D439A" w:rsidP="008D439A">
            <w:pPr>
              <w:widowControl/>
              <w:adjustRightInd w:val="0"/>
              <w:rPr>
                <w:rFonts w:eastAsia="Arial Unicode MS"/>
              </w:rPr>
            </w:pPr>
            <w:r w:rsidRPr="00344F09">
              <w:rPr>
                <w:rFonts w:eastAsia="Arial Unicode MS"/>
              </w:rPr>
              <w:t>Cover entry site with a gauze occlusive dressing (Opsite or Mepore) for 24 hours.</w:t>
            </w:r>
          </w:p>
          <w:p w14:paraId="01F98913" w14:textId="7845B751" w:rsidR="008D439A" w:rsidRPr="00344F09" w:rsidRDefault="008D439A" w:rsidP="008D439A">
            <w:pPr>
              <w:widowControl/>
              <w:adjustRightInd w:val="0"/>
              <w:rPr>
                <w:rFonts w:eastAsia="Arial Unicode MS"/>
              </w:rPr>
            </w:pPr>
            <w:r w:rsidRPr="00344F09">
              <w:rPr>
                <w:rFonts w:eastAsia="Arial Unicode MS"/>
              </w:rPr>
              <w:t xml:space="preserve">If line infection is suspected. Cut the last 6cms of the line with sterile scissors, place in a universal container and send for culture. </w:t>
            </w:r>
          </w:p>
          <w:p w14:paraId="2596A081" w14:textId="4B156866" w:rsidR="00A65907" w:rsidRPr="00344F09" w:rsidRDefault="00A65907" w:rsidP="008D439A">
            <w:pPr>
              <w:widowControl/>
              <w:adjustRightInd w:val="0"/>
              <w:rPr>
                <w:rFonts w:eastAsia="Arial Unicode MS"/>
              </w:rPr>
            </w:pPr>
            <w:r w:rsidRPr="00344F09">
              <w:rPr>
                <w:rFonts w:eastAsia="Arial Unicode MS"/>
              </w:rPr>
              <w:t xml:space="preserve">If appropriate for service. </w:t>
            </w:r>
          </w:p>
          <w:p w14:paraId="5D0C5619" w14:textId="77777777" w:rsidR="008D439A" w:rsidRPr="00344F09" w:rsidRDefault="008D439A" w:rsidP="008D439A">
            <w:pPr>
              <w:widowControl/>
              <w:autoSpaceDE/>
              <w:autoSpaceDN/>
              <w:rPr>
                <w:rFonts w:eastAsia="Arial Unicode MS"/>
              </w:rPr>
            </w:pPr>
          </w:p>
        </w:tc>
        <w:tc>
          <w:tcPr>
            <w:tcW w:w="4788" w:type="dxa"/>
            <w:shd w:val="clear" w:color="auto" w:fill="auto"/>
          </w:tcPr>
          <w:p w14:paraId="3D4FDFC4" w14:textId="77777777" w:rsidR="008D439A" w:rsidRPr="00344F09" w:rsidRDefault="008D439A" w:rsidP="008D439A">
            <w:pPr>
              <w:widowControl/>
              <w:autoSpaceDE/>
              <w:autoSpaceDN/>
              <w:rPr>
                <w:rFonts w:eastAsia="Arial Unicode MS"/>
              </w:rPr>
            </w:pPr>
          </w:p>
        </w:tc>
      </w:tr>
    </w:tbl>
    <w:p w14:paraId="392BCF91" w14:textId="77777777" w:rsidR="008D439A" w:rsidRPr="00344F09" w:rsidRDefault="008D439A" w:rsidP="008D439A">
      <w:pPr>
        <w:widowControl/>
        <w:autoSpaceDE/>
        <w:autoSpaceDN/>
        <w:ind w:hanging="900"/>
        <w:rPr>
          <w:rFonts w:eastAsia="Arial Unicode MS"/>
        </w:rPr>
      </w:pPr>
    </w:p>
    <w:p w14:paraId="60C6C291" w14:textId="78F1DCE2" w:rsidR="008D439A" w:rsidRPr="00344F09" w:rsidRDefault="008D439A" w:rsidP="00AF0307">
      <w:pPr>
        <w:widowControl/>
        <w:autoSpaceDE/>
        <w:autoSpaceDN/>
        <w:ind w:hanging="900"/>
        <w:jc w:val="both"/>
        <w:rPr>
          <w:rFonts w:eastAsia="Arial Unicode MS"/>
          <w:b/>
          <w:color w:val="FF0000"/>
        </w:rPr>
      </w:pPr>
      <w:r w:rsidRPr="00344F09">
        <w:rPr>
          <w:rFonts w:eastAsia="Arial Unicode MS"/>
          <w:b/>
          <w:color w:val="FF0000"/>
        </w:rPr>
        <w:t>Hickman Lines and Porta Caths require surgical intervention to be removed</w:t>
      </w:r>
      <w:r w:rsidR="00C11E45" w:rsidRPr="00344F09">
        <w:rPr>
          <w:rFonts w:eastAsia="Arial Unicode MS"/>
          <w:b/>
          <w:color w:val="FF0000"/>
        </w:rPr>
        <w:t xml:space="preserve"> and should not be removed in the community.</w:t>
      </w:r>
    </w:p>
    <w:p w14:paraId="44232D29" w14:textId="7E32F2EE" w:rsidR="00193655" w:rsidRDefault="00193655" w:rsidP="00AF0307">
      <w:pPr>
        <w:pStyle w:val="Heading1"/>
        <w:tabs>
          <w:tab w:val="left" w:pos="843"/>
        </w:tabs>
        <w:spacing w:before="182"/>
        <w:ind w:left="0" w:firstLine="0"/>
        <w:jc w:val="both"/>
        <w:rPr>
          <w:spacing w:val="-2"/>
          <w:sz w:val="22"/>
          <w:szCs w:val="22"/>
        </w:rPr>
      </w:pPr>
    </w:p>
    <w:p w14:paraId="039E8947" w14:textId="0FD21748" w:rsidR="00344F09" w:rsidRDefault="00344F09" w:rsidP="00AF0307">
      <w:pPr>
        <w:pStyle w:val="Heading1"/>
        <w:tabs>
          <w:tab w:val="left" w:pos="843"/>
        </w:tabs>
        <w:spacing w:before="182"/>
        <w:ind w:left="0" w:firstLine="0"/>
        <w:jc w:val="both"/>
        <w:rPr>
          <w:spacing w:val="-2"/>
          <w:sz w:val="22"/>
          <w:szCs w:val="22"/>
        </w:rPr>
      </w:pPr>
    </w:p>
    <w:p w14:paraId="09D3E3BA" w14:textId="2E5FFA8C" w:rsidR="00096392" w:rsidRDefault="00096392" w:rsidP="00AF0307">
      <w:pPr>
        <w:pStyle w:val="Heading1"/>
        <w:tabs>
          <w:tab w:val="left" w:pos="843"/>
        </w:tabs>
        <w:spacing w:before="182"/>
        <w:ind w:left="0" w:firstLine="0"/>
        <w:jc w:val="both"/>
        <w:rPr>
          <w:spacing w:val="-2"/>
          <w:sz w:val="22"/>
          <w:szCs w:val="22"/>
        </w:rPr>
      </w:pPr>
    </w:p>
    <w:p w14:paraId="331B86A1" w14:textId="77777777" w:rsidR="00096392" w:rsidRPr="00344F09" w:rsidRDefault="00096392" w:rsidP="00AF0307">
      <w:pPr>
        <w:pStyle w:val="Heading1"/>
        <w:tabs>
          <w:tab w:val="left" w:pos="843"/>
        </w:tabs>
        <w:spacing w:before="182"/>
        <w:ind w:left="0" w:firstLine="0"/>
        <w:jc w:val="both"/>
        <w:rPr>
          <w:spacing w:val="-2"/>
          <w:sz w:val="22"/>
          <w:szCs w:val="22"/>
        </w:rPr>
      </w:pPr>
    </w:p>
    <w:p w14:paraId="14885ABC" w14:textId="7A0588DA" w:rsidR="00E723BE" w:rsidRPr="00344F09" w:rsidRDefault="00822817" w:rsidP="00E723BE">
      <w:pPr>
        <w:pStyle w:val="Heading1"/>
        <w:tabs>
          <w:tab w:val="left" w:pos="843"/>
        </w:tabs>
        <w:spacing w:before="182"/>
        <w:ind w:left="0" w:firstLine="0"/>
        <w:jc w:val="both"/>
        <w:rPr>
          <w:spacing w:val="-1"/>
          <w:sz w:val="22"/>
          <w:szCs w:val="22"/>
        </w:rPr>
      </w:pPr>
      <w:bookmarkStart w:id="83" w:name="_Toc111125989"/>
      <w:r w:rsidRPr="00344F09">
        <w:rPr>
          <w:spacing w:val="-2"/>
          <w:sz w:val="22"/>
          <w:szCs w:val="22"/>
        </w:rPr>
        <w:lastRenderedPageBreak/>
        <w:t>32</w:t>
      </w:r>
      <w:r w:rsidR="00E723BE" w:rsidRPr="00344F09">
        <w:rPr>
          <w:spacing w:val="-2"/>
          <w:sz w:val="22"/>
          <w:szCs w:val="22"/>
        </w:rPr>
        <w:t xml:space="preserve">.0 </w:t>
      </w:r>
      <w:r w:rsidR="0085539F" w:rsidRPr="00344F09">
        <w:rPr>
          <w:spacing w:val="-2"/>
          <w:sz w:val="22"/>
          <w:szCs w:val="22"/>
        </w:rPr>
        <w:t xml:space="preserve">Adverse </w:t>
      </w:r>
      <w:r w:rsidR="0085539F" w:rsidRPr="00344F09">
        <w:rPr>
          <w:spacing w:val="-1"/>
          <w:sz w:val="22"/>
          <w:szCs w:val="22"/>
        </w:rPr>
        <w:t>Effects</w:t>
      </w:r>
      <w:r w:rsidR="0085539F" w:rsidRPr="00344F09">
        <w:rPr>
          <w:spacing w:val="-4"/>
          <w:sz w:val="22"/>
          <w:szCs w:val="22"/>
        </w:rPr>
        <w:t xml:space="preserve"> </w:t>
      </w:r>
      <w:r w:rsidR="0085539F" w:rsidRPr="00344F09">
        <w:rPr>
          <w:spacing w:val="-1"/>
          <w:sz w:val="22"/>
          <w:szCs w:val="22"/>
        </w:rPr>
        <w:t>/</w:t>
      </w:r>
      <w:r w:rsidR="0085539F" w:rsidRPr="00344F09">
        <w:rPr>
          <w:spacing w:val="-15"/>
          <w:sz w:val="22"/>
          <w:szCs w:val="22"/>
        </w:rPr>
        <w:t xml:space="preserve"> </w:t>
      </w:r>
      <w:r w:rsidR="0085539F" w:rsidRPr="00344F09">
        <w:rPr>
          <w:spacing w:val="-1"/>
          <w:sz w:val="22"/>
          <w:szCs w:val="22"/>
        </w:rPr>
        <w:t>Complication</w:t>
      </w:r>
      <w:r w:rsidR="00E723BE" w:rsidRPr="00344F09">
        <w:rPr>
          <w:spacing w:val="-1"/>
          <w:sz w:val="22"/>
          <w:szCs w:val="22"/>
        </w:rPr>
        <w:t xml:space="preserve"> of </w:t>
      </w:r>
      <w:r w:rsidR="00E723BE" w:rsidRPr="00344F09">
        <w:rPr>
          <w:rFonts w:eastAsia="Times New Roman"/>
          <w:vanish/>
          <w:color w:val="000000"/>
          <w:sz w:val="22"/>
          <w:szCs w:val="22"/>
        </w:rPr>
        <w:pgNum/>
      </w:r>
      <w:r w:rsidR="00E723BE" w:rsidRPr="00344F09">
        <w:rPr>
          <w:spacing w:val="-1"/>
          <w:sz w:val="22"/>
          <w:szCs w:val="22"/>
        </w:rPr>
        <w:t>IV therapy</w:t>
      </w:r>
      <w:bookmarkEnd w:id="83"/>
      <w:r w:rsidR="00E723BE" w:rsidRPr="00344F09">
        <w:rPr>
          <w:spacing w:val="-1"/>
          <w:sz w:val="22"/>
          <w:szCs w:val="22"/>
        </w:rPr>
        <w:t xml:space="preserve"> </w:t>
      </w:r>
    </w:p>
    <w:p w14:paraId="4E0D93CC" w14:textId="77777777" w:rsidR="00E723BE" w:rsidRPr="00344F09" w:rsidRDefault="00E723BE" w:rsidP="00E723BE">
      <w:pPr>
        <w:pStyle w:val="Heading1"/>
        <w:tabs>
          <w:tab w:val="left" w:pos="843"/>
        </w:tabs>
        <w:spacing w:before="182"/>
        <w:ind w:left="0" w:firstLine="0"/>
        <w:jc w:val="both"/>
        <w:rPr>
          <w:spacing w:val="-1"/>
          <w:sz w:val="22"/>
          <w:szCs w:val="22"/>
        </w:rPr>
      </w:pPr>
    </w:p>
    <w:p w14:paraId="79EBC71B" w14:textId="77777777" w:rsidR="00BE470D" w:rsidRPr="00344F09" w:rsidRDefault="0085539F" w:rsidP="001A432B">
      <w:pPr>
        <w:pStyle w:val="BodyText"/>
        <w:numPr>
          <w:ilvl w:val="0"/>
          <w:numId w:val="14"/>
        </w:numPr>
        <w:jc w:val="both"/>
      </w:pPr>
      <w:r w:rsidRPr="00344F09">
        <w:t>Potential hazards and risks of intravenous therapy include anaphylaxis, phlebitis, infiltration, extravasation, haematoma, occlusion, speed -shock, infection and air embolus.</w:t>
      </w:r>
    </w:p>
    <w:p w14:paraId="65425A61" w14:textId="06CE4B29" w:rsidR="00BE470D" w:rsidRPr="00344F09" w:rsidRDefault="0085539F" w:rsidP="001A432B">
      <w:pPr>
        <w:pStyle w:val="BodyText"/>
        <w:numPr>
          <w:ilvl w:val="0"/>
          <w:numId w:val="14"/>
        </w:numPr>
        <w:jc w:val="both"/>
      </w:pPr>
      <w:r w:rsidRPr="00344F09">
        <w:t>For details refer to the current edition of the Royal Marsden Hospital Manual</w:t>
      </w:r>
      <w:r w:rsidR="009D178A" w:rsidRPr="00344F09">
        <w:t xml:space="preserve"> </w:t>
      </w:r>
      <w:r w:rsidRPr="00344F09">
        <w:t>of Clinical Nursing Procedures</w:t>
      </w:r>
      <w:r w:rsidR="00C11E45" w:rsidRPr="00344F09">
        <w:t xml:space="preserve"> available online and in community teams</w:t>
      </w:r>
      <w:r w:rsidRPr="00344F09">
        <w:t>.</w:t>
      </w:r>
    </w:p>
    <w:p w14:paraId="58B459AA" w14:textId="77777777" w:rsidR="00C11E45" w:rsidRPr="00344F09" w:rsidRDefault="0085539F" w:rsidP="001A432B">
      <w:pPr>
        <w:pStyle w:val="BodyText"/>
        <w:numPr>
          <w:ilvl w:val="0"/>
          <w:numId w:val="14"/>
        </w:numPr>
        <w:jc w:val="both"/>
      </w:pPr>
      <w:r w:rsidRPr="00344F09">
        <w:t xml:space="preserve">During IV administration the nurse must monitor the patient’s condition and observe for any adverse effects. </w:t>
      </w:r>
    </w:p>
    <w:p w14:paraId="5B4080C9" w14:textId="77777777" w:rsidR="00C11E45" w:rsidRPr="00344F09" w:rsidRDefault="0085539F" w:rsidP="001A432B">
      <w:pPr>
        <w:pStyle w:val="BodyText"/>
        <w:numPr>
          <w:ilvl w:val="0"/>
          <w:numId w:val="14"/>
        </w:numPr>
        <w:jc w:val="both"/>
      </w:pPr>
      <w:r w:rsidRPr="00344F09">
        <w:t xml:space="preserve">If there are signs of an adverse reaction the nurse must act immediately and stop the injection / infusion. </w:t>
      </w:r>
    </w:p>
    <w:p w14:paraId="3D9239F1" w14:textId="19E0AC59" w:rsidR="009D178A" w:rsidRPr="00344F09" w:rsidRDefault="0085539F" w:rsidP="001A432B">
      <w:pPr>
        <w:pStyle w:val="BodyText"/>
        <w:numPr>
          <w:ilvl w:val="0"/>
          <w:numId w:val="14"/>
        </w:numPr>
        <w:jc w:val="both"/>
      </w:pPr>
      <w:r w:rsidRPr="00344F09">
        <w:t>The patient / carer should be reassured and their condition assessed and appropriate observations documented.</w:t>
      </w:r>
    </w:p>
    <w:p w14:paraId="2DC5B250" w14:textId="7091B855" w:rsidR="00BE470D" w:rsidRPr="00344F09" w:rsidRDefault="0085539F" w:rsidP="001A432B">
      <w:pPr>
        <w:pStyle w:val="BodyText"/>
        <w:numPr>
          <w:ilvl w:val="0"/>
          <w:numId w:val="14"/>
        </w:numPr>
        <w:jc w:val="both"/>
      </w:pPr>
      <w:r w:rsidRPr="00344F09">
        <w:t xml:space="preserve">Any adverse or suspected adverse reaction must be reported to the prescriber or responsible clinician as soon as possible to </w:t>
      </w:r>
      <w:r w:rsidR="009D178A" w:rsidRPr="00344F09">
        <w:t>ensu</w:t>
      </w:r>
      <w:r w:rsidR="00C11E45" w:rsidRPr="00344F09">
        <w:t>r</w:t>
      </w:r>
      <w:r w:rsidR="009D178A" w:rsidRPr="00344F09">
        <w:t>e</w:t>
      </w:r>
      <w:r w:rsidRPr="00344F09">
        <w:t xml:space="preserve"> the patient receives the appropriate treatment.</w:t>
      </w:r>
    </w:p>
    <w:p w14:paraId="14565FC9" w14:textId="2875CF04" w:rsidR="00BE470D" w:rsidRPr="00344F09" w:rsidRDefault="0085539F" w:rsidP="001A432B">
      <w:pPr>
        <w:pStyle w:val="BodyText"/>
        <w:numPr>
          <w:ilvl w:val="0"/>
          <w:numId w:val="14"/>
        </w:numPr>
        <w:jc w:val="both"/>
      </w:pPr>
      <w:r w:rsidRPr="00344F09">
        <w:t>If there are serious concerns, emergency medical attention should be sought immediately; an ambulance may be required</w:t>
      </w:r>
      <w:r w:rsidR="00F428EB" w:rsidRPr="00344F09">
        <w:t xml:space="preserve"> by dialling</w:t>
      </w:r>
      <w:r w:rsidRPr="00344F09">
        <w:t xml:space="preserve"> 999.</w:t>
      </w:r>
    </w:p>
    <w:p w14:paraId="50A568C0" w14:textId="4779C2A1" w:rsidR="00BE470D" w:rsidRPr="00344F09" w:rsidRDefault="0085539F" w:rsidP="001A432B">
      <w:pPr>
        <w:pStyle w:val="BodyText"/>
        <w:numPr>
          <w:ilvl w:val="0"/>
          <w:numId w:val="14"/>
        </w:numPr>
        <w:jc w:val="both"/>
      </w:pPr>
      <w:r w:rsidRPr="00344F09">
        <w:t xml:space="preserve">Details of any adverse events and any action taken must be </w:t>
      </w:r>
      <w:r w:rsidR="009D178A" w:rsidRPr="00344F09">
        <w:t>documented</w:t>
      </w:r>
      <w:r w:rsidRPr="00344F09">
        <w:t xml:space="preserve"> in the patient’s notes and reported on the Trust incident reporting system (DATIX), and if applicable, reported to the MHRA using the yellow card system which can</w:t>
      </w:r>
      <w:r w:rsidR="00FC33C1" w:rsidRPr="00344F09">
        <w:t xml:space="preserve"> be found in BNF or online </w:t>
      </w:r>
    </w:p>
    <w:p w14:paraId="74B07992" w14:textId="252C6A83" w:rsidR="008D439A" w:rsidRPr="00344F09" w:rsidRDefault="008D439A" w:rsidP="001A432B">
      <w:pPr>
        <w:pStyle w:val="BodyText"/>
        <w:numPr>
          <w:ilvl w:val="0"/>
          <w:numId w:val="14"/>
        </w:numPr>
        <w:jc w:val="both"/>
      </w:pPr>
      <w:r w:rsidRPr="00344F09">
        <w:t xml:space="preserve">All registered nurses must be familiar with the Anaphylaxis Policy and be up to date with their </w:t>
      </w:r>
      <w:r w:rsidR="00F428EB" w:rsidRPr="00344F09">
        <w:t>B</w:t>
      </w:r>
      <w:r w:rsidRPr="00344F09">
        <w:t>asic life support and anaphylaxis training. Nurses must have adrenaline injection 1</w:t>
      </w:r>
      <w:r w:rsidRPr="00344F09">
        <w:rPr>
          <w:spacing w:val="8"/>
        </w:rPr>
        <w:t xml:space="preserve"> </w:t>
      </w:r>
      <w:r w:rsidRPr="00344F09">
        <w:t>in</w:t>
      </w:r>
      <w:r w:rsidRPr="00344F09">
        <w:rPr>
          <w:spacing w:val="8"/>
        </w:rPr>
        <w:t xml:space="preserve"> </w:t>
      </w:r>
      <w:r w:rsidRPr="00344F09">
        <w:t>1000</w:t>
      </w:r>
      <w:r w:rsidRPr="00344F09">
        <w:rPr>
          <w:spacing w:val="9"/>
        </w:rPr>
        <w:t xml:space="preserve"> </w:t>
      </w:r>
      <w:r w:rsidRPr="00344F09">
        <w:t>available</w:t>
      </w:r>
      <w:r w:rsidRPr="00344F09">
        <w:rPr>
          <w:spacing w:val="8"/>
        </w:rPr>
        <w:t xml:space="preserve"> </w:t>
      </w:r>
      <w:r w:rsidRPr="00344F09">
        <w:t>at</w:t>
      </w:r>
      <w:r w:rsidRPr="00344F09">
        <w:rPr>
          <w:spacing w:val="7"/>
        </w:rPr>
        <w:t xml:space="preserve"> </w:t>
      </w:r>
      <w:r w:rsidRPr="00344F09">
        <w:t>all</w:t>
      </w:r>
      <w:r w:rsidRPr="00344F09">
        <w:rPr>
          <w:spacing w:val="3"/>
        </w:rPr>
        <w:t xml:space="preserve"> </w:t>
      </w:r>
      <w:r w:rsidRPr="00344F09">
        <w:t>times.</w:t>
      </w:r>
    </w:p>
    <w:p w14:paraId="62382DEE" w14:textId="77777777" w:rsidR="001B148F" w:rsidRPr="00344F09" w:rsidRDefault="001B148F" w:rsidP="00FC33C1">
      <w:pPr>
        <w:pStyle w:val="BodyText"/>
        <w:ind w:left="122"/>
        <w:jc w:val="both"/>
      </w:pPr>
    </w:p>
    <w:p w14:paraId="3134BE7E" w14:textId="2A4F9095" w:rsidR="00BE470D" w:rsidRPr="00344F09" w:rsidRDefault="00E61797" w:rsidP="00E61797">
      <w:pPr>
        <w:pStyle w:val="Heading1"/>
        <w:rPr>
          <w:sz w:val="22"/>
          <w:szCs w:val="22"/>
        </w:rPr>
      </w:pPr>
      <w:bookmarkStart w:id="84" w:name="_Toc111125990"/>
      <w:r w:rsidRPr="00344F09">
        <w:rPr>
          <w:sz w:val="22"/>
          <w:szCs w:val="22"/>
        </w:rPr>
        <w:t>33.0</w:t>
      </w:r>
      <w:r w:rsidR="0063524D">
        <w:rPr>
          <w:sz w:val="22"/>
          <w:szCs w:val="22"/>
        </w:rPr>
        <w:t xml:space="preserve"> </w:t>
      </w:r>
      <w:r w:rsidR="0085539F" w:rsidRPr="00344F09">
        <w:rPr>
          <w:sz w:val="22"/>
          <w:szCs w:val="22"/>
        </w:rPr>
        <w:t>Flushes</w:t>
      </w:r>
      <w:bookmarkEnd w:id="84"/>
    </w:p>
    <w:p w14:paraId="4F7CA357" w14:textId="529986AC" w:rsidR="009D178A" w:rsidRPr="00344F09" w:rsidRDefault="0085539F" w:rsidP="001A432B">
      <w:pPr>
        <w:pStyle w:val="Heading1"/>
        <w:numPr>
          <w:ilvl w:val="1"/>
          <w:numId w:val="18"/>
        </w:numPr>
        <w:tabs>
          <w:tab w:val="left" w:pos="843"/>
        </w:tabs>
        <w:spacing w:before="180"/>
        <w:rPr>
          <w:b w:val="0"/>
          <w:sz w:val="22"/>
          <w:szCs w:val="22"/>
        </w:rPr>
      </w:pPr>
      <w:bookmarkStart w:id="85" w:name="_Toc93669926"/>
      <w:bookmarkStart w:id="86" w:name="_Toc111124683"/>
      <w:bookmarkStart w:id="87" w:name="_Toc111125991"/>
      <w:r w:rsidRPr="00344F09">
        <w:rPr>
          <w:b w:val="0"/>
          <w:sz w:val="22"/>
          <w:szCs w:val="22"/>
        </w:rPr>
        <w:t>During</w:t>
      </w:r>
      <w:r w:rsidRPr="00344F09">
        <w:rPr>
          <w:b w:val="0"/>
          <w:spacing w:val="1"/>
          <w:sz w:val="22"/>
          <w:szCs w:val="22"/>
        </w:rPr>
        <w:t xml:space="preserve"> </w:t>
      </w:r>
      <w:r w:rsidRPr="00344F09">
        <w:rPr>
          <w:b w:val="0"/>
          <w:sz w:val="22"/>
          <w:szCs w:val="22"/>
        </w:rPr>
        <w:t>regular</w:t>
      </w:r>
      <w:r w:rsidRPr="00344F09">
        <w:rPr>
          <w:b w:val="0"/>
          <w:spacing w:val="1"/>
          <w:sz w:val="22"/>
          <w:szCs w:val="22"/>
        </w:rPr>
        <w:t xml:space="preserve"> </w:t>
      </w:r>
      <w:r w:rsidRPr="00344F09">
        <w:rPr>
          <w:b w:val="0"/>
          <w:sz w:val="22"/>
          <w:szCs w:val="22"/>
        </w:rPr>
        <w:t>use,</w:t>
      </w:r>
      <w:r w:rsidRPr="00344F09">
        <w:rPr>
          <w:b w:val="0"/>
          <w:spacing w:val="1"/>
          <w:sz w:val="22"/>
          <w:szCs w:val="22"/>
        </w:rPr>
        <w:t xml:space="preserve"> </w:t>
      </w:r>
      <w:r w:rsidRPr="00344F09">
        <w:rPr>
          <w:b w:val="0"/>
          <w:sz w:val="22"/>
          <w:szCs w:val="22"/>
        </w:rPr>
        <w:t>the</w:t>
      </w:r>
      <w:r w:rsidRPr="00344F09">
        <w:rPr>
          <w:b w:val="0"/>
          <w:spacing w:val="1"/>
          <w:sz w:val="22"/>
          <w:szCs w:val="22"/>
        </w:rPr>
        <w:t xml:space="preserve"> </w:t>
      </w:r>
      <w:r w:rsidRPr="00344F09">
        <w:rPr>
          <w:b w:val="0"/>
          <w:sz w:val="22"/>
          <w:szCs w:val="22"/>
        </w:rPr>
        <w:t>IV</w:t>
      </w:r>
      <w:r w:rsidRPr="00344F09">
        <w:rPr>
          <w:b w:val="0"/>
          <w:spacing w:val="1"/>
          <w:sz w:val="22"/>
          <w:szCs w:val="22"/>
        </w:rPr>
        <w:t xml:space="preserve"> </w:t>
      </w:r>
      <w:r w:rsidRPr="00344F09">
        <w:rPr>
          <w:b w:val="0"/>
          <w:sz w:val="22"/>
          <w:szCs w:val="22"/>
        </w:rPr>
        <w:t>access</w:t>
      </w:r>
      <w:r w:rsidRPr="00344F09">
        <w:rPr>
          <w:b w:val="0"/>
          <w:spacing w:val="1"/>
          <w:sz w:val="22"/>
          <w:szCs w:val="22"/>
        </w:rPr>
        <w:t xml:space="preserve"> </w:t>
      </w:r>
      <w:r w:rsidRPr="00344F09">
        <w:rPr>
          <w:b w:val="0"/>
          <w:sz w:val="22"/>
          <w:szCs w:val="22"/>
        </w:rPr>
        <w:t>device</w:t>
      </w:r>
      <w:r w:rsidRPr="00344F09">
        <w:rPr>
          <w:b w:val="0"/>
          <w:spacing w:val="1"/>
          <w:sz w:val="22"/>
          <w:szCs w:val="22"/>
        </w:rPr>
        <w:t xml:space="preserve"> </w:t>
      </w:r>
      <w:r w:rsidRPr="00344F09">
        <w:rPr>
          <w:b w:val="0"/>
          <w:sz w:val="22"/>
          <w:szCs w:val="22"/>
        </w:rPr>
        <w:t>should</w:t>
      </w:r>
      <w:r w:rsidRPr="00344F09">
        <w:rPr>
          <w:b w:val="0"/>
          <w:spacing w:val="1"/>
          <w:sz w:val="22"/>
          <w:szCs w:val="22"/>
        </w:rPr>
        <w:t xml:space="preserve"> </w:t>
      </w:r>
      <w:r w:rsidRPr="00344F09">
        <w:rPr>
          <w:b w:val="0"/>
          <w:sz w:val="22"/>
          <w:szCs w:val="22"/>
        </w:rPr>
        <w:t>be</w:t>
      </w:r>
      <w:r w:rsidRPr="00344F09">
        <w:rPr>
          <w:b w:val="0"/>
          <w:spacing w:val="1"/>
          <w:sz w:val="22"/>
          <w:szCs w:val="22"/>
        </w:rPr>
        <w:t xml:space="preserve"> </w:t>
      </w:r>
      <w:r w:rsidRPr="00344F09">
        <w:rPr>
          <w:b w:val="0"/>
          <w:sz w:val="22"/>
          <w:szCs w:val="22"/>
        </w:rPr>
        <w:t>flushed</w:t>
      </w:r>
      <w:r w:rsidRPr="00344F09">
        <w:rPr>
          <w:b w:val="0"/>
          <w:spacing w:val="1"/>
          <w:sz w:val="22"/>
          <w:szCs w:val="22"/>
        </w:rPr>
        <w:t xml:space="preserve"> </w:t>
      </w:r>
      <w:r w:rsidRPr="00344F09">
        <w:rPr>
          <w:b w:val="0"/>
          <w:sz w:val="22"/>
          <w:szCs w:val="22"/>
        </w:rPr>
        <w:t>with</w:t>
      </w:r>
      <w:r w:rsidRPr="00344F09">
        <w:rPr>
          <w:b w:val="0"/>
          <w:spacing w:val="61"/>
          <w:sz w:val="22"/>
          <w:szCs w:val="22"/>
        </w:rPr>
        <w:t xml:space="preserve"> </w:t>
      </w:r>
      <w:r w:rsidRPr="00344F09">
        <w:rPr>
          <w:b w:val="0"/>
          <w:sz w:val="22"/>
          <w:szCs w:val="22"/>
        </w:rPr>
        <w:t>the</w:t>
      </w:r>
      <w:r w:rsidRPr="00344F09">
        <w:rPr>
          <w:b w:val="0"/>
          <w:spacing w:val="1"/>
          <w:sz w:val="22"/>
          <w:szCs w:val="22"/>
        </w:rPr>
        <w:t xml:space="preserve"> </w:t>
      </w:r>
      <w:r w:rsidRPr="00344F09">
        <w:rPr>
          <w:b w:val="0"/>
          <w:sz w:val="22"/>
          <w:szCs w:val="22"/>
        </w:rPr>
        <w:t>prescribed flushing solution e.g. Sodium Chloride 0.9% injection, to maintain</w:t>
      </w:r>
      <w:r w:rsidRPr="00344F09">
        <w:rPr>
          <w:b w:val="0"/>
          <w:spacing w:val="1"/>
          <w:sz w:val="22"/>
          <w:szCs w:val="22"/>
        </w:rPr>
        <w:t xml:space="preserve"> </w:t>
      </w:r>
      <w:r w:rsidRPr="00344F09">
        <w:rPr>
          <w:b w:val="0"/>
          <w:sz w:val="22"/>
          <w:szCs w:val="22"/>
        </w:rPr>
        <w:t>the patency of the line before and after administration of a medicine, or in</w:t>
      </w:r>
      <w:r w:rsidRPr="00344F09">
        <w:rPr>
          <w:b w:val="0"/>
          <w:spacing w:val="1"/>
          <w:sz w:val="22"/>
          <w:szCs w:val="22"/>
        </w:rPr>
        <w:t xml:space="preserve"> </w:t>
      </w:r>
      <w:r w:rsidRPr="00344F09">
        <w:rPr>
          <w:b w:val="0"/>
          <w:sz w:val="22"/>
          <w:szCs w:val="22"/>
        </w:rPr>
        <w:t>between</w:t>
      </w:r>
      <w:r w:rsidRPr="00344F09">
        <w:rPr>
          <w:b w:val="0"/>
          <w:spacing w:val="1"/>
          <w:sz w:val="22"/>
          <w:szCs w:val="22"/>
        </w:rPr>
        <w:t xml:space="preserve"> </w:t>
      </w:r>
      <w:r w:rsidRPr="00344F09">
        <w:rPr>
          <w:b w:val="0"/>
          <w:sz w:val="22"/>
          <w:szCs w:val="22"/>
        </w:rPr>
        <w:t>each</w:t>
      </w:r>
      <w:r w:rsidRPr="00344F09">
        <w:rPr>
          <w:b w:val="0"/>
          <w:spacing w:val="1"/>
          <w:sz w:val="22"/>
          <w:szCs w:val="22"/>
        </w:rPr>
        <w:t xml:space="preserve"> </w:t>
      </w:r>
      <w:r w:rsidRPr="00344F09">
        <w:rPr>
          <w:b w:val="0"/>
          <w:sz w:val="22"/>
          <w:szCs w:val="22"/>
        </w:rPr>
        <w:t>administration</w:t>
      </w:r>
      <w:r w:rsidRPr="00344F09">
        <w:rPr>
          <w:b w:val="0"/>
          <w:spacing w:val="1"/>
          <w:sz w:val="22"/>
          <w:szCs w:val="22"/>
        </w:rPr>
        <w:t xml:space="preserve"> </w:t>
      </w:r>
      <w:r w:rsidRPr="00344F09">
        <w:rPr>
          <w:b w:val="0"/>
          <w:sz w:val="22"/>
          <w:szCs w:val="22"/>
        </w:rPr>
        <w:t>if</w:t>
      </w:r>
      <w:r w:rsidRPr="00344F09">
        <w:rPr>
          <w:b w:val="0"/>
          <w:spacing w:val="1"/>
          <w:sz w:val="22"/>
          <w:szCs w:val="22"/>
        </w:rPr>
        <w:t xml:space="preserve"> </w:t>
      </w:r>
      <w:r w:rsidRPr="00344F09">
        <w:rPr>
          <w:b w:val="0"/>
          <w:sz w:val="22"/>
          <w:szCs w:val="22"/>
        </w:rPr>
        <w:t>more</w:t>
      </w:r>
      <w:r w:rsidRPr="00344F09">
        <w:rPr>
          <w:b w:val="0"/>
          <w:spacing w:val="1"/>
          <w:sz w:val="22"/>
          <w:szCs w:val="22"/>
        </w:rPr>
        <w:t xml:space="preserve"> </w:t>
      </w:r>
      <w:r w:rsidRPr="00344F09">
        <w:rPr>
          <w:b w:val="0"/>
          <w:sz w:val="22"/>
          <w:szCs w:val="22"/>
        </w:rPr>
        <w:t>than</w:t>
      </w:r>
      <w:r w:rsidRPr="00344F09">
        <w:rPr>
          <w:b w:val="0"/>
          <w:spacing w:val="1"/>
          <w:sz w:val="22"/>
          <w:szCs w:val="22"/>
        </w:rPr>
        <w:t xml:space="preserve"> </w:t>
      </w:r>
      <w:r w:rsidRPr="00344F09">
        <w:rPr>
          <w:b w:val="0"/>
          <w:sz w:val="22"/>
          <w:szCs w:val="22"/>
        </w:rPr>
        <w:t>one</w:t>
      </w:r>
      <w:r w:rsidRPr="00344F09">
        <w:rPr>
          <w:b w:val="0"/>
          <w:spacing w:val="1"/>
          <w:sz w:val="22"/>
          <w:szCs w:val="22"/>
        </w:rPr>
        <w:t xml:space="preserve"> </w:t>
      </w:r>
      <w:r w:rsidRPr="00344F09">
        <w:rPr>
          <w:b w:val="0"/>
          <w:sz w:val="22"/>
          <w:szCs w:val="22"/>
        </w:rPr>
        <w:t>medicine</w:t>
      </w:r>
      <w:r w:rsidRPr="00344F09">
        <w:rPr>
          <w:b w:val="0"/>
          <w:spacing w:val="1"/>
          <w:sz w:val="22"/>
          <w:szCs w:val="22"/>
        </w:rPr>
        <w:t xml:space="preserve"> </w:t>
      </w:r>
      <w:r w:rsidRPr="00344F09">
        <w:rPr>
          <w:b w:val="0"/>
          <w:sz w:val="22"/>
          <w:szCs w:val="22"/>
        </w:rPr>
        <w:t>is</w:t>
      </w:r>
      <w:r w:rsidRPr="00344F09">
        <w:rPr>
          <w:b w:val="0"/>
          <w:spacing w:val="1"/>
          <w:sz w:val="22"/>
          <w:szCs w:val="22"/>
        </w:rPr>
        <w:t xml:space="preserve"> </w:t>
      </w:r>
      <w:r w:rsidRPr="00344F09">
        <w:rPr>
          <w:b w:val="0"/>
          <w:sz w:val="22"/>
          <w:szCs w:val="22"/>
        </w:rPr>
        <w:t>administered</w:t>
      </w:r>
      <w:r w:rsidRPr="00344F09">
        <w:rPr>
          <w:b w:val="0"/>
          <w:spacing w:val="1"/>
          <w:sz w:val="22"/>
          <w:szCs w:val="22"/>
        </w:rPr>
        <w:t xml:space="preserve"> </w:t>
      </w:r>
      <w:r w:rsidRPr="00344F09">
        <w:rPr>
          <w:b w:val="0"/>
          <w:sz w:val="22"/>
          <w:szCs w:val="22"/>
        </w:rPr>
        <w:t>consecutively.</w:t>
      </w:r>
      <w:r w:rsidRPr="00344F09">
        <w:rPr>
          <w:b w:val="0"/>
          <w:spacing w:val="1"/>
          <w:sz w:val="22"/>
          <w:szCs w:val="22"/>
        </w:rPr>
        <w:t xml:space="preserve"> </w:t>
      </w:r>
      <w:r w:rsidRPr="00344F09">
        <w:rPr>
          <w:b w:val="0"/>
          <w:sz w:val="22"/>
          <w:szCs w:val="22"/>
        </w:rPr>
        <w:t>All flushes must be prescribed and the volume administered</w:t>
      </w:r>
      <w:r w:rsidRPr="00344F09">
        <w:rPr>
          <w:b w:val="0"/>
          <w:spacing w:val="1"/>
          <w:sz w:val="22"/>
          <w:szCs w:val="22"/>
        </w:rPr>
        <w:t xml:space="preserve"> </w:t>
      </w:r>
      <w:r w:rsidRPr="00344F09">
        <w:rPr>
          <w:b w:val="0"/>
          <w:sz w:val="22"/>
          <w:szCs w:val="22"/>
        </w:rPr>
        <w:t>must</w:t>
      </w:r>
      <w:r w:rsidRPr="00344F09">
        <w:rPr>
          <w:b w:val="0"/>
          <w:spacing w:val="4"/>
          <w:sz w:val="22"/>
          <w:szCs w:val="22"/>
        </w:rPr>
        <w:t xml:space="preserve"> </w:t>
      </w:r>
      <w:r w:rsidRPr="00344F09">
        <w:rPr>
          <w:b w:val="0"/>
          <w:sz w:val="22"/>
          <w:szCs w:val="22"/>
        </w:rPr>
        <w:t>be</w:t>
      </w:r>
      <w:r w:rsidRPr="00344F09">
        <w:rPr>
          <w:b w:val="0"/>
          <w:spacing w:val="6"/>
          <w:sz w:val="22"/>
          <w:szCs w:val="22"/>
        </w:rPr>
        <w:t xml:space="preserve"> </w:t>
      </w:r>
      <w:r w:rsidRPr="00344F09">
        <w:rPr>
          <w:b w:val="0"/>
          <w:sz w:val="22"/>
          <w:szCs w:val="22"/>
        </w:rPr>
        <w:t>documented.</w:t>
      </w:r>
      <w:bookmarkEnd w:id="85"/>
      <w:bookmarkEnd w:id="86"/>
      <w:bookmarkEnd w:id="87"/>
    </w:p>
    <w:p w14:paraId="7B9329F4" w14:textId="77777777" w:rsidR="00BE470D" w:rsidRPr="00344F09" w:rsidRDefault="0085539F" w:rsidP="001A432B">
      <w:pPr>
        <w:pStyle w:val="Heading1"/>
        <w:numPr>
          <w:ilvl w:val="1"/>
          <w:numId w:val="18"/>
        </w:numPr>
        <w:tabs>
          <w:tab w:val="left" w:pos="843"/>
        </w:tabs>
        <w:spacing w:before="180"/>
        <w:rPr>
          <w:b w:val="0"/>
          <w:sz w:val="22"/>
          <w:szCs w:val="22"/>
        </w:rPr>
      </w:pPr>
      <w:bookmarkStart w:id="88" w:name="_Toc93669927"/>
      <w:bookmarkStart w:id="89" w:name="_Toc111124684"/>
      <w:bookmarkStart w:id="90" w:name="_Toc111125992"/>
      <w:r w:rsidRPr="00344F09">
        <w:rPr>
          <w:b w:val="0"/>
          <w:sz w:val="22"/>
          <w:szCs w:val="22"/>
        </w:rPr>
        <w:t>Local guidance from the referring Trust will be followed regarding the different</w:t>
      </w:r>
      <w:r w:rsidRPr="00344F09">
        <w:rPr>
          <w:b w:val="0"/>
          <w:spacing w:val="-59"/>
          <w:sz w:val="22"/>
          <w:szCs w:val="22"/>
        </w:rPr>
        <w:t xml:space="preserve"> </w:t>
      </w:r>
      <w:r w:rsidRPr="00344F09">
        <w:rPr>
          <w:b w:val="0"/>
          <w:sz w:val="22"/>
          <w:szCs w:val="22"/>
        </w:rPr>
        <w:t>flushing intervals and solutions to be used for ports, Hickman lines, non-</w:t>
      </w:r>
      <w:r w:rsidRPr="00344F09">
        <w:rPr>
          <w:b w:val="0"/>
          <w:spacing w:val="1"/>
          <w:sz w:val="22"/>
          <w:szCs w:val="22"/>
        </w:rPr>
        <w:t xml:space="preserve"> </w:t>
      </w:r>
      <w:r w:rsidRPr="00344F09">
        <w:rPr>
          <w:b w:val="0"/>
          <w:sz w:val="22"/>
          <w:szCs w:val="22"/>
        </w:rPr>
        <w:t>tunnelled long lines and PICC lines.</w:t>
      </w:r>
      <w:r w:rsidRPr="00344F09">
        <w:rPr>
          <w:b w:val="0"/>
          <w:spacing w:val="1"/>
          <w:sz w:val="22"/>
          <w:szCs w:val="22"/>
        </w:rPr>
        <w:t xml:space="preserve"> </w:t>
      </w:r>
      <w:r w:rsidRPr="00344F09">
        <w:rPr>
          <w:b w:val="0"/>
          <w:sz w:val="22"/>
          <w:szCs w:val="22"/>
        </w:rPr>
        <w:t>This will include the use of heparinised</w:t>
      </w:r>
      <w:r w:rsidRPr="00344F09">
        <w:rPr>
          <w:b w:val="0"/>
          <w:spacing w:val="1"/>
          <w:sz w:val="22"/>
          <w:szCs w:val="22"/>
        </w:rPr>
        <w:t xml:space="preserve"> </w:t>
      </w:r>
      <w:r w:rsidRPr="00344F09">
        <w:rPr>
          <w:b w:val="0"/>
          <w:sz w:val="22"/>
          <w:szCs w:val="22"/>
        </w:rPr>
        <w:t>saline</w:t>
      </w:r>
      <w:r w:rsidRPr="00344F09">
        <w:rPr>
          <w:b w:val="0"/>
          <w:spacing w:val="5"/>
          <w:sz w:val="22"/>
          <w:szCs w:val="22"/>
        </w:rPr>
        <w:t xml:space="preserve"> </w:t>
      </w:r>
      <w:r w:rsidRPr="00344F09">
        <w:rPr>
          <w:b w:val="0"/>
          <w:sz w:val="22"/>
          <w:szCs w:val="22"/>
        </w:rPr>
        <w:t>solutions.</w:t>
      </w:r>
      <w:bookmarkEnd w:id="88"/>
      <w:bookmarkEnd w:id="89"/>
      <w:bookmarkEnd w:id="90"/>
    </w:p>
    <w:p w14:paraId="57BD5E50" w14:textId="77777777" w:rsidR="00BE470D" w:rsidRPr="00344F09" w:rsidRDefault="0085539F" w:rsidP="001A432B">
      <w:pPr>
        <w:pStyle w:val="Heading1"/>
        <w:numPr>
          <w:ilvl w:val="1"/>
          <w:numId w:val="18"/>
        </w:numPr>
        <w:tabs>
          <w:tab w:val="left" w:pos="843"/>
        </w:tabs>
        <w:spacing w:before="180"/>
        <w:rPr>
          <w:b w:val="0"/>
          <w:sz w:val="22"/>
          <w:szCs w:val="22"/>
        </w:rPr>
      </w:pPr>
      <w:bookmarkStart w:id="91" w:name="_Toc93669928"/>
      <w:bookmarkStart w:id="92" w:name="_Toc111124685"/>
      <w:bookmarkStart w:id="93" w:name="_Toc111125993"/>
      <w:r w:rsidRPr="00344F09">
        <w:rPr>
          <w:b w:val="0"/>
          <w:sz w:val="22"/>
          <w:szCs w:val="22"/>
        </w:rPr>
        <w:t>Central lines and PICC lines that are not in regular use should be flushed</w:t>
      </w:r>
      <w:r w:rsidRPr="00344F09">
        <w:rPr>
          <w:b w:val="0"/>
          <w:spacing w:val="1"/>
          <w:sz w:val="22"/>
          <w:szCs w:val="22"/>
        </w:rPr>
        <w:t xml:space="preserve"> </w:t>
      </w:r>
      <w:r w:rsidRPr="00344F09">
        <w:rPr>
          <w:b w:val="0"/>
          <w:sz w:val="22"/>
          <w:szCs w:val="22"/>
        </w:rPr>
        <w:t>weekly or in accordance with the patient’s prescription.</w:t>
      </w:r>
      <w:r w:rsidRPr="00344F09">
        <w:rPr>
          <w:b w:val="0"/>
          <w:spacing w:val="1"/>
          <w:sz w:val="22"/>
          <w:szCs w:val="22"/>
        </w:rPr>
        <w:t xml:space="preserve"> </w:t>
      </w:r>
      <w:r w:rsidRPr="00344F09">
        <w:rPr>
          <w:b w:val="0"/>
          <w:sz w:val="22"/>
          <w:szCs w:val="22"/>
        </w:rPr>
        <w:t>Research has shown</w:t>
      </w:r>
      <w:r w:rsidRPr="00344F09">
        <w:rPr>
          <w:b w:val="0"/>
          <w:spacing w:val="1"/>
          <w:sz w:val="22"/>
          <w:szCs w:val="22"/>
        </w:rPr>
        <w:t xml:space="preserve"> </w:t>
      </w:r>
      <w:r w:rsidRPr="00344F09">
        <w:rPr>
          <w:b w:val="0"/>
          <w:sz w:val="22"/>
          <w:szCs w:val="22"/>
        </w:rPr>
        <w:t>that Sodium Chloride 0.9% injection is as effective at maintaining catheter</w:t>
      </w:r>
      <w:r w:rsidRPr="00344F09">
        <w:rPr>
          <w:b w:val="0"/>
          <w:spacing w:val="1"/>
          <w:sz w:val="22"/>
          <w:szCs w:val="22"/>
        </w:rPr>
        <w:t xml:space="preserve"> </w:t>
      </w:r>
      <w:r w:rsidRPr="00344F09">
        <w:rPr>
          <w:b w:val="0"/>
          <w:sz w:val="22"/>
          <w:szCs w:val="22"/>
        </w:rPr>
        <w:t>patency as Heparinised Saline.</w:t>
      </w:r>
      <w:r w:rsidRPr="00344F09">
        <w:rPr>
          <w:b w:val="0"/>
          <w:spacing w:val="1"/>
          <w:sz w:val="22"/>
          <w:szCs w:val="22"/>
        </w:rPr>
        <w:t xml:space="preserve"> </w:t>
      </w:r>
      <w:r w:rsidRPr="00344F09">
        <w:rPr>
          <w:b w:val="0"/>
          <w:sz w:val="22"/>
          <w:szCs w:val="22"/>
        </w:rPr>
        <w:t>If heparin is used, checks should be made to</w:t>
      </w:r>
      <w:r w:rsidRPr="00344F09">
        <w:rPr>
          <w:b w:val="0"/>
          <w:spacing w:val="1"/>
          <w:sz w:val="22"/>
          <w:szCs w:val="22"/>
        </w:rPr>
        <w:t xml:space="preserve"> </w:t>
      </w:r>
      <w:r w:rsidRPr="00344F09">
        <w:rPr>
          <w:b w:val="0"/>
          <w:sz w:val="22"/>
          <w:szCs w:val="22"/>
        </w:rPr>
        <w:t>ensure</w:t>
      </w:r>
      <w:r w:rsidRPr="00344F09">
        <w:rPr>
          <w:b w:val="0"/>
          <w:spacing w:val="1"/>
          <w:sz w:val="22"/>
          <w:szCs w:val="22"/>
        </w:rPr>
        <w:t xml:space="preserve"> </w:t>
      </w:r>
      <w:r w:rsidRPr="00344F09">
        <w:rPr>
          <w:b w:val="0"/>
          <w:sz w:val="22"/>
          <w:szCs w:val="22"/>
        </w:rPr>
        <w:t>that</w:t>
      </w:r>
      <w:r w:rsidRPr="00344F09">
        <w:rPr>
          <w:b w:val="0"/>
          <w:spacing w:val="1"/>
          <w:sz w:val="22"/>
          <w:szCs w:val="22"/>
        </w:rPr>
        <w:t xml:space="preserve"> </w:t>
      </w:r>
      <w:r w:rsidRPr="00344F09">
        <w:rPr>
          <w:b w:val="0"/>
          <w:sz w:val="22"/>
          <w:szCs w:val="22"/>
        </w:rPr>
        <w:t>only</w:t>
      </w:r>
      <w:r w:rsidRPr="00344F09">
        <w:rPr>
          <w:b w:val="0"/>
          <w:spacing w:val="1"/>
          <w:sz w:val="22"/>
          <w:szCs w:val="22"/>
        </w:rPr>
        <w:t xml:space="preserve"> </w:t>
      </w:r>
      <w:r w:rsidRPr="00344F09">
        <w:rPr>
          <w:b w:val="0"/>
          <w:sz w:val="22"/>
          <w:szCs w:val="22"/>
        </w:rPr>
        <w:t>solutions</w:t>
      </w:r>
      <w:r w:rsidRPr="00344F09">
        <w:rPr>
          <w:b w:val="0"/>
          <w:spacing w:val="1"/>
          <w:sz w:val="22"/>
          <w:szCs w:val="22"/>
        </w:rPr>
        <w:t xml:space="preserve"> </w:t>
      </w:r>
      <w:r w:rsidRPr="00344F09">
        <w:rPr>
          <w:b w:val="0"/>
          <w:sz w:val="22"/>
          <w:szCs w:val="22"/>
        </w:rPr>
        <w:t>containing</w:t>
      </w:r>
      <w:r w:rsidRPr="00344F09">
        <w:rPr>
          <w:b w:val="0"/>
          <w:spacing w:val="1"/>
          <w:sz w:val="22"/>
          <w:szCs w:val="22"/>
        </w:rPr>
        <w:t xml:space="preserve"> </w:t>
      </w:r>
      <w:r w:rsidRPr="00344F09">
        <w:rPr>
          <w:b w:val="0"/>
          <w:sz w:val="22"/>
          <w:szCs w:val="22"/>
        </w:rPr>
        <w:t>10units/ml</w:t>
      </w:r>
      <w:r w:rsidRPr="00344F09">
        <w:rPr>
          <w:b w:val="0"/>
          <w:spacing w:val="1"/>
          <w:sz w:val="22"/>
          <w:szCs w:val="22"/>
        </w:rPr>
        <w:t xml:space="preserve"> </w:t>
      </w:r>
      <w:r w:rsidRPr="00344F09">
        <w:rPr>
          <w:b w:val="0"/>
          <w:sz w:val="22"/>
          <w:szCs w:val="22"/>
        </w:rPr>
        <w:t>are</w:t>
      </w:r>
      <w:r w:rsidRPr="00344F09">
        <w:rPr>
          <w:b w:val="0"/>
          <w:spacing w:val="1"/>
          <w:sz w:val="22"/>
          <w:szCs w:val="22"/>
        </w:rPr>
        <w:t xml:space="preserve"> </w:t>
      </w:r>
      <w:r w:rsidRPr="00344F09">
        <w:rPr>
          <w:b w:val="0"/>
          <w:sz w:val="22"/>
          <w:szCs w:val="22"/>
        </w:rPr>
        <w:t>prescribed</w:t>
      </w:r>
      <w:r w:rsidRPr="00344F09">
        <w:rPr>
          <w:b w:val="0"/>
          <w:spacing w:val="62"/>
          <w:sz w:val="22"/>
          <w:szCs w:val="22"/>
        </w:rPr>
        <w:t xml:space="preserve"> </w:t>
      </w:r>
      <w:r w:rsidRPr="00344F09">
        <w:rPr>
          <w:b w:val="0"/>
          <w:sz w:val="22"/>
          <w:szCs w:val="22"/>
        </w:rPr>
        <w:t>and</w:t>
      </w:r>
      <w:r w:rsidRPr="00344F09">
        <w:rPr>
          <w:b w:val="0"/>
          <w:spacing w:val="1"/>
          <w:sz w:val="22"/>
          <w:szCs w:val="22"/>
        </w:rPr>
        <w:t xml:space="preserve"> </w:t>
      </w:r>
      <w:r w:rsidRPr="00344F09">
        <w:rPr>
          <w:b w:val="0"/>
          <w:sz w:val="22"/>
          <w:szCs w:val="22"/>
        </w:rPr>
        <w:t>dispensed.</w:t>
      </w:r>
      <w:bookmarkEnd w:id="91"/>
      <w:bookmarkEnd w:id="92"/>
      <w:bookmarkEnd w:id="93"/>
    </w:p>
    <w:p w14:paraId="61BBA027" w14:textId="77777777" w:rsidR="00251524" w:rsidRDefault="00251524" w:rsidP="009834F6">
      <w:pPr>
        <w:pStyle w:val="Heading1"/>
        <w:tabs>
          <w:tab w:val="left" w:pos="843"/>
        </w:tabs>
        <w:spacing w:before="180"/>
        <w:ind w:left="0" w:firstLine="0"/>
        <w:rPr>
          <w:spacing w:val="-3"/>
          <w:sz w:val="22"/>
          <w:szCs w:val="22"/>
        </w:rPr>
      </w:pPr>
    </w:p>
    <w:p w14:paraId="188BFD7D" w14:textId="77777777" w:rsidR="00251524" w:rsidRDefault="00251524" w:rsidP="009834F6">
      <w:pPr>
        <w:pStyle w:val="Heading1"/>
        <w:tabs>
          <w:tab w:val="left" w:pos="843"/>
        </w:tabs>
        <w:spacing w:before="180"/>
        <w:ind w:left="0" w:firstLine="0"/>
        <w:rPr>
          <w:spacing w:val="-3"/>
          <w:sz w:val="22"/>
          <w:szCs w:val="22"/>
        </w:rPr>
      </w:pPr>
    </w:p>
    <w:p w14:paraId="7328F07B" w14:textId="77777777" w:rsidR="00251524" w:rsidRDefault="00251524" w:rsidP="009834F6">
      <w:pPr>
        <w:pStyle w:val="Heading1"/>
        <w:tabs>
          <w:tab w:val="left" w:pos="843"/>
        </w:tabs>
        <w:spacing w:before="180"/>
        <w:ind w:left="0" w:firstLine="0"/>
        <w:rPr>
          <w:spacing w:val="-3"/>
          <w:sz w:val="22"/>
          <w:szCs w:val="22"/>
        </w:rPr>
      </w:pPr>
    </w:p>
    <w:p w14:paraId="6C241B02" w14:textId="77777777" w:rsidR="00251524" w:rsidRDefault="00251524" w:rsidP="009834F6">
      <w:pPr>
        <w:pStyle w:val="Heading1"/>
        <w:tabs>
          <w:tab w:val="left" w:pos="843"/>
        </w:tabs>
        <w:spacing w:before="180"/>
        <w:ind w:left="0" w:firstLine="0"/>
        <w:rPr>
          <w:spacing w:val="-3"/>
          <w:sz w:val="22"/>
          <w:szCs w:val="22"/>
        </w:rPr>
      </w:pPr>
    </w:p>
    <w:p w14:paraId="16D819D4" w14:textId="413D6A4E" w:rsidR="009834F6" w:rsidRPr="00344F09" w:rsidRDefault="009834F6" w:rsidP="009834F6">
      <w:pPr>
        <w:pStyle w:val="Heading1"/>
        <w:tabs>
          <w:tab w:val="left" w:pos="843"/>
        </w:tabs>
        <w:spacing w:before="180"/>
        <w:ind w:left="0" w:firstLine="0"/>
        <w:rPr>
          <w:b w:val="0"/>
          <w:sz w:val="22"/>
          <w:szCs w:val="22"/>
        </w:rPr>
      </w:pPr>
      <w:r w:rsidRPr="00344F09">
        <w:rPr>
          <w:vanish/>
          <w:spacing w:val="-3"/>
          <w:sz w:val="22"/>
          <w:szCs w:val="22"/>
        </w:rPr>
        <w:pgNum/>
      </w:r>
    </w:p>
    <w:p w14:paraId="7B6389AB" w14:textId="77777777" w:rsidR="009D178A" w:rsidRPr="00344F09" w:rsidRDefault="009D178A" w:rsidP="00193655">
      <w:pPr>
        <w:pStyle w:val="Heading1"/>
        <w:tabs>
          <w:tab w:val="left" w:pos="843"/>
        </w:tabs>
        <w:spacing w:before="158"/>
        <w:ind w:left="0" w:firstLine="0"/>
        <w:jc w:val="both"/>
        <w:rPr>
          <w:b w:val="0"/>
          <w:sz w:val="22"/>
          <w:szCs w:val="22"/>
        </w:rPr>
      </w:pPr>
    </w:p>
    <w:p w14:paraId="34A5530B" w14:textId="2AD08F7E" w:rsidR="009834F6" w:rsidRPr="00344F09" w:rsidRDefault="00FE1D9D" w:rsidP="00FE1D9D">
      <w:pPr>
        <w:pStyle w:val="Heading1"/>
        <w:rPr>
          <w:sz w:val="22"/>
          <w:szCs w:val="22"/>
          <w:lang w:eastAsia="en-GB"/>
        </w:rPr>
      </w:pPr>
      <w:bookmarkStart w:id="94" w:name="_Toc111125994"/>
      <w:r w:rsidRPr="00344F09">
        <w:rPr>
          <w:sz w:val="22"/>
          <w:szCs w:val="22"/>
          <w:lang w:eastAsia="en-GB"/>
        </w:rPr>
        <w:lastRenderedPageBreak/>
        <w:t>34</w:t>
      </w:r>
      <w:r w:rsidR="00532B5F" w:rsidRPr="00344F09">
        <w:rPr>
          <w:sz w:val="22"/>
          <w:szCs w:val="22"/>
          <w:lang w:eastAsia="en-GB"/>
        </w:rPr>
        <w:t xml:space="preserve">.0 </w:t>
      </w:r>
      <w:r w:rsidR="009834F6" w:rsidRPr="00344F09">
        <w:rPr>
          <w:sz w:val="22"/>
          <w:szCs w:val="22"/>
          <w:lang w:eastAsia="en-GB"/>
        </w:rPr>
        <w:t xml:space="preserve"> POTENTIAL COMPLICATIONS FOR CENTRAL VENOUS CATHETERS</w:t>
      </w:r>
      <w:bookmarkEnd w:id="94"/>
    </w:p>
    <w:p w14:paraId="456F9274" w14:textId="77777777" w:rsidR="009834F6" w:rsidRPr="00344F09" w:rsidRDefault="009834F6" w:rsidP="009834F6">
      <w:pPr>
        <w:widowControl/>
        <w:adjustRightInd w:val="0"/>
        <w:rPr>
          <w:rFonts w:eastAsia="Times New Roman"/>
          <w:b/>
          <w:bCs/>
          <w:color w:val="000000"/>
          <w:lang w:eastAsia="en-GB"/>
        </w:rPr>
      </w:pPr>
    </w:p>
    <w:tbl>
      <w:tblPr>
        <w:tblW w:w="10218"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3"/>
        <w:gridCol w:w="2124"/>
        <w:gridCol w:w="5681"/>
      </w:tblGrid>
      <w:tr w:rsidR="009834F6" w:rsidRPr="00344F09" w14:paraId="0776C90C" w14:textId="77777777" w:rsidTr="00193655">
        <w:tc>
          <w:tcPr>
            <w:tcW w:w="2413" w:type="dxa"/>
          </w:tcPr>
          <w:p w14:paraId="64525497" w14:textId="77777777" w:rsidR="009834F6" w:rsidRPr="00344F09" w:rsidRDefault="009834F6" w:rsidP="009834F6">
            <w:pPr>
              <w:widowControl/>
              <w:tabs>
                <w:tab w:val="center" w:pos="936"/>
              </w:tabs>
              <w:adjustRightInd w:val="0"/>
              <w:ind w:hanging="900"/>
              <w:rPr>
                <w:rFonts w:eastAsia="Times New Roman"/>
                <w:b/>
                <w:bCs/>
                <w:color w:val="000000"/>
              </w:rPr>
            </w:pPr>
            <w:r w:rsidRPr="00344F09">
              <w:rPr>
                <w:rFonts w:eastAsia="Times New Roman"/>
                <w:color w:val="000000"/>
                <w:lang w:eastAsia="en-GB"/>
              </w:rPr>
              <w:t>ProblP</w:t>
            </w:r>
            <w:r w:rsidRPr="00344F09">
              <w:rPr>
                <w:rFonts w:eastAsia="Times New Roman"/>
                <w:color w:val="000000"/>
                <w:lang w:eastAsia="en-GB"/>
              </w:rPr>
              <w:tab/>
            </w:r>
            <w:r w:rsidRPr="00344F09">
              <w:rPr>
                <w:rFonts w:eastAsia="Times New Roman"/>
                <w:b/>
                <w:color w:val="000000"/>
                <w:lang w:eastAsia="en-GB"/>
              </w:rPr>
              <w:t>Problem</w:t>
            </w:r>
          </w:p>
        </w:tc>
        <w:tc>
          <w:tcPr>
            <w:tcW w:w="2124" w:type="dxa"/>
          </w:tcPr>
          <w:p w14:paraId="458406A3" w14:textId="77777777" w:rsidR="009834F6" w:rsidRPr="00344F09" w:rsidRDefault="009834F6" w:rsidP="009834F6">
            <w:pPr>
              <w:widowControl/>
              <w:adjustRightInd w:val="0"/>
              <w:rPr>
                <w:rFonts w:eastAsia="Times New Roman"/>
                <w:color w:val="000000"/>
                <w:lang w:eastAsia="en-GB"/>
              </w:rPr>
            </w:pPr>
            <w:r w:rsidRPr="00344F09">
              <w:rPr>
                <w:rFonts w:eastAsia="Times New Roman"/>
                <w:b/>
                <w:bCs/>
                <w:color w:val="000000"/>
                <w:lang w:eastAsia="en-GB"/>
              </w:rPr>
              <w:t>Possible Cause</w:t>
            </w:r>
          </w:p>
        </w:tc>
        <w:tc>
          <w:tcPr>
            <w:tcW w:w="5681" w:type="dxa"/>
          </w:tcPr>
          <w:p w14:paraId="74FF76A0" w14:textId="77777777" w:rsidR="009834F6" w:rsidRPr="00344F09" w:rsidRDefault="009834F6" w:rsidP="009834F6">
            <w:pPr>
              <w:widowControl/>
              <w:adjustRightInd w:val="0"/>
              <w:rPr>
                <w:rFonts w:eastAsia="Times New Roman"/>
                <w:lang w:val="en-GB" w:eastAsia="en-GB"/>
              </w:rPr>
            </w:pPr>
            <w:r w:rsidRPr="00344F09">
              <w:rPr>
                <w:rFonts w:eastAsia="Times New Roman"/>
                <w:b/>
                <w:bCs/>
                <w:lang w:val="en-GB" w:eastAsia="en-GB"/>
              </w:rPr>
              <w:t>Recommended Action</w:t>
            </w:r>
          </w:p>
        </w:tc>
      </w:tr>
      <w:tr w:rsidR="009834F6" w:rsidRPr="00344F09" w14:paraId="01D92AA7" w14:textId="77777777" w:rsidTr="00193655">
        <w:tc>
          <w:tcPr>
            <w:tcW w:w="2413" w:type="dxa"/>
          </w:tcPr>
          <w:p w14:paraId="730B7AA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Dyspnoea,</w:t>
            </w:r>
          </w:p>
          <w:p w14:paraId="1A6CE90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tachypnoea, chest</w:t>
            </w:r>
          </w:p>
          <w:p w14:paraId="5F3395E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pain, cyanosis,</w:t>
            </w:r>
          </w:p>
          <w:p w14:paraId="590B27F2"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respiratory arrest.</w:t>
            </w:r>
          </w:p>
        </w:tc>
        <w:tc>
          <w:tcPr>
            <w:tcW w:w="2124" w:type="dxa"/>
          </w:tcPr>
          <w:p w14:paraId="1C084502"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Air embolism</w:t>
            </w:r>
          </w:p>
        </w:tc>
        <w:tc>
          <w:tcPr>
            <w:tcW w:w="5681" w:type="dxa"/>
          </w:tcPr>
          <w:p w14:paraId="044C2C4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Clamp the catheter and then check for damage, rupture or disconnections. If damage or rupture found, clamp the line immediately, above (toward patient) damaged part.</w:t>
            </w:r>
          </w:p>
          <w:p w14:paraId="794A7ADF"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Monitor the patient.</w:t>
            </w:r>
          </w:p>
          <w:p w14:paraId="3958C53B"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Ring emergency services if patient at home. Inform Dr/GP, hospital.</w:t>
            </w:r>
          </w:p>
          <w:p w14:paraId="1D934AF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 xml:space="preserve">Lay patient in </w:t>
            </w:r>
            <w:r w:rsidRPr="00344F09">
              <w:rPr>
                <w:rFonts w:eastAsia="Times New Roman"/>
                <w:i/>
                <w:iCs/>
                <w:lang w:val="en-GB" w:eastAsia="en-GB"/>
              </w:rPr>
              <w:t xml:space="preserve">Trendelenburg position </w:t>
            </w:r>
            <w:r w:rsidRPr="00344F09">
              <w:rPr>
                <w:rFonts w:eastAsia="Times New Roman"/>
                <w:lang w:val="en-GB" w:eastAsia="en-GB"/>
              </w:rPr>
              <w:t>- head down 45 degrees if possible</w:t>
            </w:r>
          </w:p>
          <w:p w14:paraId="36AFBA1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Administer oxygen if available.</w:t>
            </w:r>
          </w:p>
          <w:p w14:paraId="0E833F28" w14:textId="77777777" w:rsidR="009834F6" w:rsidRPr="00344F09" w:rsidRDefault="009834F6" w:rsidP="009834F6">
            <w:pPr>
              <w:widowControl/>
              <w:adjustRightInd w:val="0"/>
              <w:rPr>
                <w:rFonts w:eastAsia="Times New Roman"/>
                <w:color w:val="000000"/>
                <w:lang w:eastAsia="en-GB"/>
              </w:rPr>
            </w:pPr>
            <w:r w:rsidRPr="00344F09">
              <w:rPr>
                <w:rFonts w:eastAsia="Times New Roman"/>
                <w:color w:val="000000"/>
                <w:lang w:eastAsia="en-GB"/>
              </w:rPr>
              <w:t>Commence CPR if necessary.</w:t>
            </w:r>
          </w:p>
          <w:p w14:paraId="5C1A8E7D" w14:textId="77777777" w:rsidR="009834F6" w:rsidRPr="00344F09" w:rsidRDefault="009834F6" w:rsidP="009834F6">
            <w:pPr>
              <w:widowControl/>
              <w:adjustRightInd w:val="0"/>
              <w:rPr>
                <w:rFonts w:eastAsia="Times New Roman"/>
                <w:color w:val="000000"/>
              </w:rPr>
            </w:pPr>
            <w:r w:rsidRPr="00344F09">
              <w:rPr>
                <w:rFonts w:eastAsia="Times New Roman"/>
                <w:bCs/>
                <w:color w:val="000000"/>
              </w:rPr>
              <w:t>Ensure all observations and actions are recorded.</w:t>
            </w:r>
          </w:p>
        </w:tc>
      </w:tr>
      <w:tr w:rsidR="009834F6" w:rsidRPr="00344F09" w14:paraId="72A73D0B" w14:textId="77777777" w:rsidTr="00193655">
        <w:tc>
          <w:tcPr>
            <w:tcW w:w="2413" w:type="dxa"/>
          </w:tcPr>
          <w:p w14:paraId="034608F6"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Oedema, pain,</w:t>
            </w:r>
          </w:p>
          <w:p w14:paraId="30D2730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swelling and/or</w:t>
            </w:r>
          </w:p>
          <w:p w14:paraId="1492A93B"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tenderness of arm,</w:t>
            </w:r>
          </w:p>
          <w:p w14:paraId="5972ED49"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neck and/or chest.</w:t>
            </w:r>
          </w:p>
          <w:p w14:paraId="2905F3D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Engorged peripheral</w:t>
            </w:r>
          </w:p>
          <w:p w14:paraId="646875A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veins. Peripheral</w:t>
            </w:r>
          </w:p>
          <w:p w14:paraId="1675FC0F"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neuropathy. Skin</w:t>
            </w:r>
          </w:p>
          <w:p w14:paraId="4753790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colour and/or</w:t>
            </w:r>
          </w:p>
          <w:p w14:paraId="685605FC"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temperature</w:t>
            </w:r>
          </w:p>
          <w:p w14:paraId="4730809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changes.</w:t>
            </w:r>
          </w:p>
          <w:p w14:paraId="2AC21E36"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Blocked catheter.</w:t>
            </w:r>
          </w:p>
        </w:tc>
        <w:tc>
          <w:tcPr>
            <w:tcW w:w="2124" w:type="dxa"/>
          </w:tcPr>
          <w:p w14:paraId="740DD308"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Thrombosis</w:t>
            </w:r>
          </w:p>
        </w:tc>
        <w:tc>
          <w:tcPr>
            <w:tcW w:w="5681" w:type="dxa"/>
          </w:tcPr>
          <w:p w14:paraId="5165DCCE"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Report to Hospital, Dr, GP.</w:t>
            </w:r>
          </w:p>
          <w:p w14:paraId="4BD4B143"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Venogram may be performed.</w:t>
            </w:r>
          </w:p>
          <w:p w14:paraId="39A13CCB"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Possible anti-coagulant therapy.</w:t>
            </w:r>
          </w:p>
          <w:p w14:paraId="79A60F56"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Possible catheter removal.</w:t>
            </w:r>
          </w:p>
        </w:tc>
      </w:tr>
      <w:tr w:rsidR="009834F6" w:rsidRPr="00344F09" w14:paraId="42B2F908" w14:textId="77777777" w:rsidTr="00193655">
        <w:tc>
          <w:tcPr>
            <w:tcW w:w="2413" w:type="dxa"/>
          </w:tcPr>
          <w:p w14:paraId="14DDB0EE"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Pain, redness,</w:t>
            </w:r>
          </w:p>
          <w:p w14:paraId="17D95D86"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inflammation,</w:t>
            </w:r>
          </w:p>
          <w:p w14:paraId="08E5A6F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exudate at wound</w:t>
            </w:r>
          </w:p>
          <w:p w14:paraId="6D42F791"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site.</w:t>
            </w:r>
          </w:p>
        </w:tc>
        <w:tc>
          <w:tcPr>
            <w:tcW w:w="2124" w:type="dxa"/>
          </w:tcPr>
          <w:p w14:paraId="3D206B7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Local infection of</w:t>
            </w:r>
          </w:p>
          <w:p w14:paraId="1FC77C6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the tunnel or exit</w:t>
            </w:r>
          </w:p>
          <w:p w14:paraId="42FBB8BB"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site.</w:t>
            </w:r>
          </w:p>
        </w:tc>
        <w:tc>
          <w:tcPr>
            <w:tcW w:w="5681" w:type="dxa"/>
          </w:tcPr>
          <w:p w14:paraId="4DEAC4CF"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Swab wound and clean and redress site.</w:t>
            </w:r>
          </w:p>
          <w:p w14:paraId="428D2219"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Report to Hospital, Dr, GP.</w:t>
            </w:r>
          </w:p>
          <w:p w14:paraId="3B61FE50"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Blood cultures may be required peripherally and from each lumen.</w:t>
            </w:r>
          </w:p>
          <w:p w14:paraId="396605C0"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Antibiotics - oral or potentially I.V.</w:t>
            </w:r>
          </w:p>
          <w:p w14:paraId="19F7638E"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Possible catheter removal.</w:t>
            </w:r>
          </w:p>
        </w:tc>
      </w:tr>
      <w:tr w:rsidR="009834F6" w:rsidRPr="00344F09" w14:paraId="654E227B" w14:textId="77777777" w:rsidTr="00193655">
        <w:tc>
          <w:tcPr>
            <w:tcW w:w="2413" w:type="dxa"/>
          </w:tcPr>
          <w:p w14:paraId="6708757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Mechanical phlebitis</w:t>
            </w:r>
          </w:p>
          <w:p w14:paraId="4A8EE345"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(Peripherally inserted</w:t>
            </w:r>
          </w:p>
          <w:p w14:paraId="66B198C5"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central catheters)</w:t>
            </w:r>
          </w:p>
        </w:tc>
        <w:tc>
          <w:tcPr>
            <w:tcW w:w="2124" w:type="dxa"/>
          </w:tcPr>
          <w:p w14:paraId="463E9B1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Maybe related to</w:t>
            </w:r>
          </w:p>
          <w:p w14:paraId="6AD01C1D"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movement of the</w:t>
            </w:r>
          </w:p>
          <w:p w14:paraId="4CD37A2C"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line</w:t>
            </w:r>
          </w:p>
        </w:tc>
        <w:tc>
          <w:tcPr>
            <w:tcW w:w="5681" w:type="dxa"/>
          </w:tcPr>
          <w:p w14:paraId="6802CAB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Apply warm compresses to the elevated extremity 4 times daily for 72 hours. Contact referring doctor</w:t>
            </w:r>
          </w:p>
          <w:p w14:paraId="4E27BB6D"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regarding potential removal of line.</w:t>
            </w:r>
          </w:p>
        </w:tc>
      </w:tr>
      <w:tr w:rsidR="009834F6" w:rsidRPr="00344F09" w14:paraId="117D0D10" w14:textId="77777777" w:rsidTr="00193655">
        <w:tc>
          <w:tcPr>
            <w:tcW w:w="2413" w:type="dxa"/>
          </w:tcPr>
          <w:p w14:paraId="018DB96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Pyrexia, tachycardia,</w:t>
            </w:r>
          </w:p>
          <w:p w14:paraId="350D78E8"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rigors.</w:t>
            </w:r>
          </w:p>
        </w:tc>
        <w:tc>
          <w:tcPr>
            <w:tcW w:w="2124" w:type="dxa"/>
          </w:tcPr>
          <w:p w14:paraId="60E43EBD"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Systemic infection.</w:t>
            </w:r>
          </w:p>
        </w:tc>
        <w:tc>
          <w:tcPr>
            <w:tcW w:w="5681" w:type="dxa"/>
          </w:tcPr>
          <w:p w14:paraId="2F47B190"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Report to Hospital, Dr, GP.</w:t>
            </w:r>
          </w:p>
          <w:p w14:paraId="6C73BBD3"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Blood cultures may be required peripherally and from each lumen.</w:t>
            </w:r>
          </w:p>
          <w:p w14:paraId="2EF977AD"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I.V. antibiotics.</w:t>
            </w:r>
          </w:p>
          <w:p w14:paraId="33710296"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Possible catheter removal.</w:t>
            </w:r>
          </w:p>
        </w:tc>
      </w:tr>
      <w:tr w:rsidR="009834F6" w:rsidRPr="00344F09" w14:paraId="3F87FD20" w14:textId="77777777" w:rsidTr="00193655">
        <w:tc>
          <w:tcPr>
            <w:tcW w:w="2413" w:type="dxa"/>
          </w:tcPr>
          <w:p w14:paraId="056AC6C1"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Unable to obtain</w:t>
            </w:r>
          </w:p>
          <w:p w14:paraId="6C578678" w14:textId="77777777" w:rsidR="009834F6" w:rsidRPr="00344F09" w:rsidRDefault="009834F6" w:rsidP="009834F6">
            <w:pPr>
              <w:widowControl/>
              <w:adjustRightInd w:val="0"/>
              <w:rPr>
                <w:rFonts w:eastAsia="Times New Roman"/>
                <w:color w:val="000000"/>
                <w:lang w:eastAsia="en-GB"/>
              </w:rPr>
            </w:pPr>
            <w:r w:rsidRPr="00344F09">
              <w:rPr>
                <w:rFonts w:eastAsia="Times New Roman"/>
                <w:color w:val="000000"/>
                <w:lang w:eastAsia="en-GB"/>
              </w:rPr>
              <w:t>Blood/flash back</w:t>
            </w:r>
          </w:p>
          <w:p w14:paraId="74CE97CF" w14:textId="77777777" w:rsidR="009834F6" w:rsidRPr="00344F09" w:rsidRDefault="009834F6" w:rsidP="009834F6">
            <w:pPr>
              <w:widowControl/>
              <w:adjustRightInd w:val="0"/>
              <w:rPr>
                <w:rFonts w:eastAsia="Times New Roman"/>
                <w:color w:val="000000"/>
                <w:lang w:eastAsia="en-GB"/>
              </w:rPr>
            </w:pPr>
          </w:p>
          <w:p w14:paraId="34A2E7E5"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Inability to flush</w:t>
            </w:r>
          </w:p>
          <w:p w14:paraId="68A7143B"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catheter.</w:t>
            </w:r>
          </w:p>
        </w:tc>
        <w:tc>
          <w:tcPr>
            <w:tcW w:w="2124" w:type="dxa"/>
          </w:tcPr>
          <w:p w14:paraId="6CC005AE"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Occlusion/blockage</w:t>
            </w:r>
          </w:p>
          <w:p w14:paraId="1DA6D3C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w:t>
            </w:r>
          </w:p>
          <w:p w14:paraId="241764F8"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Catheter tip against</w:t>
            </w:r>
          </w:p>
          <w:p w14:paraId="3089323F"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vessel wall.</w:t>
            </w:r>
          </w:p>
        </w:tc>
        <w:tc>
          <w:tcPr>
            <w:tcW w:w="5681" w:type="dxa"/>
          </w:tcPr>
          <w:p w14:paraId="1A595E8D"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Try gentle pressure and aspiration with sodium</w:t>
            </w:r>
          </w:p>
          <w:p w14:paraId="718CFB85"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chloride 0.9% in syringe. NB. Use a syringe of 10ml or above ONLY to avoid excessive pressure.</w:t>
            </w:r>
          </w:p>
          <w:p w14:paraId="489A1547"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DO NOT use excessive force.</w:t>
            </w:r>
          </w:p>
          <w:p w14:paraId="5A2F174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Check clamps are open and the catheter is not kinked.</w:t>
            </w:r>
          </w:p>
          <w:p w14:paraId="5B9D4B32"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Move clamp and massage catheter where the clamp was.</w:t>
            </w:r>
          </w:p>
          <w:p w14:paraId="3C5AAAC9"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Ask patient to:- cough, deep breathe, raise arms,</w:t>
            </w:r>
          </w:p>
          <w:p w14:paraId="7D56B0E4"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change position.</w:t>
            </w:r>
          </w:p>
          <w:p w14:paraId="01CD0CCC"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 xml:space="preserve">If unsuccessful, Seek advice from prescriber or specialist unit. </w:t>
            </w:r>
          </w:p>
          <w:p w14:paraId="3270AC3A" w14:textId="77777777" w:rsidR="009834F6" w:rsidRPr="00344F09" w:rsidRDefault="009834F6" w:rsidP="009834F6">
            <w:pPr>
              <w:widowControl/>
              <w:adjustRightInd w:val="0"/>
              <w:rPr>
                <w:rFonts w:eastAsia="Times New Roman"/>
                <w:lang w:val="en-GB" w:eastAsia="en-GB"/>
              </w:rPr>
            </w:pPr>
            <w:r w:rsidRPr="00344F09">
              <w:rPr>
                <w:rFonts w:eastAsia="Times New Roman"/>
                <w:lang w:val="en-GB" w:eastAsia="en-GB"/>
              </w:rPr>
              <w:t xml:space="preserve">Instillation of Urokinase maybe needed to dissolve any thrombi and restore patency. </w:t>
            </w:r>
          </w:p>
          <w:p w14:paraId="278BF6CE" w14:textId="77777777" w:rsidR="009834F6" w:rsidRPr="00344F09" w:rsidRDefault="009834F6" w:rsidP="009834F6">
            <w:pPr>
              <w:widowControl/>
              <w:adjustRightInd w:val="0"/>
              <w:rPr>
                <w:rFonts w:eastAsia="Times New Roman"/>
                <w:color w:val="000000"/>
              </w:rPr>
            </w:pPr>
            <w:r w:rsidRPr="00344F09">
              <w:rPr>
                <w:rFonts w:eastAsia="Times New Roman"/>
                <w:color w:val="000000"/>
                <w:lang w:eastAsia="en-GB"/>
              </w:rPr>
              <w:t>Potential for catheter removal.</w:t>
            </w:r>
          </w:p>
        </w:tc>
      </w:tr>
    </w:tbl>
    <w:p w14:paraId="5F06889E" w14:textId="77777777" w:rsidR="009834F6" w:rsidRPr="00344F09" w:rsidRDefault="009834F6" w:rsidP="009834F6">
      <w:pPr>
        <w:widowControl/>
        <w:autoSpaceDE/>
        <w:autoSpaceDN/>
        <w:rPr>
          <w:rFonts w:eastAsia="Arial Unicode MS"/>
        </w:rPr>
      </w:pPr>
    </w:p>
    <w:p w14:paraId="18B406FE" w14:textId="77777777" w:rsidR="009834F6" w:rsidRPr="00344F09" w:rsidRDefault="009834F6" w:rsidP="009834F6">
      <w:pPr>
        <w:widowControl/>
        <w:adjustRightInd w:val="0"/>
        <w:rPr>
          <w:rFonts w:eastAsia="Times New Roman"/>
          <w:color w:val="000000"/>
        </w:rPr>
      </w:pPr>
    </w:p>
    <w:p w14:paraId="4D7CFFD6" w14:textId="6F502DA1" w:rsidR="009834F6" w:rsidRPr="00344F09" w:rsidRDefault="00FE1D9D" w:rsidP="00FE1D9D">
      <w:pPr>
        <w:pStyle w:val="Heading1"/>
        <w:rPr>
          <w:sz w:val="22"/>
          <w:szCs w:val="22"/>
        </w:rPr>
      </w:pPr>
      <w:bookmarkStart w:id="95" w:name="_Toc111125995"/>
      <w:r w:rsidRPr="00344F09">
        <w:rPr>
          <w:sz w:val="22"/>
          <w:szCs w:val="22"/>
        </w:rPr>
        <w:t>35</w:t>
      </w:r>
      <w:r w:rsidR="009834F6" w:rsidRPr="00344F09">
        <w:rPr>
          <w:sz w:val="22"/>
          <w:szCs w:val="22"/>
        </w:rPr>
        <w:t>.0 Line and insertion site care.</w:t>
      </w:r>
      <w:bookmarkEnd w:id="95"/>
    </w:p>
    <w:p w14:paraId="4F6F8C1C" w14:textId="77777777" w:rsidR="009834F6" w:rsidRPr="00344F09" w:rsidRDefault="009834F6" w:rsidP="009834F6">
      <w:pPr>
        <w:widowControl/>
        <w:adjustRightInd w:val="0"/>
        <w:rPr>
          <w:rFonts w:eastAsia="Times New Roman"/>
          <w:color w:val="000000"/>
        </w:rPr>
      </w:pPr>
    </w:p>
    <w:p w14:paraId="055EE013" w14:textId="77777777"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An important additional aspect of the prevention of IV associated infections is line and insertion site care.</w:t>
      </w:r>
    </w:p>
    <w:p w14:paraId="23C6DA79" w14:textId="77777777" w:rsidR="009834F6" w:rsidRPr="00344F09" w:rsidRDefault="009834F6" w:rsidP="00193655">
      <w:pPr>
        <w:widowControl/>
        <w:adjustRightInd w:val="0"/>
        <w:spacing w:line="360" w:lineRule="auto"/>
        <w:rPr>
          <w:rFonts w:eastAsia="Times New Roman"/>
          <w:color w:val="000000"/>
        </w:rPr>
      </w:pPr>
    </w:p>
    <w:p w14:paraId="7C5488CD" w14:textId="6E6482F9" w:rsidR="00EE570B" w:rsidRPr="00344F09" w:rsidRDefault="009834F6" w:rsidP="00193655">
      <w:pPr>
        <w:widowControl/>
        <w:adjustRightInd w:val="0"/>
        <w:spacing w:line="360" w:lineRule="auto"/>
        <w:rPr>
          <w:rFonts w:eastAsia="Times New Roman"/>
          <w:color w:val="000000"/>
        </w:rPr>
      </w:pPr>
      <w:r w:rsidRPr="00344F09">
        <w:rPr>
          <w:rFonts w:eastAsia="Times New Roman"/>
          <w:color w:val="000000"/>
        </w:rPr>
        <w:t>Insertion site dressings EPIC2 found no evidence to demonstrate the difference between transparent polyurethane dressings (e.g. Opsite IV3000) and gauze and tape dressings in relation to the incidence of IV related infections. However, polyurethane dressing</w:t>
      </w:r>
      <w:r w:rsidR="00F428EB" w:rsidRPr="00344F09">
        <w:rPr>
          <w:rFonts w:eastAsia="Times New Roman"/>
          <w:color w:val="000000"/>
        </w:rPr>
        <w:t>s</w:t>
      </w:r>
      <w:r w:rsidRPr="00344F09">
        <w:rPr>
          <w:rFonts w:eastAsia="Times New Roman"/>
          <w:color w:val="000000"/>
        </w:rPr>
        <w:t xml:space="preserve"> which are permeable to water vapour and oxygen and impermeable to microorganisms, have the benefit of being able to secure the cannula or line, allow inspection of the site and require less frequent changes.</w:t>
      </w:r>
    </w:p>
    <w:p w14:paraId="734DD061" w14:textId="77777777" w:rsidR="00A65907" w:rsidRPr="00344F09" w:rsidRDefault="00A65907" w:rsidP="00193655">
      <w:pPr>
        <w:widowControl/>
        <w:adjustRightInd w:val="0"/>
        <w:spacing w:line="360" w:lineRule="auto"/>
        <w:rPr>
          <w:rFonts w:eastAsia="Times New Roman"/>
          <w:b/>
        </w:rPr>
      </w:pPr>
    </w:p>
    <w:p w14:paraId="521126BE" w14:textId="0F817405" w:rsidR="009834F6" w:rsidRPr="00344F09" w:rsidRDefault="009E7418" w:rsidP="009E7418">
      <w:pPr>
        <w:pStyle w:val="Heading1"/>
        <w:rPr>
          <w:sz w:val="22"/>
          <w:szCs w:val="22"/>
        </w:rPr>
      </w:pPr>
      <w:bookmarkStart w:id="96" w:name="_Toc111125996"/>
      <w:r w:rsidRPr="00344F09">
        <w:rPr>
          <w:sz w:val="22"/>
          <w:szCs w:val="22"/>
        </w:rPr>
        <w:t>35</w:t>
      </w:r>
      <w:r w:rsidR="00532B5F" w:rsidRPr="00344F09">
        <w:rPr>
          <w:sz w:val="22"/>
          <w:szCs w:val="22"/>
        </w:rPr>
        <w:t xml:space="preserve">.1 </w:t>
      </w:r>
      <w:r w:rsidR="009834F6" w:rsidRPr="00344F09">
        <w:rPr>
          <w:sz w:val="22"/>
          <w:szCs w:val="22"/>
        </w:rPr>
        <w:t xml:space="preserve"> PICC and Hickman Lines</w:t>
      </w:r>
      <w:bookmarkEnd w:id="96"/>
    </w:p>
    <w:p w14:paraId="7708340B" w14:textId="77777777" w:rsidR="009834F6" w:rsidRPr="00344F09" w:rsidRDefault="009834F6" w:rsidP="00193655">
      <w:pPr>
        <w:widowControl/>
        <w:adjustRightInd w:val="0"/>
        <w:spacing w:line="360" w:lineRule="auto"/>
        <w:rPr>
          <w:rFonts w:eastAsia="Times New Roman"/>
          <w:b/>
          <w:color w:val="000000"/>
          <w:u w:val="single"/>
        </w:rPr>
      </w:pPr>
    </w:p>
    <w:p w14:paraId="10C16EDA" w14:textId="5841B726"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These lines require very similar care and they require redressing</w:t>
      </w:r>
      <w:r w:rsidR="00F428EB" w:rsidRPr="00344F09">
        <w:rPr>
          <w:rFonts w:eastAsia="Times New Roman"/>
          <w:color w:val="000000"/>
        </w:rPr>
        <w:t>s</w:t>
      </w:r>
      <w:r w:rsidRPr="00344F09">
        <w:rPr>
          <w:rFonts w:eastAsia="Times New Roman"/>
          <w:color w:val="000000"/>
        </w:rPr>
        <w:t xml:space="preserve"> weekly. All care should be carried out using an aseptic technique following hand washing and alcohol rub, wearing both gloves and aprons and always using sterile dressing</w:t>
      </w:r>
      <w:r w:rsidR="00F428EB" w:rsidRPr="00344F09">
        <w:rPr>
          <w:rFonts w:eastAsia="Times New Roman"/>
          <w:color w:val="000000"/>
        </w:rPr>
        <w:t>s including the dresiing pack</w:t>
      </w:r>
      <w:r w:rsidRPr="00344F09">
        <w:rPr>
          <w:rFonts w:eastAsia="Times New Roman"/>
          <w:color w:val="000000"/>
        </w:rPr>
        <w:t>.</w:t>
      </w:r>
    </w:p>
    <w:p w14:paraId="67C6678D" w14:textId="77777777" w:rsidR="009834F6" w:rsidRPr="00344F09" w:rsidRDefault="009834F6" w:rsidP="00193655">
      <w:pPr>
        <w:widowControl/>
        <w:adjustRightInd w:val="0"/>
        <w:spacing w:line="360" w:lineRule="auto"/>
        <w:rPr>
          <w:rFonts w:eastAsia="Times New Roman"/>
          <w:color w:val="000000"/>
        </w:rPr>
      </w:pPr>
    </w:p>
    <w:p w14:paraId="52B4405E" w14:textId="0C9EDDF1"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 xml:space="preserve">Before </w:t>
      </w:r>
      <w:r w:rsidR="00F428EB" w:rsidRPr="00344F09">
        <w:rPr>
          <w:rFonts w:eastAsia="Times New Roman"/>
          <w:color w:val="000000"/>
        </w:rPr>
        <w:t xml:space="preserve">applying </w:t>
      </w:r>
      <w:r w:rsidRPr="00344F09">
        <w:rPr>
          <w:rFonts w:eastAsia="Times New Roman"/>
          <w:color w:val="000000"/>
        </w:rPr>
        <w:t>dressing as discussed above, the exit site should be visibly clean, free of any sign of blood or exudate, this cleaning should be done with sterile gauze and 0.9% Sodium Chloride before being cleaned with 2% Chlorhexidine Gluconate in 70% isopropyl alcohol (Chloraprep®) using a brisk forward and back motion friction rub</w:t>
      </w:r>
      <w:r w:rsidR="00F428EB" w:rsidRPr="00344F09">
        <w:rPr>
          <w:rFonts w:eastAsia="Times New Roman"/>
          <w:color w:val="000000"/>
        </w:rPr>
        <w:t>, unless alternative has been prescribed by discharging hospital</w:t>
      </w:r>
      <w:r w:rsidRPr="00344F09">
        <w:rPr>
          <w:rFonts w:eastAsia="Times New Roman"/>
          <w:color w:val="000000"/>
        </w:rPr>
        <w:t>.</w:t>
      </w:r>
    </w:p>
    <w:p w14:paraId="6816360E" w14:textId="77777777" w:rsidR="00193655" w:rsidRPr="00344F09" w:rsidRDefault="00193655" w:rsidP="00193655">
      <w:pPr>
        <w:widowControl/>
        <w:adjustRightInd w:val="0"/>
        <w:spacing w:line="360" w:lineRule="auto"/>
        <w:rPr>
          <w:rFonts w:eastAsia="Times New Roman"/>
          <w:color w:val="000000"/>
        </w:rPr>
      </w:pPr>
    </w:p>
    <w:p w14:paraId="3724A41C" w14:textId="5376275E" w:rsidR="009834F6" w:rsidRPr="00344F09" w:rsidRDefault="009834F6" w:rsidP="001A432B">
      <w:pPr>
        <w:widowControl/>
        <w:numPr>
          <w:ilvl w:val="0"/>
          <w:numId w:val="17"/>
        </w:numPr>
        <w:autoSpaceDE/>
        <w:autoSpaceDN/>
        <w:adjustRightInd w:val="0"/>
        <w:spacing w:line="360" w:lineRule="auto"/>
        <w:rPr>
          <w:rFonts w:eastAsia="Times New Roman"/>
          <w:color w:val="000000"/>
        </w:rPr>
      </w:pPr>
      <w:r w:rsidRPr="00344F09">
        <w:rPr>
          <w:rFonts w:eastAsia="Times New Roman"/>
          <w:color w:val="000000"/>
        </w:rPr>
        <w:t xml:space="preserve">Hickman lines are </w:t>
      </w:r>
      <w:r w:rsidR="00F428EB" w:rsidRPr="00344F09">
        <w:rPr>
          <w:rFonts w:eastAsia="Times New Roman"/>
          <w:color w:val="000000"/>
        </w:rPr>
        <w:t>looped</w:t>
      </w:r>
      <w:r w:rsidRPr="00344F09">
        <w:rPr>
          <w:rFonts w:eastAsia="Times New Roman"/>
          <w:color w:val="000000"/>
        </w:rPr>
        <w:t xml:space="preserve"> under clear dressing and this </w:t>
      </w:r>
      <w:r w:rsidR="00535278" w:rsidRPr="00344F09">
        <w:rPr>
          <w:rFonts w:eastAsia="Times New Roman"/>
          <w:color w:val="000000"/>
        </w:rPr>
        <w:t>should be</w:t>
      </w:r>
      <w:r w:rsidRPr="00344F09">
        <w:rPr>
          <w:rFonts w:eastAsia="Times New Roman"/>
          <w:color w:val="000000"/>
        </w:rPr>
        <w:t xml:space="preserve"> changed every 7 days unless it becomes loose, wet or soiled beneath the dressing. </w:t>
      </w:r>
    </w:p>
    <w:p w14:paraId="13B884AA" w14:textId="76D135BC" w:rsidR="009834F6" w:rsidRPr="00344F09" w:rsidRDefault="009834F6" w:rsidP="001A432B">
      <w:pPr>
        <w:widowControl/>
        <w:numPr>
          <w:ilvl w:val="0"/>
          <w:numId w:val="17"/>
        </w:numPr>
        <w:autoSpaceDE/>
        <w:autoSpaceDN/>
        <w:adjustRightInd w:val="0"/>
        <w:spacing w:line="360" w:lineRule="auto"/>
        <w:rPr>
          <w:rFonts w:eastAsia="Times New Roman"/>
          <w:color w:val="000000"/>
        </w:rPr>
      </w:pPr>
      <w:r w:rsidRPr="00344F09">
        <w:rPr>
          <w:rFonts w:eastAsia="Times New Roman"/>
          <w:color w:val="000000"/>
        </w:rPr>
        <w:t>PICC lines should be secured with a stat lock</w:t>
      </w:r>
      <w:r w:rsidR="00535278" w:rsidRPr="00344F09">
        <w:rPr>
          <w:rFonts w:eastAsia="Times New Roman"/>
          <w:color w:val="000000"/>
        </w:rPr>
        <w:t>;</w:t>
      </w:r>
      <w:r w:rsidRPr="00344F09">
        <w:rPr>
          <w:rFonts w:eastAsia="Times New Roman"/>
          <w:color w:val="000000"/>
        </w:rPr>
        <w:t xml:space="preserve"> this is to reduce the risk of becoming dislodged. There are a variety of manufacturers of statlocks and it is essential to use one, which is compatible with the line that has been inserted. The manufacturers provide instructions for using and removing these. Statlocks need to replaced weekly when the dressing is changed. </w:t>
      </w:r>
    </w:p>
    <w:p w14:paraId="28C633F8" w14:textId="77777777" w:rsidR="009834F6" w:rsidRPr="00344F09" w:rsidRDefault="009834F6" w:rsidP="001A432B">
      <w:pPr>
        <w:widowControl/>
        <w:numPr>
          <w:ilvl w:val="0"/>
          <w:numId w:val="17"/>
        </w:numPr>
        <w:autoSpaceDE/>
        <w:autoSpaceDN/>
        <w:adjustRightInd w:val="0"/>
        <w:spacing w:line="360" w:lineRule="auto"/>
        <w:rPr>
          <w:rFonts w:eastAsia="Times New Roman"/>
          <w:color w:val="000000"/>
        </w:rPr>
      </w:pPr>
      <w:r w:rsidRPr="00344F09">
        <w:rPr>
          <w:rFonts w:eastAsia="Times New Roman"/>
          <w:color w:val="000000"/>
        </w:rPr>
        <w:t xml:space="preserve">A picture of Stat lock is given below. </w:t>
      </w:r>
    </w:p>
    <w:p w14:paraId="56C46C23" w14:textId="77777777" w:rsidR="009834F6" w:rsidRPr="00344F09" w:rsidRDefault="009834F6" w:rsidP="00193655">
      <w:pPr>
        <w:widowControl/>
        <w:adjustRightInd w:val="0"/>
        <w:spacing w:line="360" w:lineRule="auto"/>
        <w:rPr>
          <w:rFonts w:eastAsia="Times New Roman"/>
          <w:color w:val="000000"/>
        </w:rPr>
      </w:pPr>
    </w:p>
    <w:p w14:paraId="487559A6" w14:textId="70E80F42" w:rsidR="009834F6" w:rsidRPr="00344F09" w:rsidRDefault="00D43EA6" w:rsidP="00193655">
      <w:pPr>
        <w:widowControl/>
        <w:adjustRightInd w:val="0"/>
        <w:spacing w:line="360" w:lineRule="auto"/>
        <w:rPr>
          <w:rFonts w:eastAsia="Times New Roman"/>
          <w:color w:val="000000"/>
        </w:rPr>
      </w:pPr>
      <w:r w:rsidRPr="00344F09">
        <w:rPr>
          <w:rFonts w:eastAsia="Times New Roman"/>
          <w:noProof/>
          <w:color w:val="000000"/>
          <w:lang w:val="en-GB" w:eastAsia="en-GB"/>
        </w:rPr>
        <w:lastRenderedPageBreak/>
        <w:drawing>
          <wp:inline distT="0" distB="0" distL="0" distR="0" wp14:anchorId="16F14F22" wp14:editId="222E9A74">
            <wp:extent cx="1933575" cy="1771650"/>
            <wp:effectExtent l="0" t="0" r="9525" b="0"/>
            <wp:docPr id="10" name="il_fi" descr="http://www.hpnonline.com/inside/2007-10/0710/SSG-StatLock-picc_plus_b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pnonline.com/inside/2007-10/0710/SSG-StatLock-picc_plus_bea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771650"/>
                    </a:xfrm>
                    <a:prstGeom prst="rect">
                      <a:avLst/>
                    </a:prstGeom>
                    <a:noFill/>
                    <a:ln>
                      <a:noFill/>
                    </a:ln>
                  </pic:spPr>
                </pic:pic>
              </a:graphicData>
            </a:graphic>
          </wp:inline>
        </w:drawing>
      </w:r>
    </w:p>
    <w:p w14:paraId="58FD1476" w14:textId="77777777" w:rsidR="009834F6" w:rsidRPr="00344F09" w:rsidRDefault="009834F6" w:rsidP="00193655">
      <w:pPr>
        <w:widowControl/>
        <w:adjustRightInd w:val="0"/>
        <w:spacing w:line="360" w:lineRule="auto"/>
        <w:ind w:left="-900"/>
        <w:rPr>
          <w:rFonts w:eastAsia="Times New Roman"/>
          <w:color w:val="000000"/>
        </w:rPr>
      </w:pPr>
      <w:r w:rsidRPr="00344F09">
        <w:rPr>
          <w:rFonts w:eastAsia="Times New Roman"/>
          <w:color w:val="000000"/>
        </w:rPr>
        <w:t xml:space="preserve"> </w:t>
      </w:r>
    </w:p>
    <w:p w14:paraId="0006E6EF" w14:textId="0599E2E0"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 xml:space="preserve">Bathing and showering. </w:t>
      </w:r>
      <w:r w:rsidR="00535278" w:rsidRPr="00344F09">
        <w:rPr>
          <w:rFonts w:eastAsia="Times New Roman"/>
          <w:color w:val="000000"/>
        </w:rPr>
        <w:t>Care should be taken to keep the exit site dry</w:t>
      </w:r>
      <w:r w:rsidRPr="00344F09">
        <w:rPr>
          <w:rFonts w:eastAsia="Times New Roman"/>
          <w:color w:val="000000"/>
        </w:rPr>
        <w:t>. The needle</w:t>
      </w:r>
      <w:r w:rsidR="00535278" w:rsidRPr="00344F09">
        <w:rPr>
          <w:rFonts w:eastAsia="Times New Roman"/>
          <w:color w:val="000000"/>
        </w:rPr>
        <w:t xml:space="preserve"> free</w:t>
      </w:r>
      <w:r w:rsidRPr="00344F09">
        <w:rPr>
          <w:rFonts w:eastAsia="Times New Roman"/>
          <w:color w:val="000000"/>
        </w:rPr>
        <w:t xml:space="preserve"> access device should be kept dry and not be immersed in bath water</w:t>
      </w:r>
      <w:r w:rsidR="00535278" w:rsidRPr="00344F09">
        <w:rPr>
          <w:rFonts w:eastAsia="Times New Roman"/>
          <w:color w:val="000000"/>
        </w:rPr>
        <w:t>.</w:t>
      </w:r>
      <w:r w:rsidRPr="00344F09">
        <w:rPr>
          <w:rFonts w:eastAsia="Times New Roman"/>
          <w:color w:val="000000"/>
        </w:rPr>
        <w:t xml:space="preserve"> </w:t>
      </w:r>
    </w:p>
    <w:p w14:paraId="5BE125ED" w14:textId="77777777" w:rsidR="00EE570B" w:rsidRPr="00344F09" w:rsidRDefault="00EE570B" w:rsidP="004B45A3">
      <w:pPr>
        <w:widowControl/>
        <w:adjustRightInd w:val="0"/>
        <w:spacing w:line="360" w:lineRule="auto"/>
        <w:rPr>
          <w:rFonts w:eastAsia="Times New Roman"/>
          <w:b/>
          <w:color w:val="000000"/>
          <w:u w:val="single"/>
        </w:rPr>
      </w:pPr>
    </w:p>
    <w:p w14:paraId="6778D0E2" w14:textId="7597BB68" w:rsidR="009834F6" w:rsidRPr="00344F09" w:rsidRDefault="00503F78" w:rsidP="00503F78">
      <w:pPr>
        <w:pStyle w:val="Heading1"/>
        <w:rPr>
          <w:sz w:val="22"/>
          <w:szCs w:val="22"/>
        </w:rPr>
      </w:pPr>
      <w:bookmarkStart w:id="97" w:name="_Toc111125997"/>
      <w:r w:rsidRPr="00344F09">
        <w:rPr>
          <w:sz w:val="22"/>
          <w:szCs w:val="22"/>
        </w:rPr>
        <w:t>35</w:t>
      </w:r>
      <w:r w:rsidR="00532B5F" w:rsidRPr="00344F09">
        <w:rPr>
          <w:sz w:val="22"/>
          <w:szCs w:val="22"/>
        </w:rPr>
        <w:t>.2</w:t>
      </w:r>
      <w:r w:rsidR="009834F6" w:rsidRPr="00344F09">
        <w:rPr>
          <w:sz w:val="22"/>
          <w:szCs w:val="22"/>
        </w:rPr>
        <w:t xml:space="preserve"> Porta caths</w:t>
      </w:r>
      <w:bookmarkEnd w:id="97"/>
    </w:p>
    <w:p w14:paraId="20F25B80" w14:textId="77777777" w:rsidR="009834F6" w:rsidRPr="00344F09" w:rsidRDefault="009834F6" w:rsidP="00193655">
      <w:pPr>
        <w:widowControl/>
        <w:adjustRightInd w:val="0"/>
        <w:spacing w:line="360" w:lineRule="auto"/>
        <w:ind w:left="-900"/>
        <w:rPr>
          <w:rFonts w:eastAsia="Times New Roman"/>
          <w:color w:val="000000"/>
        </w:rPr>
      </w:pPr>
    </w:p>
    <w:p w14:paraId="0CACF879" w14:textId="782E0976"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 xml:space="preserve">Dressing a Porta cath should be done weekly if the port needle remains in situ and is carried out as described in the section for insertion of the port needle and cleaning follows the procedure as described </w:t>
      </w:r>
      <w:r w:rsidR="00535278" w:rsidRPr="00344F09">
        <w:rPr>
          <w:rFonts w:eastAsia="Times New Roman"/>
          <w:color w:val="000000"/>
        </w:rPr>
        <w:t>above</w:t>
      </w:r>
      <w:r w:rsidRPr="00344F09">
        <w:rPr>
          <w:rFonts w:eastAsia="Times New Roman"/>
          <w:color w:val="000000"/>
        </w:rPr>
        <w:t>.</w:t>
      </w:r>
    </w:p>
    <w:p w14:paraId="62C4EB8F" w14:textId="77777777"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The instructions for bathing and showering remain the same as for a Hickman line whilst the port needle remains in situ.</w:t>
      </w:r>
    </w:p>
    <w:p w14:paraId="378DB03B" w14:textId="77777777" w:rsidR="009834F6" w:rsidRPr="00344F09" w:rsidRDefault="009834F6" w:rsidP="00193655">
      <w:pPr>
        <w:widowControl/>
        <w:adjustRightInd w:val="0"/>
        <w:spacing w:line="360" w:lineRule="auto"/>
        <w:ind w:left="-900"/>
        <w:rPr>
          <w:rFonts w:eastAsia="Times New Roman"/>
          <w:color w:val="000000"/>
        </w:rPr>
      </w:pPr>
    </w:p>
    <w:p w14:paraId="51AE94C2" w14:textId="2A6F0102" w:rsidR="009834F6" w:rsidRPr="00344F09" w:rsidRDefault="00503F78" w:rsidP="00193655">
      <w:pPr>
        <w:widowControl/>
        <w:adjustRightInd w:val="0"/>
        <w:spacing w:line="360" w:lineRule="auto"/>
        <w:rPr>
          <w:rFonts w:eastAsia="Times New Roman"/>
          <w:b/>
        </w:rPr>
      </w:pPr>
      <w:bookmarkStart w:id="98" w:name="_Toc111125998"/>
      <w:r w:rsidRPr="007403FC">
        <w:rPr>
          <w:rStyle w:val="Heading1Char"/>
        </w:rPr>
        <w:t>36</w:t>
      </w:r>
      <w:r w:rsidR="009834F6" w:rsidRPr="007403FC">
        <w:rPr>
          <w:rStyle w:val="Heading1Char"/>
        </w:rPr>
        <w:t>.0 Audit of the High Impact Interventions</w:t>
      </w:r>
      <w:bookmarkEnd w:id="98"/>
      <w:r w:rsidR="009834F6" w:rsidRPr="00344F09">
        <w:rPr>
          <w:rFonts w:eastAsia="Times New Roman"/>
          <w:b/>
        </w:rPr>
        <w:t>.</w:t>
      </w:r>
      <w:r w:rsidR="00A9765C" w:rsidRPr="00344F09">
        <w:rPr>
          <w:rFonts w:eastAsia="Times New Roman"/>
          <w:b/>
        </w:rPr>
        <w:t xml:space="preserve"> ( </w:t>
      </w:r>
      <w:r w:rsidR="00535278" w:rsidRPr="00344F09">
        <w:rPr>
          <w:rFonts w:eastAsia="Times New Roman"/>
          <w:b/>
        </w:rPr>
        <w:t>S</w:t>
      </w:r>
      <w:r w:rsidR="00A9765C" w:rsidRPr="00344F09">
        <w:rPr>
          <w:rFonts w:eastAsia="Times New Roman"/>
          <w:b/>
        </w:rPr>
        <w:t xml:space="preserve">ee </w:t>
      </w:r>
      <w:r w:rsidR="00535278" w:rsidRPr="00344F09">
        <w:rPr>
          <w:rFonts w:eastAsia="Times New Roman"/>
          <w:b/>
        </w:rPr>
        <w:t>A</w:t>
      </w:r>
      <w:r w:rsidR="00A9765C" w:rsidRPr="00344F09">
        <w:rPr>
          <w:rFonts w:eastAsia="Times New Roman"/>
          <w:b/>
        </w:rPr>
        <w:t>ppendix</w:t>
      </w:r>
      <w:r w:rsidR="00535278" w:rsidRPr="00344F09">
        <w:rPr>
          <w:rFonts w:eastAsia="Times New Roman"/>
          <w:b/>
        </w:rPr>
        <w:t xml:space="preserve"> 3</w:t>
      </w:r>
      <w:r w:rsidR="00A9765C" w:rsidRPr="00344F09">
        <w:rPr>
          <w:rFonts w:eastAsia="Times New Roman"/>
          <w:b/>
        </w:rPr>
        <w:t xml:space="preserve"> ) </w:t>
      </w:r>
    </w:p>
    <w:p w14:paraId="318DC1B3" w14:textId="77777777" w:rsidR="009834F6" w:rsidRPr="00344F09" w:rsidRDefault="009834F6" w:rsidP="00193655">
      <w:pPr>
        <w:widowControl/>
        <w:adjustRightInd w:val="0"/>
        <w:spacing w:line="360" w:lineRule="auto"/>
        <w:ind w:left="-900" w:firstLine="720"/>
        <w:rPr>
          <w:rFonts w:eastAsia="Times New Roman"/>
          <w:b/>
          <w:color w:val="000000"/>
        </w:rPr>
      </w:pPr>
    </w:p>
    <w:p w14:paraId="264CC719" w14:textId="7C59E27C" w:rsidR="009834F6" w:rsidRPr="00344F09" w:rsidRDefault="009834F6" w:rsidP="00193655">
      <w:pPr>
        <w:widowControl/>
        <w:adjustRightInd w:val="0"/>
        <w:spacing w:line="360" w:lineRule="auto"/>
        <w:rPr>
          <w:rFonts w:eastAsia="Times New Roman"/>
          <w:color w:val="000000"/>
        </w:rPr>
      </w:pPr>
      <w:r w:rsidRPr="00344F09">
        <w:rPr>
          <w:rFonts w:eastAsia="Times New Roman"/>
          <w:color w:val="000000"/>
        </w:rPr>
        <w:t xml:space="preserve">The aim of audit tool in </w:t>
      </w:r>
      <w:r w:rsidRPr="00344F09">
        <w:rPr>
          <w:rFonts w:eastAsia="Times New Roman"/>
          <w:b/>
        </w:rPr>
        <w:t>appendix 3 is</w:t>
      </w:r>
      <w:r w:rsidRPr="00344F09">
        <w:rPr>
          <w:rFonts w:eastAsia="Times New Roman"/>
        </w:rPr>
        <w:t xml:space="preserve"> </w:t>
      </w:r>
      <w:r w:rsidRPr="00344F09">
        <w:rPr>
          <w:rFonts w:eastAsia="Times New Roman"/>
          <w:color w:val="000000"/>
        </w:rPr>
        <w:t>monitor compliance of staff, who give IV medications</w:t>
      </w:r>
      <w:r w:rsidR="00535278" w:rsidRPr="00344F09">
        <w:rPr>
          <w:rFonts w:eastAsia="Times New Roman"/>
          <w:color w:val="000000"/>
        </w:rPr>
        <w:t xml:space="preserve"> </w:t>
      </w:r>
      <w:r w:rsidRPr="00344F09">
        <w:rPr>
          <w:rFonts w:eastAsia="Times New Roman"/>
          <w:color w:val="000000"/>
        </w:rPr>
        <w:t xml:space="preserve">with the high impact interventions. The audit should be completed </w:t>
      </w:r>
      <w:r w:rsidR="00535278" w:rsidRPr="00344F09">
        <w:rPr>
          <w:rFonts w:eastAsia="Times New Roman"/>
          <w:color w:val="000000"/>
        </w:rPr>
        <w:t>in</w:t>
      </w:r>
      <w:r w:rsidRPr="00344F09">
        <w:rPr>
          <w:rFonts w:eastAsia="Times New Roman"/>
          <w:color w:val="000000"/>
        </w:rPr>
        <w:t xml:space="preserve"> each service by observation of staff practice, at a minimum annually. However, if the service is administering IV medications on daily basis the audit should be completed </w:t>
      </w:r>
      <w:r w:rsidR="00535278" w:rsidRPr="00344F09">
        <w:rPr>
          <w:rFonts w:eastAsia="Times New Roman"/>
          <w:color w:val="000000"/>
        </w:rPr>
        <w:t xml:space="preserve">quarterly. </w:t>
      </w:r>
    </w:p>
    <w:p w14:paraId="6A7EC01A" w14:textId="77777777" w:rsidR="009834F6" w:rsidRPr="00344F09" w:rsidRDefault="009834F6" w:rsidP="00193655">
      <w:pPr>
        <w:widowControl/>
        <w:adjustRightInd w:val="0"/>
        <w:spacing w:line="360" w:lineRule="auto"/>
        <w:rPr>
          <w:rFonts w:eastAsia="Times New Roman"/>
          <w:color w:val="000000"/>
        </w:rPr>
      </w:pPr>
    </w:p>
    <w:p w14:paraId="1B9CA43A" w14:textId="77777777" w:rsidR="009834F6" w:rsidRPr="00344F09" w:rsidRDefault="009834F6" w:rsidP="00193655">
      <w:pPr>
        <w:widowControl/>
        <w:adjustRightInd w:val="0"/>
        <w:spacing w:line="360" w:lineRule="auto"/>
        <w:rPr>
          <w:rFonts w:eastAsia="Times New Roman"/>
          <w:b/>
          <w:color w:val="FF0000"/>
        </w:rPr>
      </w:pPr>
    </w:p>
    <w:p w14:paraId="6355056F" w14:textId="6EB9DE9F" w:rsidR="009834F6" w:rsidRPr="00344F09" w:rsidRDefault="00503F78" w:rsidP="00193655">
      <w:pPr>
        <w:widowControl/>
        <w:adjustRightInd w:val="0"/>
        <w:spacing w:line="360" w:lineRule="auto"/>
        <w:rPr>
          <w:rFonts w:eastAsia="Times New Roman"/>
          <w:b/>
        </w:rPr>
      </w:pPr>
      <w:bookmarkStart w:id="99" w:name="_Toc111125999"/>
      <w:r w:rsidRPr="00DF1D4B">
        <w:rPr>
          <w:rStyle w:val="Heading1Char"/>
        </w:rPr>
        <w:t>37</w:t>
      </w:r>
      <w:r w:rsidR="003D490B" w:rsidRPr="00DF1D4B">
        <w:rPr>
          <w:rStyle w:val="Heading1Char"/>
        </w:rPr>
        <w:t xml:space="preserve">.0 </w:t>
      </w:r>
      <w:r w:rsidR="009834F6" w:rsidRPr="00DF1D4B">
        <w:rPr>
          <w:rStyle w:val="Heading1Char"/>
        </w:rPr>
        <w:t>Flushing Technique</w:t>
      </w:r>
      <w:bookmarkEnd w:id="99"/>
      <w:r w:rsidR="009834F6" w:rsidRPr="00344F09">
        <w:rPr>
          <w:rFonts w:eastAsia="Calibri"/>
          <w:b/>
          <w:bCs/>
        </w:rPr>
        <w:t xml:space="preserve">:  </w:t>
      </w:r>
      <w:r w:rsidR="009834F6" w:rsidRPr="00344F09">
        <w:rPr>
          <w:rFonts w:eastAsia="Times New Roman"/>
          <w:b/>
        </w:rPr>
        <w:t xml:space="preserve">    </w:t>
      </w:r>
      <w:r w:rsidR="009834F6" w:rsidRPr="00344F09">
        <w:rPr>
          <w:rFonts w:eastAsia="Calibri"/>
          <w:b/>
          <w:bCs/>
        </w:rPr>
        <w:t>Flushing After and Between Uses</w:t>
      </w:r>
    </w:p>
    <w:p w14:paraId="4FBE4E49" w14:textId="77777777" w:rsidR="009834F6" w:rsidRPr="00344F09" w:rsidRDefault="009834F6" w:rsidP="00193655">
      <w:pPr>
        <w:widowControl/>
        <w:adjustRightInd w:val="0"/>
        <w:spacing w:line="360" w:lineRule="auto"/>
        <w:ind w:left="-900"/>
        <w:rPr>
          <w:rFonts w:eastAsia="Times New Roman"/>
          <w:b/>
          <w:color w:val="FF0000"/>
        </w:rPr>
      </w:pPr>
      <w:r w:rsidRPr="00344F09">
        <w:rPr>
          <w:rFonts w:eastAsia="Times New Roman"/>
          <w:b/>
          <w:color w:val="FF0000"/>
        </w:rPr>
        <w:tab/>
      </w:r>
      <w:r w:rsidRPr="00344F09">
        <w:rPr>
          <w:rFonts w:eastAsia="Times New Roman"/>
          <w:b/>
          <w:color w:val="FF0000"/>
        </w:rPr>
        <w:tab/>
      </w:r>
    </w:p>
    <w:p w14:paraId="52CE33FD" w14:textId="3E73C61A" w:rsidR="009834F6" w:rsidRPr="00344F09" w:rsidRDefault="009834F6" w:rsidP="00193655">
      <w:pPr>
        <w:widowControl/>
        <w:adjustRightInd w:val="0"/>
        <w:spacing w:line="360" w:lineRule="auto"/>
        <w:rPr>
          <w:rFonts w:eastAsia="Calibri"/>
          <w:iCs/>
          <w:color w:val="000000"/>
          <w:lang w:val="en-GB"/>
        </w:rPr>
      </w:pPr>
      <w:r w:rsidRPr="00344F09">
        <w:rPr>
          <w:rFonts w:eastAsia="Calibri"/>
          <w:b/>
          <w:bCs/>
          <w:color w:val="000000"/>
          <w:lang w:val="en-GB"/>
        </w:rPr>
        <w:t xml:space="preserve">It is recommended that a syringe smaller than 10 ml </w:t>
      </w:r>
      <w:r w:rsidRPr="00344F09">
        <w:rPr>
          <w:rFonts w:eastAsia="Calibri"/>
          <w:b/>
          <w:color w:val="000000"/>
          <w:lang w:val="en-GB"/>
        </w:rPr>
        <w:t xml:space="preserve">is </w:t>
      </w:r>
      <w:r w:rsidRPr="00344F09">
        <w:rPr>
          <w:rFonts w:eastAsia="Calibri"/>
          <w:b/>
          <w:color w:val="000000"/>
          <w:u w:val="single"/>
          <w:lang w:val="en-GB"/>
        </w:rPr>
        <w:t>not</w:t>
      </w:r>
      <w:r w:rsidRPr="00344F09">
        <w:rPr>
          <w:rFonts w:eastAsia="Calibri"/>
          <w:b/>
          <w:color w:val="000000"/>
          <w:lang w:val="en-GB"/>
        </w:rPr>
        <w:t xml:space="preserve"> used for infusion into the catheter</w:t>
      </w:r>
      <w:r w:rsidR="00535278" w:rsidRPr="00344F09">
        <w:rPr>
          <w:rFonts w:eastAsia="Calibri"/>
          <w:iCs/>
          <w:color w:val="000000"/>
          <w:lang w:val="en-GB"/>
        </w:rPr>
        <w:t xml:space="preserve"> t</w:t>
      </w:r>
      <w:r w:rsidRPr="00344F09">
        <w:rPr>
          <w:rFonts w:eastAsia="Calibri"/>
          <w:iCs/>
          <w:color w:val="000000"/>
          <w:lang w:val="en-GB"/>
        </w:rPr>
        <w:t>o prevent excessive pressure being exerted on the lumen which might cause it</w:t>
      </w:r>
      <w:r w:rsidRPr="00344F09">
        <w:rPr>
          <w:rFonts w:eastAsia="Calibri"/>
          <w:color w:val="000000"/>
          <w:lang w:val="en-GB"/>
        </w:rPr>
        <w:t xml:space="preserve"> </w:t>
      </w:r>
      <w:r w:rsidRPr="00344F09">
        <w:rPr>
          <w:rFonts w:eastAsia="Calibri"/>
          <w:iCs/>
          <w:color w:val="000000"/>
          <w:lang w:val="en-GB"/>
        </w:rPr>
        <w:t>to rupture. Smaller syringes exert greater pressure. But please note that syringe size alone is not</w:t>
      </w:r>
      <w:r w:rsidRPr="00344F09">
        <w:rPr>
          <w:rFonts w:eastAsia="Calibri"/>
          <w:color w:val="000000"/>
          <w:lang w:val="en-GB"/>
        </w:rPr>
        <w:t xml:space="preserve"> </w:t>
      </w:r>
      <w:r w:rsidRPr="00344F09">
        <w:rPr>
          <w:rFonts w:eastAsia="Calibri"/>
          <w:iCs/>
          <w:color w:val="000000"/>
          <w:lang w:val="en-GB"/>
        </w:rPr>
        <w:t>sufficient to prevent rupture. When resistance is felt, if more pressure is applied to overcome it,</w:t>
      </w:r>
      <w:r w:rsidRPr="00344F09">
        <w:rPr>
          <w:rFonts w:eastAsia="Calibri"/>
          <w:color w:val="000000"/>
          <w:lang w:val="en-GB"/>
        </w:rPr>
        <w:t xml:space="preserve"> </w:t>
      </w:r>
      <w:r w:rsidRPr="00344F09">
        <w:rPr>
          <w:rFonts w:eastAsia="Calibri"/>
          <w:iCs/>
          <w:color w:val="000000"/>
          <w:lang w:val="en-GB"/>
        </w:rPr>
        <w:t>catheter fracture could result regardless of the syringe size</w:t>
      </w:r>
      <w:r w:rsidR="00535278" w:rsidRPr="00344F09">
        <w:rPr>
          <w:rFonts w:eastAsia="Calibri"/>
          <w:iCs/>
          <w:color w:val="000000"/>
          <w:lang w:val="en-GB"/>
        </w:rPr>
        <w:t>.</w:t>
      </w:r>
    </w:p>
    <w:p w14:paraId="4BAD5936" w14:textId="77777777" w:rsidR="009834F6" w:rsidRPr="00344F09" w:rsidRDefault="009834F6" w:rsidP="00193655">
      <w:pPr>
        <w:widowControl/>
        <w:adjustRightInd w:val="0"/>
        <w:spacing w:line="360" w:lineRule="auto"/>
        <w:rPr>
          <w:rFonts w:eastAsia="Calibri"/>
          <w:color w:val="000000"/>
          <w:lang w:val="en-GB"/>
        </w:rPr>
      </w:pPr>
    </w:p>
    <w:p w14:paraId="54444076" w14:textId="77777777" w:rsidR="009834F6" w:rsidRPr="00344F09" w:rsidRDefault="009834F6" w:rsidP="00193655">
      <w:pPr>
        <w:widowControl/>
        <w:adjustRightInd w:val="0"/>
        <w:spacing w:line="360" w:lineRule="auto"/>
        <w:rPr>
          <w:rFonts w:eastAsia="Calibri"/>
          <w:color w:val="000000"/>
          <w:lang w:val="en-GB"/>
        </w:rPr>
      </w:pPr>
      <w:r w:rsidRPr="00344F09">
        <w:rPr>
          <w:rFonts w:eastAsia="Calibri"/>
          <w:color w:val="000000"/>
          <w:lang w:val="en-GB"/>
        </w:rPr>
        <w:lastRenderedPageBreak/>
        <w:t xml:space="preserve">• </w:t>
      </w:r>
      <w:r w:rsidRPr="00344F09">
        <w:rPr>
          <w:rFonts w:eastAsia="Calibri"/>
          <w:b/>
          <w:bCs/>
          <w:color w:val="000000"/>
          <w:lang w:val="en-GB"/>
        </w:rPr>
        <w:t xml:space="preserve">Use a brisk 'push-pause' flushing technique </w:t>
      </w:r>
      <w:r w:rsidRPr="00344F09">
        <w:rPr>
          <w:rFonts w:eastAsia="Calibri"/>
          <w:color w:val="000000"/>
          <w:lang w:val="en-GB"/>
        </w:rPr>
        <w:t xml:space="preserve">routinely when flushing the catheter i.e. flush briskly, pausing briefly after approximately each ml of fluid. </w:t>
      </w:r>
      <w:r w:rsidRPr="00344F09">
        <w:rPr>
          <w:rFonts w:eastAsia="Calibri"/>
          <w:iCs/>
          <w:color w:val="000000"/>
          <w:lang w:val="en-GB"/>
        </w:rPr>
        <w:t>The 'push-pause' technique causes</w:t>
      </w:r>
      <w:r w:rsidRPr="00344F09">
        <w:rPr>
          <w:rFonts w:eastAsia="Calibri"/>
          <w:color w:val="000000"/>
          <w:lang w:val="en-GB"/>
        </w:rPr>
        <w:t xml:space="preserve"> </w:t>
      </w:r>
      <w:r w:rsidRPr="00344F09">
        <w:rPr>
          <w:rFonts w:eastAsia="Calibri"/>
          <w:iCs/>
          <w:color w:val="000000"/>
          <w:lang w:val="en-GB"/>
        </w:rPr>
        <w:t>turbulence within the catheter, which helps to flush away any debris and prevent occlusion of the</w:t>
      </w:r>
      <w:r w:rsidRPr="00344F09">
        <w:rPr>
          <w:rFonts w:eastAsia="Calibri"/>
          <w:color w:val="000000"/>
          <w:lang w:val="en-GB"/>
        </w:rPr>
        <w:t xml:space="preserve"> </w:t>
      </w:r>
      <w:r w:rsidRPr="00344F09">
        <w:rPr>
          <w:rFonts w:eastAsia="Calibri"/>
          <w:iCs/>
          <w:color w:val="000000"/>
          <w:lang w:val="en-GB"/>
        </w:rPr>
        <w:t xml:space="preserve">lumen </w:t>
      </w:r>
    </w:p>
    <w:p w14:paraId="5969D285" w14:textId="77777777" w:rsidR="009834F6" w:rsidRPr="00344F09" w:rsidRDefault="009834F6" w:rsidP="00193655">
      <w:pPr>
        <w:widowControl/>
        <w:adjustRightInd w:val="0"/>
        <w:spacing w:line="360" w:lineRule="auto"/>
        <w:rPr>
          <w:rFonts w:eastAsia="Calibri"/>
          <w:iCs/>
          <w:color w:val="000000"/>
          <w:lang w:val="en-GB"/>
        </w:rPr>
      </w:pPr>
    </w:p>
    <w:p w14:paraId="4BBE287C" w14:textId="77777777" w:rsidR="009834F6" w:rsidRPr="00344F09" w:rsidRDefault="009834F6" w:rsidP="00193655">
      <w:pPr>
        <w:widowControl/>
        <w:adjustRightInd w:val="0"/>
        <w:spacing w:line="360" w:lineRule="auto"/>
        <w:rPr>
          <w:rFonts w:eastAsia="Calibri"/>
          <w:b/>
          <w:bCs/>
          <w:color w:val="000000"/>
          <w:lang w:val="en-GB"/>
        </w:rPr>
      </w:pPr>
      <w:r w:rsidRPr="00344F09">
        <w:rPr>
          <w:rFonts w:eastAsia="Calibri"/>
          <w:color w:val="000000"/>
          <w:lang w:val="en-GB"/>
        </w:rPr>
        <w:t xml:space="preserve">• </w:t>
      </w:r>
      <w:r w:rsidRPr="00344F09">
        <w:rPr>
          <w:rFonts w:eastAsia="Calibri"/>
          <w:b/>
          <w:bCs/>
          <w:color w:val="000000"/>
          <w:lang w:val="en-GB"/>
        </w:rPr>
        <w:t>If the catheter possesses a clamp, clamp the line while the final ml of the flush is being injected</w:t>
      </w:r>
      <w:r w:rsidRPr="00344F09">
        <w:rPr>
          <w:rFonts w:eastAsia="Calibri"/>
          <w:color w:val="000000"/>
          <w:lang w:val="en-GB"/>
        </w:rPr>
        <w:t>. If there is no clamp you can achieve a “positive pressure finish” by removing the</w:t>
      </w:r>
      <w:r w:rsidRPr="00344F09">
        <w:rPr>
          <w:rFonts w:eastAsia="Calibri"/>
          <w:b/>
          <w:bCs/>
          <w:color w:val="000000"/>
          <w:lang w:val="en-GB"/>
        </w:rPr>
        <w:t xml:space="preserve"> </w:t>
      </w:r>
      <w:r w:rsidRPr="00344F09">
        <w:rPr>
          <w:rFonts w:eastAsia="Calibri"/>
          <w:color w:val="000000"/>
          <w:lang w:val="en-GB"/>
        </w:rPr>
        <w:t xml:space="preserve">syringe from the </w:t>
      </w:r>
      <w:r w:rsidRPr="00344F09">
        <w:rPr>
          <w:rFonts w:eastAsia="Calibri"/>
          <w:iCs/>
          <w:color w:val="000000"/>
          <w:lang w:val="en-GB"/>
        </w:rPr>
        <w:t xml:space="preserve">Clave </w:t>
      </w:r>
      <w:r w:rsidRPr="00344F09">
        <w:rPr>
          <w:rFonts w:eastAsia="Calibri"/>
          <w:color w:val="000000"/>
          <w:lang w:val="en-GB"/>
        </w:rPr>
        <w:t>(or similar) while injecting the last ml, being careful to avoid any spray</w:t>
      </w:r>
      <w:r w:rsidRPr="00344F09">
        <w:rPr>
          <w:rFonts w:eastAsia="Calibri"/>
          <w:b/>
          <w:bCs/>
          <w:color w:val="000000"/>
          <w:lang w:val="en-GB"/>
        </w:rPr>
        <w:t xml:space="preserve"> </w:t>
      </w:r>
      <w:r w:rsidRPr="00344F09">
        <w:rPr>
          <w:rFonts w:eastAsia="Calibri"/>
          <w:color w:val="000000"/>
          <w:lang w:val="en-GB"/>
        </w:rPr>
        <w:t xml:space="preserve">from the syringe. </w:t>
      </w:r>
      <w:r w:rsidRPr="00344F09">
        <w:rPr>
          <w:rFonts w:eastAsia="Calibri"/>
          <w:iCs/>
          <w:color w:val="000000"/>
          <w:lang w:val="en-GB"/>
        </w:rPr>
        <w:t>Maintaining positive pressure helps prevent blood entering the catheter after</w:t>
      </w:r>
      <w:r w:rsidRPr="00344F09">
        <w:rPr>
          <w:rFonts w:eastAsia="Calibri"/>
          <w:b/>
          <w:bCs/>
          <w:color w:val="000000"/>
          <w:lang w:val="en-GB"/>
        </w:rPr>
        <w:t xml:space="preserve"> </w:t>
      </w:r>
      <w:r w:rsidRPr="00344F09">
        <w:rPr>
          <w:rFonts w:eastAsia="Calibri"/>
          <w:iCs/>
          <w:color w:val="000000"/>
          <w:lang w:val="en-GB"/>
        </w:rPr>
        <w:t>flushing, which might lead to occlusion or thrombus formation. Specially designed positive</w:t>
      </w:r>
      <w:r w:rsidRPr="00344F09">
        <w:rPr>
          <w:rFonts w:eastAsia="Calibri"/>
          <w:b/>
          <w:bCs/>
          <w:color w:val="000000"/>
          <w:lang w:val="en-GB"/>
        </w:rPr>
        <w:t xml:space="preserve"> </w:t>
      </w:r>
      <w:r w:rsidRPr="00344F09">
        <w:rPr>
          <w:rFonts w:eastAsia="Calibri"/>
          <w:iCs/>
          <w:color w:val="000000"/>
          <w:lang w:val="en-GB"/>
        </w:rPr>
        <w:t>pressure needle free devices are available.</w:t>
      </w:r>
    </w:p>
    <w:p w14:paraId="5923F3AA" w14:textId="2A1FA9BC" w:rsidR="009834F6" w:rsidRPr="00344F09" w:rsidRDefault="009834F6" w:rsidP="00193655">
      <w:pPr>
        <w:widowControl/>
        <w:adjustRightInd w:val="0"/>
        <w:spacing w:line="360" w:lineRule="auto"/>
        <w:rPr>
          <w:rFonts w:eastAsia="Calibri"/>
          <w:color w:val="000000"/>
          <w:lang w:val="en-GB"/>
        </w:rPr>
      </w:pPr>
      <w:r w:rsidRPr="00344F09">
        <w:rPr>
          <w:rFonts w:eastAsia="Calibri"/>
          <w:color w:val="000000"/>
          <w:lang w:val="en-GB"/>
        </w:rPr>
        <w:t xml:space="preserve">• </w:t>
      </w:r>
      <w:r w:rsidRPr="00344F09">
        <w:rPr>
          <w:rFonts w:eastAsia="Calibri"/>
          <w:b/>
          <w:bCs/>
          <w:color w:val="000000"/>
          <w:lang w:val="en-GB"/>
        </w:rPr>
        <w:t xml:space="preserve">Do not routinely withdraw and discard blood from the catheter before flushing </w:t>
      </w:r>
      <w:r w:rsidRPr="00344F09">
        <w:rPr>
          <w:rFonts w:eastAsia="Calibri"/>
          <w:color w:val="000000"/>
          <w:lang w:val="en-GB"/>
        </w:rPr>
        <w:t xml:space="preserve">in an attempt to avoid flushing bacteria and clots into the patient. </w:t>
      </w:r>
      <w:r w:rsidRPr="00344F09">
        <w:rPr>
          <w:rFonts w:eastAsia="Calibri"/>
          <w:i/>
          <w:iCs/>
          <w:color w:val="000000"/>
          <w:lang w:val="en-GB"/>
        </w:rPr>
        <w:t>There is no evidence that</w:t>
      </w:r>
      <w:r w:rsidRPr="00344F09">
        <w:rPr>
          <w:rFonts w:eastAsia="Calibri"/>
          <w:color w:val="000000"/>
          <w:lang w:val="en-GB"/>
        </w:rPr>
        <w:t xml:space="preserve"> </w:t>
      </w:r>
      <w:r w:rsidRPr="00344F09">
        <w:rPr>
          <w:rFonts w:eastAsia="Calibri"/>
          <w:i/>
          <w:iCs/>
          <w:color w:val="000000"/>
          <w:lang w:val="en-GB"/>
        </w:rPr>
        <w:t xml:space="preserve">withdrawing prior to flushing reduces infection or embolism. </w:t>
      </w:r>
      <w:r w:rsidRPr="00344F09">
        <w:rPr>
          <w:rFonts w:eastAsia="Calibri"/>
          <w:color w:val="000000"/>
          <w:lang w:val="en-GB"/>
        </w:rPr>
        <w:t xml:space="preserve">Note </w:t>
      </w:r>
      <w:r w:rsidRPr="00344F09">
        <w:rPr>
          <w:rFonts w:eastAsia="Calibri"/>
          <w:b/>
          <w:bCs/>
          <w:color w:val="000000"/>
          <w:lang w:val="en-GB"/>
        </w:rPr>
        <w:t>that if the catheter is to be</w:t>
      </w:r>
      <w:r w:rsidRPr="00344F09">
        <w:rPr>
          <w:rFonts w:eastAsia="Calibri"/>
          <w:color w:val="000000"/>
          <w:lang w:val="en-GB"/>
        </w:rPr>
        <w:t xml:space="preserve"> </w:t>
      </w:r>
      <w:r w:rsidRPr="00344F09">
        <w:rPr>
          <w:rFonts w:eastAsia="Calibri"/>
          <w:b/>
          <w:bCs/>
          <w:color w:val="000000"/>
          <w:lang w:val="en-GB"/>
        </w:rPr>
        <w:t>used for administering drugs or fluids, checking for “flashback” should be a routine part</w:t>
      </w:r>
      <w:r w:rsidRPr="00344F09">
        <w:rPr>
          <w:rFonts w:eastAsia="Calibri"/>
          <w:color w:val="000000"/>
          <w:lang w:val="en-GB"/>
        </w:rPr>
        <w:t xml:space="preserve"> </w:t>
      </w:r>
      <w:r w:rsidRPr="00344F09">
        <w:rPr>
          <w:rFonts w:eastAsia="Calibri"/>
          <w:b/>
          <w:bCs/>
          <w:color w:val="000000"/>
          <w:lang w:val="en-GB"/>
        </w:rPr>
        <w:t>of catheter assessment</w:t>
      </w:r>
    </w:p>
    <w:p w14:paraId="534799B2" w14:textId="77777777" w:rsidR="009834F6" w:rsidRPr="00344F09" w:rsidRDefault="009834F6" w:rsidP="00193655">
      <w:pPr>
        <w:widowControl/>
        <w:adjustRightInd w:val="0"/>
        <w:spacing w:line="360" w:lineRule="auto"/>
        <w:rPr>
          <w:rFonts w:eastAsia="Calibri"/>
          <w:color w:val="000000"/>
          <w:lang w:val="en-GB"/>
        </w:rPr>
      </w:pPr>
    </w:p>
    <w:p w14:paraId="7CE032CD" w14:textId="77777777" w:rsidR="009834F6" w:rsidRPr="00344F09" w:rsidRDefault="009834F6" w:rsidP="00193655">
      <w:pPr>
        <w:widowControl/>
        <w:adjustRightInd w:val="0"/>
        <w:spacing w:line="360" w:lineRule="auto"/>
        <w:rPr>
          <w:rFonts w:eastAsia="Calibri"/>
          <w:b/>
          <w:bCs/>
          <w:color w:val="000000"/>
          <w:lang w:val="en-GB"/>
        </w:rPr>
      </w:pPr>
      <w:r w:rsidRPr="00344F09">
        <w:rPr>
          <w:rFonts w:eastAsia="Calibri"/>
          <w:b/>
          <w:bCs/>
          <w:color w:val="000000"/>
          <w:lang w:val="en-GB"/>
        </w:rPr>
        <w:t xml:space="preserve">  All Midlines and CVADs should be flushed with 0.9% saline for injection (Must be prescribed). Frequency of flushing and locking solutions may vary:</w:t>
      </w:r>
    </w:p>
    <w:p w14:paraId="4009ED51" w14:textId="2D2BD99C" w:rsidR="009834F6" w:rsidRPr="00344F09" w:rsidRDefault="009834F6" w:rsidP="00193655">
      <w:pPr>
        <w:widowControl/>
        <w:autoSpaceDE/>
        <w:autoSpaceDN/>
        <w:spacing w:after="200" w:line="360" w:lineRule="auto"/>
        <w:rPr>
          <w:rFonts w:eastAsia="Calibri"/>
          <w:color w:val="000000"/>
          <w:lang w:val="en-GB"/>
        </w:rPr>
      </w:pPr>
      <w:r w:rsidRPr="00344F09">
        <w:rPr>
          <w:rFonts w:eastAsia="Calibri"/>
          <w:color w:val="000000"/>
          <w:lang w:val="en-GB"/>
        </w:rPr>
        <w:t>This varies depending on the device type. See care of individual catheter types, and to prevent this source of occlusion, clinicians should clamp the extension set or withdraw the syringe while administering the last 0.5 ml of flush (positive pressure technique</w:t>
      </w:r>
      <w:r w:rsidR="00FC33C1" w:rsidRPr="00344F09">
        <w:rPr>
          <w:rFonts w:eastAsia="Calibri"/>
          <w:color w:val="000000"/>
          <w:lang w:val="en-GB"/>
        </w:rPr>
        <w:t>).</w:t>
      </w:r>
    </w:p>
    <w:p w14:paraId="6C6596FA" w14:textId="77777777" w:rsidR="00B3269A" w:rsidRPr="00344F09" w:rsidRDefault="00B3269A" w:rsidP="00193655">
      <w:pPr>
        <w:widowControl/>
        <w:autoSpaceDE/>
        <w:autoSpaceDN/>
        <w:spacing w:after="200" w:line="360" w:lineRule="auto"/>
        <w:rPr>
          <w:rFonts w:eastAsia="Calibri"/>
          <w:color w:val="000000"/>
          <w:lang w:val="en-GB"/>
        </w:rPr>
      </w:pPr>
    </w:p>
    <w:p w14:paraId="0BDD0A20" w14:textId="0CB71D8E" w:rsidR="00705473" w:rsidRPr="00344F09" w:rsidRDefault="00C36995" w:rsidP="00C36995">
      <w:pPr>
        <w:pStyle w:val="Heading1"/>
        <w:rPr>
          <w:sz w:val="22"/>
          <w:szCs w:val="22"/>
        </w:rPr>
      </w:pPr>
      <w:bookmarkStart w:id="100" w:name="_Toc111126000"/>
      <w:r w:rsidRPr="00344F09">
        <w:rPr>
          <w:sz w:val="22"/>
          <w:szCs w:val="22"/>
        </w:rPr>
        <w:t xml:space="preserve">38.0  </w:t>
      </w:r>
      <w:r w:rsidR="00705473" w:rsidRPr="00344F09">
        <w:rPr>
          <w:sz w:val="22"/>
          <w:szCs w:val="22"/>
        </w:rPr>
        <w:t>Documentation:</w:t>
      </w:r>
      <w:bookmarkEnd w:id="100"/>
    </w:p>
    <w:p w14:paraId="67F58795" w14:textId="77777777" w:rsidR="00C36995" w:rsidRPr="00344F09" w:rsidRDefault="00C36995" w:rsidP="00C36995">
      <w:pPr>
        <w:pStyle w:val="Heading1"/>
        <w:rPr>
          <w:sz w:val="22"/>
          <w:szCs w:val="22"/>
        </w:rPr>
      </w:pPr>
    </w:p>
    <w:p w14:paraId="39DA15B6" w14:textId="3BEC63D0" w:rsidR="00705473" w:rsidRPr="00344F09" w:rsidRDefault="00C36995" w:rsidP="00705473">
      <w:pPr>
        <w:widowControl/>
        <w:autoSpaceDE/>
        <w:autoSpaceDN/>
        <w:spacing w:after="200" w:line="360" w:lineRule="auto"/>
        <w:rPr>
          <w:rFonts w:eastAsia="Calibri"/>
          <w:bCs/>
          <w:color w:val="000000"/>
        </w:rPr>
      </w:pPr>
      <w:r w:rsidRPr="00096392">
        <w:rPr>
          <w:rFonts w:eastAsia="Calibri"/>
          <w:b/>
          <w:bCs/>
          <w:color w:val="000000"/>
        </w:rPr>
        <w:t>38</w:t>
      </w:r>
      <w:r w:rsidR="00705473" w:rsidRPr="00096392">
        <w:rPr>
          <w:rFonts w:eastAsia="Calibri"/>
          <w:b/>
          <w:bCs/>
          <w:color w:val="000000"/>
        </w:rPr>
        <w:t>.1</w:t>
      </w:r>
      <w:r w:rsidR="00705473" w:rsidRPr="00344F09">
        <w:rPr>
          <w:rFonts w:eastAsia="Calibri"/>
          <w:bCs/>
          <w:color w:val="000000"/>
        </w:rPr>
        <w:t xml:space="preserve"> A clear, accurate and immediate record must be made on Trust -approved charts and in the patient’s notes of:</w:t>
      </w:r>
    </w:p>
    <w:p w14:paraId="7E7FC7C5"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Patient consent</w:t>
      </w:r>
    </w:p>
    <w:p w14:paraId="071FDCE9"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Medicines, diluents and flushes administered, intentionally withheld or refused by the patient</w:t>
      </w:r>
    </w:p>
    <w:p w14:paraId="6C6A925C"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Date and time of administration.</w:t>
      </w:r>
    </w:p>
    <w:p w14:paraId="4F7DCAB5"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Details of insertion and removal of the venous access device (VAD) including; date, time, site, reason for insertion/removal, attempts, type and size of device.</w:t>
      </w:r>
    </w:p>
    <w:p w14:paraId="27D66230"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lastRenderedPageBreak/>
        <w:t>Monitoring and care undertaken in accordance with the care plan, e.g. temperature, pulse, respirations, blood pressure, patency of cannula, signs of infection, phlebitis score and dressing changes.</w:t>
      </w:r>
    </w:p>
    <w:p w14:paraId="66819C82"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Any adverse reactions and complications</w:t>
      </w:r>
    </w:p>
    <w:p w14:paraId="155E1599"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Details of any medical reviews of the treatment plan</w:t>
      </w:r>
    </w:p>
    <w:p w14:paraId="556F5769" w14:textId="77777777" w:rsidR="00705473" w:rsidRPr="00344F09" w:rsidRDefault="00705473" w:rsidP="00DB03FD">
      <w:pPr>
        <w:widowControl/>
        <w:numPr>
          <w:ilvl w:val="0"/>
          <w:numId w:val="5"/>
        </w:numPr>
        <w:autoSpaceDE/>
        <w:autoSpaceDN/>
        <w:spacing w:after="200" w:line="360" w:lineRule="auto"/>
        <w:rPr>
          <w:rFonts w:eastAsia="Calibri"/>
          <w:color w:val="000000"/>
        </w:rPr>
      </w:pPr>
      <w:r w:rsidRPr="00344F09">
        <w:rPr>
          <w:rFonts w:eastAsia="Calibri"/>
          <w:color w:val="000000"/>
        </w:rPr>
        <w:t>Any additional monitoring undertaken at the request of the prescriber e.g. blood levels must be documented.</w:t>
      </w:r>
    </w:p>
    <w:p w14:paraId="2B794644" w14:textId="5D6D3ED3" w:rsidR="00705473" w:rsidRPr="00344F09" w:rsidRDefault="00151EB6" w:rsidP="00627437">
      <w:pPr>
        <w:widowControl/>
        <w:autoSpaceDE/>
        <w:autoSpaceDN/>
        <w:spacing w:after="200" w:line="360" w:lineRule="auto"/>
        <w:ind w:left="180"/>
        <w:rPr>
          <w:rFonts w:eastAsia="Calibri"/>
          <w:color w:val="000000"/>
        </w:rPr>
      </w:pPr>
      <w:r w:rsidRPr="00096392">
        <w:rPr>
          <w:rFonts w:eastAsia="Calibri"/>
          <w:b/>
          <w:color w:val="000000"/>
        </w:rPr>
        <w:t>38</w:t>
      </w:r>
      <w:r w:rsidR="00627437" w:rsidRPr="00096392">
        <w:rPr>
          <w:rFonts w:eastAsia="Calibri"/>
          <w:b/>
          <w:color w:val="000000"/>
        </w:rPr>
        <w:t>.2</w:t>
      </w:r>
      <w:r w:rsidR="00705473" w:rsidRPr="00344F09">
        <w:rPr>
          <w:rFonts w:eastAsia="Calibri"/>
          <w:color w:val="000000"/>
        </w:rPr>
        <w:t xml:space="preserve">    All entries must be signed, with </w:t>
      </w:r>
      <w:r w:rsidR="00B3269A" w:rsidRPr="00344F09">
        <w:rPr>
          <w:rFonts w:eastAsia="Calibri"/>
          <w:color w:val="000000"/>
        </w:rPr>
        <w:t>designation</w:t>
      </w:r>
      <w:r w:rsidR="00705473" w:rsidRPr="00344F09">
        <w:rPr>
          <w:rFonts w:eastAsia="Calibri"/>
          <w:color w:val="000000"/>
        </w:rPr>
        <w:t>, dated and timed.</w:t>
      </w:r>
    </w:p>
    <w:p w14:paraId="6689607D" w14:textId="77777777" w:rsidR="00705473" w:rsidRPr="00344F09" w:rsidRDefault="00705473" w:rsidP="00705473">
      <w:pPr>
        <w:widowControl/>
        <w:autoSpaceDE/>
        <w:autoSpaceDN/>
        <w:spacing w:after="200" w:line="360" w:lineRule="auto"/>
        <w:rPr>
          <w:rFonts w:eastAsia="Calibri"/>
          <w:color w:val="000000"/>
        </w:rPr>
      </w:pPr>
    </w:p>
    <w:p w14:paraId="3F4787AF" w14:textId="7FD8E248" w:rsidR="00705473" w:rsidRPr="00344F09" w:rsidRDefault="00151EB6" w:rsidP="00151EB6">
      <w:pPr>
        <w:pStyle w:val="Heading1"/>
        <w:rPr>
          <w:sz w:val="22"/>
          <w:szCs w:val="22"/>
        </w:rPr>
      </w:pPr>
      <w:bookmarkStart w:id="101" w:name="_Toc111126001"/>
      <w:r w:rsidRPr="00344F09">
        <w:rPr>
          <w:sz w:val="22"/>
          <w:szCs w:val="22"/>
        </w:rPr>
        <w:t xml:space="preserve">39.0 </w:t>
      </w:r>
      <w:r w:rsidR="00705473" w:rsidRPr="00344F09">
        <w:rPr>
          <w:sz w:val="22"/>
          <w:szCs w:val="22"/>
        </w:rPr>
        <w:t>Disposal</w:t>
      </w:r>
      <w:bookmarkEnd w:id="101"/>
    </w:p>
    <w:p w14:paraId="3E6DDCCB" w14:textId="77777777" w:rsidR="00151EB6" w:rsidRPr="00344F09" w:rsidRDefault="00151EB6" w:rsidP="00151EB6">
      <w:pPr>
        <w:pStyle w:val="Heading1"/>
        <w:rPr>
          <w:sz w:val="22"/>
          <w:szCs w:val="22"/>
        </w:rPr>
      </w:pPr>
    </w:p>
    <w:p w14:paraId="362D0A1C" w14:textId="6296AD99" w:rsidR="00705473" w:rsidRPr="00344F09" w:rsidRDefault="00151EB6" w:rsidP="00705473">
      <w:pPr>
        <w:widowControl/>
        <w:autoSpaceDE/>
        <w:autoSpaceDN/>
        <w:spacing w:after="200" w:line="360" w:lineRule="auto"/>
        <w:rPr>
          <w:rFonts w:eastAsia="Calibri"/>
          <w:color w:val="000000"/>
        </w:rPr>
      </w:pPr>
      <w:r w:rsidRPr="00344F09">
        <w:rPr>
          <w:rFonts w:eastAsia="Calibri"/>
          <w:color w:val="000000"/>
        </w:rPr>
        <w:t>39.1</w:t>
      </w:r>
      <w:r w:rsidR="00705473" w:rsidRPr="00344F09">
        <w:rPr>
          <w:rFonts w:eastAsia="Calibri"/>
          <w:color w:val="000000"/>
        </w:rPr>
        <w:t>.1 Medication and equipment must be disposed of safely in accordance with the Medicines Policy, Waste Policy and Infection Prevention and Control Policy.</w:t>
      </w:r>
    </w:p>
    <w:p w14:paraId="78E99D39" w14:textId="7F09BB0C" w:rsidR="00705473" w:rsidRPr="00344F09" w:rsidRDefault="00DF1D4B" w:rsidP="00DF1D4B">
      <w:pPr>
        <w:pStyle w:val="Heading1"/>
      </w:pPr>
      <w:bookmarkStart w:id="102" w:name="_Toc111126002"/>
      <w:r>
        <w:t xml:space="preserve">40.0 </w:t>
      </w:r>
      <w:r w:rsidR="00705473" w:rsidRPr="00344F09">
        <w:t>Intravenous Cytotoxic Medicines</w:t>
      </w:r>
      <w:bookmarkEnd w:id="102"/>
    </w:p>
    <w:p w14:paraId="3066BCDF" w14:textId="77777777" w:rsidR="00705473" w:rsidRPr="00344F09" w:rsidRDefault="00705473" w:rsidP="001A432B">
      <w:pPr>
        <w:widowControl/>
        <w:numPr>
          <w:ilvl w:val="1"/>
          <w:numId w:val="19"/>
        </w:numPr>
        <w:autoSpaceDE/>
        <w:autoSpaceDN/>
        <w:spacing w:after="200" w:line="360" w:lineRule="auto"/>
        <w:rPr>
          <w:rFonts w:eastAsia="Calibri"/>
          <w:color w:val="000000"/>
        </w:rPr>
      </w:pPr>
      <w:r w:rsidRPr="00344F09">
        <w:rPr>
          <w:rFonts w:eastAsia="Calibri"/>
          <w:color w:val="000000"/>
        </w:rPr>
        <w:t>Only those healthcare professionals who have undergone and successfully completed relevant additional training and assessment may administer intravenous cytotoxic therapy.</w:t>
      </w:r>
    </w:p>
    <w:p w14:paraId="70688BFA" w14:textId="77777777" w:rsidR="00705473" w:rsidRPr="00344F09" w:rsidRDefault="00705473" w:rsidP="001A432B">
      <w:pPr>
        <w:widowControl/>
        <w:numPr>
          <w:ilvl w:val="1"/>
          <w:numId w:val="19"/>
        </w:numPr>
        <w:autoSpaceDE/>
        <w:autoSpaceDN/>
        <w:spacing w:after="200" w:line="360" w:lineRule="auto"/>
        <w:rPr>
          <w:rFonts w:eastAsia="Calibri"/>
          <w:color w:val="000000"/>
        </w:rPr>
      </w:pPr>
      <w:r w:rsidRPr="00344F09">
        <w:rPr>
          <w:rFonts w:eastAsia="Calibri"/>
          <w:color w:val="000000"/>
        </w:rPr>
        <w:t xml:space="preserve">Registered nurses may however disconnect intravenous cytotoxic medicines on completion of administration, if the required equipment for disposal is available e.g. PPE and cytotoxic bins and they have undergone and successfully completed relevant additional training. </w:t>
      </w:r>
    </w:p>
    <w:p w14:paraId="75CEF545" w14:textId="77777777" w:rsidR="00705473" w:rsidRPr="00344F09" w:rsidRDefault="00705473" w:rsidP="00DF1D4B">
      <w:pPr>
        <w:pStyle w:val="Heading1"/>
      </w:pPr>
      <w:bookmarkStart w:id="103" w:name="_Toc111126003"/>
      <w:r w:rsidRPr="00344F09">
        <w:t>Intramuscular and Subcutaneous Administration</w:t>
      </w:r>
      <w:bookmarkEnd w:id="103"/>
    </w:p>
    <w:p w14:paraId="7EB2E29F" w14:textId="50B9127A" w:rsidR="00705473" w:rsidRPr="00344F09" w:rsidRDefault="00705473" w:rsidP="00AC3C1C">
      <w:pPr>
        <w:pStyle w:val="ListParagraph"/>
        <w:widowControl/>
        <w:numPr>
          <w:ilvl w:val="1"/>
          <w:numId w:val="19"/>
        </w:numPr>
        <w:autoSpaceDE/>
        <w:autoSpaceDN/>
        <w:spacing w:after="200" w:line="360" w:lineRule="auto"/>
        <w:rPr>
          <w:rFonts w:eastAsia="Calibri"/>
          <w:color w:val="000000"/>
        </w:rPr>
      </w:pPr>
      <w:r w:rsidRPr="00344F09">
        <w:rPr>
          <w:rFonts w:eastAsia="Calibri"/>
          <w:color w:val="000000"/>
        </w:rPr>
        <w:t>Registered Nurses have achieved the competences for administering intramuscular and subcutaneous injections as part of pre</w:t>
      </w:r>
      <w:r w:rsidR="00B3269A" w:rsidRPr="00344F09">
        <w:rPr>
          <w:rFonts w:eastAsia="Calibri"/>
          <w:color w:val="000000"/>
        </w:rPr>
        <w:t xml:space="preserve"> </w:t>
      </w:r>
      <w:r w:rsidRPr="00344F09">
        <w:rPr>
          <w:rFonts w:eastAsia="Calibri"/>
          <w:color w:val="000000"/>
        </w:rPr>
        <w:t>-</w:t>
      </w:r>
      <w:r w:rsidR="00B3269A" w:rsidRPr="00344F09">
        <w:rPr>
          <w:rFonts w:eastAsia="Calibri"/>
          <w:color w:val="000000"/>
        </w:rPr>
        <w:t xml:space="preserve"> registration</w:t>
      </w:r>
      <w:r w:rsidRPr="00344F09">
        <w:rPr>
          <w:rFonts w:eastAsia="Calibri"/>
          <w:color w:val="000000"/>
        </w:rPr>
        <w:t xml:space="preserve"> training.</w:t>
      </w:r>
    </w:p>
    <w:p w14:paraId="1651E401" w14:textId="0D2C5048" w:rsidR="00705473" w:rsidRPr="00344F09" w:rsidRDefault="00AC3C1C" w:rsidP="00AC3C1C">
      <w:pPr>
        <w:pStyle w:val="ListParagraph"/>
        <w:widowControl/>
        <w:numPr>
          <w:ilvl w:val="1"/>
          <w:numId w:val="19"/>
        </w:numPr>
        <w:autoSpaceDE/>
        <w:autoSpaceDN/>
        <w:spacing w:after="200" w:line="360" w:lineRule="auto"/>
        <w:rPr>
          <w:rFonts w:eastAsia="Calibri"/>
          <w:color w:val="000000"/>
        </w:rPr>
      </w:pPr>
      <w:r w:rsidRPr="00344F09">
        <w:rPr>
          <w:rFonts w:eastAsia="Calibri"/>
          <w:color w:val="000000"/>
        </w:rPr>
        <w:t xml:space="preserve">  </w:t>
      </w:r>
      <w:r w:rsidR="00705473" w:rsidRPr="00344F09">
        <w:rPr>
          <w:rFonts w:eastAsia="Calibri"/>
          <w:color w:val="000000"/>
        </w:rPr>
        <w:t>A record of this training shall be maintained by Team Leader.</w:t>
      </w:r>
    </w:p>
    <w:p w14:paraId="71671321" w14:textId="7B1DED7A" w:rsidR="001B148F" w:rsidRPr="00344F09" w:rsidRDefault="001B148F" w:rsidP="009B29B3">
      <w:pPr>
        <w:widowControl/>
        <w:autoSpaceDE/>
        <w:autoSpaceDN/>
        <w:rPr>
          <w:rFonts w:eastAsia="Times New Roman"/>
          <w:b/>
          <w:lang w:val="en-GB"/>
        </w:rPr>
      </w:pPr>
    </w:p>
    <w:p w14:paraId="462C6B57" w14:textId="49DFFBC9" w:rsidR="001B148F" w:rsidRPr="00344F09" w:rsidRDefault="001B148F" w:rsidP="009B29B3">
      <w:pPr>
        <w:widowControl/>
        <w:autoSpaceDE/>
        <w:autoSpaceDN/>
        <w:rPr>
          <w:rFonts w:eastAsia="Times New Roman"/>
          <w:b/>
          <w:lang w:val="en-GB"/>
        </w:rPr>
      </w:pPr>
    </w:p>
    <w:p w14:paraId="30CB2BD5" w14:textId="0E44888C" w:rsidR="001B148F" w:rsidRPr="00344F09" w:rsidRDefault="001B148F" w:rsidP="009B29B3">
      <w:pPr>
        <w:widowControl/>
        <w:autoSpaceDE/>
        <w:autoSpaceDN/>
        <w:rPr>
          <w:rFonts w:eastAsia="Times New Roman"/>
          <w:b/>
          <w:lang w:val="en-GB"/>
        </w:rPr>
      </w:pPr>
    </w:p>
    <w:p w14:paraId="76371894" w14:textId="007616AD" w:rsidR="001B148F" w:rsidRDefault="001B148F" w:rsidP="009B29B3">
      <w:pPr>
        <w:widowControl/>
        <w:autoSpaceDE/>
        <w:autoSpaceDN/>
        <w:rPr>
          <w:rFonts w:eastAsia="Times New Roman"/>
          <w:b/>
          <w:lang w:val="en-GB"/>
        </w:rPr>
      </w:pPr>
    </w:p>
    <w:p w14:paraId="4D509854" w14:textId="60809E04" w:rsidR="00B35B97" w:rsidRDefault="00B35B97" w:rsidP="009B29B3">
      <w:pPr>
        <w:widowControl/>
        <w:autoSpaceDE/>
        <w:autoSpaceDN/>
        <w:rPr>
          <w:rFonts w:eastAsia="Times New Roman"/>
          <w:b/>
          <w:lang w:val="en-GB"/>
        </w:rPr>
      </w:pPr>
    </w:p>
    <w:p w14:paraId="413AFC5C" w14:textId="5D1952EF" w:rsidR="00B35B97" w:rsidRDefault="00B35B97" w:rsidP="009B29B3">
      <w:pPr>
        <w:widowControl/>
        <w:autoSpaceDE/>
        <w:autoSpaceDN/>
        <w:rPr>
          <w:rFonts w:eastAsia="Times New Roman"/>
          <w:b/>
          <w:lang w:val="en-GB"/>
        </w:rPr>
      </w:pPr>
    </w:p>
    <w:p w14:paraId="7230D4E1" w14:textId="27319CD5" w:rsidR="001B148F" w:rsidRDefault="001B148F" w:rsidP="009B29B3">
      <w:pPr>
        <w:widowControl/>
        <w:autoSpaceDE/>
        <w:autoSpaceDN/>
        <w:rPr>
          <w:rFonts w:eastAsia="Times New Roman"/>
          <w:b/>
          <w:lang w:val="en-GB"/>
        </w:rPr>
      </w:pPr>
    </w:p>
    <w:p w14:paraId="355A4BE8" w14:textId="30155676" w:rsidR="00DF1D4B" w:rsidRDefault="00DF1D4B" w:rsidP="009B29B3">
      <w:pPr>
        <w:widowControl/>
        <w:autoSpaceDE/>
        <w:autoSpaceDN/>
        <w:rPr>
          <w:rFonts w:eastAsia="Times New Roman"/>
          <w:b/>
          <w:lang w:val="en-GB"/>
        </w:rPr>
      </w:pPr>
    </w:p>
    <w:p w14:paraId="3DA2A909" w14:textId="77777777" w:rsidR="00DF1D4B" w:rsidRDefault="00DF1D4B" w:rsidP="009B29B3">
      <w:pPr>
        <w:widowControl/>
        <w:autoSpaceDE/>
        <w:autoSpaceDN/>
        <w:rPr>
          <w:rFonts w:eastAsia="Times New Roman"/>
          <w:b/>
          <w:lang w:val="en-GB"/>
        </w:rPr>
      </w:pPr>
    </w:p>
    <w:p w14:paraId="7F851D4E" w14:textId="77777777" w:rsidR="00251524" w:rsidRPr="00344F09" w:rsidRDefault="00251524" w:rsidP="009B29B3">
      <w:pPr>
        <w:widowControl/>
        <w:autoSpaceDE/>
        <w:autoSpaceDN/>
        <w:rPr>
          <w:rFonts w:eastAsia="Times New Roman"/>
          <w:b/>
          <w:lang w:val="en-GB"/>
        </w:rPr>
      </w:pPr>
    </w:p>
    <w:p w14:paraId="5CA18122" w14:textId="1B20AD3C" w:rsidR="009B29B3" w:rsidRPr="00344F09" w:rsidRDefault="009B29B3" w:rsidP="009B29B3">
      <w:pPr>
        <w:widowControl/>
        <w:autoSpaceDE/>
        <w:autoSpaceDN/>
        <w:rPr>
          <w:rFonts w:eastAsia="Times New Roman"/>
          <w:b/>
          <w:lang w:val="en-GB"/>
        </w:rPr>
      </w:pPr>
      <w:bookmarkStart w:id="104" w:name="_Toc111126004"/>
      <w:r w:rsidRPr="00DF1D4B">
        <w:rPr>
          <w:rStyle w:val="Heading1Char"/>
        </w:rPr>
        <w:lastRenderedPageBreak/>
        <w:t>Appendix 1:</w:t>
      </w:r>
      <w:bookmarkEnd w:id="104"/>
      <w:r w:rsidRPr="00344F09">
        <w:rPr>
          <w:rFonts w:eastAsia="Times New Roman"/>
          <w:b/>
          <w:lang w:val="en-GB"/>
        </w:rPr>
        <w:t xml:space="preserve"> Competency framework for the administration of intravenous medicines</w:t>
      </w:r>
    </w:p>
    <w:p w14:paraId="3AE3D4E3"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RN name: ………………………………………..</w:t>
      </w:r>
    </w:p>
    <w:p w14:paraId="516AD2A5" w14:textId="187C8C44" w:rsidR="009B29B3" w:rsidRPr="00344F09" w:rsidRDefault="00B34F59" w:rsidP="009B29B3">
      <w:pPr>
        <w:widowControl/>
        <w:autoSpaceDE/>
        <w:autoSpaceDN/>
        <w:rPr>
          <w:rFonts w:eastAsia="Times New Roman"/>
          <w:b/>
          <w:lang w:val="en-GB"/>
        </w:rPr>
      </w:pPr>
      <w:r w:rsidRPr="00344F09">
        <w:rPr>
          <w:rFonts w:eastAsia="Times New Roman"/>
          <w:b/>
          <w:noProof/>
          <w:lang w:val="en-GB" w:eastAsia="en-GB"/>
        </w:rPr>
        <mc:AlternateContent>
          <mc:Choice Requires="wps">
            <w:drawing>
              <wp:anchor distT="45720" distB="45720" distL="114300" distR="114300" simplePos="0" relativeHeight="251659776" behindDoc="1" locked="0" layoutInCell="1" allowOverlap="1" wp14:anchorId="6F9BAFB6" wp14:editId="4872DF1A">
                <wp:simplePos x="0" y="0"/>
                <wp:positionH relativeFrom="margin">
                  <wp:posOffset>3206750</wp:posOffset>
                </wp:positionH>
                <wp:positionV relativeFrom="paragraph">
                  <wp:posOffset>15241</wp:posOffset>
                </wp:positionV>
                <wp:extent cx="3356610" cy="787400"/>
                <wp:effectExtent l="0" t="0" r="1524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787400"/>
                        </a:xfrm>
                        <a:prstGeom prst="rect">
                          <a:avLst/>
                        </a:prstGeom>
                        <a:solidFill>
                          <a:srgbClr val="FFFFFF"/>
                        </a:solidFill>
                        <a:ln w="9525">
                          <a:solidFill>
                            <a:srgbClr val="000000"/>
                          </a:solidFill>
                          <a:miter lim="800000"/>
                          <a:headEnd/>
                          <a:tailEnd/>
                        </a:ln>
                      </wps:spPr>
                      <wps:txbx>
                        <w:txbxContent>
                          <w:p w14:paraId="4CB5C3AC" w14:textId="77777777" w:rsidR="00DF1D4B" w:rsidRDefault="00DF1D4B" w:rsidP="001A432B">
                            <w:pPr>
                              <w:pStyle w:val="ListParagraph"/>
                              <w:widowControl/>
                              <w:numPr>
                                <w:ilvl w:val="0"/>
                                <w:numId w:val="20"/>
                              </w:numPr>
                              <w:autoSpaceDE/>
                              <w:autoSpaceDN/>
                              <w:spacing w:after="160" w:line="259" w:lineRule="auto"/>
                              <w:contextualSpacing/>
                            </w:pPr>
                            <w:r>
                              <w:t>Direct observation</w:t>
                            </w:r>
                          </w:p>
                          <w:p w14:paraId="74207A9E" w14:textId="77777777" w:rsidR="00DF1D4B" w:rsidRDefault="00DF1D4B" w:rsidP="001A432B">
                            <w:pPr>
                              <w:pStyle w:val="ListParagraph"/>
                              <w:widowControl/>
                              <w:numPr>
                                <w:ilvl w:val="0"/>
                                <w:numId w:val="20"/>
                              </w:numPr>
                              <w:autoSpaceDE/>
                              <w:autoSpaceDN/>
                              <w:spacing w:after="160" w:line="259" w:lineRule="auto"/>
                              <w:contextualSpacing/>
                            </w:pPr>
                            <w:r>
                              <w:t>Questioning</w:t>
                            </w:r>
                          </w:p>
                          <w:p w14:paraId="1D0CF723" w14:textId="77777777" w:rsidR="00DF1D4B" w:rsidRDefault="00DF1D4B" w:rsidP="001A432B">
                            <w:pPr>
                              <w:pStyle w:val="ListParagraph"/>
                              <w:widowControl/>
                              <w:numPr>
                                <w:ilvl w:val="0"/>
                                <w:numId w:val="20"/>
                              </w:numPr>
                              <w:autoSpaceDE/>
                              <w:autoSpaceDN/>
                              <w:spacing w:after="160" w:line="259" w:lineRule="auto"/>
                              <w:contextualSpacing/>
                            </w:pPr>
                            <w:r>
                              <w:t>Reflective account</w:t>
                            </w:r>
                          </w:p>
                          <w:p w14:paraId="1571B762" w14:textId="77777777" w:rsidR="00DF1D4B" w:rsidRDefault="00DF1D4B" w:rsidP="001A432B">
                            <w:pPr>
                              <w:pStyle w:val="ListParagraph"/>
                              <w:widowControl/>
                              <w:numPr>
                                <w:ilvl w:val="0"/>
                                <w:numId w:val="20"/>
                              </w:numPr>
                              <w:autoSpaceDE/>
                              <w:autoSpaceDN/>
                              <w:spacing w:after="160" w:line="259" w:lineRule="auto"/>
                              <w:contextualSpacing/>
                            </w:pPr>
                            <w:r>
                              <w:t>Accreditation of prior learning and evidence</w:t>
                            </w:r>
                          </w:p>
                          <w:p w14:paraId="4694F0E2" w14:textId="77777777" w:rsidR="00DF1D4B" w:rsidRDefault="00DF1D4B" w:rsidP="009B29B3">
                            <w:r>
                              <w:br/>
                              <w:t>Who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BAFB6" id="_x0000_t202" coordsize="21600,21600" o:spt="202" path="m,l,21600r21600,l21600,xe">
                <v:stroke joinstyle="miter"/>
                <v:path gradientshapeok="t" o:connecttype="rect"/>
              </v:shapetype>
              <v:shape id="Text Box 2" o:spid="_x0000_s1026" type="#_x0000_t202" style="position:absolute;margin-left:252.5pt;margin-top:1.2pt;width:264.3pt;height:62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">
                <v:textbox>
                  <w:txbxContent>
                    <w:p w14:paraId="4CB5C3AC" w14:textId="77777777" w:rsidR="00DF1D4B" w:rsidRDefault="00DF1D4B" w:rsidP="001A432B">
                      <w:pPr>
                        <w:pStyle w:val="ListParagraph"/>
                        <w:widowControl/>
                        <w:numPr>
                          <w:ilvl w:val="0"/>
                          <w:numId w:val="20"/>
                        </w:numPr>
                        <w:autoSpaceDE/>
                        <w:autoSpaceDN/>
                        <w:spacing w:after="160" w:line="259" w:lineRule="auto"/>
                        <w:contextualSpacing/>
                      </w:pPr>
                      <w:r>
                        <w:t>Direct observation</w:t>
                      </w:r>
                    </w:p>
                    <w:p w14:paraId="74207A9E" w14:textId="77777777" w:rsidR="00DF1D4B" w:rsidRDefault="00DF1D4B" w:rsidP="001A432B">
                      <w:pPr>
                        <w:pStyle w:val="ListParagraph"/>
                        <w:widowControl/>
                        <w:numPr>
                          <w:ilvl w:val="0"/>
                          <w:numId w:val="20"/>
                        </w:numPr>
                        <w:autoSpaceDE/>
                        <w:autoSpaceDN/>
                        <w:spacing w:after="160" w:line="259" w:lineRule="auto"/>
                        <w:contextualSpacing/>
                      </w:pPr>
                      <w:r>
                        <w:t>Questioning</w:t>
                      </w:r>
                    </w:p>
                    <w:p w14:paraId="1D0CF723" w14:textId="77777777" w:rsidR="00DF1D4B" w:rsidRDefault="00DF1D4B" w:rsidP="001A432B">
                      <w:pPr>
                        <w:pStyle w:val="ListParagraph"/>
                        <w:widowControl/>
                        <w:numPr>
                          <w:ilvl w:val="0"/>
                          <w:numId w:val="20"/>
                        </w:numPr>
                        <w:autoSpaceDE/>
                        <w:autoSpaceDN/>
                        <w:spacing w:after="160" w:line="259" w:lineRule="auto"/>
                        <w:contextualSpacing/>
                      </w:pPr>
                      <w:r>
                        <w:t>Reflective account</w:t>
                      </w:r>
                    </w:p>
                    <w:p w14:paraId="1571B762" w14:textId="77777777" w:rsidR="00DF1D4B" w:rsidRDefault="00DF1D4B" w:rsidP="001A432B">
                      <w:pPr>
                        <w:pStyle w:val="ListParagraph"/>
                        <w:widowControl/>
                        <w:numPr>
                          <w:ilvl w:val="0"/>
                          <w:numId w:val="20"/>
                        </w:numPr>
                        <w:autoSpaceDE/>
                        <w:autoSpaceDN/>
                        <w:spacing w:after="160" w:line="259" w:lineRule="auto"/>
                        <w:contextualSpacing/>
                      </w:pPr>
                      <w:r>
                        <w:t>Accreditation of prior learning and evidence</w:t>
                      </w:r>
                    </w:p>
                    <w:p w14:paraId="4694F0E2" w14:textId="77777777" w:rsidR="00DF1D4B" w:rsidRDefault="00DF1D4B" w:rsidP="009B29B3">
                      <w:r>
                        <w:br/>
                        <w:t>Who</w:t>
                      </w:r>
                    </w:p>
                  </w:txbxContent>
                </v:textbox>
                <w10:wrap anchorx="margin"/>
              </v:shape>
            </w:pict>
          </mc:Fallback>
        </mc:AlternateContent>
      </w:r>
      <w:r w:rsidR="009B29B3" w:rsidRPr="00344F09">
        <w:rPr>
          <w:rFonts w:eastAsia="Times New Roman"/>
          <w:b/>
          <w:lang w:val="en-GB"/>
        </w:rPr>
        <w:t>Designation: ……………………………………</w:t>
      </w:r>
    </w:p>
    <w:p w14:paraId="0A1FD70A" w14:textId="0CF119EF" w:rsidR="009B29B3" w:rsidRPr="00344F09" w:rsidRDefault="009B29B3" w:rsidP="009B29B3">
      <w:pPr>
        <w:widowControl/>
        <w:autoSpaceDE/>
        <w:autoSpaceDN/>
        <w:rPr>
          <w:rFonts w:eastAsia="Times New Roman"/>
          <w:b/>
          <w:lang w:val="en-GB"/>
        </w:rPr>
      </w:pPr>
      <w:r w:rsidRPr="00344F09">
        <w:rPr>
          <w:rFonts w:eastAsia="Times New Roman"/>
          <w:b/>
          <w:lang w:val="en-GB"/>
        </w:rPr>
        <w:t>Name of Assessor:…………………………..                                                                             Evidence key:</w:t>
      </w:r>
    </w:p>
    <w:p w14:paraId="02895EF9" w14:textId="77777777" w:rsidR="009B29B3" w:rsidRPr="00344F09" w:rsidRDefault="009B29B3" w:rsidP="009B29B3">
      <w:pPr>
        <w:widowControl/>
        <w:autoSpaceDE/>
        <w:autoSpaceDN/>
        <w:rPr>
          <w:rFonts w:eastAsia="Times New Roman"/>
          <w:b/>
          <w:lang w:val="en-GB"/>
        </w:rPr>
      </w:pPr>
    </w:p>
    <w:p w14:paraId="6B0D1CBE" w14:textId="77777777" w:rsidR="009B29B3" w:rsidRPr="00344F09" w:rsidRDefault="009B29B3" w:rsidP="009B29B3">
      <w:pPr>
        <w:widowControl/>
        <w:autoSpaceDE/>
        <w:autoSpaceDN/>
        <w:rPr>
          <w:rFonts w:eastAsia="Times New Roman"/>
          <w:b/>
          <w:lang w:val="en-GB"/>
        </w:rPr>
      </w:pPr>
    </w:p>
    <w:p w14:paraId="71149E42" w14:textId="77777777" w:rsidR="009B29B3" w:rsidRPr="00344F09" w:rsidRDefault="009B29B3" w:rsidP="009B29B3">
      <w:pPr>
        <w:widowControl/>
        <w:autoSpaceDE/>
        <w:autoSpaceDN/>
        <w:rPr>
          <w:rFonts w:eastAsia="Times New Roman"/>
          <w:b/>
          <w:lang w:val="en-GB"/>
        </w:rPr>
      </w:pPr>
    </w:p>
    <w:tbl>
      <w:tblPr>
        <w:tblStyle w:val="TableGrid"/>
        <w:tblW w:w="11340" w:type="dxa"/>
        <w:tblInd w:w="-1139" w:type="dxa"/>
        <w:tblLook w:val="04A0" w:firstRow="1" w:lastRow="0" w:firstColumn="1" w:lastColumn="0" w:noHBand="0" w:noVBand="1"/>
      </w:tblPr>
      <w:tblGrid>
        <w:gridCol w:w="462"/>
        <w:gridCol w:w="5202"/>
        <w:gridCol w:w="2850"/>
        <w:gridCol w:w="2826"/>
      </w:tblGrid>
      <w:tr w:rsidR="009B29B3" w:rsidRPr="00344F09" w14:paraId="6DE4A340" w14:textId="77777777" w:rsidTr="0061444B">
        <w:tc>
          <w:tcPr>
            <w:tcW w:w="462" w:type="dxa"/>
          </w:tcPr>
          <w:p w14:paraId="3F0836D9" w14:textId="77777777" w:rsidR="009B29B3" w:rsidRPr="00344F09" w:rsidRDefault="009B29B3" w:rsidP="009B29B3">
            <w:pPr>
              <w:rPr>
                <w:rFonts w:eastAsia="Times New Roman"/>
                <w:b/>
              </w:rPr>
            </w:pPr>
          </w:p>
        </w:tc>
        <w:tc>
          <w:tcPr>
            <w:tcW w:w="5202" w:type="dxa"/>
          </w:tcPr>
          <w:p w14:paraId="392CF9D3" w14:textId="77777777" w:rsidR="009B29B3" w:rsidRPr="00344F09" w:rsidRDefault="009B29B3" w:rsidP="009B29B3">
            <w:pPr>
              <w:rPr>
                <w:rFonts w:eastAsia="Times New Roman"/>
                <w:b/>
              </w:rPr>
            </w:pPr>
            <w:r w:rsidRPr="00344F09">
              <w:rPr>
                <w:rFonts w:eastAsia="Times New Roman"/>
                <w:b/>
              </w:rPr>
              <w:t>Performance criteria</w:t>
            </w:r>
          </w:p>
        </w:tc>
        <w:tc>
          <w:tcPr>
            <w:tcW w:w="2850" w:type="dxa"/>
          </w:tcPr>
          <w:p w14:paraId="0D78E913" w14:textId="77777777" w:rsidR="009B29B3" w:rsidRPr="00344F09" w:rsidRDefault="009B29B3" w:rsidP="009B29B3">
            <w:pPr>
              <w:rPr>
                <w:rFonts w:eastAsia="Times New Roman"/>
                <w:b/>
              </w:rPr>
            </w:pPr>
            <w:r w:rsidRPr="00344F09">
              <w:rPr>
                <w:rFonts w:eastAsia="Times New Roman"/>
                <w:b/>
              </w:rPr>
              <w:t>Evidence and date observed</w:t>
            </w:r>
          </w:p>
        </w:tc>
        <w:tc>
          <w:tcPr>
            <w:tcW w:w="2826" w:type="dxa"/>
          </w:tcPr>
          <w:p w14:paraId="72923413" w14:textId="77777777" w:rsidR="009B29B3" w:rsidRPr="00344F09" w:rsidRDefault="009B29B3" w:rsidP="009B29B3">
            <w:pPr>
              <w:rPr>
                <w:rFonts w:eastAsia="Times New Roman"/>
                <w:b/>
              </w:rPr>
            </w:pPr>
            <w:r w:rsidRPr="00344F09">
              <w:rPr>
                <w:rFonts w:eastAsia="Times New Roman"/>
                <w:b/>
              </w:rPr>
              <w:t>Notes for assessor</w:t>
            </w:r>
          </w:p>
        </w:tc>
      </w:tr>
      <w:tr w:rsidR="009B29B3" w:rsidRPr="00344F09" w14:paraId="655FF8FB" w14:textId="77777777" w:rsidTr="0061444B">
        <w:tc>
          <w:tcPr>
            <w:tcW w:w="462" w:type="dxa"/>
          </w:tcPr>
          <w:p w14:paraId="7757D33F" w14:textId="77777777" w:rsidR="009B29B3" w:rsidRPr="00344F09" w:rsidRDefault="009B29B3" w:rsidP="009B29B3">
            <w:pPr>
              <w:rPr>
                <w:rFonts w:eastAsia="Times New Roman"/>
                <w:b/>
              </w:rPr>
            </w:pPr>
            <w:r w:rsidRPr="00344F09">
              <w:rPr>
                <w:rFonts w:eastAsia="Times New Roman"/>
                <w:b/>
              </w:rPr>
              <w:t>1</w:t>
            </w:r>
          </w:p>
        </w:tc>
        <w:tc>
          <w:tcPr>
            <w:tcW w:w="5202" w:type="dxa"/>
          </w:tcPr>
          <w:p w14:paraId="7F50019B" w14:textId="77777777" w:rsidR="009B29B3" w:rsidRPr="00344F09" w:rsidRDefault="009B29B3" w:rsidP="009B29B3">
            <w:pPr>
              <w:rPr>
                <w:rFonts w:eastAsia="Times New Roman"/>
                <w:b/>
              </w:rPr>
            </w:pPr>
            <w:r w:rsidRPr="00344F09">
              <w:rPr>
                <w:rFonts w:eastAsia="Times New Roman"/>
              </w:rPr>
              <w:t xml:space="preserve">Demonstrate awareness of legal and professional issues within administration of intravenous therapy and scope of practice  </w:t>
            </w:r>
          </w:p>
        </w:tc>
        <w:tc>
          <w:tcPr>
            <w:tcW w:w="2850" w:type="dxa"/>
          </w:tcPr>
          <w:p w14:paraId="3B5AA2E7" w14:textId="77777777" w:rsidR="009B29B3" w:rsidRPr="00344F09" w:rsidRDefault="009B29B3" w:rsidP="009B29B3">
            <w:pPr>
              <w:rPr>
                <w:rFonts w:eastAsia="Times New Roman"/>
                <w:b/>
              </w:rPr>
            </w:pPr>
          </w:p>
        </w:tc>
        <w:tc>
          <w:tcPr>
            <w:tcW w:w="2826" w:type="dxa"/>
          </w:tcPr>
          <w:p w14:paraId="1F283AAE" w14:textId="77777777" w:rsidR="009B29B3" w:rsidRPr="00344F09" w:rsidRDefault="009B29B3" w:rsidP="009B29B3">
            <w:pPr>
              <w:rPr>
                <w:rFonts w:eastAsia="Times New Roman"/>
                <w:b/>
              </w:rPr>
            </w:pPr>
          </w:p>
        </w:tc>
      </w:tr>
      <w:tr w:rsidR="009B29B3" w:rsidRPr="00344F09" w14:paraId="7606547C" w14:textId="77777777" w:rsidTr="0061444B">
        <w:tc>
          <w:tcPr>
            <w:tcW w:w="462" w:type="dxa"/>
          </w:tcPr>
          <w:p w14:paraId="2DDF91DF" w14:textId="77777777" w:rsidR="009B29B3" w:rsidRPr="00344F09" w:rsidRDefault="009B29B3" w:rsidP="009B29B3">
            <w:pPr>
              <w:rPr>
                <w:rFonts w:eastAsia="Times New Roman"/>
                <w:b/>
              </w:rPr>
            </w:pPr>
            <w:r w:rsidRPr="00344F09">
              <w:rPr>
                <w:rFonts w:eastAsia="Times New Roman"/>
                <w:b/>
              </w:rPr>
              <w:t>2</w:t>
            </w:r>
          </w:p>
        </w:tc>
        <w:tc>
          <w:tcPr>
            <w:tcW w:w="5202" w:type="dxa"/>
          </w:tcPr>
          <w:p w14:paraId="74EBE5EF" w14:textId="77777777" w:rsidR="009B29B3" w:rsidRPr="00344F09" w:rsidRDefault="009B29B3" w:rsidP="009B29B3">
            <w:pPr>
              <w:rPr>
                <w:rFonts w:eastAsia="Times New Roman"/>
                <w:b/>
              </w:rPr>
            </w:pPr>
            <w:r w:rsidRPr="00344F09">
              <w:rPr>
                <w:rFonts w:eastAsia="Times New Roman"/>
              </w:rPr>
              <w:t>Ensure correct procedure is followed in regard to checking the patient, patient record and prescription, authority to administer and follow local policy and procedure</w:t>
            </w:r>
          </w:p>
        </w:tc>
        <w:tc>
          <w:tcPr>
            <w:tcW w:w="2850" w:type="dxa"/>
          </w:tcPr>
          <w:p w14:paraId="18E0FE6F" w14:textId="77777777" w:rsidR="009B29B3" w:rsidRPr="00344F09" w:rsidRDefault="009B29B3" w:rsidP="009B29B3">
            <w:pPr>
              <w:rPr>
                <w:rFonts w:eastAsia="Times New Roman"/>
                <w:b/>
              </w:rPr>
            </w:pPr>
          </w:p>
        </w:tc>
        <w:tc>
          <w:tcPr>
            <w:tcW w:w="2826" w:type="dxa"/>
          </w:tcPr>
          <w:p w14:paraId="0A8D9E80" w14:textId="77777777" w:rsidR="009B29B3" w:rsidRPr="00344F09" w:rsidRDefault="009B29B3" w:rsidP="009B29B3">
            <w:pPr>
              <w:rPr>
                <w:rFonts w:eastAsia="Times New Roman"/>
                <w:b/>
              </w:rPr>
            </w:pPr>
          </w:p>
        </w:tc>
      </w:tr>
      <w:tr w:rsidR="009B29B3" w:rsidRPr="00344F09" w14:paraId="503C8EEB" w14:textId="77777777" w:rsidTr="0061444B">
        <w:tc>
          <w:tcPr>
            <w:tcW w:w="462" w:type="dxa"/>
          </w:tcPr>
          <w:p w14:paraId="6BE41DE4" w14:textId="77777777" w:rsidR="009B29B3" w:rsidRPr="00344F09" w:rsidRDefault="009B29B3" w:rsidP="009B29B3">
            <w:pPr>
              <w:rPr>
                <w:rFonts w:eastAsia="Times New Roman"/>
                <w:b/>
              </w:rPr>
            </w:pPr>
            <w:r w:rsidRPr="00344F09">
              <w:rPr>
                <w:rFonts w:eastAsia="Times New Roman"/>
                <w:b/>
              </w:rPr>
              <w:t>3</w:t>
            </w:r>
          </w:p>
        </w:tc>
        <w:tc>
          <w:tcPr>
            <w:tcW w:w="5202" w:type="dxa"/>
          </w:tcPr>
          <w:p w14:paraId="295BB5FB" w14:textId="77777777" w:rsidR="009B29B3" w:rsidRPr="00344F09" w:rsidRDefault="009B29B3" w:rsidP="009B29B3">
            <w:pPr>
              <w:rPr>
                <w:rFonts w:eastAsia="Times New Roman"/>
                <w:b/>
              </w:rPr>
            </w:pPr>
            <w:r w:rsidRPr="00344F09">
              <w:rPr>
                <w:rFonts w:eastAsia="Times New Roman"/>
              </w:rPr>
              <w:t>Demonstrate the ability to interpret special instructions, investigations (including abnormal blood test results) and baseline parameters e.g. weight and when to seek advice (NPSA)</w:t>
            </w:r>
          </w:p>
        </w:tc>
        <w:tc>
          <w:tcPr>
            <w:tcW w:w="2850" w:type="dxa"/>
          </w:tcPr>
          <w:p w14:paraId="3E61254A" w14:textId="77777777" w:rsidR="009B29B3" w:rsidRPr="00344F09" w:rsidRDefault="009B29B3" w:rsidP="009B29B3">
            <w:pPr>
              <w:rPr>
                <w:rFonts w:eastAsia="Times New Roman"/>
                <w:b/>
              </w:rPr>
            </w:pPr>
          </w:p>
        </w:tc>
        <w:tc>
          <w:tcPr>
            <w:tcW w:w="2826" w:type="dxa"/>
          </w:tcPr>
          <w:p w14:paraId="2FE0702F" w14:textId="77777777" w:rsidR="009B29B3" w:rsidRPr="00344F09" w:rsidRDefault="009B29B3" w:rsidP="009B29B3">
            <w:pPr>
              <w:rPr>
                <w:rFonts w:eastAsia="Times New Roman"/>
                <w:b/>
              </w:rPr>
            </w:pPr>
          </w:p>
        </w:tc>
      </w:tr>
      <w:tr w:rsidR="009B29B3" w:rsidRPr="00344F09" w14:paraId="23E4C120" w14:textId="77777777" w:rsidTr="0061444B">
        <w:tc>
          <w:tcPr>
            <w:tcW w:w="462" w:type="dxa"/>
          </w:tcPr>
          <w:p w14:paraId="3E43B107" w14:textId="77777777" w:rsidR="009B29B3" w:rsidRPr="00344F09" w:rsidRDefault="009B29B3" w:rsidP="009B29B3">
            <w:pPr>
              <w:rPr>
                <w:rFonts w:eastAsia="Times New Roman"/>
                <w:b/>
              </w:rPr>
            </w:pPr>
            <w:r w:rsidRPr="00344F09">
              <w:rPr>
                <w:rFonts w:eastAsia="Times New Roman"/>
                <w:b/>
              </w:rPr>
              <w:t>4</w:t>
            </w:r>
          </w:p>
        </w:tc>
        <w:tc>
          <w:tcPr>
            <w:tcW w:w="5202" w:type="dxa"/>
          </w:tcPr>
          <w:p w14:paraId="45EB2359" w14:textId="77777777" w:rsidR="009B29B3" w:rsidRPr="00344F09" w:rsidRDefault="009B29B3" w:rsidP="009B29B3">
            <w:pPr>
              <w:rPr>
                <w:rFonts w:eastAsia="Times New Roman"/>
              </w:rPr>
            </w:pPr>
            <w:r w:rsidRPr="00344F09">
              <w:rPr>
                <w:rFonts w:eastAsia="Times New Roman"/>
              </w:rPr>
              <w:t xml:space="preserve">Demonstrate the ability to understand and perform the relevant checks </w:t>
            </w:r>
          </w:p>
        </w:tc>
        <w:tc>
          <w:tcPr>
            <w:tcW w:w="2850" w:type="dxa"/>
          </w:tcPr>
          <w:p w14:paraId="68B7E3F2" w14:textId="77777777" w:rsidR="009B29B3" w:rsidRPr="00344F09" w:rsidRDefault="009B29B3" w:rsidP="009B29B3">
            <w:pPr>
              <w:rPr>
                <w:rFonts w:eastAsia="Times New Roman"/>
                <w:b/>
              </w:rPr>
            </w:pPr>
          </w:p>
        </w:tc>
        <w:tc>
          <w:tcPr>
            <w:tcW w:w="2826" w:type="dxa"/>
          </w:tcPr>
          <w:p w14:paraId="71B0BA37" w14:textId="77777777" w:rsidR="009B29B3" w:rsidRPr="00344F09" w:rsidRDefault="009B29B3" w:rsidP="009B29B3">
            <w:pPr>
              <w:rPr>
                <w:rFonts w:eastAsia="Times New Roman"/>
                <w:b/>
              </w:rPr>
            </w:pPr>
          </w:p>
        </w:tc>
      </w:tr>
      <w:tr w:rsidR="009B29B3" w:rsidRPr="00344F09" w14:paraId="44FC5B0F" w14:textId="77777777" w:rsidTr="0061444B">
        <w:tc>
          <w:tcPr>
            <w:tcW w:w="462" w:type="dxa"/>
          </w:tcPr>
          <w:p w14:paraId="19D1A6E5" w14:textId="77777777" w:rsidR="009B29B3" w:rsidRPr="00344F09" w:rsidRDefault="009B29B3" w:rsidP="009B29B3">
            <w:pPr>
              <w:rPr>
                <w:rFonts w:eastAsia="Times New Roman"/>
                <w:b/>
              </w:rPr>
            </w:pPr>
            <w:r w:rsidRPr="00344F09">
              <w:rPr>
                <w:rFonts w:eastAsia="Times New Roman"/>
                <w:b/>
              </w:rPr>
              <w:t>5</w:t>
            </w:r>
          </w:p>
        </w:tc>
        <w:tc>
          <w:tcPr>
            <w:tcW w:w="5202" w:type="dxa"/>
          </w:tcPr>
          <w:p w14:paraId="1AFC507F" w14:textId="77777777" w:rsidR="009B29B3" w:rsidRPr="00344F09" w:rsidRDefault="009B29B3" w:rsidP="009B29B3">
            <w:pPr>
              <w:rPr>
                <w:rFonts w:eastAsia="Times New Roman"/>
              </w:rPr>
            </w:pPr>
            <w:r w:rsidRPr="00344F09">
              <w:rPr>
                <w:rFonts w:eastAsia="Times New Roman"/>
              </w:rPr>
              <w:t>Demonstrate the ability to inform the patient and/or key person of the procedure, the treatment to be given, the potential reactions and management.</w:t>
            </w:r>
          </w:p>
        </w:tc>
        <w:tc>
          <w:tcPr>
            <w:tcW w:w="2850" w:type="dxa"/>
          </w:tcPr>
          <w:p w14:paraId="5CA8DF8B" w14:textId="77777777" w:rsidR="009B29B3" w:rsidRPr="00344F09" w:rsidRDefault="009B29B3" w:rsidP="009B29B3">
            <w:pPr>
              <w:rPr>
                <w:rFonts w:eastAsia="Times New Roman"/>
                <w:b/>
              </w:rPr>
            </w:pPr>
          </w:p>
        </w:tc>
        <w:tc>
          <w:tcPr>
            <w:tcW w:w="2826" w:type="dxa"/>
          </w:tcPr>
          <w:p w14:paraId="5594B54E" w14:textId="77777777" w:rsidR="009B29B3" w:rsidRPr="00344F09" w:rsidRDefault="009B29B3" w:rsidP="009B29B3">
            <w:pPr>
              <w:rPr>
                <w:rFonts w:eastAsia="Times New Roman"/>
                <w:b/>
              </w:rPr>
            </w:pPr>
          </w:p>
        </w:tc>
      </w:tr>
      <w:tr w:rsidR="009B29B3" w:rsidRPr="00344F09" w14:paraId="7C6801D4" w14:textId="77777777" w:rsidTr="0061444B">
        <w:tc>
          <w:tcPr>
            <w:tcW w:w="462" w:type="dxa"/>
          </w:tcPr>
          <w:p w14:paraId="203E339B" w14:textId="77777777" w:rsidR="009B29B3" w:rsidRPr="00344F09" w:rsidRDefault="009B29B3" w:rsidP="009B29B3">
            <w:pPr>
              <w:rPr>
                <w:rFonts w:eastAsia="Times New Roman"/>
                <w:b/>
              </w:rPr>
            </w:pPr>
            <w:r w:rsidRPr="00344F09">
              <w:rPr>
                <w:rFonts w:eastAsia="Times New Roman"/>
                <w:b/>
              </w:rPr>
              <w:t>6</w:t>
            </w:r>
          </w:p>
        </w:tc>
        <w:tc>
          <w:tcPr>
            <w:tcW w:w="5202" w:type="dxa"/>
          </w:tcPr>
          <w:p w14:paraId="0D4E7D08" w14:textId="77777777" w:rsidR="009B29B3" w:rsidRPr="00344F09" w:rsidRDefault="009B29B3" w:rsidP="009B29B3">
            <w:pPr>
              <w:rPr>
                <w:rFonts w:eastAsia="Times New Roman"/>
              </w:rPr>
            </w:pPr>
            <w:r w:rsidRPr="00344F09">
              <w:rPr>
                <w:rFonts w:eastAsia="Times New Roman"/>
              </w:rPr>
              <w:t>Demonstrate consistent ability to understand and perform accurate medicines calculations associated with preparation of medicines and intravenous administration, dose dilution and administration. Can calculate the amount of medication required accurately and record in patient notes and prepare labels for medication</w:t>
            </w:r>
          </w:p>
        </w:tc>
        <w:tc>
          <w:tcPr>
            <w:tcW w:w="2850" w:type="dxa"/>
          </w:tcPr>
          <w:p w14:paraId="171F4678" w14:textId="77777777" w:rsidR="009B29B3" w:rsidRPr="00344F09" w:rsidRDefault="009B29B3" w:rsidP="009B29B3">
            <w:pPr>
              <w:rPr>
                <w:rFonts w:eastAsia="Times New Roman"/>
                <w:b/>
              </w:rPr>
            </w:pPr>
          </w:p>
        </w:tc>
        <w:tc>
          <w:tcPr>
            <w:tcW w:w="2826" w:type="dxa"/>
          </w:tcPr>
          <w:p w14:paraId="25DF23AA" w14:textId="77777777" w:rsidR="009B29B3" w:rsidRPr="00344F09" w:rsidRDefault="009B29B3" w:rsidP="009B29B3">
            <w:pPr>
              <w:rPr>
                <w:rFonts w:eastAsia="Times New Roman"/>
                <w:b/>
              </w:rPr>
            </w:pPr>
          </w:p>
        </w:tc>
      </w:tr>
      <w:tr w:rsidR="009B29B3" w:rsidRPr="00344F09" w14:paraId="6B03DCDF" w14:textId="77777777" w:rsidTr="0061444B">
        <w:tc>
          <w:tcPr>
            <w:tcW w:w="462" w:type="dxa"/>
          </w:tcPr>
          <w:p w14:paraId="3D1B1063" w14:textId="77777777" w:rsidR="009B29B3" w:rsidRPr="00344F09" w:rsidRDefault="009B29B3" w:rsidP="009B29B3">
            <w:pPr>
              <w:rPr>
                <w:rFonts w:eastAsia="Times New Roman"/>
                <w:b/>
              </w:rPr>
            </w:pPr>
            <w:r w:rsidRPr="00344F09">
              <w:rPr>
                <w:rFonts w:eastAsia="Times New Roman"/>
                <w:b/>
              </w:rPr>
              <w:t>7</w:t>
            </w:r>
          </w:p>
        </w:tc>
        <w:tc>
          <w:tcPr>
            <w:tcW w:w="5202" w:type="dxa"/>
          </w:tcPr>
          <w:p w14:paraId="52506EDF" w14:textId="77777777" w:rsidR="009B29B3" w:rsidRPr="00344F09" w:rsidRDefault="009B29B3" w:rsidP="009B29B3">
            <w:pPr>
              <w:rPr>
                <w:rFonts w:eastAsia="Times New Roman"/>
              </w:rPr>
            </w:pPr>
            <w:r w:rsidRPr="00344F09">
              <w:rPr>
                <w:rFonts w:eastAsia="Times New Roman"/>
              </w:rPr>
              <w:t>Demonstrate the ability to collect all relevant equipment prior to the procedure</w:t>
            </w:r>
          </w:p>
        </w:tc>
        <w:tc>
          <w:tcPr>
            <w:tcW w:w="2850" w:type="dxa"/>
          </w:tcPr>
          <w:p w14:paraId="72BA30BC" w14:textId="77777777" w:rsidR="009B29B3" w:rsidRPr="00344F09" w:rsidRDefault="009B29B3" w:rsidP="009B29B3">
            <w:pPr>
              <w:rPr>
                <w:rFonts w:eastAsia="Times New Roman"/>
                <w:b/>
              </w:rPr>
            </w:pPr>
          </w:p>
        </w:tc>
        <w:tc>
          <w:tcPr>
            <w:tcW w:w="2826" w:type="dxa"/>
          </w:tcPr>
          <w:p w14:paraId="6BEC8053" w14:textId="77777777" w:rsidR="009B29B3" w:rsidRPr="00344F09" w:rsidRDefault="009B29B3" w:rsidP="009B29B3">
            <w:pPr>
              <w:rPr>
                <w:rFonts w:eastAsia="Times New Roman"/>
                <w:b/>
              </w:rPr>
            </w:pPr>
          </w:p>
        </w:tc>
      </w:tr>
      <w:tr w:rsidR="009B29B3" w:rsidRPr="00344F09" w14:paraId="4F6F8139" w14:textId="77777777" w:rsidTr="0061444B">
        <w:tc>
          <w:tcPr>
            <w:tcW w:w="462" w:type="dxa"/>
          </w:tcPr>
          <w:p w14:paraId="0E3D466F" w14:textId="77777777" w:rsidR="009B29B3" w:rsidRPr="00344F09" w:rsidRDefault="009B29B3" w:rsidP="009B29B3">
            <w:pPr>
              <w:rPr>
                <w:rFonts w:eastAsia="Times New Roman"/>
                <w:b/>
              </w:rPr>
            </w:pPr>
            <w:r w:rsidRPr="00344F09">
              <w:rPr>
                <w:rFonts w:eastAsia="Times New Roman"/>
                <w:b/>
              </w:rPr>
              <w:t>8</w:t>
            </w:r>
          </w:p>
        </w:tc>
        <w:tc>
          <w:tcPr>
            <w:tcW w:w="5202" w:type="dxa"/>
          </w:tcPr>
          <w:p w14:paraId="5FC3C7B2" w14:textId="77777777" w:rsidR="009B29B3" w:rsidRPr="00344F09" w:rsidRDefault="009B29B3" w:rsidP="009B29B3">
            <w:pPr>
              <w:rPr>
                <w:rFonts w:eastAsia="Times New Roman"/>
              </w:rPr>
            </w:pPr>
            <w:r w:rsidRPr="00344F09">
              <w:rPr>
                <w:rFonts w:eastAsia="Times New Roman"/>
              </w:rPr>
              <w:t>Demonstrate an effective hand washing technique and use of PPE as appropriate</w:t>
            </w:r>
          </w:p>
        </w:tc>
        <w:tc>
          <w:tcPr>
            <w:tcW w:w="2850" w:type="dxa"/>
          </w:tcPr>
          <w:p w14:paraId="74D0DA6B" w14:textId="77777777" w:rsidR="009B29B3" w:rsidRPr="00344F09" w:rsidRDefault="009B29B3" w:rsidP="009B29B3">
            <w:pPr>
              <w:rPr>
                <w:rFonts w:eastAsia="Times New Roman"/>
                <w:b/>
              </w:rPr>
            </w:pPr>
          </w:p>
        </w:tc>
        <w:tc>
          <w:tcPr>
            <w:tcW w:w="2826" w:type="dxa"/>
          </w:tcPr>
          <w:p w14:paraId="0B582426" w14:textId="77777777" w:rsidR="009B29B3" w:rsidRPr="00344F09" w:rsidRDefault="009B29B3" w:rsidP="009B29B3">
            <w:pPr>
              <w:rPr>
                <w:rFonts w:eastAsia="Times New Roman"/>
                <w:b/>
              </w:rPr>
            </w:pPr>
          </w:p>
        </w:tc>
      </w:tr>
      <w:tr w:rsidR="009B29B3" w:rsidRPr="00344F09" w14:paraId="593FF0A6" w14:textId="77777777" w:rsidTr="0061444B">
        <w:tc>
          <w:tcPr>
            <w:tcW w:w="462" w:type="dxa"/>
          </w:tcPr>
          <w:p w14:paraId="03BD4320" w14:textId="77777777" w:rsidR="009B29B3" w:rsidRPr="00344F09" w:rsidRDefault="009B29B3" w:rsidP="009B29B3">
            <w:pPr>
              <w:rPr>
                <w:rFonts w:eastAsia="Times New Roman"/>
                <w:b/>
              </w:rPr>
            </w:pPr>
            <w:r w:rsidRPr="00344F09">
              <w:rPr>
                <w:rFonts w:eastAsia="Times New Roman"/>
                <w:b/>
              </w:rPr>
              <w:t>9</w:t>
            </w:r>
          </w:p>
        </w:tc>
        <w:tc>
          <w:tcPr>
            <w:tcW w:w="5202" w:type="dxa"/>
          </w:tcPr>
          <w:p w14:paraId="0EC4C6D2" w14:textId="77777777" w:rsidR="009B29B3" w:rsidRPr="00344F09" w:rsidRDefault="009B29B3" w:rsidP="009B29B3">
            <w:pPr>
              <w:rPr>
                <w:rFonts w:eastAsia="Times New Roman"/>
              </w:rPr>
            </w:pPr>
            <w:r w:rsidRPr="00344F09">
              <w:rPr>
                <w:rFonts w:eastAsia="Times New Roman"/>
              </w:rPr>
              <w:t xml:space="preserve">Demonstrate the ability to prepare the medication according to prescription or authority to administer and Summary of </w:t>
            </w:r>
          </w:p>
          <w:p w14:paraId="2E0C0F80" w14:textId="77777777" w:rsidR="009B29B3" w:rsidRPr="00344F09" w:rsidRDefault="009B29B3" w:rsidP="009B29B3">
            <w:pPr>
              <w:rPr>
                <w:rFonts w:eastAsia="Times New Roman"/>
              </w:rPr>
            </w:pPr>
            <w:r w:rsidRPr="00344F09">
              <w:rPr>
                <w:rFonts w:eastAsia="Times New Roman"/>
              </w:rPr>
              <w:t xml:space="preserve">Product Characteristics (SPC) and Injectable Medicines Guide (Medusa)  </w:t>
            </w:r>
          </w:p>
        </w:tc>
        <w:tc>
          <w:tcPr>
            <w:tcW w:w="2850" w:type="dxa"/>
          </w:tcPr>
          <w:p w14:paraId="1FBB7798" w14:textId="77777777" w:rsidR="009B29B3" w:rsidRPr="00344F09" w:rsidRDefault="009B29B3" w:rsidP="009B29B3">
            <w:pPr>
              <w:rPr>
                <w:rFonts w:eastAsia="Times New Roman"/>
                <w:b/>
              </w:rPr>
            </w:pPr>
          </w:p>
        </w:tc>
        <w:tc>
          <w:tcPr>
            <w:tcW w:w="2826" w:type="dxa"/>
          </w:tcPr>
          <w:p w14:paraId="75E7D0BE" w14:textId="77777777" w:rsidR="009B29B3" w:rsidRPr="00344F09" w:rsidRDefault="009B29B3" w:rsidP="009B29B3">
            <w:pPr>
              <w:rPr>
                <w:rFonts w:eastAsia="Times New Roman"/>
                <w:b/>
              </w:rPr>
            </w:pPr>
          </w:p>
        </w:tc>
      </w:tr>
      <w:tr w:rsidR="009B29B3" w:rsidRPr="00344F09" w14:paraId="477235C2" w14:textId="77777777" w:rsidTr="0061444B">
        <w:tc>
          <w:tcPr>
            <w:tcW w:w="462" w:type="dxa"/>
          </w:tcPr>
          <w:p w14:paraId="04FFF23D" w14:textId="77777777" w:rsidR="009B29B3" w:rsidRPr="00344F09" w:rsidRDefault="009B29B3" w:rsidP="009B29B3">
            <w:pPr>
              <w:rPr>
                <w:rFonts w:eastAsia="Times New Roman"/>
                <w:b/>
              </w:rPr>
            </w:pPr>
            <w:r w:rsidRPr="00344F09">
              <w:rPr>
                <w:rFonts w:eastAsia="Times New Roman"/>
                <w:b/>
              </w:rPr>
              <w:t>10</w:t>
            </w:r>
          </w:p>
        </w:tc>
        <w:tc>
          <w:tcPr>
            <w:tcW w:w="5202" w:type="dxa"/>
          </w:tcPr>
          <w:p w14:paraId="69FCD125" w14:textId="77777777" w:rsidR="009B29B3" w:rsidRPr="00344F09" w:rsidRDefault="009B29B3" w:rsidP="009B29B3">
            <w:pPr>
              <w:rPr>
                <w:rFonts w:eastAsia="Times New Roman"/>
              </w:rPr>
            </w:pPr>
            <w:r w:rsidRPr="00344F09">
              <w:rPr>
                <w:rFonts w:eastAsia="Times New Roman"/>
              </w:rPr>
              <w:t>Demonstrates the ability to administer the medication using aseptic non touch technique</w:t>
            </w:r>
          </w:p>
        </w:tc>
        <w:tc>
          <w:tcPr>
            <w:tcW w:w="2850" w:type="dxa"/>
          </w:tcPr>
          <w:p w14:paraId="22F0611E" w14:textId="77777777" w:rsidR="009B29B3" w:rsidRPr="00344F09" w:rsidRDefault="009B29B3" w:rsidP="009B29B3">
            <w:pPr>
              <w:rPr>
                <w:rFonts w:eastAsia="Times New Roman"/>
                <w:b/>
              </w:rPr>
            </w:pPr>
          </w:p>
        </w:tc>
        <w:tc>
          <w:tcPr>
            <w:tcW w:w="2826" w:type="dxa"/>
          </w:tcPr>
          <w:p w14:paraId="7ACA8C38" w14:textId="77777777" w:rsidR="009B29B3" w:rsidRPr="00344F09" w:rsidRDefault="009B29B3" w:rsidP="009B29B3">
            <w:pPr>
              <w:rPr>
                <w:rFonts w:eastAsia="Times New Roman"/>
                <w:b/>
              </w:rPr>
            </w:pPr>
          </w:p>
        </w:tc>
      </w:tr>
      <w:tr w:rsidR="009B29B3" w:rsidRPr="00344F09" w14:paraId="21CBBB75" w14:textId="77777777" w:rsidTr="0061444B">
        <w:tc>
          <w:tcPr>
            <w:tcW w:w="462" w:type="dxa"/>
          </w:tcPr>
          <w:p w14:paraId="03851F3C" w14:textId="77777777" w:rsidR="009B29B3" w:rsidRPr="00344F09" w:rsidRDefault="009B29B3" w:rsidP="009B29B3">
            <w:pPr>
              <w:rPr>
                <w:rFonts w:eastAsia="Times New Roman"/>
                <w:b/>
              </w:rPr>
            </w:pPr>
            <w:r w:rsidRPr="00344F09">
              <w:rPr>
                <w:rFonts w:eastAsia="Times New Roman"/>
                <w:b/>
              </w:rPr>
              <w:t>11</w:t>
            </w:r>
          </w:p>
        </w:tc>
        <w:tc>
          <w:tcPr>
            <w:tcW w:w="5202" w:type="dxa"/>
          </w:tcPr>
          <w:p w14:paraId="250BE66A" w14:textId="77777777" w:rsidR="009B29B3" w:rsidRPr="00344F09" w:rsidRDefault="009B29B3" w:rsidP="009B29B3">
            <w:pPr>
              <w:rPr>
                <w:rFonts w:eastAsia="Times New Roman"/>
              </w:rPr>
            </w:pPr>
            <w:r w:rsidRPr="00344F09">
              <w:rPr>
                <w:rFonts w:eastAsia="Times New Roman"/>
              </w:rPr>
              <w:t>Demonstrate an understanding of disease progression and potential impact on the patient</w:t>
            </w:r>
          </w:p>
        </w:tc>
        <w:tc>
          <w:tcPr>
            <w:tcW w:w="2850" w:type="dxa"/>
          </w:tcPr>
          <w:p w14:paraId="54932B07" w14:textId="77777777" w:rsidR="009B29B3" w:rsidRPr="00344F09" w:rsidRDefault="009B29B3" w:rsidP="009B29B3">
            <w:pPr>
              <w:rPr>
                <w:rFonts w:eastAsia="Times New Roman"/>
                <w:b/>
              </w:rPr>
            </w:pPr>
          </w:p>
        </w:tc>
        <w:tc>
          <w:tcPr>
            <w:tcW w:w="2826" w:type="dxa"/>
          </w:tcPr>
          <w:p w14:paraId="2CE68010" w14:textId="77777777" w:rsidR="009B29B3" w:rsidRPr="00344F09" w:rsidRDefault="009B29B3" w:rsidP="009B29B3">
            <w:pPr>
              <w:rPr>
                <w:rFonts w:eastAsia="Times New Roman"/>
                <w:b/>
              </w:rPr>
            </w:pPr>
          </w:p>
        </w:tc>
      </w:tr>
      <w:tr w:rsidR="009B29B3" w:rsidRPr="00344F09" w14:paraId="1BDE63DA" w14:textId="77777777" w:rsidTr="0061444B">
        <w:tc>
          <w:tcPr>
            <w:tcW w:w="462" w:type="dxa"/>
            <w:tcBorders>
              <w:top w:val="single" w:sz="4" w:space="0" w:color="000000"/>
              <w:left w:val="single" w:sz="4" w:space="0" w:color="000000"/>
              <w:bottom w:val="single" w:sz="4" w:space="0" w:color="000000"/>
              <w:right w:val="single" w:sz="4" w:space="0" w:color="000000"/>
            </w:tcBorders>
          </w:tcPr>
          <w:p w14:paraId="1FE34296" w14:textId="77777777" w:rsidR="009B29B3" w:rsidRPr="00344F09" w:rsidRDefault="009B29B3" w:rsidP="009B29B3">
            <w:pPr>
              <w:rPr>
                <w:rFonts w:eastAsia="Times New Roman"/>
              </w:rPr>
            </w:pPr>
            <w:r w:rsidRPr="00344F09">
              <w:rPr>
                <w:rFonts w:eastAsia="Times New Roman"/>
              </w:rPr>
              <w:t xml:space="preserve">12 </w:t>
            </w:r>
          </w:p>
        </w:tc>
        <w:tc>
          <w:tcPr>
            <w:tcW w:w="5202" w:type="dxa"/>
            <w:tcBorders>
              <w:top w:val="single" w:sz="4" w:space="0" w:color="000000"/>
              <w:left w:val="single" w:sz="4" w:space="0" w:color="000000"/>
              <w:bottom w:val="single" w:sz="4" w:space="0" w:color="000000"/>
              <w:right w:val="single" w:sz="4" w:space="0" w:color="000000"/>
            </w:tcBorders>
          </w:tcPr>
          <w:p w14:paraId="4EBB8E30" w14:textId="77777777" w:rsidR="009B29B3" w:rsidRPr="00344F09" w:rsidRDefault="009B29B3" w:rsidP="009B29B3">
            <w:pPr>
              <w:rPr>
                <w:rFonts w:eastAsia="Times New Roman"/>
              </w:rPr>
            </w:pPr>
            <w:r w:rsidRPr="00344F09">
              <w:rPr>
                <w:rFonts w:eastAsia="Times New Roman"/>
              </w:rPr>
              <w:t xml:space="preserve">Demonstrate an in depth understanding of diagnosis, care plan, protocols and guidelines </w:t>
            </w:r>
          </w:p>
          <w:p w14:paraId="66AB18F0" w14:textId="77777777" w:rsidR="001D2F83" w:rsidRPr="00344F09" w:rsidRDefault="001D2F83" w:rsidP="009B29B3">
            <w:pPr>
              <w:rPr>
                <w:rFonts w:eastAsia="Times New Roman"/>
              </w:rPr>
            </w:pPr>
          </w:p>
          <w:p w14:paraId="5AE878EA" w14:textId="77777777" w:rsidR="001D2F83" w:rsidRPr="00344F09" w:rsidRDefault="001D2F83" w:rsidP="009B29B3">
            <w:pPr>
              <w:rPr>
                <w:rFonts w:eastAsia="Times New Roman"/>
              </w:rPr>
            </w:pPr>
          </w:p>
          <w:p w14:paraId="633217EE" w14:textId="77777777" w:rsidR="001D2F83" w:rsidRPr="00344F09" w:rsidRDefault="001D2F83" w:rsidP="009B29B3">
            <w:pPr>
              <w:rPr>
                <w:rFonts w:eastAsia="Times New Roman"/>
              </w:rPr>
            </w:pPr>
          </w:p>
          <w:p w14:paraId="3F5FB60A" w14:textId="77777777" w:rsidR="001D2F83" w:rsidRPr="00344F09" w:rsidRDefault="001D2F83" w:rsidP="009B29B3">
            <w:pPr>
              <w:rPr>
                <w:rFonts w:eastAsia="Times New Roman"/>
              </w:rPr>
            </w:pPr>
          </w:p>
          <w:p w14:paraId="6C7E281E" w14:textId="64161CE7" w:rsidR="001D2F83" w:rsidRPr="00344F09" w:rsidRDefault="001D2F83" w:rsidP="009B29B3">
            <w:pPr>
              <w:rPr>
                <w:rFonts w:eastAsia="Times New Roman"/>
              </w:rPr>
            </w:pPr>
          </w:p>
        </w:tc>
        <w:tc>
          <w:tcPr>
            <w:tcW w:w="2850" w:type="dxa"/>
          </w:tcPr>
          <w:p w14:paraId="7DF8C40F" w14:textId="77777777" w:rsidR="009B29B3" w:rsidRPr="00344F09" w:rsidRDefault="009B29B3" w:rsidP="009B29B3">
            <w:pPr>
              <w:rPr>
                <w:rFonts w:eastAsia="Times New Roman"/>
                <w:b/>
              </w:rPr>
            </w:pPr>
          </w:p>
          <w:p w14:paraId="7DC539CB" w14:textId="77777777" w:rsidR="00B3269A" w:rsidRPr="00344F09" w:rsidRDefault="00B3269A" w:rsidP="009B29B3">
            <w:pPr>
              <w:rPr>
                <w:rFonts w:eastAsia="Times New Roman"/>
                <w:b/>
              </w:rPr>
            </w:pPr>
          </w:p>
          <w:p w14:paraId="4E43768A" w14:textId="77777777" w:rsidR="00B3269A" w:rsidRPr="00344F09" w:rsidRDefault="00B3269A" w:rsidP="009B29B3">
            <w:pPr>
              <w:rPr>
                <w:rFonts w:eastAsia="Times New Roman"/>
                <w:b/>
              </w:rPr>
            </w:pPr>
          </w:p>
          <w:p w14:paraId="3ED5E682" w14:textId="1247242C" w:rsidR="00B3269A" w:rsidRPr="00344F09" w:rsidRDefault="00B3269A" w:rsidP="009B29B3">
            <w:pPr>
              <w:rPr>
                <w:rFonts w:eastAsia="Times New Roman"/>
                <w:b/>
              </w:rPr>
            </w:pPr>
          </w:p>
        </w:tc>
        <w:tc>
          <w:tcPr>
            <w:tcW w:w="2826" w:type="dxa"/>
          </w:tcPr>
          <w:p w14:paraId="2EF8DA60" w14:textId="77777777" w:rsidR="009B29B3" w:rsidRPr="00344F09" w:rsidRDefault="009B29B3" w:rsidP="009B29B3">
            <w:pPr>
              <w:rPr>
                <w:rFonts w:eastAsia="Times New Roman"/>
                <w:b/>
              </w:rPr>
            </w:pPr>
          </w:p>
        </w:tc>
      </w:tr>
      <w:tr w:rsidR="009B29B3" w:rsidRPr="00344F09" w14:paraId="390CF2FD" w14:textId="77777777" w:rsidTr="0061444B">
        <w:tc>
          <w:tcPr>
            <w:tcW w:w="462" w:type="dxa"/>
          </w:tcPr>
          <w:p w14:paraId="3DA966E8" w14:textId="77777777" w:rsidR="009B29B3" w:rsidRPr="00344F09" w:rsidRDefault="009B29B3" w:rsidP="009B29B3">
            <w:pPr>
              <w:rPr>
                <w:rFonts w:eastAsia="Times New Roman"/>
                <w:b/>
              </w:rPr>
            </w:pPr>
          </w:p>
        </w:tc>
        <w:tc>
          <w:tcPr>
            <w:tcW w:w="5202" w:type="dxa"/>
          </w:tcPr>
          <w:p w14:paraId="26DD9B6A" w14:textId="77777777" w:rsidR="009B29B3" w:rsidRPr="00344F09" w:rsidRDefault="009B29B3" w:rsidP="009B29B3">
            <w:pPr>
              <w:rPr>
                <w:rFonts w:eastAsia="Times New Roman"/>
                <w:b/>
              </w:rPr>
            </w:pPr>
            <w:r w:rsidRPr="00344F09">
              <w:rPr>
                <w:rFonts w:eastAsia="Times New Roman"/>
                <w:b/>
              </w:rPr>
              <w:t>Performance criteria</w:t>
            </w:r>
          </w:p>
        </w:tc>
        <w:tc>
          <w:tcPr>
            <w:tcW w:w="2850" w:type="dxa"/>
          </w:tcPr>
          <w:p w14:paraId="1E9FEFC7" w14:textId="77777777" w:rsidR="009B29B3" w:rsidRPr="00344F09" w:rsidRDefault="009B29B3" w:rsidP="009B29B3">
            <w:pPr>
              <w:rPr>
                <w:rFonts w:eastAsia="Times New Roman"/>
                <w:b/>
              </w:rPr>
            </w:pPr>
            <w:r w:rsidRPr="00344F09">
              <w:rPr>
                <w:rFonts w:eastAsia="Times New Roman"/>
                <w:b/>
              </w:rPr>
              <w:t>Evidence and date observed</w:t>
            </w:r>
          </w:p>
        </w:tc>
        <w:tc>
          <w:tcPr>
            <w:tcW w:w="2826" w:type="dxa"/>
          </w:tcPr>
          <w:p w14:paraId="78BE5698" w14:textId="77777777" w:rsidR="009B29B3" w:rsidRPr="00344F09" w:rsidRDefault="009B29B3" w:rsidP="009B29B3">
            <w:pPr>
              <w:rPr>
                <w:rFonts w:eastAsia="Times New Roman"/>
                <w:b/>
              </w:rPr>
            </w:pPr>
            <w:r w:rsidRPr="00344F09">
              <w:rPr>
                <w:rFonts w:eastAsia="Times New Roman"/>
                <w:b/>
              </w:rPr>
              <w:t>Notes for assessor</w:t>
            </w:r>
          </w:p>
        </w:tc>
      </w:tr>
      <w:tr w:rsidR="009B29B3" w:rsidRPr="00344F09" w14:paraId="4E2CB63E" w14:textId="77777777" w:rsidTr="0061444B">
        <w:tc>
          <w:tcPr>
            <w:tcW w:w="462" w:type="dxa"/>
          </w:tcPr>
          <w:p w14:paraId="40D2B1CC" w14:textId="77777777" w:rsidR="009B29B3" w:rsidRPr="00344F09" w:rsidRDefault="009B29B3" w:rsidP="009B29B3">
            <w:pPr>
              <w:rPr>
                <w:rFonts w:eastAsia="Times New Roman"/>
                <w:b/>
              </w:rPr>
            </w:pPr>
            <w:r w:rsidRPr="00344F09">
              <w:rPr>
                <w:rFonts w:eastAsia="Times New Roman"/>
                <w:b/>
              </w:rPr>
              <w:t>13</w:t>
            </w:r>
          </w:p>
        </w:tc>
        <w:tc>
          <w:tcPr>
            <w:tcW w:w="5202" w:type="dxa"/>
          </w:tcPr>
          <w:p w14:paraId="6DFBA970" w14:textId="77777777" w:rsidR="009B29B3" w:rsidRPr="00344F09" w:rsidRDefault="009B29B3" w:rsidP="009B29B3">
            <w:pPr>
              <w:rPr>
                <w:rFonts w:eastAsia="Times New Roman"/>
                <w:b/>
              </w:rPr>
            </w:pPr>
            <w:r w:rsidRPr="00344F09">
              <w:rPr>
                <w:rFonts w:eastAsia="Times New Roman"/>
              </w:rPr>
              <w:t>Demonstrate an in depth understanding of the indications and contra indications for individual  injectable medicines</w:t>
            </w:r>
          </w:p>
        </w:tc>
        <w:tc>
          <w:tcPr>
            <w:tcW w:w="2850" w:type="dxa"/>
          </w:tcPr>
          <w:p w14:paraId="6AA00EB8" w14:textId="77777777" w:rsidR="009B29B3" w:rsidRPr="00344F09" w:rsidRDefault="009B29B3" w:rsidP="009B29B3">
            <w:pPr>
              <w:rPr>
                <w:rFonts w:eastAsia="Times New Roman"/>
                <w:b/>
              </w:rPr>
            </w:pPr>
          </w:p>
        </w:tc>
        <w:tc>
          <w:tcPr>
            <w:tcW w:w="2826" w:type="dxa"/>
          </w:tcPr>
          <w:p w14:paraId="19618B61" w14:textId="77777777" w:rsidR="009B29B3" w:rsidRPr="00344F09" w:rsidRDefault="009B29B3" w:rsidP="009B29B3">
            <w:pPr>
              <w:rPr>
                <w:rFonts w:eastAsia="Times New Roman"/>
                <w:b/>
              </w:rPr>
            </w:pPr>
          </w:p>
        </w:tc>
      </w:tr>
      <w:tr w:rsidR="009B29B3" w:rsidRPr="00344F09" w14:paraId="798FACCD" w14:textId="77777777" w:rsidTr="0061444B">
        <w:tc>
          <w:tcPr>
            <w:tcW w:w="462" w:type="dxa"/>
            <w:tcBorders>
              <w:top w:val="single" w:sz="4" w:space="0" w:color="000000"/>
              <w:left w:val="single" w:sz="4" w:space="0" w:color="000000"/>
              <w:bottom w:val="single" w:sz="4" w:space="0" w:color="000000"/>
              <w:right w:val="single" w:sz="4" w:space="0" w:color="000000"/>
            </w:tcBorders>
          </w:tcPr>
          <w:p w14:paraId="24585698" w14:textId="77777777" w:rsidR="009B29B3" w:rsidRPr="00344F09" w:rsidRDefault="009B29B3" w:rsidP="009B29B3">
            <w:pPr>
              <w:rPr>
                <w:rFonts w:eastAsia="Times New Roman"/>
                <w:b/>
              </w:rPr>
            </w:pPr>
            <w:r w:rsidRPr="00344F09">
              <w:rPr>
                <w:rFonts w:eastAsia="Times New Roman"/>
              </w:rPr>
              <w:t xml:space="preserve">14 </w:t>
            </w:r>
          </w:p>
        </w:tc>
        <w:tc>
          <w:tcPr>
            <w:tcW w:w="5202" w:type="dxa"/>
            <w:tcBorders>
              <w:top w:val="single" w:sz="4" w:space="0" w:color="000000"/>
              <w:left w:val="single" w:sz="4" w:space="0" w:color="000000"/>
              <w:bottom w:val="single" w:sz="4" w:space="0" w:color="000000"/>
              <w:right w:val="single" w:sz="4" w:space="0" w:color="000000"/>
            </w:tcBorders>
          </w:tcPr>
          <w:p w14:paraId="6BFED889" w14:textId="77777777" w:rsidR="009B29B3" w:rsidRPr="00344F09" w:rsidRDefault="009B29B3" w:rsidP="009B29B3">
            <w:pPr>
              <w:rPr>
                <w:rFonts w:eastAsia="Times New Roman"/>
              </w:rPr>
            </w:pPr>
            <w:r w:rsidRPr="00344F09">
              <w:rPr>
                <w:rFonts w:eastAsia="Times New Roman"/>
              </w:rPr>
              <w:t xml:space="preserve">Demonstrate a working knowledge of the various venous access devices and their care i.e. peripheral and central </w:t>
            </w:r>
          </w:p>
        </w:tc>
        <w:tc>
          <w:tcPr>
            <w:tcW w:w="2850" w:type="dxa"/>
            <w:tcBorders>
              <w:top w:val="single" w:sz="4" w:space="0" w:color="000000"/>
              <w:left w:val="single" w:sz="4" w:space="0" w:color="000000"/>
              <w:bottom w:val="single" w:sz="4" w:space="0" w:color="000000"/>
              <w:right w:val="single" w:sz="4" w:space="0" w:color="000000"/>
            </w:tcBorders>
          </w:tcPr>
          <w:p w14:paraId="2AC5FF60" w14:textId="77777777" w:rsidR="009B29B3" w:rsidRPr="00344F09" w:rsidRDefault="009B29B3" w:rsidP="009B29B3">
            <w:pPr>
              <w:rPr>
                <w:rFonts w:eastAsia="Times New Roman"/>
              </w:rPr>
            </w:pPr>
            <w:r w:rsidRPr="00344F09">
              <w:rPr>
                <w:rFonts w:eastAsia="Times New Roman"/>
              </w:rPr>
              <w:t xml:space="preserve">Peripheral intravascular cannula </w:t>
            </w:r>
          </w:p>
          <w:p w14:paraId="08E2C63E" w14:textId="77777777" w:rsidR="009B29B3" w:rsidRPr="00344F09" w:rsidRDefault="009B29B3" w:rsidP="009B29B3">
            <w:pPr>
              <w:rPr>
                <w:rFonts w:eastAsia="Times New Roman"/>
              </w:rPr>
            </w:pPr>
            <w:r w:rsidRPr="00344F09">
              <w:rPr>
                <w:rFonts w:eastAsia="Times New Roman"/>
              </w:rPr>
              <w:t xml:space="preserve"> </w:t>
            </w:r>
          </w:p>
          <w:p w14:paraId="7EDBED1F" w14:textId="77777777" w:rsidR="009B29B3" w:rsidRPr="00344F09" w:rsidRDefault="009B29B3" w:rsidP="009B29B3">
            <w:pPr>
              <w:rPr>
                <w:rFonts w:eastAsia="Times New Roman"/>
              </w:rPr>
            </w:pPr>
            <w:r w:rsidRPr="00344F09">
              <w:rPr>
                <w:rFonts w:eastAsia="Times New Roman"/>
              </w:rPr>
              <w:t xml:space="preserve"> </w:t>
            </w:r>
          </w:p>
          <w:p w14:paraId="5624ABBB" w14:textId="77777777" w:rsidR="009B29B3" w:rsidRPr="00344F09" w:rsidRDefault="009B29B3" w:rsidP="009B29B3">
            <w:pPr>
              <w:rPr>
                <w:rFonts w:eastAsia="Times New Roman"/>
              </w:rPr>
            </w:pPr>
            <w:r w:rsidRPr="00344F09">
              <w:rPr>
                <w:rFonts w:eastAsia="Times New Roman"/>
              </w:rPr>
              <w:t xml:space="preserve"> </w:t>
            </w:r>
          </w:p>
          <w:p w14:paraId="57DD0D4F" w14:textId="77777777" w:rsidR="009B29B3" w:rsidRPr="00344F09" w:rsidRDefault="009B29B3" w:rsidP="009B29B3">
            <w:pPr>
              <w:rPr>
                <w:rFonts w:eastAsia="Times New Roman"/>
              </w:rPr>
            </w:pPr>
            <w:r w:rsidRPr="00344F09">
              <w:rPr>
                <w:rFonts w:eastAsia="Times New Roman"/>
              </w:rPr>
              <w:t xml:space="preserve"> </w:t>
            </w:r>
          </w:p>
          <w:p w14:paraId="56546A83" w14:textId="77777777" w:rsidR="009B29B3" w:rsidRPr="00344F09" w:rsidRDefault="009B29B3" w:rsidP="009B29B3">
            <w:pPr>
              <w:rPr>
                <w:rFonts w:eastAsia="Times New Roman"/>
                <w:b/>
              </w:rPr>
            </w:pPr>
            <w:r w:rsidRPr="00344F09">
              <w:rPr>
                <w:rFonts w:eastAsia="Times New Roman"/>
              </w:rPr>
              <w:t xml:space="preserve"> </w:t>
            </w:r>
          </w:p>
        </w:tc>
        <w:tc>
          <w:tcPr>
            <w:tcW w:w="2826" w:type="dxa"/>
            <w:tcBorders>
              <w:top w:val="single" w:sz="4" w:space="0" w:color="000000"/>
              <w:left w:val="single" w:sz="4" w:space="0" w:color="000000"/>
              <w:bottom w:val="single" w:sz="4" w:space="0" w:color="000000"/>
              <w:right w:val="single" w:sz="4" w:space="0" w:color="000000"/>
            </w:tcBorders>
          </w:tcPr>
          <w:p w14:paraId="7F87031F" w14:textId="77777777" w:rsidR="009B29B3" w:rsidRPr="00344F09" w:rsidRDefault="009B29B3" w:rsidP="009B29B3">
            <w:pPr>
              <w:rPr>
                <w:rFonts w:eastAsia="Times New Roman"/>
                <w:b/>
              </w:rPr>
            </w:pPr>
          </w:p>
        </w:tc>
      </w:tr>
      <w:tr w:rsidR="009B29B3" w:rsidRPr="00344F09" w14:paraId="7914FC51" w14:textId="77777777" w:rsidTr="0061444B">
        <w:tc>
          <w:tcPr>
            <w:tcW w:w="462" w:type="dxa"/>
            <w:tcBorders>
              <w:top w:val="single" w:sz="4" w:space="0" w:color="000000"/>
              <w:left w:val="single" w:sz="4" w:space="0" w:color="000000"/>
              <w:bottom w:val="single" w:sz="4" w:space="0" w:color="000000"/>
              <w:right w:val="single" w:sz="4" w:space="0" w:color="000000"/>
            </w:tcBorders>
          </w:tcPr>
          <w:p w14:paraId="17E52E16" w14:textId="77777777" w:rsidR="009B29B3" w:rsidRPr="00344F09" w:rsidRDefault="009B29B3" w:rsidP="009B29B3">
            <w:pPr>
              <w:rPr>
                <w:rFonts w:eastAsia="Times New Roman"/>
              </w:rPr>
            </w:pPr>
          </w:p>
        </w:tc>
        <w:tc>
          <w:tcPr>
            <w:tcW w:w="5202" w:type="dxa"/>
            <w:tcBorders>
              <w:top w:val="single" w:sz="4" w:space="0" w:color="000000"/>
              <w:left w:val="single" w:sz="4" w:space="0" w:color="000000"/>
              <w:bottom w:val="single" w:sz="4" w:space="0" w:color="000000"/>
              <w:right w:val="single" w:sz="4" w:space="0" w:color="000000"/>
            </w:tcBorders>
          </w:tcPr>
          <w:p w14:paraId="4E25ADF9" w14:textId="77777777" w:rsidR="009B29B3" w:rsidRPr="00344F09" w:rsidRDefault="009B29B3" w:rsidP="009B29B3">
            <w:pPr>
              <w:rPr>
                <w:rFonts w:eastAsia="Times New Roman"/>
              </w:rPr>
            </w:pPr>
          </w:p>
        </w:tc>
        <w:tc>
          <w:tcPr>
            <w:tcW w:w="2850" w:type="dxa"/>
            <w:tcBorders>
              <w:top w:val="single" w:sz="4" w:space="0" w:color="000000"/>
              <w:left w:val="single" w:sz="4" w:space="0" w:color="000000"/>
              <w:bottom w:val="single" w:sz="4" w:space="0" w:color="000000"/>
              <w:right w:val="single" w:sz="4" w:space="0" w:color="000000"/>
            </w:tcBorders>
          </w:tcPr>
          <w:p w14:paraId="16901B33" w14:textId="77777777" w:rsidR="009B29B3" w:rsidRPr="00344F09" w:rsidRDefault="009B29B3" w:rsidP="009B29B3">
            <w:pPr>
              <w:rPr>
                <w:rFonts w:eastAsia="Times New Roman"/>
              </w:rPr>
            </w:pPr>
            <w:r w:rsidRPr="00344F09">
              <w:rPr>
                <w:rFonts w:eastAsia="Times New Roman"/>
              </w:rPr>
              <w:t xml:space="preserve">Peripherally inserted Central Catheter (PICC) </w:t>
            </w:r>
          </w:p>
          <w:p w14:paraId="31704307" w14:textId="77777777" w:rsidR="009B29B3" w:rsidRPr="00344F09" w:rsidRDefault="009B29B3" w:rsidP="009B29B3">
            <w:pPr>
              <w:rPr>
                <w:rFonts w:eastAsia="Times New Roman"/>
              </w:rPr>
            </w:pPr>
            <w:r w:rsidRPr="00344F09">
              <w:rPr>
                <w:rFonts w:eastAsia="Times New Roman"/>
              </w:rPr>
              <w:t xml:space="preserve"> </w:t>
            </w:r>
          </w:p>
          <w:p w14:paraId="3AC832AB" w14:textId="77777777" w:rsidR="009B29B3" w:rsidRPr="00344F09" w:rsidRDefault="009B29B3" w:rsidP="009B29B3">
            <w:pPr>
              <w:rPr>
                <w:rFonts w:eastAsia="Times New Roman"/>
              </w:rPr>
            </w:pPr>
            <w:r w:rsidRPr="00344F09">
              <w:rPr>
                <w:rFonts w:eastAsia="Times New Roman"/>
              </w:rPr>
              <w:t xml:space="preserve"> </w:t>
            </w:r>
          </w:p>
          <w:p w14:paraId="2D4C9CC5" w14:textId="77777777" w:rsidR="009B29B3" w:rsidRPr="00344F09" w:rsidRDefault="009B29B3" w:rsidP="009B29B3">
            <w:pPr>
              <w:rPr>
                <w:rFonts w:eastAsia="Times New Roman"/>
              </w:rPr>
            </w:pPr>
            <w:r w:rsidRPr="00344F09">
              <w:rPr>
                <w:rFonts w:eastAsia="Times New Roman"/>
              </w:rPr>
              <w:t xml:space="preserve"> </w:t>
            </w:r>
          </w:p>
          <w:p w14:paraId="6F26F274" w14:textId="77777777" w:rsidR="009B29B3" w:rsidRPr="00344F09" w:rsidRDefault="009B29B3" w:rsidP="009B29B3">
            <w:pPr>
              <w:rPr>
                <w:rFonts w:eastAsia="Times New Roman"/>
              </w:rPr>
            </w:pPr>
            <w:r w:rsidRPr="00344F09">
              <w:rPr>
                <w:rFonts w:eastAsia="Times New Roman"/>
              </w:rPr>
              <w:t xml:space="preserve"> </w:t>
            </w:r>
          </w:p>
          <w:p w14:paraId="44303185" w14:textId="77777777" w:rsidR="009B29B3" w:rsidRPr="00344F09" w:rsidRDefault="009B29B3" w:rsidP="009B29B3">
            <w:pPr>
              <w:rPr>
                <w:rFonts w:eastAsia="Times New Roman"/>
              </w:rPr>
            </w:pPr>
            <w:r w:rsidRPr="00344F09">
              <w:rPr>
                <w:rFonts w:eastAsia="Times New Roman"/>
              </w:rPr>
              <w:t xml:space="preserve">Port-A-Cath®  </w:t>
            </w:r>
          </w:p>
          <w:p w14:paraId="07E88C05" w14:textId="77777777" w:rsidR="009B29B3" w:rsidRPr="00344F09" w:rsidRDefault="009B29B3" w:rsidP="009B29B3">
            <w:pPr>
              <w:rPr>
                <w:rFonts w:eastAsia="Times New Roman"/>
              </w:rPr>
            </w:pPr>
            <w:r w:rsidRPr="00344F09">
              <w:rPr>
                <w:rFonts w:eastAsia="Times New Roman"/>
              </w:rPr>
              <w:t xml:space="preserve"> </w:t>
            </w:r>
          </w:p>
          <w:p w14:paraId="7F5040FA" w14:textId="77777777" w:rsidR="009B29B3" w:rsidRPr="00344F09" w:rsidRDefault="009B29B3" w:rsidP="009B29B3">
            <w:pPr>
              <w:rPr>
                <w:rFonts w:eastAsia="Times New Roman"/>
              </w:rPr>
            </w:pPr>
            <w:r w:rsidRPr="00344F09">
              <w:rPr>
                <w:rFonts w:eastAsia="Times New Roman"/>
              </w:rPr>
              <w:t xml:space="preserve"> </w:t>
            </w:r>
          </w:p>
          <w:p w14:paraId="44D9BA9F" w14:textId="77777777" w:rsidR="009B29B3" w:rsidRPr="00344F09" w:rsidRDefault="009B29B3" w:rsidP="009B29B3">
            <w:pPr>
              <w:rPr>
                <w:rFonts w:eastAsia="Times New Roman"/>
              </w:rPr>
            </w:pPr>
            <w:r w:rsidRPr="00344F09">
              <w:rPr>
                <w:rFonts w:eastAsia="Times New Roman"/>
              </w:rPr>
              <w:t xml:space="preserve"> </w:t>
            </w:r>
          </w:p>
          <w:p w14:paraId="6FD92CB7" w14:textId="77777777" w:rsidR="009B29B3" w:rsidRPr="00344F09" w:rsidRDefault="009B29B3" w:rsidP="009B29B3">
            <w:pPr>
              <w:rPr>
                <w:rFonts w:eastAsia="Times New Roman"/>
              </w:rPr>
            </w:pPr>
            <w:r w:rsidRPr="00344F09">
              <w:rPr>
                <w:rFonts w:eastAsia="Times New Roman"/>
              </w:rPr>
              <w:t xml:space="preserve">Hickman® and or Broviac ® catheters </w:t>
            </w:r>
          </w:p>
          <w:p w14:paraId="79956934" w14:textId="77777777" w:rsidR="009B29B3" w:rsidRPr="00344F09" w:rsidRDefault="009B29B3" w:rsidP="009B29B3">
            <w:pPr>
              <w:rPr>
                <w:rFonts w:eastAsia="Times New Roman"/>
              </w:rPr>
            </w:pPr>
            <w:r w:rsidRPr="00344F09">
              <w:rPr>
                <w:rFonts w:eastAsia="Times New Roman"/>
              </w:rPr>
              <w:t xml:space="preserve"> </w:t>
            </w:r>
          </w:p>
          <w:p w14:paraId="73F1F27D" w14:textId="77777777" w:rsidR="009B29B3" w:rsidRPr="00344F09" w:rsidRDefault="009B29B3" w:rsidP="009B29B3">
            <w:pPr>
              <w:rPr>
                <w:rFonts w:eastAsia="Times New Roman"/>
              </w:rPr>
            </w:pPr>
            <w:r w:rsidRPr="00344F09">
              <w:rPr>
                <w:rFonts w:eastAsia="Times New Roman"/>
              </w:rPr>
              <w:t xml:space="preserve"> </w:t>
            </w:r>
          </w:p>
          <w:p w14:paraId="23F09654"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5FC3E42A" w14:textId="77777777" w:rsidR="009B29B3" w:rsidRPr="00344F09" w:rsidRDefault="009B29B3" w:rsidP="009B29B3">
            <w:pPr>
              <w:rPr>
                <w:rFonts w:eastAsia="Times New Roman"/>
              </w:rPr>
            </w:pPr>
          </w:p>
        </w:tc>
      </w:tr>
      <w:tr w:rsidR="009B29B3" w:rsidRPr="00344F09" w14:paraId="312C7A55" w14:textId="77777777" w:rsidTr="0061444B">
        <w:tc>
          <w:tcPr>
            <w:tcW w:w="462" w:type="dxa"/>
            <w:tcBorders>
              <w:top w:val="single" w:sz="4" w:space="0" w:color="000000"/>
              <w:left w:val="single" w:sz="4" w:space="0" w:color="000000"/>
              <w:bottom w:val="single" w:sz="4" w:space="0" w:color="000000"/>
              <w:right w:val="single" w:sz="4" w:space="0" w:color="000000"/>
            </w:tcBorders>
          </w:tcPr>
          <w:p w14:paraId="3520A032" w14:textId="77777777" w:rsidR="009B29B3" w:rsidRPr="00344F09" w:rsidRDefault="009B29B3" w:rsidP="009B29B3">
            <w:pPr>
              <w:rPr>
                <w:rFonts w:eastAsia="Times New Roman"/>
              </w:rPr>
            </w:pPr>
            <w:r w:rsidRPr="00344F09">
              <w:rPr>
                <w:rFonts w:eastAsia="Times New Roman"/>
              </w:rPr>
              <w:t>15</w:t>
            </w:r>
          </w:p>
        </w:tc>
        <w:tc>
          <w:tcPr>
            <w:tcW w:w="5202" w:type="dxa"/>
            <w:tcBorders>
              <w:top w:val="single" w:sz="4" w:space="0" w:color="000000"/>
              <w:left w:val="single" w:sz="4" w:space="0" w:color="000000"/>
              <w:bottom w:val="single" w:sz="4" w:space="0" w:color="000000"/>
              <w:right w:val="single" w:sz="4" w:space="0" w:color="000000"/>
            </w:tcBorders>
          </w:tcPr>
          <w:p w14:paraId="3FAE5FE0" w14:textId="77777777" w:rsidR="009B29B3" w:rsidRPr="00344F09" w:rsidRDefault="009B29B3" w:rsidP="009B29B3">
            <w:pPr>
              <w:rPr>
                <w:rFonts w:eastAsia="Times New Roman"/>
              </w:rPr>
            </w:pPr>
            <w:r w:rsidRPr="00344F09">
              <w:rPr>
                <w:rFonts w:eastAsia="Times New Roman"/>
              </w:rPr>
              <w:t>Demonstrate a working understanding of  the intravenous administration methods: bolus and infusions</w:t>
            </w:r>
          </w:p>
        </w:tc>
        <w:tc>
          <w:tcPr>
            <w:tcW w:w="2850" w:type="dxa"/>
            <w:tcBorders>
              <w:top w:val="single" w:sz="4" w:space="0" w:color="000000"/>
              <w:left w:val="single" w:sz="4" w:space="0" w:color="000000"/>
              <w:bottom w:val="single" w:sz="4" w:space="0" w:color="000000"/>
              <w:right w:val="single" w:sz="4" w:space="0" w:color="000000"/>
            </w:tcBorders>
          </w:tcPr>
          <w:p w14:paraId="1FA0F9AE"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7D9751DD" w14:textId="77777777" w:rsidR="009B29B3" w:rsidRPr="00344F09" w:rsidRDefault="009B29B3" w:rsidP="009B29B3">
            <w:pPr>
              <w:rPr>
                <w:rFonts w:eastAsia="Times New Roman"/>
              </w:rPr>
            </w:pPr>
          </w:p>
        </w:tc>
      </w:tr>
      <w:tr w:rsidR="009B29B3" w:rsidRPr="00344F09" w14:paraId="6FC6B8E3" w14:textId="77777777" w:rsidTr="0061444B">
        <w:tc>
          <w:tcPr>
            <w:tcW w:w="462" w:type="dxa"/>
            <w:tcBorders>
              <w:top w:val="single" w:sz="4" w:space="0" w:color="000000"/>
              <w:left w:val="single" w:sz="4" w:space="0" w:color="000000"/>
              <w:bottom w:val="single" w:sz="4" w:space="0" w:color="000000"/>
              <w:right w:val="single" w:sz="4" w:space="0" w:color="000000"/>
            </w:tcBorders>
          </w:tcPr>
          <w:p w14:paraId="125DC9DA" w14:textId="77777777" w:rsidR="009B29B3" w:rsidRPr="00344F09" w:rsidRDefault="009B29B3" w:rsidP="009B29B3">
            <w:pPr>
              <w:rPr>
                <w:rFonts w:eastAsia="Times New Roman"/>
              </w:rPr>
            </w:pPr>
            <w:r w:rsidRPr="00344F09">
              <w:rPr>
                <w:rFonts w:eastAsia="Times New Roman"/>
              </w:rPr>
              <w:t>16</w:t>
            </w:r>
          </w:p>
        </w:tc>
        <w:tc>
          <w:tcPr>
            <w:tcW w:w="5202" w:type="dxa"/>
            <w:tcBorders>
              <w:top w:val="single" w:sz="4" w:space="0" w:color="000000"/>
              <w:left w:val="single" w:sz="4" w:space="0" w:color="000000"/>
              <w:bottom w:val="single" w:sz="4" w:space="0" w:color="000000"/>
              <w:right w:val="single" w:sz="4" w:space="0" w:color="000000"/>
            </w:tcBorders>
          </w:tcPr>
          <w:p w14:paraId="331561CD" w14:textId="77777777" w:rsidR="009B29B3" w:rsidRPr="00344F09" w:rsidRDefault="009B29B3" w:rsidP="009B29B3">
            <w:pPr>
              <w:rPr>
                <w:rFonts w:eastAsia="Times New Roman"/>
              </w:rPr>
            </w:pPr>
            <w:r w:rsidRPr="00344F09">
              <w:rPr>
                <w:rFonts w:eastAsia="Times New Roman"/>
              </w:rPr>
              <w:t xml:space="preserve">Demonstrate an understanding of responsibilities and working within own scope of practice </w:t>
            </w:r>
          </w:p>
        </w:tc>
        <w:tc>
          <w:tcPr>
            <w:tcW w:w="2850" w:type="dxa"/>
            <w:tcBorders>
              <w:top w:val="single" w:sz="4" w:space="0" w:color="000000"/>
              <w:left w:val="single" w:sz="4" w:space="0" w:color="000000"/>
              <w:bottom w:val="single" w:sz="4" w:space="0" w:color="000000"/>
              <w:right w:val="single" w:sz="4" w:space="0" w:color="000000"/>
            </w:tcBorders>
          </w:tcPr>
          <w:p w14:paraId="5655B263"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30A973A8" w14:textId="77777777" w:rsidR="009B29B3" w:rsidRPr="00344F09" w:rsidRDefault="009B29B3" w:rsidP="009B29B3">
            <w:pPr>
              <w:rPr>
                <w:rFonts w:eastAsia="Times New Roman"/>
              </w:rPr>
            </w:pPr>
          </w:p>
        </w:tc>
      </w:tr>
      <w:tr w:rsidR="009B29B3" w:rsidRPr="00344F09" w14:paraId="3AE9C30E" w14:textId="77777777" w:rsidTr="0061444B">
        <w:tc>
          <w:tcPr>
            <w:tcW w:w="462" w:type="dxa"/>
            <w:tcBorders>
              <w:top w:val="single" w:sz="4" w:space="0" w:color="000000"/>
              <w:left w:val="single" w:sz="4" w:space="0" w:color="000000"/>
              <w:bottom w:val="single" w:sz="4" w:space="0" w:color="000000"/>
              <w:right w:val="single" w:sz="4" w:space="0" w:color="000000"/>
            </w:tcBorders>
          </w:tcPr>
          <w:p w14:paraId="35AFD9E5" w14:textId="77777777" w:rsidR="009B29B3" w:rsidRPr="00344F09" w:rsidRDefault="009B29B3" w:rsidP="009B29B3">
            <w:pPr>
              <w:rPr>
                <w:rFonts w:eastAsia="Times New Roman"/>
              </w:rPr>
            </w:pPr>
            <w:r w:rsidRPr="00344F09">
              <w:rPr>
                <w:rFonts w:eastAsia="Times New Roman"/>
              </w:rPr>
              <w:t>17</w:t>
            </w:r>
          </w:p>
        </w:tc>
        <w:tc>
          <w:tcPr>
            <w:tcW w:w="5202" w:type="dxa"/>
            <w:tcBorders>
              <w:top w:val="single" w:sz="4" w:space="0" w:color="000000"/>
              <w:left w:val="single" w:sz="4" w:space="0" w:color="000000"/>
              <w:bottom w:val="single" w:sz="4" w:space="0" w:color="000000"/>
              <w:right w:val="single" w:sz="4" w:space="0" w:color="000000"/>
            </w:tcBorders>
          </w:tcPr>
          <w:p w14:paraId="364702BB" w14:textId="77777777" w:rsidR="009B29B3" w:rsidRPr="00344F09" w:rsidRDefault="009B29B3" w:rsidP="009B29B3">
            <w:pPr>
              <w:rPr>
                <w:rFonts w:eastAsia="Times New Roman"/>
              </w:rPr>
            </w:pPr>
            <w:r w:rsidRPr="00344F09">
              <w:rPr>
                <w:rFonts w:eastAsia="Times New Roman"/>
              </w:rPr>
              <w:t>Demonstrate a knowledge of adverse reactions associated with IV administration and how to manage them</w:t>
            </w:r>
          </w:p>
        </w:tc>
        <w:tc>
          <w:tcPr>
            <w:tcW w:w="2850" w:type="dxa"/>
            <w:tcBorders>
              <w:top w:val="single" w:sz="4" w:space="0" w:color="000000"/>
              <w:left w:val="single" w:sz="4" w:space="0" w:color="000000"/>
              <w:bottom w:val="single" w:sz="4" w:space="0" w:color="000000"/>
              <w:right w:val="single" w:sz="4" w:space="0" w:color="000000"/>
            </w:tcBorders>
          </w:tcPr>
          <w:p w14:paraId="5D407FEC"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0E785F39" w14:textId="77777777" w:rsidR="009B29B3" w:rsidRPr="00344F09" w:rsidRDefault="009B29B3" w:rsidP="009B29B3">
            <w:pPr>
              <w:rPr>
                <w:rFonts w:eastAsia="Times New Roman"/>
              </w:rPr>
            </w:pPr>
          </w:p>
        </w:tc>
      </w:tr>
      <w:tr w:rsidR="009B29B3" w:rsidRPr="00344F09" w14:paraId="6093BA0C" w14:textId="77777777" w:rsidTr="0061444B">
        <w:tc>
          <w:tcPr>
            <w:tcW w:w="462" w:type="dxa"/>
            <w:tcBorders>
              <w:top w:val="single" w:sz="4" w:space="0" w:color="000000"/>
              <w:left w:val="single" w:sz="4" w:space="0" w:color="000000"/>
              <w:bottom w:val="single" w:sz="4" w:space="0" w:color="000000"/>
              <w:right w:val="single" w:sz="4" w:space="0" w:color="000000"/>
            </w:tcBorders>
          </w:tcPr>
          <w:p w14:paraId="34ECD684" w14:textId="77777777" w:rsidR="009B29B3" w:rsidRPr="00344F09" w:rsidRDefault="009B29B3" w:rsidP="009B29B3">
            <w:pPr>
              <w:rPr>
                <w:rFonts w:eastAsia="Times New Roman"/>
              </w:rPr>
            </w:pPr>
            <w:r w:rsidRPr="00344F09">
              <w:rPr>
                <w:rFonts w:eastAsia="Times New Roman"/>
              </w:rPr>
              <w:t>18</w:t>
            </w:r>
          </w:p>
        </w:tc>
        <w:tc>
          <w:tcPr>
            <w:tcW w:w="5202" w:type="dxa"/>
            <w:tcBorders>
              <w:top w:val="single" w:sz="4" w:space="0" w:color="000000"/>
              <w:left w:val="single" w:sz="4" w:space="0" w:color="000000"/>
              <w:bottom w:val="single" w:sz="4" w:space="0" w:color="000000"/>
              <w:right w:val="single" w:sz="4" w:space="0" w:color="000000"/>
            </w:tcBorders>
          </w:tcPr>
          <w:p w14:paraId="7CEE450A" w14:textId="77777777" w:rsidR="009B29B3" w:rsidRPr="00344F09" w:rsidRDefault="009B29B3" w:rsidP="009B29B3">
            <w:pPr>
              <w:rPr>
                <w:rFonts w:eastAsia="Times New Roman"/>
              </w:rPr>
            </w:pPr>
            <w:r w:rsidRPr="00344F09">
              <w:rPr>
                <w:rFonts w:eastAsia="Times New Roman"/>
              </w:rPr>
              <w:t>Demonstrate an ability to recognise when to seek help and advice</w:t>
            </w:r>
          </w:p>
        </w:tc>
        <w:tc>
          <w:tcPr>
            <w:tcW w:w="2850" w:type="dxa"/>
            <w:tcBorders>
              <w:top w:val="single" w:sz="4" w:space="0" w:color="000000"/>
              <w:left w:val="single" w:sz="4" w:space="0" w:color="000000"/>
              <w:bottom w:val="single" w:sz="4" w:space="0" w:color="000000"/>
              <w:right w:val="single" w:sz="4" w:space="0" w:color="000000"/>
            </w:tcBorders>
          </w:tcPr>
          <w:p w14:paraId="5BDB8E96"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10F9F75F" w14:textId="77777777" w:rsidR="009B29B3" w:rsidRPr="00344F09" w:rsidRDefault="009B29B3" w:rsidP="009B29B3">
            <w:pPr>
              <w:rPr>
                <w:rFonts w:eastAsia="Times New Roman"/>
              </w:rPr>
            </w:pPr>
          </w:p>
        </w:tc>
      </w:tr>
      <w:tr w:rsidR="009B29B3" w:rsidRPr="00344F09" w14:paraId="04E3956D" w14:textId="77777777" w:rsidTr="0061444B">
        <w:tc>
          <w:tcPr>
            <w:tcW w:w="462" w:type="dxa"/>
            <w:tcBorders>
              <w:top w:val="single" w:sz="4" w:space="0" w:color="000000"/>
              <w:left w:val="single" w:sz="4" w:space="0" w:color="000000"/>
              <w:bottom w:val="single" w:sz="4" w:space="0" w:color="000000"/>
              <w:right w:val="single" w:sz="4" w:space="0" w:color="000000"/>
            </w:tcBorders>
          </w:tcPr>
          <w:p w14:paraId="1E554397" w14:textId="77777777" w:rsidR="009B29B3" w:rsidRPr="00344F09" w:rsidRDefault="009B29B3" w:rsidP="009B29B3">
            <w:pPr>
              <w:rPr>
                <w:rFonts w:eastAsia="Times New Roman"/>
              </w:rPr>
            </w:pPr>
            <w:r w:rsidRPr="00344F09">
              <w:rPr>
                <w:rFonts w:eastAsia="Times New Roman"/>
              </w:rPr>
              <w:t>19</w:t>
            </w:r>
          </w:p>
        </w:tc>
        <w:tc>
          <w:tcPr>
            <w:tcW w:w="5202" w:type="dxa"/>
            <w:tcBorders>
              <w:top w:val="single" w:sz="4" w:space="0" w:color="000000"/>
              <w:left w:val="single" w:sz="4" w:space="0" w:color="000000"/>
              <w:bottom w:val="single" w:sz="4" w:space="0" w:color="000000"/>
              <w:right w:val="single" w:sz="4" w:space="0" w:color="000000"/>
            </w:tcBorders>
          </w:tcPr>
          <w:p w14:paraId="480EBA8B" w14:textId="77777777" w:rsidR="009B29B3" w:rsidRPr="00344F09" w:rsidRDefault="009B29B3" w:rsidP="009B29B3">
            <w:pPr>
              <w:rPr>
                <w:rFonts w:eastAsia="Times New Roman"/>
              </w:rPr>
            </w:pPr>
            <w:r w:rsidRPr="00344F09">
              <w:rPr>
                <w:rFonts w:eastAsia="Times New Roman"/>
              </w:rPr>
              <w:t>Demonstrate an understanding of local policies in regard to incident reporting and via the Yellow Card Reporting Scheme</w:t>
            </w:r>
          </w:p>
        </w:tc>
        <w:tc>
          <w:tcPr>
            <w:tcW w:w="2850" w:type="dxa"/>
            <w:tcBorders>
              <w:top w:val="single" w:sz="4" w:space="0" w:color="000000"/>
              <w:left w:val="single" w:sz="4" w:space="0" w:color="000000"/>
              <w:bottom w:val="single" w:sz="4" w:space="0" w:color="000000"/>
              <w:right w:val="single" w:sz="4" w:space="0" w:color="000000"/>
            </w:tcBorders>
          </w:tcPr>
          <w:p w14:paraId="7817334B" w14:textId="77777777" w:rsidR="009B29B3" w:rsidRPr="00344F09" w:rsidRDefault="009B29B3" w:rsidP="009B29B3">
            <w:pPr>
              <w:rPr>
                <w:rFonts w:eastAsia="Times New Roman"/>
              </w:rPr>
            </w:pPr>
          </w:p>
        </w:tc>
        <w:tc>
          <w:tcPr>
            <w:tcW w:w="2826" w:type="dxa"/>
            <w:tcBorders>
              <w:top w:val="single" w:sz="4" w:space="0" w:color="000000"/>
              <w:left w:val="single" w:sz="4" w:space="0" w:color="000000"/>
              <w:bottom w:val="single" w:sz="4" w:space="0" w:color="000000"/>
              <w:right w:val="single" w:sz="4" w:space="0" w:color="000000"/>
            </w:tcBorders>
          </w:tcPr>
          <w:p w14:paraId="2D17CB6B" w14:textId="77777777" w:rsidR="009B29B3" w:rsidRPr="00344F09" w:rsidRDefault="009B29B3" w:rsidP="009B29B3">
            <w:pPr>
              <w:rPr>
                <w:rFonts w:eastAsia="Times New Roman"/>
              </w:rPr>
            </w:pPr>
          </w:p>
        </w:tc>
      </w:tr>
    </w:tbl>
    <w:p w14:paraId="29E82A00" w14:textId="77777777" w:rsidR="009B29B3" w:rsidRPr="00344F09" w:rsidRDefault="009B29B3" w:rsidP="009B29B3">
      <w:pPr>
        <w:widowControl/>
        <w:autoSpaceDE/>
        <w:autoSpaceDN/>
        <w:rPr>
          <w:rFonts w:eastAsia="Times New Roman"/>
          <w:b/>
          <w:lang w:val="en-GB"/>
        </w:rPr>
      </w:pPr>
    </w:p>
    <w:p w14:paraId="4AA00CB4" w14:textId="77777777" w:rsidR="009B29B3" w:rsidRPr="00344F09" w:rsidRDefault="009B29B3" w:rsidP="009B29B3">
      <w:pPr>
        <w:widowControl/>
        <w:autoSpaceDE/>
        <w:autoSpaceDN/>
        <w:rPr>
          <w:rFonts w:eastAsia="Times New Roman"/>
          <w:b/>
          <w:lang w:val="en-GB"/>
        </w:rPr>
      </w:pPr>
    </w:p>
    <w:p w14:paraId="791432E6" w14:textId="77777777" w:rsidR="009B29B3" w:rsidRPr="00344F09" w:rsidRDefault="009B29B3" w:rsidP="009B29B3">
      <w:pPr>
        <w:widowControl/>
        <w:autoSpaceDE/>
        <w:autoSpaceDN/>
        <w:rPr>
          <w:rFonts w:eastAsia="Times New Roman"/>
          <w:b/>
          <w:lang w:val="en-GB"/>
        </w:rPr>
      </w:pPr>
    </w:p>
    <w:p w14:paraId="16F195C5" w14:textId="77777777" w:rsidR="009B29B3" w:rsidRPr="00344F09" w:rsidRDefault="009B29B3" w:rsidP="009B29B3">
      <w:pPr>
        <w:widowControl/>
        <w:autoSpaceDE/>
        <w:autoSpaceDN/>
        <w:rPr>
          <w:rFonts w:eastAsia="Times New Roman"/>
          <w:b/>
          <w:lang w:val="en-GB"/>
        </w:rPr>
      </w:pPr>
    </w:p>
    <w:p w14:paraId="4D0B75EA" w14:textId="77777777" w:rsidR="009B29B3" w:rsidRPr="00344F09" w:rsidRDefault="009B29B3" w:rsidP="009B29B3">
      <w:pPr>
        <w:widowControl/>
        <w:autoSpaceDE/>
        <w:autoSpaceDN/>
        <w:rPr>
          <w:rFonts w:eastAsia="Times New Roman"/>
          <w:b/>
          <w:lang w:val="en-GB"/>
        </w:rPr>
      </w:pPr>
    </w:p>
    <w:p w14:paraId="0B4D81EA" w14:textId="0BD5006B" w:rsidR="009B29B3" w:rsidRDefault="009B29B3" w:rsidP="009B29B3">
      <w:pPr>
        <w:widowControl/>
        <w:autoSpaceDE/>
        <w:autoSpaceDN/>
        <w:rPr>
          <w:rFonts w:eastAsia="Times New Roman"/>
          <w:b/>
          <w:lang w:val="en-GB"/>
        </w:rPr>
      </w:pPr>
    </w:p>
    <w:p w14:paraId="057DC890" w14:textId="0374F802" w:rsidR="00251524" w:rsidRDefault="00251524" w:rsidP="009B29B3">
      <w:pPr>
        <w:widowControl/>
        <w:autoSpaceDE/>
        <w:autoSpaceDN/>
        <w:rPr>
          <w:rFonts w:eastAsia="Times New Roman"/>
          <w:b/>
          <w:lang w:val="en-GB"/>
        </w:rPr>
      </w:pPr>
    </w:p>
    <w:p w14:paraId="395B28B0" w14:textId="7117C3AF" w:rsidR="00251524" w:rsidRDefault="00251524" w:rsidP="009B29B3">
      <w:pPr>
        <w:widowControl/>
        <w:autoSpaceDE/>
        <w:autoSpaceDN/>
        <w:rPr>
          <w:rFonts w:eastAsia="Times New Roman"/>
          <w:b/>
          <w:lang w:val="en-GB"/>
        </w:rPr>
      </w:pPr>
    </w:p>
    <w:p w14:paraId="37BB14F9" w14:textId="4F7B6A73" w:rsidR="00251524" w:rsidRDefault="00251524" w:rsidP="009B29B3">
      <w:pPr>
        <w:widowControl/>
        <w:autoSpaceDE/>
        <w:autoSpaceDN/>
        <w:rPr>
          <w:rFonts w:eastAsia="Times New Roman"/>
          <w:b/>
          <w:lang w:val="en-GB"/>
        </w:rPr>
      </w:pPr>
    </w:p>
    <w:p w14:paraId="4CAF9511" w14:textId="6CBE3FE9" w:rsidR="00251524" w:rsidRDefault="00251524" w:rsidP="009B29B3">
      <w:pPr>
        <w:widowControl/>
        <w:autoSpaceDE/>
        <w:autoSpaceDN/>
        <w:rPr>
          <w:rFonts w:eastAsia="Times New Roman"/>
          <w:b/>
          <w:lang w:val="en-GB"/>
        </w:rPr>
      </w:pPr>
    </w:p>
    <w:p w14:paraId="59A6C4B4" w14:textId="6994F590" w:rsidR="00251524" w:rsidRDefault="00251524" w:rsidP="009B29B3">
      <w:pPr>
        <w:widowControl/>
        <w:autoSpaceDE/>
        <w:autoSpaceDN/>
        <w:rPr>
          <w:rFonts w:eastAsia="Times New Roman"/>
          <w:b/>
          <w:lang w:val="en-GB"/>
        </w:rPr>
      </w:pPr>
    </w:p>
    <w:p w14:paraId="129D9152" w14:textId="3BD56E9A" w:rsidR="00251524" w:rsidRDefault="00251524" w:rsidP="009B29B3">
      <w:pPr>
        <w:widowControl/>
        <w:autoSpaceDE/>
        <w:autoSpaceDN/>
        <w:rPr>
          <w:rFonts w:eastAsia="Times New Roman"/>
          <w:b/>
          <w:lang w:val="en-GB"/>
        </w:rPr>
      </w:pPr>
    </w:p>
    <w:p w14:paraId="0600E1D7" w14:textId="77777777" w:rsidR="00251524" w:rsidRPr="00344F09" w:rsidRDefault="00251524" w:rsidP="009B29B3">
      <w:pPr>
        <w:widowControl/>
        <w:autoSpaceDE/>
        <w:autoSpaceDN/>
        <w:rPr>
          <w:rFonts w:eastAsia="Times New Roman"/>
          <w:b/>
          <w:lang w:val="en-GB"/>
        </w:rPr>
      </w:pPr>
    </w:p>
    <w:p w14:paraId="27BAA5DD" w14:textId="77777777" w:rsidR="001B148F" w:rsidRPr="00344F09" w:rsidRDefault="001B148F" w:rsidP="009B29B3">
      <w:pPr>
        <w:widowControl/>
        <w:autoSpaceDE/>
        <w:autoSpaceDN/>
        <w:rPr>
          <w:rFonts w:eastAsia="Times New Roman"/>
          <w:b/>
          <w:lang w:val="en-GB"/>
        </w:rPr>
      </w:pPr>
    </w:p>
    <w:p w14:paraId="086C33F3" w14:textId="1E742339" w:rsidR="009B29B3" w:rsidRPr="00344F09" w:rsidRDefault="009B29B3" w:rsidP="00DF1D4B">
      <w:pPr>
        <w:pStyle w:val="Heading1"/>
        <w:rPr>
          <w:lang w:val="en-GB"/>
        </w:rPr>
      </w:pPr>
      <w:bookmarkStart w:id="105" w:name="_Toc111126005"/>
      <w:r w:rsidRPr="00344F09">
        <w:rPr>
          <w:lang w:val="en-GB"/>
        </w:rPr>
        <w:lastRenderedPageBreak/>
        <w:t>Theory Training Record</w:t>
      </w:r>
      <w:bookmarkEnd w:id="105"/>
      <w:r w:rsidRPr="00344F09">
        <w:rPr>
          <w:lang w:val="en-GB"/>
        </w:rPr>
        <w:t xml:space="preserve"> </w:t>
      </w:r>
    </w:p>
    <w:p w14:paraId="3A119E63"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All sections shall be successfully completed to progress to the practical stage. </w:t>
      </w:r>
    </w:p>
    <w:p w14:paraId="50F5FCC7"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 </w:t>
      </w:r>
    </w:p>
    <w:tbl>
      <w:tblPr>
        <w:tblStyle w:val="TableGrid"/>
        <w:tblW w:w="11325" w:type="dxa"/>
        <w:tblInd w:w="-998" w:type="dxa"/>
        <w:tblLook w:val="04A0" w:firstRow="1" w:lastRow="0" w:firstColumn="1" w:lastColumn="0" w:noHBand="0" w:noVBand="1"/>
      </w:tblPr>
      <w:tblGrid>
        <w:gridCol w:w="2221"/>
        <w:gridCol w:w="1256"/>
        <w:gridCol w:w="1256"/>
        <w:gridCol w:w="1256"/>
        <w:gridCol w:w="2027"/>
        <w:gridCol w:w="1256"/>
        <w:gridCol w:w="2053"/>
      </w:tblGrid>
      <w:tr w:rsidR="009B29B3" w:rsidRPr="00344F09" w14:paraId="33CFE1C8" w14:textId="77777777" w:rsidTr="0061444B">
        <w:tc>
          <w:tcPr>
            <w:tcW w:w="2221" w:type="dxa"/>
          </w:tcPr>
          <w:p w14:paraId="07EF3CB5" w14:textId="77777777" w:rsidR="009B29B3" w:rsidRPr="00344F09" w:rsidRDefault="009B29B3" w:rsidP="009B29B3">
            <w:pPr>
              <w:rPr>
                <w:rFonts w:eastAsia="Times New Roman"/>
                <w:b/>
              </w:rPr>
            </w:pPr>
            <w:r w:rsidRPr="00344F09">
              <w:rPr>
                <w:rFonts w:eastAsia="Times New Roman"/>
                <w:b/>
              </w:rPr>
              <w:t>Activity</w:t>
            </w:r>
          </w:p>
        </w:tc>
        <w:tc>
          <w:tcPr>
            <w:tcW w:w="2512" w:type="dxa"/>
            <w:gridSpan w:val="2"/>
          </w:tcPr>
          <w:p w14:paraId="7FF89A22" w14:textId="77777777" w:rsidR="009B29B3" w:rsidRPr="00344F09" w:rsidRDefault="009B29B3" w:rsidP="009B29B3">
            <w:pPr>
              <w:rPr>
                <w:rFonts w:eastAsia="Times New Roman"/>
                <w:b/>
              </w:rPr>
            </w:pPr>
            <w:r w:rsidRPr="00344F09">
              <w:rPr>
                <w:rFonts w:eastAsia="Times New Roman"/>
                <w:b/>
              </w:rPr>
              <w:t xml:space="preserve">Date </w:t>
            </w:r>
          </w:p>
        </w:tc>
        <w:tc>
          <w:tcPr>
            <w:tcW w:w="3283" w:type="dxa"/>
            <w:gridSpan w:val="2"/>
          </w:tcPr>
          <w:p w14:paraId="7F3DF4E5" w14:textId="77777777" w:rsidR="009B29B3" w:rsidRPr="00344F09" w:rsidRDefault="009B29B3" w:rsidP="009B29B3">
            <w:pPr>
              <w:rPr>
                <w:rFonts w:eastAsia="Times New Roman"/>
                <w:b/>
              </w:rPr>
            </w:pPr>
            <w:r w:rsidRPr="00344F09">
              <w:rPr>
                <w:rFonts w:eastAsia="Times New Roman"/>
                <w:b/>
              </w:rPr>
              <w:t>Candidate Signature</w:t>
            </w:r>
          </w:p>
        </w:tc>
        <w:tc>
          <w:tcPr>
            <w:tcW w:w="3309" w:type="dxa"/>
            <w:gridSpan w:val="2"/>
          </w:tcPr>
          <w:p w14:paraId="06E900C9" w14:textId="77777777" w:rsidR="009B29B3" w:rsidRPr="00344F09" w:rsidRDefault="009B29B3" w:rsidP="009B29B3">
            <w:pPr>
              <w:rPr>
                <w:rFonts w:eastAsia="Times New Roman"/>
                <w:b/>
              </w:rPr>
            </w:pPr>
            <w:r w:rsidRPr="00344F09">
              <w:rPr>
                <w:rFonts w:eastAsia="Times New Roman"/>
                <w:b/>
              </w:rPr>
              <w:t>Assessor's Signature</w:t>
            </w:r>
          </w:p>
        </w:tc>
      </w:tr>
      <w:tr w:rsidR="009B29B3" w:rsidRPr="00344F09" w14:paraId="7626697D" w14:textId="77777777" w:rsidTr="0061444B">
        <w:tc>
          <w:tcPr>
            <w:tcW w:w="2221" w:type="dxa"/>
          </w:tcPr>
          <w:p w14:paraId="4915896D" w14:textId="77777777" w:rsidR="009B29B3" w:rsidRPr="00344F09" w:rsidRDefault="009B29B3" w:rsidP="009B29B3">
            <w:pPr>
              <w:rPr>
                <w:rFonts w:eastAsia="Times New Roman"/>
              </w:rPr>
            </w:pPr>
            <w:r w:rsidRPr="00344F09">
              <w:rPr>
                <w:rFonts w:eastAsia="Times New Roman"/>
              </w:rPr>
              <w:t>Self-directed package</w:t>
            </w:r>
          </w:p>
        </w:tc>
        <w:tc>
          <w:tcPr>
            <w:tcW w:w="2512" w:type="dxa"/>
            <w:gridSpan w:val="2"/>
          </w:tcPr>
          <w:p w14:paraId="5A45F748" w14:textId="77777777" w:rsidR="009B29B3" w:rsidRPr="00344F09" w:rsidRDefault="009B29B3" w:rsidP="009B29B3">
            <w:pPr>
              <w:rPr>
                <w:rFonts w:eastAsia="Times New Roman"/>
              </w:rPr>
            </w:pPr>
          </w:p>
        </w:tc>
        <w:tc>
          <w:tcPr>
            <w:tcW w:w="3283" w:type="dxa"/>
            <w:gridSpan w:val="2"/>
          </w:tcPr>
          <w:p w14:paraId="492C7972" w14:textId="77777777" w:rsidR="009B29B3" w:rsidRPr="00344F09" w:rsidRDefault="009B29B3" w:rsidP="009B29B3">
            <w:pPr>
              <w:rPr>
                <w:rFonts w:eastAsia="Times New Roman"/>
              </w:rPr>
            </w:pPr>
          </w:p>
        </w:tc>
        <w:tc>
          <w:tcPr>
            <w:tcW w:w="3309" w:type="dxa"/>
            <w:gridSpan w:val="2"/>
          </w:tcPr>
          <w:p w14:paraId="4A3BE0A8" w14:textId="77777777" w:rsidR="009B29B3" w:rsidRPr="00344F09" w:rsidRDefault="009B29B3" w:rsidP="009B29B3">
            <w:pPr>
              <w:rPr>
                <w:rFonts w:eastAsia="Times New Roman"/>
              </w:rPr>
            </w:pPr>
          </w:p>
        </w:tc>
      </w:tr>
      <w:tr w:rsidR="009B29B3" w:rsidRPr="00344F09" w14:paraId="664E6B61" w14:textId="77777777" w:rsidTr="0061444B">
        <w:tc>
          <w:tcPr>
            <w:tcW w:w="2221" w:type="dxa"/>
          </w:tcPr>
          <w:p w14:paraId="3AA9E628" w14:textId="77777777" w:rsidR="009B29B3" w:rsidRPr="00344F09" w:rsidRDefault="009B29B3" w:rsidP="009B29B3">
            <w:pPr>
              <w:rPr>
                <w:rFonts w:eastAsia="Times New Roman"/>
              </w:rPr>
            </w:pPr>
            <w:r w:rsidRPr="00344F09">
              <w:rPr>
                <w:rFonts w:eastAsia="Times New Roman"/>
              </w:rPr>
              <w:t>Attended study session</w:t>
            </w:r>
          </w:p>
        </w:tc>
        <w:tc>
          <w:tcPr>
            <w:tcW w:w="2512" w:type="dxa"/>
            <w:gridSpan w:val="2"/>
          </w:tcPr>
          <w:p w14:paraId="22EF6F37" w14:textId="77777777" w:rsidR="009B29B3" w:rsidRPr="00344F09" w:rsidRDefault="009B29B3" w:rsidP="009B29B3">
            <w:pPr>
              <w:rPr>
                <w:rFonts w:eastAsia="Times New Roman"/>
              </w:rPr>
            </w:pPr>
          </w:p>
        </w:tc>
        <w:tc>
          <w:tcPr>
            <w:tcW w:w="3283" w:type="dxa"/>
            <w:gridSpan w:val="2"/>
          </w:tcPr>
          <w:p w14:paraId="568A4CEC" w14:textId="77777777" w:rsidR="009B29B3" w:rsidRPr="00344F09" w:rsidRDefault="009B29B3" w:rsidP="009B29B3">
            <w:pPr>
              <w:rPr>
                <w:rFonts w:eastAsia="Times New Roman"/>
              </w:rPr>
            </w:pPr>
          </w:p>
        </w:tc>
        <w:tc>
          <w:tcPr>
            <w:tcW w:w="3309" w:type="dxa"/>
            <w:gridSpan w:val="2"/>
          </w:tcPr>
          <w:p w14:paraId="12B5DF91" w14:textId="77777777" w:rsidR="009B29B3" w:rsidRPr="00344F09" w:rsidRDefault="009B29B3" w:rsidP="009B29B3">
            <w:pPr>
              <w:rPr>
                <w:rFonts w:eastAsia="Times New Roman"/>
              </w:rPr>
            </w:pPr>
          </w:p>
        </w:tc>
      </w:tr>
      <w:tr w:rsidR="009B29B3" w:rsidRPr="00344F09" w14:paraId="37D33A51" w14:textId="77777777" w:rsidTr="0061444B">
        <w:tc>
          <w:tcPr>
            <w:tcW w:w="2221" w:type="dxa"/>
          </w:tcPr>
          <w:p w14:paraId="697A60CC" w14:textId="77777777" w:rsidR="009B29B3" w:rsidRPr="00344F09" w:rsidRDefault="009B29B3" w:rsidP="009B29B3">
            <w:pPr>
              <w:rPr>
                <w:rFonts w:eastAsia="Times New Roman"/>
              </w:rPr>
            </w:pPr>
            <w:r w:rsidRPr="00344F09">
              <w:rPr>
                <w:rFonts w:eastAsia="Times New Roman"/>
              </w:rPr>
              <w:t>Successfully completed theoretical assessment</w:t>
            </w:r>
          </w:p>
        </w:tc>
        <w:tc>
          <w:tcPr>
            <w:tcW w:w="2512" w:type="dxa"/>
            <w:gridSpan w:val="2"/>
          </w:tcPr>
          <w:p w14:paraId="16E055EB" w14:textId="77777777" w:rsidR="009B29B3" w:rsidRPr="00344F09" w:rsidRDefault="009B29B3" w:rsidP="009B29B3">
            <w:pPr>
              <w:rPr>
                <w:rFonts w:eastAsia="Times New Roman"/>
              </w:rPr>
            </w:pPr>
          </w:p>
        </w:tc>
        <w:tc>
          <w:tcPr>
            <w:tcW w:w="3283" w:type="dxa"/>
            <w:gridSpan w:val="2"/>
          </w:tcPr>
          <w:p w14:paraId="374CC9C0" w14:textId="77777777" w:rsidR="009B29B3" w:rsidRPr="00344F09" w:rsidRDefault="009B29B3" w:rsidP="009B29B3">
            <w:pPr>
              <w:rPr>
                <w:rFonts w:eastAsia="Times New Roman"/>
              </w:rPr>
            </w:pPr>
          </w:p>
        </w:tc>
        <w:tc>
          <w:tcPr>
            <w:tcW w:w="3309" w:type="dxa"/>
            <w:gridSpan w:val="2"/>
          </w:tcPr>
          <w:p w14:paraId="17E49921" w14:textId="77777777" w:rsidR="009B29B3" w:rsidRPr="00344F09" w:rsidRDefault="009B29B3" w:rsidP="009B29B3">
            <w:pPr>
              <w:rPr>
                <w:rFonts w:eastAsia="Times New Roman"/>
              </w:rPr>
            </w:pPr>
          </w:p>
        </w:tc>
      </w:tr>
      <w:tr w:rsidR="009B29B3" w:rsidRPr="00344F09" w14:paraId="4EDC25D1" w14:textId="77777777" w:rsidTr="0061444B">
        <w:tc>
          <w:tcPr>
            <w:tcW w:w="2221" w:type="dxa"/>
          </w:tcPr>
          <w:p w14:paraId="3D70F929" w14:textId="77777777" w:rsidR="009B29B3" w:rsidRPr="00344F09" w:rsidRDefault="009B29B3" w:rsidP="009B29B3">
            <w:pPr>
              <w:rPr>
                <w:rFonts w:eastAsia="Times New Roman"/>
              </w:rPr>
            </w:pPr>
            <w:r w:rsidRPr="00344F09">
              <w:rPr>
                <w:rFonts w:eastAsia="Times New Roman"/>
              </w:rPr>
              <w:t xml:space="preserve">Practice </w:t>
            </w:r>
          </w:p>
        </w:tc>
        <w:tc>
          <w:tcPr>
            <w:tcW w:w="1256" w:type="dxa"/>
            <w:tcBorders>
              <w:top w:val="single" w:sz="4" w:space="0" w:color="000000"/>
              <w:left w:val="single" w:sz="4" w:space="0" w:color="000000"/>
              <w:bottom w:val="single" w:sz="4" w:space="0" w:color="000000"/>
              <w:right w:val="single" w:sz="4" w:space="0" w:color="000000"/>
            </w:tcBorders>
            <w:shd w:val="clear" w:color="auto" w:fill="E0E0E0"/>
          </w:tcPr>
          <w:p w14:paraId="32137B87" w14:textId="77777777" w:rsidR="009B29B3" w:rsidRPr="00344F09" w:rsidRDefault="009B29B3" w:rsidP="009B29B3">
            <w:pPr>
              <w:rPr>
                <w:rFonts w:eastAsia="Times New Roman"/>
              </w:rPr>
            </w:pPr>
            <w:r w:rsidRPr="00344F09">
              <w:rPr>
                <w:rFonts w:eastAsia="Times New Roman"/>
              </w:rPr>
              <w:t xml:space="preserve">Date &amp; assessor’s initial </w:t>
            </w:r>
          </w:p>
        </w:tc>
        <w:tc>
          <w:tcPr>
            <w:tcW w:w="1256" w:type="dxa"/>
            <w:tcBorders>
              <w:top w:val="single" w:sz="4" w:space="0" w:color="000000"/>
              <w:left w:val="single" w:sz="4" w:space="0" w:color="000000"/>
              <w:bottom w:val="single" w:sz="4" w:space="0" w:color="000000"/>
              <w:right w:val="single" w:sz="4" w:space="0" w:color="000000"/>
            </w:tcBorders>
            <w:shd w:val="clear" w:color="auto" w:fill="E0E0E0"/>
          </w:tcPr>
          <w:p w14:paraId="3076B785" w14:textId="77777777" w:rsidR="009B29B3" w:rsidRPr="00344F09" w:rsidRDefault="009B29B3" w:rsidP="009B29B3">
            <w:pPr>
              <w:rPr>
                <w:rFonts w:eastAsia="Times New Roman"/>
              </w:rPr>
            </w:pPr>
            <w:r w:rsidRPr="00344F09">
              <w:rPr>
                <w:rFonts w:eastAsia="Times New Roman"/>
              </w:rPr>
              <w:t xml:space="preserve">Date &amp; assessor’s initial </w:t>
            </w:r>
          </w:p>
        </w:tc>
        <w:tc>
          <w:tcPr>
            <w:tcW w:w="1256" w:type="dxa"/>
            <w:tcBorders>
              <w:top w:val="single" w:sz="4" w:space="0" w:color="000000"/>
              <w:left w:val="single" w:sz="4" w:space="0" w:color="000000"/>
              <w:bottom w:val="single" w:sz="4" w:space="0" w:color="000000"/>
              <w:right w:val="single" w:sz="4" w:space="0" w:color="000000"/>
            </w:tcBorders>
            <w:shd w:val="clear" w:color="auto" w:fill="E0E0E0"/>
          </w:tcPr>
          <w:p w14:paraId="556B3C1C" w14:textId="77777777" w:rsidR="009B29B3" w:rsidRPr="00344F09" w:rsidRDefault="009B29B3" w:rsidP="009B29B3">
            <w:pPr>
              <w:rPr>
                <w:rFonts w:eastAsia="Times New Roman"/>
              </w:rPr>
            </w:pPr>
            <w:r w:rsidRPr="00344F09">
              <w:rPr>
                <w:rFonts w:eastAsia="Times New Roman"/>
              </w:rPr>
              <w:t xml:space="preserve">Date &amp; assessor’s initial </w:t>
            </w:r>
          </w:p>
        </w:tc>
        <w:tc>
          <w:tcPr>
            <w:tcW w:w="2027" w:type="dxa"/>
            <w:tcBorders>
              <w:top w:val="single" w:sz="4" w:space="0" w:color="000000"/>
              <w:left w:val="single" w:sz="4" w:space="0" w:color="000000"/>
              <w:bottom w:val="single" w:sz="4" w:space="0" w:color="000000"/>
              <w:right w:val="single" w:sz="4" w:space="0" w:color="000000"/>
            </w:tcBorders>
            <w:shd w:val="clear" w:color="auto" w:fill="E0E0E0"/>
          </w:tcPr>
          <w:p w14:paraId="0DEDF35D" w14:textId="77777777" w:rsidR="009B29B3" w:rsidRPr="00344F09" w:rsidRDefault="009B29B3" w:rsidP="009B29B3">
            <w:pPr>
              <w:rPr>
                <w:rFonts w:eastAsia="Times New Roman"/>
              </w:rPr>
            </w:pPr>
            <w:r w:rsidRPr="00344F09">
              <w:rPr>
                <w:rFonts w:eastAsia="Times New Roman"/>
              </w:rPr>
              <w:t xml:space="preserve">Date &amp; assessor’s initial </w:t>
            </w:r>
          </w:p>
        </w:tc>
        <w:tc>
          <w:tcPr>
            <w:tcW w:w="1256" w:type="dxa"/>
            <w:tcBorders>
              <w:top w:val="single" w:sz="4" w:space="0" w:color="000000"/>
              <w:left w:val="single" w:sz="4" w:space="0" w:color="000000"/>
              <w:bottom w:val="single" w:sz="4" w:space="0" w:color="000000"/>
              <w:right w:val="single" w:sz="4" w:space="0" w:color="000000"/>
            </w:tcBorders>
            <w:shd w:val="clear" w:color="auto" w:fill="E0E0E0"/>
          </w:tcPr>
          <w:p w14:paraId="7C9DED8E" w14:textId="77777777" w:rsidR="009B29B3" w:rsidRPr="00344F09" w:rsidRDefault="009B29B3" w:rsidP="009B29B3">
            <w:pPr>
              <w:rPr>
                <w:rFonts w:eastAsia="Times New Roman"/>
              </w:rPr>
            </w:pPr>
            <w:r w:rsidRPr="00344F09">
              <w:rPr>
                <w:rFonts w:eastAsia="Times New Roman"/>
              </w:rPr>
              <w:t xml:space="preserve">Date &amp; assessor’s initial </w:t>
            </w:r>
          </w:p>
        </w:tc>
        <w:tc>
          <w:tcPr>
            <w:tcW w:w="2053" w:type="dxa"/>
            <w:tcBorders>
              <w:top w:val="single" w:sz="4" w:space="0" w:color="000000"/>
              <w:left w:val="single" w:sz="4" w:space="0" w:color="000000"/>
              <w:bottom w:val="single" w:sz="4" w:space="0" w:color="000000"/>
              <w:right w:val="single" w:sz="4" w:space="0" w:color="000000"/>
            </w:tcBorders>
            <w:shd w:val="clear" w:color="auto" w:fill="E0E0E0"/>
          </w:tcPr>
          <w:p w14:paraId="51AF5852" w14:textId="77777777" w:rsidR="009B29B3" w:rsidRPr="00344F09" w:rsidRDefault="009B29B3" w:rsidP="009B29B3">
            <w:pPr>
              <w:rPr>
                <w:rFonts w:eastAsia="Times New Roman"/>
              </w:rPr>
            </w:pPr>
            <w:r w:rsidRPr="00344F09">
              <w:rPr>
                <w:rFonts w:eastAsia="Times New Roman"/>
              </w:rPr>
              <w:t xml:space="preserve">Date &amp; assessor’s initial </w:t>
            </w:r>
          </w:p>
        </w:tc>
      </w:tr>
      <w:tr w:rsidR="009B29B3" w:rsidRPr="00344F09" w14:paraId="1073BA3A" w14:textId="77777777" w:rsidTr="0061444B">
        <w:tc>
          <w:tcPr>
            <w:tcW w:w="2221" w:type="dxa"/>
          </w:tcPr>
          <w:p w14:paraId="6EA3AF92" w14:textId="77777777" w:rsidR="009B29B3" w:rsidRPr="00344F09" w:rsidRDefault="009B29B3" w:rsidP="009B29B3">
            <w:pPr>
              <w:rPr>
                <w:rFonts w:eastAsia="Times New Roman"/>
              </w:rPr>
            </w:pPr>
            <w:r w:rsidRPr="00344F09">
              <w:rPr>
                <w:rFonts w:eastAsia="Times New Roman"/>
              </w:rPr>
              <w:t>Supervised bolus administrations</w:t>
            </w:r>
          </w:p>
        </w:tc>
        <w:tc>
          <w:tcPr>
            <w:tcW w:w="2512" w:type="dxa"/>
            <w:gridSpan w:val="2"/>
          </w:tcPr>
          <w:p w14:paraId="18935C6B" w14:textId="77777777" w:rsidR="009B29B3" w:rsidRPr="00344F09" w:rsidRDefault="009B29B3" w:rsidP="009B29B3">
            <w:pPr>
              <w:rPr>
                <w:rFonts w:eastAsia="Times New Roman"/>
              </w:rPr>
            </w:pPr>
          </w:p>
        </w:tc>
        <w:tc>
          <w:tcPr>
            <w:tcW w:w="3283" w:type="dxa"/>
            <w:gridSpan w:val="2"/>
          </w:tcPr>
          <w:p w14:paraId="684D2965" w14:textId="77777777" w:rsidR="009B29B3" w:rsidRPr="00344F09" w:rsidRDefault="009B29B3" w:rsidP="009B29B3">
            <w:pPr>
              <w:rPr>
                <w:rFonts w:eastAsia="Times New Roman"/>
              </w:rPr>
            </w:pPr>
          </w:p>
        </w:tc>
        <w:tc>
          <w:tcPr>
            <w:tcW w:w="3309" w:type="dxa"/>
            <w:gridSpan w:val="2"/>
          </w:tcPr>
          <w:p w14:paraId="7339EE31" w14:textId="77777777" w:rsidR="009B29B3" w:rsidRPr="00344F09" w:rsidRDefault="009B29B3" w:rsidP="009B29B3">
            <w:pPr>
              <w:rPr>
                <w:rFonts w:eastAsia="Times New Roman"/>
              </w:rPr>
            </w:pPr>
          </w:p>
        </w:tc>
      </w:tr>
      <w:tr w:rsidR="009B29B3" w:rsidRPr="00344F09" w14:paraId="46B44000" w14:textId="77777777" w:rsidTr="0061444B">
        <w:tc>
          <w:tcPr>
            <w:tcW w:w="2221" w:type="dxa"/>
          </w:tcPr>
          <w:p w14:paraId="42BBF041" w14:textId="77777777" w:rsidR="009B29B3" w:rsidRPr="00344F09" w:rsidRDefault="009B29B3" w:rsidP="009B29B3">
            <w:pPr>
              <w:rPr>
                <w:rFonts w:eastAsia="Times New Roman"/>
              </w:rPr>
            </w:pPr>
            <w:r w:rsidRPr="00344F09">
              <w:rPr>
                <w:rFonts w:eastAsia="Times New Roman"/>
              </w:rPr>
              <w:t>Peripheral intravascular cannula</w:t>
            </w:r>
          </w:p>
        </w:tc>
        <w:tc>
          <w:tcPr>
            <w:tcW w:w="2512" w:type="dxa"/>
            <w:gridSpan w:val="2"/>
          </w:tcPr>
          <w:p w14:paraId="3EFCB565" w14:textId="77777777" w:rsidR="009B29B3" w:rsidRPr="00344F09" w:rsidRDefault="009B29B3" w:rsidP="009B29B3">
            <w:pPr>
              <w:rPr>
                <w:rFonts w:eastAsia="Times New Roman"/>
              </w:rPr>
            </w:pPr>
          </w:p>
        </w:tc>
        <w:tc>
          <w:tcPr>
            <w:tcW w:w="3283" w:type="dxa"/>
            <w:gridSpan w:val="2"/>
          </w:tcPr>
          <w:p w14:paraId="7FC7BDFA" w14:textId="77777777" w:rsidR="009B29B3" w:rsidRPr="00344F09" w:rsidRDefault="009B29B3" w:rsidP="009B29B3">
            <w:pPr>
              <w:rPr>
                <w:rFonts w:eastAsia="Times New Roman"/>
              </w:rPr>
            </w:pPr>
          </w:p>
        </w:tc>
        <w:tc>
          <w:tcPr>
            <w:tcW w:w="3309" w:type="dxa"/>
            <w:gridSpan w:val="2"/>
          </w:tcPr>
          <w:p w14:paraId="2CD01B4E" w14:textId="77777777" w:rsidR="009B29B3" w:rsidRPr="00344F09" w:rsidRDefault="009B29B3" w:rsidP="009B29B3">
            <w:pPr>
              <w:rPr>
                <w:rFonts w:eastAsia="Times New Roman"/>
              </w:rPr>
            </w:pPr>
          </w:p>
        </w:tc>
      </w:tr>
      <w:tr w:rsidR="009B29B3" w:rsidRPr="00344F09" w14:paraId="472DBF1A"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0C08107A"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13210C79" wp14:editId="75E83FBE">
                  <wp:extent cx="64008" cy="60960"/>
                  <wp:effectExtent l="0" t="0" r="0" b="0"/>
                  <wp:docPr id="19967" name="Picture 19967"/>
                  <wp:cNvGraphicFramePr/>
                  <a:graphic xmlns:a="http://schemas.openxmlformats.org/drawingml/2006/main">
                    <a:graphicData uri="http://schemas.openxmlformats.org/drawingml/2006/picture">
                      <pic:pic xmlns:pic="http://schemas.openxmlformats.org/drawingml/2006/picture">
                        <pic:nvPicPr>
                          <pic:cNvPr id="19967" name="Picture 19967"/>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Peripherally inserted Central Catheter (PICC) </w:t>
            </w:r>
          </w:p>
        </w:tc>
        <w:tc>
          <w:tcPr>
            <w:tcW w:w="2512" w:type="dxa"/>
            <w:gridSpan w:val="2"/>
          </w:tcPr>
          <w:p w14:paraId="2C6CCEF2" w14:textId="77777777" w:rsidR="009B29B3" w:rsidRPr="00344F09" w:rsidRDefault="009B29B3" w:rsidP="009B29B3">
            <w:pPr>
              <w:rPr>
                <w:rFonts w:eastAsia="Times New Roman"/>
              </w:rPr>
            </w:pPr>
          </w:p>
        </w:tc>
        <w:tc>
          <w:tcPr>
            <w:tcW w:w="3283" w:type="dxa"/>
            <w:gridSpan w:val="2"/>
          </w:tcPr>
          <w:p w14:paraId="654BDD59" w14:textId="77777777" w:rsidR="009B29B3" w:rsidRPr="00344F09" w:rsidRDefault="009B29B3" w:rsidP="009B29B3">
            <w:pPr>
              <w:rPr>
                <w:rFonts w:eastAsia="Times New Roman"/>
              </w:rPr>
            </w:pPr>
          </w:p>
        </w:tc>
        <w:tc>
          <w:tcPr>
            <w:tcW w:w="3309" w:type="dxa"/>
            <w:gridSpan w:val="2"/>
          </w:tcPr>
          <w:p w14:paraId="2A778B75" w14:textId="77777777" w:rsidR="009B29B3" w:rsidRPr="00344F09" w:rsidRDefault="009B29B3" w:rsidP="009B29B3">
            <w:pPr>
              <w:rPr>
                <w:rFonts w:eastAsia="Times New Roman"/>
              </w:rPr>
            </w:pPr>
          </w:p>
        </w:tc>
      </w:tr>
      <w:tr w:rsidR="009B29B3" w:rsidRPr="00344F09" w14:paraId="3794C33B"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410919BE"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69E2484B" wp14:editId="28FC5138">
                  <wp:extent cx="64008" cy="60960"/>
                  <wp:effectExtent l="0" t="0" r="0" b="0"/>
                  <wp:docPr id="19968" name="Picture 19968"/>
                  <wp:cNvGraphicFramePr/>
                  <a:graphic xmlns:a="http://schemas.openxmlformats.org/drawingml/2006/main">
                    <a:graphicData uri="http://schemas.openxmlformats.org/drawingml/2006/picture">
                      <pic:pic xmlns:pic="http://schemas.openxmlformats.org/drawingml/2006/picture">
                        <pic:nvPicPr>
                          <pic:cNvPr id="19968" name="Picture 19968"/>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Port-A-Cath®  </w:t>
            </w:r>
          </w:p>
        </w:tc>
        <w:tc>
          <w:tcPr>
            <w:tcW w:w="2512" w:type="dxa"/>
            <w:gridSpan w:val="2"/>
          </w:tcPr>
          <w:p w14:paraId="152D6AF0" w14:textId="77777777" w:rsidR="009B29B3" w:rsidRPr="00344F09" w:rsidRDefault="009B29B3" w:rsidP="009B29B3">
            <w:pPr>
              <w:rPr>
                <w:rFonts w:eastAsia="Times New Roman"/>
              </w:rPr>
            </w:pPr>
          </w:p>
        </w:tc>
        <w:tc>
          <w:tcPr>
            <w:tcW w:w="3283" w:type="dxa"/>
            <w:gridSpan w:val="2"/>
          </w:tcPr>
          <w:p w14:paraId="0A6C35A9" w14:textId="77777777" w:rsidR="009B29B3" w:rsidRPr="00344F09" w:rsidRDefault="009B29B3" w:rsidP="009B29B3">
            <w:pPr>
              <w:rPr>
                <w:rFonts w:eastAsia="Times New Roman"/>
              </w:rPr>
            </w:pPr>
          </w:p>
        </w:tc>
        <w:tc>
          <w:tcPr>
            <w:tcW w:w="3309" w:type="dxa"/>
            <w:gridSpan w:val="2"/>
          </w:tcPr>
          <w:p w14:paraId="745337E8" w14:textId="77777777" w:rsidR="009B29B3" w:rsidRPr="00344F09" w:rsidRDefault="009B29B3" w:rsidP="009B29B3">
            <w:pPr>
              <w:rPr>
                <w:rFonts w:eastAsia="Times New Roman"/>
              </w:rPr>
            </w:pPr>
          </w:p>
        </w:tc>
      </w:tr>
      <w:tr w:rsidR="009B29B3" w:rsidRPr="00344F09" w14:paraId="5B92337E"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61128353"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72C4A15D" wp14:editId="7C6F6CAF">
                  <wp:extent cx="64008" cy="60960"/>
                  <wp:effectExtent l="0" t="0" r="0" b="0"/>
                  <wp:docPr id="19969" name="Picture 19969"/>
                  <wp:cNvGraphicFramePr/>
                  <a:graphic xmlns:a="http://schemas.openxmlformats.org/drawingml/2006/main">
                    <a:graphicData uri="http://schemas.openxmlformats.org/drawingml/2006/picture">
                      <pic:pic xmlns:pic="http://schemas.openxmlformats.org/drawingml/2006/picture">
                        <pic:nvPicPr>
                          <pic:cNvPr id="19969" name="Picture 19969"/>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Hickman® and or Broviac ® catheters </w:t>
            </w:r>
          </w:p>
        </w:tc>
        <w:tc>
          <w:tcPr>
            <w:tcW w:w="2512" w:type="dxa"/>
            <w:gridSpan w:val="2"/>
          </w:tcPr>
          <w:p w14:paraId="1E44FFA4" w14:textId="77777777" w:rsidR="009B29B3" w:rsidRPr="00344F09" w:rsidRDefault="009B29B3" w:rsidP="009B29B3">
            <w:pPr>
              <w:rPr>
                <w:rFonts w:eastAsia="Times New Roman"/>
              </w:rPr>
            </w:pPr>
          </w:p>
        </w:tc>
        <w:tc>
          <w:tcPr>
            <w:tcW w:w="3283" w:type="dxa"/>
            <w:gridSpan w:val="2"/>
          </w:tcPr>
          <w:p w14:paraId="580FED0D" w14:textId="77777777" w:rsidR="009B29B3" w:rsidRPr="00344F09" w:rsidRDefault="009B29B3" w:rsidP="009B29B3">
            <w:pPr>
              <w:rPr>
                <w:rFonts w:eastAsia="Times New Roman"/>
              </w:rPr>
            </w:pPr>
          </w:p>
        </w:tc>
        <w:tc>
          <w:tcPr>
            <w:tcW w:w="3309" w:type="dxa"/>
            <w:gridSpan w:val="2"/>
          </w:tcPr>
          <w:p w14:paraId="7605E795" w14:textId="77777777" w:rsidR="009B29B3" w:rsidRPr="00344F09" w:rsidRDefault="009B29B3" w:rsidP="009B29B3">
            <w:pPr>
              <w:rPr>
                <w:rFonts w:eastAsia="Times New Roman"/>
              </w:rPr>
            </w:pPr>
          </w:p>
        </w:tc>
      </w:tr>
      <w:tr w:rsidR="009B29B3" w:rsidRPr="00344F09" w14:paraId="028C8F00"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12CE4610" w14:textId="77777777" w:rsidR="009B29B3" w:rsidRPr="00344F09" w:rsidRDefault="009B29B3" w:rsidP="009B29B3">
            <w:pPr>
              <w:rPr>
                <w:rFonts w:eastAsia="Times New Roman"/>
              </w:rPr>
            </w:pPr>
            <w:r w:rsidRPr="00344F09">
              <w:rPr>
                <w:rFonts w:eastAsia="Times New Roman"/>
              </w:rPr>
              <w:t xml:space="preserve">Supervised intermittent infusions administrations </w:t>
            </w:r>
          </w:p>
        </w:tc>
        <w:tc>
          <w:tcPr>
            <w:tcW w:w="2512" w:type="dxa"/>
            <w:gridSpan w:val="2"/>
          </w:tcPr>
          <w:p w14:paraId="0E628CC3" w14:textId="77777777" w:rsidR="009B29B3" w:rsidRPr="00344F09" w:rsidRDefault="009B29B3" w:rsidP="009B29B3">
            <w:pPr>
              <w:rPr>
                <w:rFonts w:eastAsia="Times New Roman"/>
              </w:rPr>
            </w:pPr>
          </w:p>
        </w:tc>
        <w:tc>
          <w:tcPr>
            <w:tcW w:w="3283" w:type="dxa"/>
            <w:gridSpan w:val="2"/>
          </w:tcPr>
          <w:p w14:paraId="75BECA1C" w14:textId="77777777" w:rsidR="009B29B3" w:rsidRPr="00344F09" w:rsidRDefault="009B29B3" w:rsidP="009B29B3">
            <w:pPr>
              <w:rPr>
                <w:rFonts w:eastAsia="Times New Roman"/>
              </w:rPr>
            </w:pPr>
          </w:p>
        </w:tc>
        <w:tc>
          <w:tcPr>
            <w:tcW w:w="3309" w:type="dxa"/>
            <w:gridSpan w:val="2"/>
          </w:tcPr>
          <w:p w14:paraId="335C99FF" w14:textId="77777777" w:rsidR="009B29B3" w:rsidRPr="00344F09" w:rsidRDefault="009B29B3" w:rsidP="009B29B3">
            <w:pPr>
              <w:rPr>
                <w:rFonts w:eastAsia="Times New Roman"/>
              </w:rPr>
            </w:pPr>
          </w:p>
        </w:tc>
      </w:tr>
      <w:tr w:rsidR="009B29B3" w:rsidRPr="00344F09" w14:paraId="5C9D5374"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6556B1CA"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59A9782C" wp14:editId="557420E6">
                  <wp:extent cx="64008" cy="60960"/>
                  <wp:effectExtent l="0" t="0" r="0" b="0"/>
                  <wp:docPr id="19970" name="Picture 19970"/>
                  <wp:cNvGraphicFramePr/>
                  <a:graphic xmlns:a="http://schemas.openxmlformats.org/drawingml/2006/main">
                    <a:graphicData uri="http://schemas.openxmlformats.org/drawingml/2006/picture">
                      <pic:pic xmlns:pic="http://schemas.openxmlformats.org/drawingml/2006/picture">
                        <pic:nvPicPr>
                          <pic:cNvPr id="19970" name="Picture 19970"/>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Peripheral intravascular cannula </w:t>
            </w:r>
          </w:p>
        </w:tc>
        <w:tc>
          <w:tcPr>
            <w:tcW w:w="2512" w:type="dxa"/>
            <w:gridSpan w:val="2"/>
          </w:tcPr>
          <w:p w14:paraId="49EF7477" w14:textId="77777777" w:rsidR="009B29B3" w:rsidRPr="00344F09" w:rsidRDefault="009B29B3" w:rsidP="009B29B3">
            <w:pPr>
              <w:rPr>
                <w:rFonts w:eastAsia="Times New Roman"/>
              </w:rPr>
            </w:pPr>
          </w:p>
        </w:tc>
        <w:tc>
          <w:tcPr>
            <w:tcW w:w="3283" w:type="dxa"/>
            <w:gridSpan w:val="2"/>
          </w:tcPr>
          <w:p w14:paraId="0253E129" w14:textId="77777777" w:rsidR="009B29B3" w:rsidRPr="00344F09" w:rsidRDefault="009B29B3" w:rsidP="009B29B3">
            <w:pPr>
              <w:rPr>
                <w:rFonts w:eastAsia="Times New Roman"/>
              </w:rPr>
            </w:pPr>
          </w:p>
        </w:tc>
        <w:tc>
          <w:tcPr>
            <w:tcW w:w="3309" w:type="dxa"/>
            <w:gridSpan w:val="2"/>
          </w:tcPr>
          <w:p w14:paraId="66F192E5" w14:textId="77777777" w:rsidR="009B29B3" w:rsidRPr="00344F09" w:rsidRDefault="009B29B3" w:rsidP="009B29B3">
            <w:pPr>
              <w:rPr>
                <w:rFonts w:eastAsia="Times New Roman"/>
              </w:rPr>
            </w:pPr>
          </w:p>
        </w:tc>
      </w:tr>
      <w:tr w:rsidR="009B29B3" w:rsidRPr="00344F09" w14:paraId="66584FB5"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1A976814"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631F0D7D" wp14:editId="395570DE">
                  <wp:extent cx="64008" cy="60960"/>
                  <wp:effectExtent l="0" t="0" r="0" b="0"/>
                  <wp:docPr id="19971" name="Picture 19971"/>
                  <wp:cNvGraphicFramePr/>
                  <a:graphic xmlns:a="http://schemas.openxmlformats.org/drawingml/2006/main">
                    <a:graphicData uri="http://schemas.openxmlformats.org/drawingml/2006/picture">
                      <pic:pic xmlns:pic="http://schemas.openxmlformats.org/drawingml/2006/picture">
                        <pic:nvPicPr>
                          <pic:cNvPr id="19971" name="Picture 19971"/>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Peripherally inserted Central Catheter (PICC) </w:t>
            </w:r>
          </w:p>
        </w:tc>
        <w:tc>
          <w:tcPr>
            <w:tcW w:w="2512" w:type="dxa"/>
            <w:gridSpan w:val="2"/>
          </w:tcPr>
          <w:p w14:paraId="3D808010" w14:textId="77777777" w:rsidR="009B29B3" w:rsidRPr="00344F09" w:rsidRDefault="009B29B3" w:rsidP="009B29B3">
            <w:pPr>
              <w:rPr>
                <w:rFonts w:eastAsia="Times New Roman"/>
              </w:rPr>
            </w:pPr>
          </w:p>
        </w:tc>
        <w:tc>
          <w:tcPr>
            <w:tcW w:w="3283" w:type="dxa"/>
            <w:gridSpan w:val="2"/>
          </w:tcPr>
          <w:p w14:paraId="05BDB384" w14:textId="77777777" w:rsidR="009B29B3" w:rsidRPr="00344F09" w:rsidRDefault="009B29B3" w:rsidP="009B29B3">
            <w:pPr>
              <w:rPr>
                <w:rFonts w:eastAsia="Times New Roman"/>
              </w:rPr>
            </w:pPr>
          </w:p>
        </w:tc>
        <w:tc>
          <w:tcPr>
            <w:tcW w:w="3309" w:type="dxa"/>
            <w:gridSpan w:val="2"/>
          </w:tcPr>
          <w:p w14:paraId="599C904A" w14:textId="77777777" w:rsidR="009B29B3" w:rsidRPr="00344F09" w:rsidRDefault="009B29B3" w:rsidP="009B29B3">
            <w:pPr>
              <w:rPr>
                <w:rFonts w:eastAsia="Times New Roman"/>
              </w:rPr>
            </w:pPr>
          </w:p>
        </w:tc>
      </w:tr>
      <w:tr w:rsidR="009B29B3" w:rsidRPr="00344F09" w14:paraId="733A018F"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64F6B103"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1DD7C32D" wp14:editId="7967569B">
                  <wp:extent cx="64008" cy="60960"/>
                  <wp:effectExtent l="0" t="0" r="0" b="0"/>
                  <wp:docPr id="19972" name="Picture 19972"/>
                  <wp:cNvGraphicFramePr/>
                  <a:graphic xmlns:a="http://schemas.openxmlformats.org/drawingml/2006/main">
                    <a:graphicData uri="http://schemas.openxmlformats.org/drawingml/2006/picture">
                      <pic:pic xmlns:pic="http://schemas.openxmlformats.org/drawingml/2006/picture">
                        <pic:nvPicPr>
                          <pic:cNvPr id="19972" name="Picture 19972"/>
                          <pic:cNvPicPr/>
                        </pic:nvPicPr>
                        <pic:blipFill>
                          <a:blip r:embed="rId24"/>
                          <a:stretch>
                            <a:fillRect/>
                          </a:stretch>
                        </pic:blipFill>
                        <pic:spPr>
                          <a:xfrm>
                            <a:off x="0" y="0"/>
                            <a:ext cx="64008" cy="60960"/>
                          </a:xfrm>
                          <a:prstGeom prst="rect">
                            <a:avLst/>
                          </a:prstGeom>
                        </pic:spPr>
                      </pic:pic>
                    </a:graphicData>
                  </a:graphic>
                </wp:inline>
              </w:drawing>
            </w:r>
            <w:r w:rsidRPr="00344F09">
              <w:rPr>
                <w:rFonts w:eastAsia="Times New Roman"/>
              </w:rPr>
              <w:t xml:space="preserve"> Port-A-Cath®  </w:t>
            </w:r>
          </w:p>
        </w:tc>
        <w:tc>
          <w:tcPr>
            <w:tcW w:w="2512" w:type="dxa"/>
            <w:gridSpan w:val="2"/>
          </w:tcPr>
          <w:p w14:paraId="66F1AD42" w14:textId="77777777" w:rsidR="009B29B3" w:rsidRPr="00344F09" w:rsidRDefault="009B29B3" w:rsidP="009B29B3">
            <w:pPr>
              <w:rPr>
                <w:rFonts w:eastAsia="Times New Roman"/>
              </w:rPr>
            </w:pPr>
          </w:p>
        </w:tc>
        <w:tc>
          <w:tcPr>
            <w:tcW w:w="3283" w:type="dxa"/>
            <w:gridSpan w:val="2"/>
          </w:tcPr>
          <w:p w14:paraId="6090AFC4" w14:textId="77777777" w:rsidR="009B29B3" w:rsidRPr="00344F09" w:rsidRDefault="009B29B3" w:rsidP="009B29B3">
            <w:pPr>
              <w:rPr>
                <w:rFonts w:eastAsia="Times New Roman"/>
              </w:rPr>
            </w:pPr>
          </w:p>
        </w:tc>
        <w:tc>
          <w:tcPr>
            <w:tcW w:w="3309" w:type="dxa"/>
            <w:gridSpan w:val="2"/>
          </w:tcPr>
          <w:p w14:paraId="29B3D689" w14:textId="77777777" w:rsidR="009B29B3" w:rsidRPr="00344F09" w:rsidRDefault="009B29B3" w:rsidP="009B29B3">
            <w:pPr>
              <w:rPr>
                <w:rFonts w:eastAsia="Times New Roman"/>
              </w:rPr>
            </w:pPr>
          </w:p>
        </w:tc>
      </w:tr>
      <w:tr w:rsidR="009B29B3" w:rsidRPr="00344F09" w14:paraId="6C874B25"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135AC935" w14:textId="77777777" w:rsidR="009B29B3" w:rsidRPr="00344F09" w:rsidRDefault="009B29B3" w:rsidP="009B29B3">
            <w:pPr>
              <w:rPr>
                <w:rFonts w:eastAsia="Times New Roman"/>
              </w:rPr>
            </w:pPr>
            <w:r w:rsidRPr="00344F09">
              <w:rPr>
                <w:rFonts w:eastAsia="Times New Roman"/>
                <w:noProof/>
                <w:lang w:eastAsia="en-GB"/>
              </w:rPr>
              <w:drawing>
                <wp:inline distT="0" distB="0" distL="0" distR="0" wp14:anchorId="0C728088" wp14:editId="1FB99D93">
                  <wp:extent cx="64008" cy="60961"/>
                  <wp:effectExtent l="0" t="0" r="0" b="0"/>
                  <wp:docPr id="19973" name="Picture 19973"/>
                  <wp:cNvGraphicFramePr/>
                  <a:graphic xmlns:a="http://schemas.openxmlformats.org/drawingml/2006/main">
                    <a:graphicData uri="http://schemas.openxmlformats.org/drawingml/2006/picture">
                      <pic:pic xmlns:pic="http://schemas.openxmlformats.org/drawingml/2006/picture">
                        <pic:nvPicPr>
                          <pic:cNvPr id="19973" name="Picture 19973"/>
                          <pic:cNvPicPr/>
                        </pic:nvPicPr>
                        <pic:blipFill>
                          <a:blip r:embed="rId24"/>
                          <a:stretch>
                            <a:fillRect/>
                          </a:stretch>
                        </pic:blipFill>
                        <pic:spPr>
                          <a:xfrm>
                            <a:off x="0" y="0"/>
                            <a:ext cx="64008" cy="60961"/>
                          </a:xfrm>
                          <a:prstGeom prst="rect">
                            <a:avLst/>
                          </a:prstGeom>
                        </pic:spPr>
                      </pic:pic>
                    </a:graphicData>
                  </a:graphic>
                </wp:inline>
              </w:drawing>
            </w:r>
            <w:r w:rsidRPr="00344F09">
              <w:rPr>
                <w:rFonts w:eastAsia="Times New Roman"/>
              </w:rPr>
              <w:t xml:space="preserve"> Hickman® and or Broviac ® catheters </w:t>
            </w:r>
          </w:p>
        </w:tc>
        <w:tc>
          <w:tcPr>
            <w:tcW w:w="2512" w:type="dxa"/>
            <w:gridSpan w:val="2"/>
          </w:tcPr>
          <w:p w14:paraId="1CE5AC48" w14:textId="77777777" w:rsidR="009B29B3" w:rsidRPr="00344F09" w:rsidRDefault="009B29B3" w:rsidP="009B29B3">
            <w:pPr>
              <w:rPr>
                <w:rFonts w:eastAsia="Times New Roman"/>
              </w:rPr>
            </w:pPr>
          </w:p>
        </w:tc>
        <w:tc>
          <w:tcPr>
            <w:tcW w:w="3283" w:type="dxa"/>
            <w:gridSpan w:val="2"/>
          </w:tcPr>
          <w:p w14:paraId="320EF836" w14:textId="77777777" w:rsidR="009B29B3" w:rsidRPr="00344F09" w:rsidRDefault="009B29B3" w:rsidP="009B29B3">
            <w:pPr>
              <w:rPr>
                <w:rFonts w:eastAsia="Times New Roman"/>
              </w:rPr>
            </w:pPr>
          </w:p>
        </w:tc>
        <w:tc>
          <w:tcPr>
            <w:tcW w:w="3309" w:type="dxa"/>
            <w:gridSpan w:val="2"/>
          </w:tcPr>
          <w:p w14:paraId="0354EFFC" w14:textId="77777777" w:rsidR="009B29B3" w:rsidRPr="00344F09" w:rsidRDefault="009B29B3" w:rsidP="009B29B3">
            <w:pPr>
              <w:rPr>
                <w:rFonts w:eastAsia="Times New Roman"/>
              </w:rPr>
            </w:pPr>
          </w:p>
        </w:tc>
      </w:tr>
      <w:tr w:rsidR="009B29B3" w:rsidRPr="00344F09" w14:paraId="52FF4895" w14:textId="77777777" w:rsidTr="0061444B">
        <w:tc>
          <w:tcPr>
            <w:tcW w:w="2221" w:type="dxa"/>
            <w:tcBorders>
              <w:top w:val="single" w:sz="4" w:space="0" w:color="000000"/>
              <w:left w:val="single" w:sz="4" w:space="0" w:color="000000"/>
              <w:bottom w:val="single" w:sz="4" w:space="0" w:color="000000"/>
              <w:right w:val="single" w:sz="4" w:space="0" w:color="000000"/>
            </w:tcBorders>
          </w:tcPr>
          <w:p w14:paraId="1D5AB7EB" w14:textId="77777777" w:rsidR="009B29B3" w:rsidRPr="00344F09" w:rsidRDefault="009B29B3" w:rsidP="009B29B3">
            <w:pPr>
              <w:rPr>
                <w:rFonts w:eastAsia="Times New Roman"/>
              </w:rPr>
            </w:pPr>
            <w:r w:rsidRPr="00344F09">
              <w:rPr>
                <w:rFonts w:eastAsia="Times New Roman"/>
                <w:b/>
              </w:rPr>
              <w:t xml:space="preserve">Port-A-Cath® needle insertion  </w:t>
            </w:r>
          </w:p>
          <w:p w14:paraId="3C4E64F3" w14:textId="77777777" w:rsidR="009B29B3" w:rsidRPr="00344F09" w:rsidRDefault="009B29B3" w:rsidP="009B29B3">
            <w:pPr>
              <w:rPr>
                <w:rFonts w:eastAsia="Times New Roman"/>
              </w:rPr>
            </w:pPr>
            <w:r w:rsidRPr="00344F09">
              <w:rPr>
                <w:rFonts w:eastAsia="Times New Roman"/>
                <w:b/>
              </w:rPr>
              <w:t xml:space="preserve"> </w:t>
            </w:r>
          </w:p>
          <w:p w14:paraId="2683890F" w14:textId="77777777" w:rsidR="009B29B3" w:rsidRPr="00344F09" w:rsidRDefault="009B29B3" w:rsidP="009B29B3">
            <w:pPr>
              <w:rPr>
                <w:rFonts w:eastAsia="Times New Roman"/>
              </w:rPr>
            </w:pPr>
            <w:r w:rsidRPr="00344F09">
              <w:rPr>
                <w:rFonts w:eastAsia="Times New Roman"/>
                <w:b/>
              </w:rPr>
              <w:t xml:space="preserve"> </w:t>
            </w:r>
          </w:p>
          <w:p w14:paraId="1F2DC291" w14:textId="77777777" w:rsidR="009B29B3" w:rsidRPr="00344F09" w:rsidRDefault="009B29B3" w:rsidP="009B29B3">
            <w:pPr>
              <w:rPr>
                <w:rFonts w:eastAsia="Times New Roman"/>
              </w:rPr>
            </w:pPr>
            <w:r w:rsidRPr="00344F09">
              <w:rPr>
                <w:rFonts w:eastAsia="Times New Roman"/>
                <w:b/>
              </w:rPr>
              <w:t>Port-A-Cath® needle removal</w:t>
            </w:r>
            <w:r w:rsidRPr="00344F09">
              <w:rPr>
                <w:rFonts w:eastAsia="Times New Roman"/>
              </w:rPr>
              <w:t xml:space="preserve"> </w:t>
            </w:r>
          </w:p>
        </w:tc>
        <w:tc>
          <w:tcPr>
            <w:tcW w:w="2512" w:type="dxa"/>
            <w:gridSpan w:val="2"/>
          </w:tcPr>
          <w:p w14:paraId="398DFE68" w14:textId="77777777" w:rsidR="009B29B3" w:rsidRPr="00344F09" w:rsidRDefault="009B29B3" w:rsidP="009B29B3">
            <w:pPr>
              <w:rPr>
                <w:rFonts w:eastAsia="Times New Roman"/>
              </w:rPr>
            </w:pPr>
          </w:p>
        </w:tc>
        <w:tc>
          <w:tcPr>
            <w:tcW w:w="3283" w:type="dxa"/>
            <w:gridSpan w:val="2"/>
          </w:tcPr>
          <w:p w14:paraId="1765AB6F" w14:textId="77777777" w:rsidR="009B29B3" w:rsidRPr="00344F09" w:rsidRDefault="009B29B3" w:rsidP="009B29B3">
            <w:pPr>
              <w:rPr>
                <w:rFonts w:eastAsia="Times New Roman"/>
              </w:rPr>
            </w:pPr>
          </w:p>
        </w:tc>
        <w:tc>
          <w:tcPr>
            <w:tcW w:w="3309" w:type="dxa"/>
            <w:gridSpan w:val="2"/>
          </w:tcPr>
          <w:p w14:paraId="326E7806" w14:textId="77777777" w:rsidR="009B29B3" w:rsidRPr="00344F09" w:rsidRDefault="009B29B3" w:rsidP="009B29B3">
            <w:pPr>
              <w:rPr>
                <w:rFonts w:eastAsia="Times New Roman"/>
              </w:rPr>
            </w:pPr>
          </w:p>
        </w:tc>
      </w:tr>
    </w:tbl>
    <w:p w14:paraId="26906422" w14:textId="77777777" w:rsidR="009B29B3" w:rsidRPr="00344F09" w:rsidRDefault="009B29B3" w:rsidP="009B29B3">
      <w:pPr>
        <w:widowControl/>
        <w:autoSpaceDE/>
        <w:autoSpaceDN/>
        <w:rPr>
          <w:rFonts w:eastAsia="Times New Roman"/>
          <w:lang w:val="en-GB"/>
        </w:rPr>
      </w:pPr>
    </w:p>
    <w:p w14:paraId="0C5E2454" w14:textId="77777777" w:rsidR="009B29B3" w:rsidRPr="00344F09" w:rsidRDefault="009B29B3" w:rsidP="009B29B3">
      <w:pPr>
        <w:widowControl/>
        <w:autoSpaceDE/>
        <w:autoSpaceDN/>
        <w:rPr>
          <w:rFonts w:eastAsia="Times New Roman"/>
          <w:lang w:val="en-GB"/>
        </w:rPr>
      </w:pPr>
    </w:p>
    <w:p w14:paraId="12A451EE" w14:textId="76AD602B" w:rsidR="009B29B3" w:rsidRDefault="009B29B3" w:rsidP="009B29B3">
      <w:pPr>
        <w:widowControl/>
        <w:autoSpaceDE/>
        <w:autoSpaceDN/>
        <w:rPr>
          <w:rFonts w:eastAsia="Times New Roman"/>
          <w:lang w:val="en-GB"/>
        </w:rPr>
      </w:pPr>
    </w:p>
    <w:p w14:paraId="744F4036" w14:textId="53F714A9" w:rsidR="00251524" w:rsidRDefault="00251524" w:rsidP="009B29B3">
      <w:pPr>
        <w:widowControl/>
        <w:autoSpaceDE/>
        <w:autoSpaceDN/>
        <w:rPr>
          <w:rFonts w:eastAsia="Times New Roman"/>
          <w:lang w:val="en-GB"/>
        </w:rPr>
      </w:pPr>
    </w:p>
    <w:p w14:paraId="48E075F4" w14:textId="5A49A676" w:rsidR="00251524" w:rsidRDefault="00251524" w:rsidP="009B29B3">
      <w:pPr>
        <w:widowControl/>
        <w:autoSpaceDE/>
        <w:autoSpaceDN/>
        <w:rPr>
          <w:rFonts w:eastAsia="Times New Roman"/>
          <w:lang w:val="en-GB"/>
        </w:rPr>
      </w:pPr>
    </w:p>
    <w:p w14:paraId="5683F5CD" w14:textId="27EBF858" w:rsidR="00251524" w:rsidRDefault="00251524" w:rsidP="009B29B3">
      <w:pPr>
        <w:widowControl/>
        <w:autoSpaceDE/>
        <w:autoSpaceDN/>
        <w:rPr>
          <w:rFonts w:eastAsia="Times New Roman"/>
          <w:lang w:val="en-GB"/>
        </w:rPr>
      </w:pPr>
    </w:p>
    <w:p w14:paraId="22A30A5B" w14:textId="17AE0DF7" w:rsidR="00251524" w:rsidRDefault="00251524" w:rsidP="009B29B3">
      <w:pPr>
        <w:widowControl/>
        <w:autoSpaceDE/>
        <w:autoSpaceDN/>
        <w:rPr>
          <w:rFonts w:eastAsia="Times New Roman"/>
          <w:lang w:val="en-GB"/>
        </w:rPr>
      </w:pPr>
    </w:p>
    <w:p w14:paraId="0B5A681E" w14:textId="77777777" w:rsidR="00251524" w:rsidRPr="00344F09" w:rsidRDefault="00251524" w:rsidP="009B29B3">
      <w:pPr>
        <w:widowControl/>
        <w:autoSpaceDE/>
        <w:autoSpaceDN/>
        <w:rPr>
          <w:rFonts w:eastAsia="Times New Roman"/>
          <w:lang w:val="en-GB"/>
        </w:rPr>
      </w:pPr>
    </w:p>
    <w:p w14:paraId="44E7DFC4" w14:textId="77777777" w:rsidR="009B29B3" w:rsidRPr="00344F09" w:rsidRDefault="009B29B3" w:rsidP="009B29B3">
      <w:pPr>
        <w:widowControl/>
        <w:autoSpaceDE/>
        <w:autoSpaceDN/>
        <w:rPr>
          <w:rFonts w:eastAsia="Times New Roman"/>
          <w:lang w:val="en-GB"/>
        </w:rPr>
      </w:pPr>
    </w:p>
    <w:p w14:paraId="0E8046E9" w14:textId="77777777" w:rsidR="009B29B3" w:rsidRPr="00344F09" w:rsidRDefault="009B29B3" w:rsidP="009B29B3">
      <w:pPr>
        <w:widowControl/>
        <w:autoSpaceDE/>
        <w:autoSpaceDN/>
        <w:rPr>
          <w:rFonts w:eastAsia="Times New Roman"/>
          <w:lang w:val="en-GB"/>
        </w:rPr>
      </w:pPr>
      <w:r w:rsidRPr="00344F09">
        <w:rPr>
          <w:rFonts w:eastAsia="Times New Roman"/>
          <w:lang w:val="en-GB"/>
        </w:rPr>
        <w:lastRenderedPageBreak/>
        <w:t xml:space="preserve">If any of the areas are not successfully completed, a support programme will be implemented with the individual and their mentor. </w:t>
      </w:r>
    </w:p>
    <w:p w14:paraId="6A2D10EA" w14:textId="77777777" w:rsidR="009B29B3" w:rsidRPr="00344F09" w:rsidRDefault="009B29B3" w:rsidP="009B29B3">
      <w:pPr>
        <w:widowControl/>
        <w:autoSpaceDE/>
        <w:autoSpaceDN/>
        <w:rPr>
          <w:rFonts w:eastAsia="Times New Roman"/>
          <w:lang w:val="en-GB"/>
        </w:rPr>
      </w:pPr>
      <w:r w:rsidRPr="00344F09">
        <w:rPr>
          <w:rFonts w:eastAsia="Times New Roman"/>
          <w:b/>
          <w:lang w:val="en-GB"/>
        </w:rPr>
        <w:t xml:space="preserve">Individuals who fail three times in any section will not be signed off as competent and will be referred to the appropriate manager. </w:t>
      </w:r>
    </w:p>
    <w:p w14:paraId="5DEECAA8"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 </w:t>
      </w:r>
    </w:p>
    <w:p w14:paraId="2CE16D38"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 xml:space="preserve">Declaration </w:t>
      </w:r>
    </w:p>
    <w:p w14:paraId="5F27BD2E"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I confirm that I am competent to undertake the administration of intravenous therapy and understand that I am responsible and accountable for my practice. I will seek further training if I have concerns about my competency and will discontinue undertaking the procedure until further training is received from a suitably qualified clinician. </w:t>
      </w:r>
    </w:p>
    <w:p w14:paraId="129184A0"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 </w:t>
      </w:r>
    </w:p>
    <w:p w14:paraId="7399ABB7"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I have attended and passed all the required training and understand that I am expected attend updates and will ensure my practice and competencies are up to date.   </w:t>
      </w:r>
    </w:p>
    <w:p w14:paraId="695D7128"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 </w:t>
      </w:r>
    </w:p>
    <w:p w14:paraId="40CAF81A" w14:textId="77777777" w:rsidR="009B29B3" w:rsidRPr="00344F09" w:rsidRDefault="009B29B3" w:rsidP="009B29B3">
      <w:pPr>
        <w:widowControl/>
        <w:autoSpaceDE/>
        <w:autoSpaceDN/>
        <w:rPr>
          <w:rFonts w:eastAsia="Times New Roman"/>
          <w:lang w:val="en-GB"/>
        </w:rPr>
      </w:pPr>
      <w:r w:rsidRPr="00344F09">
        <w:rPr>
          <w:rFonts w:eastAsia="Times New Roman"/>
          <w:lang w:val="en-GB"/>
        </w:rPr>
        <w:t xml:space="preserve">Sign………………………………………………………………….. </w:t>
      </w:r>
    </w:p>
    <w:p w14:paraId="459CDEDA" w14:textId="77777777" w:rsidR="009B29B3" w:rsidRPr="00344F09" w:rsidRDefault="009B29B3" w:rsidP="009B29B3">
      <w:pPr>
        <w:widowControl/>
        <w:autoSpaceDE/>
        <w:autoSpaceDN/>
        <w:rPr>
          <w:rFonts w:eastAsia="Times New Roman"/>
          <w:lang w:val="en-GB"/>
        </w:rPr>
      </w:pPr>
      <w:r w:rsidRPr="00344F09">
        <w:rPr>
          <w:rFonts w:eastAsia="Times New Roman"/>
          <w:lang w:val="en-GB"/>
        </w:rPr>
        <w:t>Print ………………………………………………………………….</w:t>
      </w:r>
    </w:p>
    <w:p w14:paraId="2E1E3022" w14:textId="77777777" w:rsidR="009B29B3" w:rsidRPr="00344F09" w:rsidRDefault="009B29B3" w:rsidP="009B29B3">
      <w:pPr>
        <w:widowControl/>
        <w:autoSpaceDE/>
        <w:autoSpaceDN/>
        <w:rPr>
          <w:rFonts w:eastAsia="Times New Roman"/>
          <w:lang w:val="en-GB"/>
        </w:rPr>
      </w:pPr>
      <w:r w:rsidRPr="00344F09">
        <w:rPr>
          <w:rFonts w:eastAsia="Times New Roman"/>
          <w:lang w:val="en-GB"/>
        </w:rPr>
        <w:t>Date ………………………………………………………………….</w:t>
      </w:r>
    </w:p>
    <w:p w14:paraId="57294125" w14:textId="77777777" w:rsidR="009B29B3" w:rsidRPr="00344F09" w:rsidRDefault="009B29B3" w:rsidP="009B29B3">
      <w:pPr>
        <w:widowControl/>
        <w:autoSpaceDE/>
        <w:autoSpaceDN/>
        <w:rPr>
          <w:rFonts w:eastAsia="Times New Roman"/>
          <w:lang w:val="en-GB"/>
        </w:rPr>
      </w:pPr>
      <w:r w:rsidRPr="00344F09">
        <w:rPr>
          <w:rFonts w:eastAsia="Times New Roman"/>
          <w:lang w:val="en-GB"/>
        </w:rPr>
        <w:t>Review date ………………………………………………………….</w:t>
      </w:r>
    </w:p>
    <w:p w14:paraId="64B51C81" w14:textId="77777777" w:rsidR="009B29B3" w:rsidRPr="00344F09" w:rsidRDefault="009B29B3" w:rsidP="009B29B3">
      <w:pPr>
        <w:widowControl/>
        <w:autoSpaceDE/>
        <w:autoSpaceDN/>
        <w:rPr>
          <w:rFonts w:eastAsia="Times New Roman"/>
          <w:lang w:val="en-GB"/>
        </w:rPr>
      </w:pPr>
    </w:p>
    <w:p w14:paraId="6BACFFBA" w14:textId="77777777" w:rsidR="009B29B3" w:rsidRPr="00344F09" w:rsidRDefault="009B29B3" w:rsidP="009B29B3">
      <w:pPr>
        <w:widowControl/>
        <w:autoSpaceDE/>
        <w:autoSpaceDN/>
        <w:rPr>
          <w:rFonts w:eastAsia="Times New Roman"/>
          <w:b/>
          <w:lang w:val="en-GB"/>
        </w:rPr>
      </w:pPr>
    </w:p>
    <w:p w14:paraId="32C25457" w14:textId="77777777" w:rsidR="009B29B3" w:rsidRPr="00344F09" w:rsidRDefault="009B29B3" w:rsidP="009B29B3">
      <w:pPr>
        <w:widowControl/>
        <w:autoSpaceDE/>
        <w:autoSpaceDN/>
        <w:rPr>
          <w:rFonts w:eastAsia="Times New Roman"/>
          <w:b/>
          <w:lang w:val="en-GB"/>
        </w:rPr>
      </w:pPr>
    </w:p>
    <w:p w14:paraId="13136891" w14:textId="42AE460E" w:rsidR="009B29B3" w:rsidRPr="00344F09" w:rsidRDefault="009B29B3" w:rsidP="009B29B3">
      <w:pPr>
        <w:widowControl/>
        <w:autoSpaceDE/>
        <w:autoSpaceDN/>
        <w:rPr>
          <w:rFonts w:eastAsia="Times New Roman"/>
          <w:b/>
          <w:lang w:val="en-GB"/>
        </w:rPr>
      </w:pPr>
      <w:r w:rsidRPr="00344F09">
        <w:rPr>
          <w:rFonts w:eastAsia="Times New Roman"/>
          <w:b/>
          <w:lang w:val="en-GB"/>
        </w:rPr>
        <w:t>Action plan for learning needs</w:t>
      </w:r>
    </w:p>
    <w:p w14:paraId="6A9F4523"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RN name: ………………………………………..</w:t>
      </w:r>
    </w:p>
    <w:p w14:paraId="7B2C2DF9"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Designation: ……………………………………</w:t>
      </w:r>
    </w:p>
    <w:p w14:paraId="68EC96A0"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 xml:space="preserve">Name of Assessor:……………………………  </w:t>
      </w:r>
    </w:p>
    <w:p w14:paraId="575B6AFD" w14:textId="77777777" w:rsidR="009B29B3" w:rsidRPr="00344F09" w:rsidRDefault="009B29B3" w:rsidP="009B29B3">
      <w:pPr>
        <w:widowControl/>
        <w:autoSpaceDE/>
        <w:autoSpaceDN/>
        <w:rPr>
          <w:rFonts w:eastAsia="Times New Roman"/>
          <w:b/>
          <w:lang w:val="en-GB"/>
        </w:rPr>
      </w:pPr>
      <w:r w:rsidRPr="00344F09">
        <w:rPr>
          <w:rFonts w:eastAsia="Times New Roman"/>
          <w:b/>
          <w:lang w:val="en-GB"/>
        </w:rPr>
        <w:t xml:space="preserve">Designation……………………………………..     </w:t>
      </w:r>
    </w:p>
    <w:p w14:paraId="141A8644" w14:textId="77777777" w:rsidR="00251524" w:rsidRDefault="009B29B3" w:rsidP="009B29B3">
      <w:pPr>
        <w:widowControl/>
        <w:autoSpaceDE/>
        <w:autoSpaceDN/>
        <w:rPr>
          <w:rFonts w:eastAsia="Times New Roman"/>
          <w:b/>
          <w:lang w:val="en-GB"/>
        </w:rPr>
      </w:pPr>
      <w:r w:rsidRPr="00344F09">
        <w:rPr>
          <w:rFonts w:eastAsia="Times New Roman"/>
          <w:b/>
          <w:lang w:val="en-GB"/>
        </w:rPr>
        <w:t xml:space="preserve">Competency:……………………………………                </w:t>
      </w:r>
    </w:p>
    <w:p w14:paraId="08B3C830" w14:textId="77777777" w:rsidR="00251524" w:rsidRDefault="00251524" w:rsidP="009B29B3">
      <w:pPr>
        <w:widowControl/>
        <w:autoSpaceDE/>
        <w:autoSpaceDN/>
        <w:rPr>
          <w:rFonts w:eastAsia="Times New Roman"/>
          <w:b/>
          <w:lang w:val="en-GB"/>
        </w:rPr>
      </w:pPr>
    </w:p>
    <w:p w14:paraId="69245735" w14:textId="03059863" w:rsidR="009B29B3" w:rsidRPr="00344F09" w:rsidRDefault="009B29B3" w:rsidP="009B29B3">
      <w:pPr>
        <w:widowControl/>
        <w:autoSpaceDE/>
        <w:autoSpaceDN/>
        <w:rPr>
          <w:rFonts w:eastAsia="Times New Roman"/>
          <w:b/>
          <w:lang w:val="en-GB"/>
        </w:rPr>
      </w:pPr>
      <w:r w:rsidRPr="00344F09">
        <w:rPr>
          <w:rFonts w:eastAsia="Times New Roman"/>
          <w:b/>
          <w:lang w:val="en-GB"/>
        </w:rPr>
        <w:t xml:space="preserve">                                                      </w:t>
      </w:r>
    </w:p>
    <w:p w14:paraId="32326A4A" w14:textId="77777777" w:rsidR="009B29B3" w:rsidRPr="00344F09" w:rsidRDefault="009B29B3" w:rsidP="009B29B3">
      <w:pPr>
        <w:widowControl/>
        <w:autoSpaceDE/>
        <w:autoSpaceDN/>
        <w:rPr>
          <w:rFonts w:eastAsia="Times New Roman"/>
          <w:b/>
          <w:lang w:val="en-GB"/>
        </w:rPr>
      </w:pPr>
    </w:p>
    <w:tbl>
      <w:tblPr>
        <w:tblStyle w:val="TableGrid"/>
        <w:tblpPr w:leftFromText="180" w:rightFromText="180" w:vertAnchor="text" w:horzAnchor="margin" w:tblpX="-1286" w:tblpY="-29"/>
        <w:tblW w:w="11482" w:type="dxa"/>
        <w:tblLook w:val="04A0" w:firstRow="1" w:lastRow="0" w:firstColumn="1" w:lastColumn="0" w:noHBand="0" w:noVBand="1"/>
      </w:tblPr>
      <w:tblGrid>
        <w:gridCol w:w="2994"/>
        <w:gridCol w:w="3701"/>
        <w:gridCol w:w="1281"/>
        <w:gridCol w:w="1692"/>
        <w:gridCol w:w="1814"/>
      </w:tblGrid>
      <w:tr w:rsidR="009B29B3" w:rsidRPr="00344F09" w14:paraId="1CB4893E" w14:textId="77777777" w:rsidTr="0061444B">
        <w:tc>
          <w:tcPr>
            <w:tcW w:w="2994" w:type="dxa"/>
          </w:tcPr>
          <w:p w14:paraId="53247126" w14:textId="77777777" w:rsidR="009B29B3" w:rsidRPr="00344F09" w:rsidRDefault="009B29B3" w:rsidP="009B29B3">
            <w:pPr>
              <w:rPr>
                <w:rFonts w:eastAsia="Times New Roman"/>
                <w:b/>
              </w:rPr>
            </w:pPr>
            <w:r w:rsidRPr="00344F09">
              <w:rPr>
                <w:rFonts w:eastAsia="Times New Roman"/>
                <w:b/>
              </w:rPr>
              <w:t xml:space="preserve"> Learning need</w:t>
            </w:r>
          </w:p>
        </w:tc>
        <w:tc>
          <w:tcPr>
            <w:tcW w:w="3701" w:type="dxa"/>
          </w:tcPr>
          <w:p w14:paraId="38159798" w14:textId="77777777" w:rsidR="009B29B3" w:rsidRPr="00344F09" w:rsidRDefault="009B29B3" w:rsidP="009B29B3">
            <w:pPr>
              <w:rPr>
                <w:rFonts w:eastAsia="Times New Roman"/>
                <w:b/>
              </w:rPr>
            </w:pPr>
            <w:r w:rsidRPr="00344F09">
              <w:rPr>
                <w:rFonts w:eastAsia="Times New Roman"/>
                <w:b/>
              </w:rPr>
              <w:t>Action</w:t>
            </w:r>
          </w:p>
        </w:tc>
        <w:tc>
          <w:tcPr>
            <w:tcW w:w="1281" w:type="dxa"/>
          </w:tcPr>
          <w:p w14:paraId="2F65856D" w14:textId="77777777" w:rsidR="009B29B3" w:rsidRPr="00344F09" w:rsidRDefault="009B29B3" w:rsidP="009B29B3">
            <w:pPr>
              <w:rPr>
                <w:rFonts w:eastAsia="Times New Roman"/>
                <w:b/>
              </w:rPr>
            </w:pPr>
            <w:r w:rsidRPr="00344F09">
              <w:rPr>
                <w:rFonts w:eastAsia="Times New Roman"/>
                <w:b/>
              </w:rPr>
              <w:t>Timescale</w:t>
            </w:r>
          </w:p>
        </w:tc>
        <w:tc>
          <w:tcPr>
            <w:tcW w:w="1692" w:type="dxa"/>
          </w:tcPr>
          <w:p w14:paraId="64BC6CF4" w14:textId="77777777" w:rsidR="009B29B3" w:rsidRPr="00344F09" w:rsidRDefault="009B29B3" w:rsidP="009B29B3">
            <w:pPr>
              <w:rPr>
                <w:rFonts w:eastAsia="Times New Roman"/>
                <w:b/>
              </w:rPr>
            </w:pPr>
            <w:r w:rsidRPr="00344F09">
              <w:rPr>
                <w:rFonts w:eastAsia="Times New Roman"/>
                <w:b/>
              </w:rPr>
              <w:t>Responsible person</w:t>
            </w:r>
          </w:p>
        </w:tc>
        <w:tc>
          <w:tcPr>
            <w:tcW w:w="1814" w:type="dxa"/>
          </w:tcPr>
          <w:p w14:paraId="2BACBBFC" w14:textId="77777777" w:rsidR="009B29B3" w:rsidRPr="00344F09" w:rsidRDefault="009B29B3" w:rsidP="009B29B3">
            <w:pPr>
              <w:rPr>
                <w:rFonts w:eastAsia="Times New Roman"/>
                <w:b/>
              </w:rPr>
            </w:pPr>
            <w:r w:rsidRPr="00344F09">
              <w:rPr>
                <w:rFonts w:eastAsia="Times New Roman"/>
                <w:b/>
              </w:rPr>
              <w:t>Sign completed candidate and assessor</w:t>
            </w:r>
          </w:p>
        </w:tc>
      </w:tr>
      <w:tr w:rsidR="009B29B3" w:rsidRPr="00344F09" w14:paraId="1E37E32E" w14:textId="77777777" w:rsidTr="0061444B">
        <w:tc>
          <w:tcPr>
            <w:tcW w:w="2994" w:type="dxa"/>
          </w:tcPr>
          <w:p w14:paraId="5501C911" w14:textId="77777777" w:rsidR="009B29B3" w:rsidRPr="00344F09" w:rsidRDefault="009B29B3" w:rsidP="009B29B3">
            <w:pPr>
              <w:rPr>
                <w:rFonts w:eastAsia="Times New Roman"/>
                <w:b/>
              </w:rPr>
            </w:pPr>
          </w:p>
          <w:p w14:paraId="408B7E32" w14:textId="77777777" w:rsidR="009B29B3" w:rsidRPr="00344F09" w:rsidRDefault="009B29B3" w:rsidP="009B29B3">
            <w:pPr>
              <w:rPr>
                <w:rFonts w:eastAsia="Times New Roman"/>
                <w:b/>
              </w:rPr>
            </w:pPr>
          </w:p>
          <w:p w14:paraId="42752905" w14:textId="77777777" w:rsidR="009B29B3" w:rsidRPr="00344F09" w:rsidRDefault="009B29B3" w:rsidP="009B29B3">
            <w:pPr>
              <w:rPr>
                <w:rFonts w:eastAsia="Times New Roman"/>
                <w:b/>
              </w:rPr>
            </w:pPr>
          </w:p>
        </w:tc>
        <w:tc>
          <w:tcPr>
            <w:tcW w:w="3701" w:type="dxa"/>
          </w:tcPr>
          <w:p w14:paraId="23B36B07" w14:textId="77777777" w:rsidR="009B29B3" w:rsidRPr="00344F09" w:rsidRDefault="009B29B3" w:rsidP="009B29B3">
            <w:pPr>
              <w:rPr>
                <w:rFonts w:eastAsia="Times New Roman"/>
                <w:b/>
              </w:rPr>
            </w:pPr>
          </w:p>
        </w:tc>
        <w:tc>
          <w:tcPr>
            <w:tcW w:w="1281" w:type="dxa"/>
          </w:tcPr>
          <w:p w14:paraId="351DA696" w14:textId="77777777" w:rsidR="009B29B3" w:rsidRPr="00344F09" w:rsidRDefault="009B29B3" w:rsidP="009B29B3">
            <w:pPr>
              <w:rPr>
                <w:rFonts w:eastAsia="Times New Roman"/>
                <w:b/>
              </w:rPr>
            </w:pPr>
          </w:p>
        </w:tc>
        <w:tc>
          <w:tcPr>
            <w:tcW w:w="1692" w:type="dxa"/>
          </w:tcPr>
          <w:p w14:paraId="4D8CA76D" w14:textId="77777777" w:rsidR="009B29B3" w:rsidRPr="00344F09" w:rsidRDefault="009B29B3" w:rsidP="009B29B3">
            <w:pPr>
              <w:rPr>
                <w:rFonts w:eastAsia="Times New Roman"/>
                <w:b/>
              </w:rPr>
            </w:pPr>
          </w:p>
        </w:tc>
        <w:tc>
          <w:tcPr>
            <w:tcW w:w="1814" w:type="dxa"/>
          </w:tcPr>
          <w:p w14:paraId="27FFDFC2" w14:textId="77777777" w:rsidR="009B29B3" w:rsidRPr="00344F09" w:rsidRDefault="009B29B3" w:rsidP="009B29B3">
            <w:pPr>
              <w:rPr>
                <w:rFonts w:eastAsia="Times New Roman"/>
                <w:b/>
              </w:rPr>
            </w:pPr>
          </w:p>
        </w:tc>
      </w:tr>
      <w:tr w:rsidR="009B29B3" w:rsidRPr="00344F09" w14:paraId="3884331E" w14:textId="77777777" w:rsidTr="0061444B">
        <w:tc>
          <w:tcPr>
            <w:tcW w:w="2994" w:type="dxa"/>
          </w:tcPr>
          <w:p w14:paraId="61131D0C" w14:textId="77777777" w:rsidR="009B29B3" w:rsidRPr="00344F09" w:rsidRDefault="009B29B3" w:rsidP="009B29B3">
            <w:pPr>
              <w:rPr>
                <w:rFonts w:eastAsia="Times New Roman"/>
                <w:b/>
              </w:rPr>
            </w:pPr>
          </w:p>
          <w:p w14:paraId="354E3E2F" w14:textId="77777777" w:rsidR="009B29B3" w:rsidRPr="00344F09" w:rsidRDefault="009B29B3" w:rsidP="009B29B3">
            <w:pPr>
              <w:rPr>
                <w:rFonts w:eastAsia="Times New Roman"/>
                <w:b/>
              </w:rPr>
            </w:pPr>
          </w:p>
          <w:p w14:paraId="15B46F56" w14:textId="77777777" w:rsidR="009B29B3" w:rsidRPr="00344F09" w:rsidRDefault="009B29B3" w:rsidP="009B29B3">
            <w:pPr>
              <w:rPr>
                <w:rFonts w:eastAsia="Times New Roman"/>
                <w:b/>
              </w:rPr>
            </w:pPr>
          </w:p>
        </w:tc>
        <w:tc>
          <w:tcPr>
            <w:tcW w:w="3701" w:type="dxa"/>
          </w:tcPr>
          <w:p w14:paraId="461FFD0D" w14:textId="77777777" w:rsidR="009B29B3" w:rsidRPr="00344F09" w:rsidRDefault="009B29B3" w:rsidP="009B29B3">
            <w:pPr>
              <w:rPr>
                <w:rFonts w:eastAsia="Times New Roman"/>
                <w:b/>
              </w:rPr>
            </w:pPr>
          </w:p>
        </w:tc>
        <w:tc>
          <w:tcPr>
            <w:tcW w:w="1281" w:type="dxa"/>
          </w:tcPr>
          <w:p w14:paraId="543BA826" w14:textId="77777777" w:rsidR="009B29B3" w:rsidRPr="00344F09" w:rsidRDefault="009B29B3" w:rsidP="009B29B3">
            <w:pPr>
              <w:rPr>
                <w:rFonts w:eastAsia="Times New Roman"/>
                <w:b/>
              </w:rPr>
            </w:pPr>
          </w:p>
        </w:tc>
        <w:tc>
          <w:tcPr>
            <w:tcW w:w="1692" w:type="dxa"/>
          </w:tcPr>
          <w:p w14:paraId="0FAE9E23" w14:textId="77777777" w:rsidR="009B29B3" w:rsidRPr="00344F09" w:rsidRDefault="009B29B3" w:rsidP="009B29B3">
            <w:pPr>
              <w:rPr>
                <w:rFonts w:eastAsia="Times New Roman"/>
                <w:b/>
              </w:rPr>
            </w:pPr>
          </w:p>
        </w:tc>
        <w:tc>
          <w:tcPr>
            <w:tcW w:w="1814" w:type="dxa"/>
          </w:tcPr>
          <w:p w14:paraId="38F56082" w14:textId="77777777" w:rsidR="009B29B3" w:rsidRPr="00344F09" w:rsidRDefault="009B29B3" w:rsidP="009B29B3">
            <w:pPr>
              <w:rPr>
                <w:rFonts w:eastAsia="Times New Roman"/>
                <w:b/>
              </w:rPr>
            </w:pPr>
          </w:p>
        </w:tc>
      </w:tr>
      <w:tr w:rsidR="009B29B3" w:rsidRPr="00344F09" w14:paraId="11BC7594" w14:textId="77777777" w:rsidTr="0061444B">
        <w:tc>
          <w:tcPr>
            <w:tcW w:w="2994" w:type="dxa"/>
          </w:tcPr>
          <w:p w14:paraId="42A9E236" w14:textId="77777777" w:rsidR="009B29B3" w:rsidRPr="00344F09" w:rsidRDefault="009B29B3" w:rsidP="009B29B3">
            <w:pPr>
              <w:rPr>
                <w:rFonts w:eastAsia="Times New Roman"/>
                <w:b/>
              </w:rPr>
            </w:pPr>
          </w:p>
          <w:p w14:paraId="0A580311" w14:textId="77777777" w:rsidR="009B29B3" w:rsidRPr="00344F09" w:rsidRDefault="009B29B3" w:rsidP="009B29B3">
            <w:pPr>
              <w:rPr>
                <w:rFonts w:eastAsia="Times New Roman"/>
                <w:b/>
              </w:rPr>
            </w:pPr>
          </w:p>
          <w:p w14:paraId="6D7A67A8" w14:textId="77777777" w:rsidR="009B29B3" w:rsidRPr="00344F09" w:rsidRDefault="009B29B3" w:rsidP="009B29B3">
            <w:pPr>
              <w:rPr>
                <w:rFonts w:eastAsia="Times New Roman"/>
                <w:b/>
              </w:rPr>
            </w:pPr>
          </w:p>
        </w:tc>
        <w:tc>
          <w:tcPr>
            <w:tcW w:w="3701" w:type="dxa"/>
          </w:tcPr>
          <w:p w14:paraId="0BE798FD" w14:textId="77777777" w:rsidR="009B29B3" w:rsidRPr="00344F09" w:rsidRDefault="009B29B3" w:rsidP="009B29B3">
            <w:pPr>
              <w:rPr>
                <w:rFonts w:eastAsia="Times New Roman"/>
                <w:b/>
              </w:rPr>
            </w:pPr>
          </w:p>
        </w:tc>
        <w:tc>
          <w:tcPr>
            <w:tcW w:w="1281" w:type="dxa"/>
          </w:tcPr>
          <w:p w14:paraId="4EE4C640" w14:textId="77777777" w:rsidR="009B29B3" w:rsidRPr="00344F09" w:rsidRDefault="009B29B3" w:rsidP="009B29B3">
            <w:pPr>
              <w:rPr>
                <w:rFonts w:eastAsia="Times New Roman"/>
                <w:b/>
              </w:rPr>
            </w:pPr>
          </w:p>
        </w:tc>
        <w:tc>
          <w:tcPr>
            <w:tcW w:w="1692" w:type="dxa"/>
          </w:tcPr>
          <w:p w14:paraId="399662C3" w14:textId="77777777" w:rsidR="009B29B3" w:rsidRPr="00344F09" w:rsidRDefault="009B29B3" w:rsidP="009B29B3">
            <w:pPr>
              <w:rPr>
                <w:rFonts w:eastAsia="Times New Roman"/>
                <w:b/>
              </w:rPr>
            </w:pPr>
          </w:p>
        </w:tc>
        <w:tc>
          <w:tcPr>
            <w:tcW w:w="1814" w:type="dxa"/>
          </w:tcPr>
          <w:p w14:paraId="5957A0B0" w14:textId="77777777" w:rsidR="009B29B3" w:rsidRPr="00344F09" w:rsidRDefault="009B29B3" w:rsidP="009B29B3">
            <w:pPr>
              <w:rPr>
                <w:rFonts w:eastAsia="Times New Roman"/>
                <w:b/>
              </w:rPr>
            </w:pPr>
          </w:p>
        </w:tc>
      </w:tr>
    </w:tbl>
    <w:p w14:paraId="05F768FD" w14:textId="77777777" w:rsidR="009B29B3" w:rsidRPr="00344F09" w:rsidRDefault="009B29B3" w:rsidP="009B29B3">
      <w:pPr>
        <w:widowControl/>
        <w:autoSpaceDE/>
        <w:autoSpaceDN/>
        <w:rPr>
          <w:rFonts w:eastAsia="Times New Roman"/>
          <w:b/>
          <w:lang w:val="en-GB"/>
        </w:rPr>
      </w:pPr>
    </w:p>
    <w:p w14:paraId="7F836A8D" w14:textId="77777777" w:rsidR="009B29B3" w:rsidRPr="00344F09" w:rsidRDefault="009B29B3" w:rsidP="009B29B3">
      <w:pPr>
        <w:widowControl/>
        <w:autoSpaceDE/>
        <w:autoSpaceDN/>
        <w:rPr>
          <w:rFonts w:eastAsia="Times New Roman"/>
          <w:lang w:val="en-GB"/>
        </w:rPr>
      </w:pPr>
    </w:p>
    <w:p w14:paraId="200113F4" w14:textId="77777777" w:rsidR="009834F6" w:rsidRPr="00344F09" w:rsidRDefault="009834F6" w:rsidP="009834F6">
      <w:pPr>
        <w:widowControl/>
        <w:autoSpaceDE/>
        <w:autoSpaceDN/>
        <w:rPr>
          <w:rFonts w:eastAsia="Times New Roman"/>
        </w:rPr>
        <w:sectPr w:rsidR="009834F6" w:rsidRPr="00344F09" w:rsidSect="00D72241">
          <w:headerReference w:type="default" r:id="rId25"/>
          <w:footerReference w:type="even" r:id="rId26"/>
          <w:footerReference w:type="default" r:id="rId27"/>
          <w:pgSz w:w="11904" w:h="16834"/>
          <w:pgMar w:top="1440" w:right="1440" w:bottom="1440" w:left="1440" w:header="709" w:footer="709" w:gutter="0"/>
          <w:cols w:space="708"/>
          <w:docGrid w:linePitch="360"/>
        </w:sectPr>
      </w:pPr>
    </w:p>
    <w:p w14:paraId="6467354E" w14:textId="77777777" w:rsidR="009834F6" w:rsidRPr="00344F09" w:rsidRDefault="009834F6" w:rsidP="00DF1D4B">
      <w:pPr>
        <w:pStyle w:val="Heading1"/>
      </w:pPr>
      <w:bookmarkStart w:id="106" w:name="_Toc111126006"/>
      <w:r w:rsidRPr="00344F09">
        <w:lastRenderedPageBreak/>
        <w:t>Appendix 2</w:t>
      </w:r>
      <w:bookmarkEnd w:id="106"/>
    </w:p>
    <w:p w14:paraId="6674DDFB" w14:textId="77777777" w:rsidR="009834F6" w:rsidRPr="00344F09" w:rsidRDefault="009834F6" w:rsidP="009834F6">
      <w:pPr>
        <w:widowControl/>
        <w:adjustRightInd w:val="0"/>
        <w:ind w:left="1440" w:hanging="1980"/>
        <w:rPr>
          <w:rFonts w:eastAsia="Times New Roman"/>
          <w:b/>
          <w:color w:val="000000"/>
          <w:u w:val="single"/>
        </w:rPr>
      </w:pPr>
    </w:p>
    <w:p w14:paraId="2C74CE8F" w14:textId="77777777" w:rsidR="009834F6" w:rsidRPr="00344F09" w:rsidRDefault="009834F6" w:rsidP="009834F6">
      <w:pPr>
        <w:widowControl/>
        <w:adjustRightInd w:val="0"/>
        <w:ind w:left="1440" w:hanging="1980"/>
        <w:rPr>
          <w:rFonts w:eastAsia="Times New Roman"/>
          <w:b/>
          <w:color w:val="000000"/>
          <w:u w:val="single"/>
        </w:rPr>
      </w:pPr>
      <w:r w:rsidRPr="00344F09">
        <w:rPr>
          <w:rFonts w:eastAsia="Times New Roman"/>
          <w:b/>
          <w:bCs/>
          <w:color w:val="000000"/>
        </w:rPr>
        <w:t xml:space="preserve">DRUG CALCULATIONS </w:t>
      </w:r>
    </w:p>
    <w:p w14:paraId="18251EC4" w14:textId="77777777" w:rsidR="009834F6" w:rsidRPr="00344F09" w:rsidRDefault="009834F6" w:rsidP="009834F6">
      <w:pPr>
        <w:widowControl/>
        <w:adjustRightInd w:val="0"/>
        <w:ind w:left="1440" w:hanging="1980"/>
        <w:rPr>
          <w:rFonts w:eastAsia="Times New Roman"/>
          <w:b/>
          <w:color w:val="000000"/>
          <w:u w:val="single"/>
        </w:rPr>
      </w:pPr>
    </w:p>
    <w:p w14:paraId="6319FE5F" w14:textId="77777777" w:rsidR="009834F6" w:rsidRPr="00344F09" w:rsidRDefault="009834F6" w:rsidP="009834F6">
      <w:pPr>
        <w:widowControl/>
        <w:adjustRightInd w:val="0"/>
        <w:ind w:left="1440" w:hanging="1980"/>
        <w:rPr>
          <w:rFonts w:eastAsia="Times New Roman"/>
          <w:b/>
          <w:color w:val="000000"/>
        </w:rPr>
      </w:pPr>
      <w:r w:rsidRPr="00344F09">
        <w:rPr>
          <w:rFonts w:eastAsia="Times New Roman"/>
          <w:b/>
          <w:bCs/>
          <w:color w:val="000000"/>
        </w:rPr>
        <w:t xml:space="preserve">1. To calculate the amount of medicine to give from a solution: </w:t>
      </w:r>
    </w:p>
    <w:p w14:paraId="7740730D" w14:textId="77777777" w:rsidR="009834F6" w:rsidRPr="00344F09" w:rsidRDefault="009834F6" w:rsidP="009834F6">
      <w:pPr>
        <w:widowControl/>
        <w:adjustRightInd w:val="0"/>
        <w:jc w:val="center"/>
        <w:rPr>
          <w:rFonts w:eastAsia="Times New Roman"/>
          <w:color w:val="000000"/>
        </w:rPr>
      </w:pPr>
    </w:p>
    <w:p w14:paraId="7E8AB32E" w14:textId="77777777" w:rsidR="009834F6" w:rsidRPr="00344F09" w:rsidRDefault="009834F6" w:rsidP="009834F6">
      <w:pPr>
        <w:widowControl/>
        <w:adjustRightInd w:val="0"/>
        <w:ind w:firstLine="720"/>
        <w:rPr>
          <w:rFonts w:eastAsia="Times New Roman"/>
          <w:color w:val="000000"/>
        </w:rPr>
      </w:pPr>
      <w:r w:rsidRPr="00344F09">
        <w:rPr>
          <w:rFonts w:eastAsia="Times New Roman"/>
          <w:b/>
          <w:bCs/>
          <w:color w:val="000000"/>
          <w:u w:val="single"/>
        </w:rPr>
        <w:t>Dose to be given</w:t>
      </w:r>
      <w:r w:rsidRPr="00344F09">
        <w:rPr>
          <w:rFonts w:eastAsia="Times New Roman"/>
          <w:b/>
          <w:bCs/>
          <w:color w:val="000000"/>
        </w:rPr>
        <w:t xml:space="preserve">              x    Volume of Solution</w:t>
      </w:r>
    </w:p>
    <w:p w14:paraId="2A08D67C" w14:textId="77777777" w:rsidR="009834F6" w:rsidRPr="00344F09" w:rsidRDefault="009834F6" w:rsidP="009834F6">
      <w:pPr>
        <w:widowControl/>
        <w:adjustRightInd w:val="0"/>
        <w:ind w:firstLine="720"/>
        <w:rPr>
          <w:rFonts w:eastAsia="Times New Roman"/>
          <w:b/>
          <w:bCs/>
          <w:color w:val="000000"/>
        </w:rPr>
      </w:pPr>
      <w:r w:rsidRPr="00344F09">
        <w:rPr>
          <w:rFonts w:eastAsia="Times New Roman"/>
          <w:b/>
          <w:bCs/>
          <w:color w:val="000000"/>
        </w:rPr>
        <w:t xml:space="preserve">Strength available </w:t>
      </w:r>
    </w:p>
    <w:p w14:paraId="301926BE" w14:textId="77777777" w:rsidR="009834F6" w:rsidRPr="00344F09" w:rsidRDefault="009834F6" w:rsidP="009834F6">
      <w:pPr>
        <w:widowControl/>
        <w:adjustRightInd w:val="0"/>
        <w:ind w:firstLine="720"/>
        <w:rPr>
          <w:rFonts w:eastAsia="Times New Roman"/>
          <w:color w:val="000000"/>
        </w:rPr>
      </w:pPr>
    </w:p>
    <w:p w14:paraId="4FF01CBE" w14:textId="77777777" w:rsidR="009834F6" w:rsidRPr="00344F09" w:rsidRDefault="009834F6" w:rsidP="009834F6">
      <w:pPr>
        <w:widowControl/>
        <w:adjustRightInd w:val="0"/>
        <w:ind w:left="720" w:firstLine="720"/>
        <w:rPr>
          <w:rFonts w:eastAsia="Times New Roman"/>
          <w:b/>
          <w:bCs/>
          <w:color w:val="000000"/>
        </w:rPr>
      </w:pPr>
      <w:r w:rsidRPr="00344F09">
        <w:rPr>
          <w:rFonts w:eastAsia="Times New Roman"/>
          <w:b/>
          <w:bCs/>
          <w:color w:val="000000"/>
        </w:rPr>
        <w:t xml:space="preserve">Or </w:t>
      </w:r>
    </w:p>
    <w:p w14:paraId="498B7712" w14:textId="77777777" w:rsidR="009834F6" w:rsidRPr="00344F09" w:rsidRDefault="009834F6" w:rsidP="009834F6">
      <w:pPr>
        <w:widowControl/>
        <w:adjustRightInd w:val="0"/>
        <w:rPr>
          <w:rFonts w:eastAsia="Times New Roman"/>
          <w:color w:val="000000"/>
        </w:rPr>
      </w:pPr>
    </w:p>
    <w:p w14:paraId="0663C369" w14:textId="77777777" w:rsidR="009834F6" w:rsidRPr="00344F09" w:rsidRDefault="009834F6" w:rsidP="009834F6">
      <w:pPr>
        <w:widowControl/>
        <w:adjustRightInd w:val="0"/>
        <w:ind w:firstLine="720"/>
        <w:rPr>
          <w:rFonts w:eastAsia="Times New Roman"/>
          <w:color w:val="000000"/>
        </w:rPr>
      </w:pPr>
    </w:p>
    <w:p w14:paraId="3C4C4CC4" w14:textId="77777777" w:rsidR="009834F6" w:rsidRPr="00344F09" w:rsidRDefault="009834F6" w:rsidP="009834F6">
      <w:pPr>
        <w:widowControl/>
        <w:adjustRightInd w:val="0"/>
        <w:ind w:firstLine="720"/>
        <w:rPr>
          <w:rFonts w:eastAsia="Times New Roman"/>
          <w:color w:val="000000"/>
        </w:rPr>
      </w:pPr>
      <w:r w:rsidRPr="00344F09">
        <w:rPr>
          <w:rFonts w:eastAsia="Times New Roman"/>
          <w:b/>
          <w:bCs/>
          <w:color w:val="000000"/>
          <w:u w:val="single"/>
        </w:rPr>
        <w:t>What you want</w:t>
      </w:r>
      <w:r w:rsidRPr="00344F09">
        <w:rPr>
          <w:rFonts w:eastAsia="Times New Roman"/>
          <w:b/>
          <w:bCs/>
          <w:color w:val="000000"/>
        </w:rPr>
        <w:t xml:space="preserve">                x      what it’s in </w:t>
      </w:r>
    </w:p>
    <w:p w14:paraId="5629C8D4" w14:textId="77777777" w:rsidR="009834F6" w:rsidRPr="00344F09" w:rsidRDefault="009834F6" w:rsidP="009834F6">
      <w:pPr>
        <w:widowControl/>
        <w:adjustRightInd w:val="0"/>
        <w:ind w:firstLine="720"/>
        <w:rPr>
          <w:rFonts w:eastAsia="Times New Roman"/>
          <w:b/>
          <w:bCs/>
          <w:color w:val="000000"/>
        </w:rPr>
      </w:pPr>
      <w:r w:rsidRPr="00344F09">
        <w:rPr>
          <w:rFonts w:eastAsia="Times New Roman"/>
          <w:b/>
          <w:bCs/>
          <w:color w:val="000000"/>
        </w:rPr>
        <w:t xml:space="preserve">What you’ve got                       </w:t>
      </w:r>
      <w:r w:rsidRPr="00344F09">
        <w:rPr>
          <w:rFonts w:eastAsia="Times New Roman"/>
          <w:b/>
          <w:bCs/>
          <w:color w:val="000000"/>
        </w:rPr>
        <w:tab/>
        <w:t xml:space="preserve"> </w:t>
      </w:r>
    </w:p>
    <w:p w14:paraId="1C0A4DC0" w14:textId="77777777" w:rsidR="009834F6" w:rsidRPr="00344F09" w:rsidRDefault="009834F6" w:rsidP="009834F6">
      <w:pPr>
        <w:widowControl/>
        <w:adjustRightInd w:val="0"/>
        <w:ind w:firstLine="720"/>
        <w:rPr>
          <w:rFonts w:eastAsia="Times New Roman"/>
          <w:b/>
          <w:bCs/>
          <w:color w:val="000000"/>
        </w:rPr>
      </w:pPr>
    </w:p>
    <w:p w14:paraId="52558555" w14:textId="77777777" w:rsidR="009834F6" w:rsidRPr="00344F09" w:rsidRDefault="009834F6" w:rsidP="009834F6">
      <w:pPr>
        <w:widowControl/>
        <w:adjustRightInd w:val="0"/>
        <w:ind w:firstLine="720"/>
        <w:rPr>
          <w:rFonts w:eastAsia="Times New Roman"/>
          <w:color w:val="000000"/>
        </w:rPr>
      </w:pPr>
    </w:p>
    <w:p w14:paraId="35E8EBC4" w14:textId="77777777" w:rsidR="009834F6" w:rsidRPr="00344F09" w:rsidRDefault="009834F6" w:rsidP="009834F6">
      <w:pPr>
        <w:widowControl/>
        <w:adjustRightInd w:val="0"/>
        <w:ind w:hanging="540"/>
        <w:rPr>
          <w:rFonts w:eastAsia="Times New Roman"/>
          <w:b/>
          <w:bCs/>
          <w:color w:val="000000"/>
        </w:rPr>
      </w:pPr>
      <w:r w:rsidRPr="00344F09">
        <w:rPr>
          <w:rFonts w:eastAsia="Times New Roman"/>
          <w:b/>
          <w:bCs/>
          <w:color w:val="000000"/>
        </w:rPr>
        <w:t xml:space="preserve">Example: </w:t>
      </w:r>
    </w:p>
    <w:p w14:paraId="43A98888" w14:textId="77777777" w:rsidR="009834F6" w:rsidRPr="00344F09" w:rsidRDefault="009834F6" w:rsidP="009834F6">
      <w:pPr>
        <w:widowControl/>
        <w:adjustRightInd w:val="0"/>
        <w:rPr>
          <w:rFonts w:eastAsia="Times New Roman"/>
          <w:color w:val="000000"/>
          <w:u w:val="single"/>
        </w:rPr>
      </w:pPr>
    </w:p>
    <w:p w14:paraId="59E7AA70" w14:textId="77777777" w:rsidR="009834F6" w:rsidRPr="00344F09" w:rsidRDefault="009834F6" w:rsidP="009834F6">
      <w:pPr>
        <w:widowControl/>
        <w:adjustRightInd w:val="0"/>
        <w:ind w:left="-540"/>
        <w:rPr>
          <w:rFonts w:eastAsia="Times New Roman"/>
          <w:color w:val="000000"/>
        </w:rPr>
      </w:pPr>
      <w:r w:rsidRPr="00344F09">
        <w:rPr>
          <w:rFonts w:eastAsia="Times New Roman"/>
          <w:color w:val="000000"/>
        </w:rPr>
        <w:t>If a patient is prescribed 200mg of a medicine that comes as 250mg in 5ml  - the calculation will be:</w:t>
      </w:r>
    </w:p>
    <w:p w14:paraId="27826D25" w14:textId="77777777" w:rsidR="009834F6" w:rsidRPr="00344F09" w:rsidRDefault="009834F6" w:rsidP="009834F6">
      <w:pPr>
        <w:widowControl/>
        <w:adjustRightInd w:val="0"/>
        <w:ind w:hanging="540"/>
        <w:rPr>
          <w:rFonts w:eastAsia="Times New Roman"/>
          <w:color w:val="000000"/>
        </w:rPr>
      </w:pPr>
    </w:p>
    <w:p w14:paraId="51A1F1D7" w14:textId="77777777" w:rsidR="009834F6" w:rsidRPr="00344F09" w:rsidRDefault="009834F6" w:rsidP="009834F6">
      <w:pPr>
        <w:widowControl/>
        <w:adjustRightInd w:val="0"/>
        <w:ind w:firstLine="720"/>
        <w:rPr>
          <w:rFonts w:eastAsia="Times New Roman"/>
          <w:color w:val="000000"/>
        </w:rPr>
      </w:pPr>
      <w:r w:rsidRPr="00344F09">
        <w:rPr>
          <w:rFonts w:eastAsia="Times New Roman"/>
          <w:b/>
          <w:bCs/>
          <w:color w:val="000000"/>
          <w:u w:val="single"/>
        </w:rPr>
        <w:t xml:space="preserve">200 </w:t>
      </w:r>
      <w:r w:rsidRPr="00344F09">
        <w:rPr>
          <w:rFonts w:eastAsia="Times New Roman"/>
          <w:b/>
          <w:bCs/>
          <w:color w:val="000000"/>
        </w:rPr>
        <w:t xml:space="preserve">x 5ml = 4ml </w:t>
      </w:r>
    </w:p>
    <w:p w14:paraId="4CC7B74C" w14:textId="77777777" w:rsidR="009834F6" w:rsidRPr="00344F09" w:rsidRDefault="009834F6" w:rsidP="009834F6">
      <w:pPr>
        <w:widowControl/>
        <w:adjustRightInd w:val="0"/>
        <w:ind w:firstLine="720"/>
        <w:rPr>
          <w:rFonts w:eastAsia="Times New Roman"/>
          <w:b/>
          <w:bCs/>
          <w:color w:val="000000"/>
        </w:rPr>
      </w:pPr>
      <w:r w:rsidRPr="00344F09">
        <w:rPr>
          <w:rFonts w:eastAsia="Times New Roman"/>
          <w:b/>
          <w:bCs/>
          <w:color w:val="000000"/>
        </w:rPr>
        <w:t xml:space="preserve">250 </w:t>
      </w:r>
    </w:p>
    <w:p w14:paraId="24CFB18F" w14:textId="77777777" w:rsidR="009834F6" w:rsidRPr="00344F09" w:rsidRDefault="009834F6" w:rsidP="009834F6">
      <w:pPr>
        <w:widowControl/>
        <w:adjustRightInd w:val="0"/>
        <w:ind w:firstLine="720"/>
        <w:rPr>
          <w:rFonts w:eastAsia="Times New Roman"/>
          <w:color w:val="000000"/>
        </w:rPr>
      </w:pPr>
    </w:p>
    <w:p w14:paraId="4EDB7159" w14:textId="77777777" w:rsidR="009834F6" w:rsidRPr="00344F09" w:rsidRDefault="009834F6" w:rsidP="009834F6">
      <w:pPr>
        <w:widowControl/>
        <w:adjustRightInd w:val="0"/>
        <w:ind w:firstLine="720"/>
        <w:rPr>
          <w:rFonts w:eastAsia="Times New Roman"/>
          <w:color w:val="000000"/>
        </w:rPr>
      </w:pPr>
    </w:p>
    <w:p w14:paraId="5398383A" w14:textId="77777777" w:rsidR="009834F6" w:rsidRPr="00344F09" w:rsidRDefault="009834F6" w:rsidP="009834F6">
      <w:pPr>
        <w:widowControl/>
        <w:adjustRightInd w:val="0"/>
        <w:ind w:left="-540"/>
        <w:rPr>
          <w:rFonts w:eastAsia="Times New Roman"/>
          <w:b/>
          <w:bCs/>
          <w:color w:val="000000"/>
        </w:rPr>
      </w:pPr>
      <w:r w:rsidRPr="00344F09">
        <w:rPr>
          <w:rFonts w:eastAsia="Times New Roman"/>
          <w:b/>
          <w:bCs/>
          <w:color w:val="000000"/>
        </w:rPr>
        <w:t xml:space="preserve">2. To calculate the flow rate of an infusion in drops per minute: </w:t>
      </w:r>
    </w:p>
    <w:p w14:paraId="11B1DB32" w14:textId="77777777" w:rsidR="009834F6" w:rsidRPr="00344F09" w:rsidRDefault="009834F6" w:rsidP="009834F6">
      <w:pPr>
        <w:widowControl/>
        <w:adjustRightInd w:val="0"/>
        <w:ind w:left="-540"/>
        <w:rPr>
          <w:rFonts w:eastAsia="Times New Roman"/>
          <w:b/>
          <w:bCs/>
          <w:color w:val="000000"/>
        </w:rPr>
      </w:pPr>
    </w:p>
    <w:p w14:paraId="6F32C3A2" w14:textId="77777777" w:rsidR="009834F6" w:rsidRPr="00344F09" w:rsidRDefault="009834F6" w:rsidP="009834F6">
      <w:pPr>
        <w:widowControl/>
        <w:adjustRightInd w:val="0"/>
        <w:ind w:left="-540" w:right="-540"/>
        <w:rPr>
          <w:rFonts w:eastAsia="Times New Roman"/>
          <w:color w:val="000000"/>
        </w:rPr>
      </w:pPr>
      <w:r w:rsidRPr="00344F09">
        <w:rPr>
          <w:rFonts w:eastAsia="Times New Roman"/>
          <w:b/>
          <w:bCs/>
          <w:color w:val="000000"/>
          <w:u w:val="single"/>
        </w:rPr>
        <w:t>Vol of solution to be given(mls) x Number of drops per ml</w:t>
      </w:r>
      <w:r w:rsidRPr="00344F09">
        <w:rPr>
          <w:rFonts w:eastAsia="Times New Roman"/>
          <w:b/>
          <w:bCs/>
          <w:color w:val="000000"/>
        </w:rPr>
        <w:t xml:space="preserve">   =  Flow rate (drops/min) </w:t>
      </w:r>
    </w:p>
    <w:p w14:paraId="09882015" w14:textId="77777777" w:rsidR="009834F6" w:rsidRPr="00344F09" w:rsidRDefault="009834F6" w:rsidP="009834F6">
      <w:pPr>
        <w:widowControl/>
        <w:adjustRightInd w:val="0"/>
        <w:rPr>
          <w:rFonts w:eastAsia="Times New Roman"/>
          <w:b/>
          <w:bCs/>
          <w:color w:val="000000"/>
        </w:rPr>
      </w:pPr>
      <w:r w:rsidRPr="00344F09">
        <w:rPr>
          <w:rFonts w:eastAsia="Times New Roman"/>
          <w:b/>
          <w:bCs/>
          <w:color w:val="000000"/>
        </w:rPr>
        <w:t xml:space="preserve">Duration of infusion (mins) </w:t>
      </w:r>
    </w:p>
    <w:p w14:paraId="46436D6A" w14:textId="77777777" w:rsidR="009834F6" w:rsidRPr="00344F09" w:rsidRDefault="009834F6" w:rsidP="009834F6">
      <w:pPr>
        <w:widowControl/>
        <w:adjustRightInd w:val="0"/>
        <w:ind w:left="-540"/>
        <w:rPr>
          <w:rFonts w:eastAsia="Times New Roman"/>
          <w:b/>
          <w:bCs/>
          <w:color w:val="000000"/>
        </w:rPr>
      </w:pPr>
    </w:p>
    <w:p w14:paraId="23C966A8" w14:textId="77777777" w:rsidR="009834F6" w:rsidRPr="00344F09" w:rsidRDefault="009834F6" w:rsidP="009834F6">
      <w:pPr>
        <w:widowControl/>
        <w:adjustRightInd w:val="0"/>
        <w:ind w:left="-540"/>
        <w:rPr>
          <w:rFonts w:eastAsia="Times New Roman"/>
          <w:color w:val="000000"/>
        </w:rPr>
      </w:pPr>
      <w:r w:rsidRPr="00344F09">
        <w:rPr>
          <w:rFonts w:eastAsia="Times New Roman"/>
          <w:b/>
          <w:color w:val="000000"/>
        </w:rPr>
        <w:t xml:space="preserve">NB </w:t>
      </w:r>
      <w:r w:rsidRPr="00344F09">
        <w:rPr>
          <w:rFonts w:eastAsia="Times New Roman"/>
          <w:color w:val="000000"/>
        </w:rPr>
        <w:t xml:space="preserve">Always check the individual packaging of the giving set to be used before calculating the flow rate, as the number of drops per ml may vary with different manufacturers. </w:t>
      </w:r>
    </w:p>
    <w:p w14:paraId="00740B22" w14:textId="77777777" w:rsidR="009834F6" w:rsidRPr="00344F09" w:rsidRDefault="009834F6" w:rsidP="009834F6">
      <w:pPr>
        <w:widowControl/>
        <w:adjustRightInd w:val="0"/>
        <w:ind w:left="-540"/>
        <w:rPr>
          <w:rFonts w:eastAsia="Times New Roman"/>
          <w:color w:val="000000"/>
        </w:rPr>
      </w:pPr>
    </w:p>
    <w:p w14:paraId="7EDBD17E" w14:textId="77777777" w:rsidR="009834F6" w:rsidRPr="00344F09" w:rsidRDefault="009834F6" w:rsidP="009834F6">
      <w:pPr>
        <w:widowControl/>
        <w:adjustRightInd w:val="0"/>
        <w:ind w:left="-540"/>
        <w:rPr>
          <w:rFonts w:eastAsia="Times New Roman"/>
          <w:b/>
          <w:bCs/>
          <w:color w:val="000000"/>
        </w:rPr>
      </w:pPr>
      <w:r w:rsidRPr="00344F09">
        <w:rPr>
          <w:rFonts w:eastAsia="Times New Roman"/>
          <w:b/>
          <w:bCs/>
          <w:color w:val="000000"/>
        </w:rPr>
        <w:t xml:space="preserve">Example: </w:t>
      </w:r>
    </w:p>
    <w:p w14:paraId="5200CD2E" w14:textId="77777777" w:rsidR="009834F6" w:rsidRPr="00344F09" w:rsidRDefault="009834F6" w:rsidP="009834F6">
      <w:pPr>
        <w:widowControl/>
        <w:adjustRightInd w:val="0"/>
        <w:ind w:left="-540"/>
        <w:rPr>
          <w:rFonts w:eastAsia="Times New Roman"/>
          <w:color w:val="000000"/>
        </w:rPr>
      </w:pPr>
    </w:p>
    <w:p w14:paraId="03CC2D37" w14:textId="77777777" w:rsidR="009834F6" w:rsidRPr="00344F09" w:rsidRDefault="009834F6" w:rsidP="009834F6">
      <w:pPr>
        <w:widowControl/>
        <w:adjustRightInd w:val="0"/>
        <w:ind w:left="-540"/>
        <w:rPr>
          <w:rFonts w:eastAsia="Times New Roman"/>
          <w:color w:val="000000"/>
        </w:rPr>
      </w:pPr>
      <w:r w:rsidRPr="00344F09">
        <w:rPr>
          <w:rFonts w:eastAsia="Times New Roman"/>
          <w:color w:val="000000"/>
        </w:rPr>
        <w:t>The patient needs to be given 100mls of Metronidazole over 30 minutes, the giving set delivers 20 drops per ml - the calculation would be:</w:t>
      </w:r>
    </w:p>
    <w:p w14:paraId="4AEF3FBE" w14:textId="77777777" w:rsidR="009834F6" w:rsidRPr="00344F09" w:rsidRDefault="009834F6" w:rsidP="009834F6">
      <w:pPr>
        <w:widowControl/>
        <w:adjustRightInd w:val="0"/>
        <w:ind w:left="-540"/>
        <w:rPr>
          <w:rFonts w:eastAsia="Times New Roman"/>
          <w:color w:val="000000"/>
        </w:rPr>
      </w:pPr>
    </w:p>
    <w:p w14:paraId="576D2EAB" w14:textId="77777777" w:rsidR="009834F6" w:rsidRPr="00344F09" w:rsidRDefault="009834F6" w:rsidP="009834F6">
      <w:pPr>
        <w:widowControl/>
        <w:adjustRightInd w:val="0"/>
        <w:ind w:left="-540"/>
        <w:rPr>
          <w:rFonts w:eastAsia="Times New Roman"/>
          <w:color w:val="000000"/>
        </w:rPr>
      </w:pPr>
    </w:p>
    <w:p w14:paraId="12A43D60" w14:textId="77777777" w:rsidR="009834F6" w:rsidRPr="00344F09" w:rsidRDefault="009834F6" w:rsidP="009834F6">
      <w:pPr>
        <w:widowControl/>
        <w:adjustRightInd w:val="0"/>
        <w:ind w:left="-540"/>
        <w:jc w:val="center"/>
        <w:rPr>
          <w:rFonts w:eastAsia="Times New Roman"/>
          <w:color w:val="000000"/>
        </w:rPr>
      </w:pPr>
    </w:p>
    <w:p w14:paraId="41D34AE4" w14:textId="77777777" w:rsidR="009834F6" w:rsidRPr="00344F09" w:rsidRDefault="009834F6" w:rsidP="009834F6">
      <w:pPr>
        <w:widowControl/>
        <w:adjustRightInd w:val="0"/>
        <w:ind w:left="-540"/>
        <w:rPr>
          <w:rFonts w:eastAsia="Times New Roman"/>
          <w:color w:val="000000"/>
        </w:rPr>
      </w:pPr>
    </w:p>
    <w:p w14:paraId="61ECDD73" w14:textId="77777777" w:rsidR="009834F6" w:rsidRPr="00344F09" w:rsidRDefault="009834F6" w:rsidP="009834F6">
      <w:pPr>
        <w:widowControl/>
        <w:adjustRightInd w:val="0"/>
        <w:ind w:left="-540"/>
        <w:jc w:val="center"/>
        <w:rPr>
          <w:rFonts w:eastAsia="Times New Roman"/>
          <w:b/>
          <w:bCs/>
          <w:color w:val="000000"/>
        </w:rPr>
      </w:pPr>
      <w:r w:rsidRPr="00344F09">
        <w:rPr>
          <w:rFonts w:eastAsia="Times New Roman"/>
          <w:b/>
          <w:bCs/>
          <w:color w:val="000000"/>
          <w:u w:val="single"/>
        </w:rPr>
        <w:t>100(mls) x 20(drops)</w:t>
      </w:r>
      <w:r w:rsidRPr="00344F09">
        <w:rPr>
          <w:rFonts w:eastAsia="Times New Roman"/>
          <w:color w:val="000000"/>
          <w:u w:val="single"/>
        </w:rPr>
        <w:t xml:space="preserve"> </w:t>
      </w:r>
      <w:r w:rsidRPr="00344F09">
        <w:rPr>
          <w:rFonts w:eastAsia="Times New Roman"/>
          <w:b/>
          <w:bCs/>
          <w:color w:val="000000"/>
        </w:rPr>
        <w:t xml:space="preserve">        = 66.6 drops per minute</w:t>
      </w:r>
    </w:p>
    <w:p w14:paraId="56F86FB3" w14:textId="77777777" w:rsidR="009834F6" w:rsidRPr="00344F09" w:rsidRDefault="009834F6" w:rsidP="009834F6">
      <w:pPr>
        <w:widowControl/>
        <w:adjustRightInd w:val="0"/>
        <w:ind w:left="180" w:firstLine="1260"/>
        <w:rPr>
          <w:rFonts w:eastAsia="Times New Roman"/>
          <w:b/>
          <w:bCs/>
          <w:color w:val="000000"/>
        </w:rPr>
      </w:pPr>
      <w:r w:rsidRPr="00344F09">
        <w:rPr>
          <w:rFonts w:eastAsia="Times New Roman"/>
          <w:b/>
          <w:bCs/>
          <w:color w:val="000000"/>
        </w:rPr>
        <w:t>30(mins)</w:t>
      </w:r>
    </w:p>
    <w:p w14:paraId="13E20796" w14:textId="77777777" w:rsidR="009834F6" w:rsidRPr="00344F09" w:rsidRDefault="009834F6" w:rsidP="009834F6">
      <w:pPr>
        <w:widowControl/>
        <w:adjustRightInd w:val="0"/>
        <w:ind w:left="-540"/>
        <w:rPr>
          <w:rFonts w:eastAsia="Times New Roman"/>
          <w:color w:val="000000"/>
        </w:rPr>
      </w:pPr>
      <w:r w:rsidRPr="00344F09">
        <w:rPr>
          <w:rFonts w:eastAsia="Times New Roman"/>
          <w:color w:val="000000"/>
        </w:rPr>
        <w:t xml:space="preserve">                                     </w:t>
      </w:r>
    </w:p>
    <w:p w14:paraId="6149CBFF" w14:textId="77777777" w:rsidR="009834F6" w:rsidRPr="00344F09" w:rsidRDefault="009834F6" w:rsidP="009834F6">
      <w:pPr>
        <w:widowControl/>
        <w:adjustRightInd w:val="0"/>
        <w:ind w:left="-540"/>
        <w:rPr>
          <w:rFonts w:eastAsia="Times New Roman"/>
          <w:b/>
          <w:bCs/>
          <w:color w:val="000000"/>
        </w:rPr>
      </w:pPr>
    </w:p>
    <w:p w14:paraId="6723F2EA" w14:textId="77777777" w:rsidR="009834F6" w:rsidRPr="00344F09" w:rsidRDefault="009834F6" w:rsidP="00DF1D4B">
      <w:pPr>
        <w:pStyle w:val="Heading1"/>
      </w:pPr>
      <w:r w:rsidRPr="00344F09">
        <w:br w:type="page"/>
      </w:r>
      <w:bookmarkStart w:id="107" w:name="_Toc111126007"/>
      <w:r w:rsidRPr="00344F09">
        <w:lastRenderedPageBreak/>
        <w:t>Appendix 3</w:t>
      </w:r>
      <w:bookmarkEnd w:id="107"/>
    </w:p>
    <w:p w14:paraId="692AEFD2" w14:textId="77777777" w:rsidR="009834F6" w:rsidRPr="00344F09" w:rsidRDefault="009834F6" w:rsidP="00DF1D4B">
      <w:pPr>
        <w:pStyle w:val="Heading1"/>
        <w:rPr>
          <w:rFonts w:eastAsia="Arial Unicode MS"/>
        </w:rPr>
      </w:pPr>
    </w:p>
    <w:p w14:paraId="2F3F2BF3" w14:textId="77777777" w:rsidR="009834F6" w:rsidRPr="00344F09" w:rsidRDefault="009834F6" w:rsidP="00DF1D4B">
      <w:pPr>
        <w:pStyle w:val="Heading1"/>
      </w:pPr>
      <w:bookmarkStart w:id="108" w:name="_Toc111126008"/>
      <w:r w:rsidRPr="00344F09">
        <w:t>Visual Infusion Phlebitis Score (VIP)</w:t>
      </w:r>
      <w:bookmarkEnd w:id="108"/>
    </w:p>
    <w:p w14:paraId="2585C8E5" w14:textId="77777777" w:rsidR="009834F6" w:rsidRPr="00344F09" w:rsidRDefault="009834F6" w:rsidP="009834F6">
      <w:pPr>
        <w:widowControl/>
        <w:adjustRightInd w:val="0"/>
        <w:ind w:left="-180" w:firstLine="900"/>
        <w:rPr>
          <w:rFonts w:eastAsia="Times New Roman"/>
          <w:b/>
          <w:color w:val="000000"/>
        </w:rPr>
      </w:pPr>
    </w:p>
    <w:p w14:paraId="1878B4D6" w14:textId="77777777" w:rsidR="009834F6" w:rsidRPr="00344F09" w:rsidRDefault="009834F6" w:rsidP="009834F6">
      <w:pPr>
        <w:widowControl/>
        <w:adjustRightInd w:val="0"/>
        <w:ind w:left="-180" w:firstLine="900"/>
        <w:rPr>
          <w:rFonts w:eastAsia="Times New Roman"/>
          <w:b/>
          <w:color w:val="000000"/>
        </w:rPr>
      </w:pPr>
    </w:p>
    <w:p w14:paraId="69BE3FB2" w14:textId="77777777" w:rsidR="009834F6" w:rsidRPr="00344F09" w:rsidRDefault="009834F6" w:rsidP="009834F6">
      <w:pPr>
        <w:widowControl/>
        <w:adjustRightInd w:val="0"/>
        <w:ind w:left="-180" w:firstLine="900"/>
        <w:rPr>
          <w:rFonts w:eastAsia="Times New Roman"/>
          <w:b/>
          <w:color w:val="000000"/>
        </w:rPr>
      </w:pPr>
    </w:p>
    <w:p w14:paraId="429E7438" w14:textId="77777777" w:rsidR="009834F6" w:rsidRPr="00344F09" w:rsidRDefault="009834F6" w:rsidP="009834F6">
      <w:pPr>
        <w:widowControl/>
        <w:tabs>
          <w:tab w:val="left" w:pos="1560"/>
        </w:tabs>
        <w:adjustRightInd w:val="0"/>
        <w:ind w:left="-540" w:hanging="360"/>
        <w:rPr>
          <w:rFonts w:eastAsia="Times New Roman"/>
          <w:color w:val="000000"/>
        </w:rPr>
      </w:pPr>
      <w:r w:rsidRPr="00344F09">
        <w:rPr>
          <w:rFonts w:eastAsia="Times New Roman"/>
          <w:color w:val="000000"/>
        </w:rPr>
        <w:tab/>
      </w:r>
      <w:r w:rsidRPr="00344F09">
        <w:rPr>
          <w:rFonts w:eastAsia="Times New Roman"/>
          <w:noProof/>
          <w:color w:val="000000"/>
          <w:lang w:val="en-GB" w:eastAsia="en-GB"/>
        </w:rPr>
        <w:drawing>
          <wp:inline distT="0" distB="0" distL="0" distR="0" wp14:anchorId="4275790F" wp14:editId="2FB206A6">
            <wp:extent cx="5715000" cy="468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p>
    <w:p w14:paraId="53DD590A" w14:textId="77777777" w:rsidR="009834F6" w:rsidRPr="00344F09" w:rsidRDefault="009834F6" w:rsidP="009834F6">
      <w:pPr>
        <w:widowControl/>
        <w:adjustRightInd w:val="0"/>
        <w:rPr>
          <w:rFonts w:eastAsia="Times New Roman"/>
          <w:color w:val="000000"/>
        </w:rPr>
      </w:pPr>
    </w:p>
    <w:p w14:paraId="6DADC685" w14:textId="77777777" w:rsidR="009834F6" w:rsidRPr="00344F09" w:rsidRDefault="009834F6" w:rsidP="009834F6">
      <w:pPr>
        <w:widowControl/>
        <w:adjustRightInd w:val="0"/>
        <w:ind w:left="-180" w:firstLine="900"/>
        <w:rPr>
          <w:rFonts w:eastAsia="Arial Unicode MS"/>
          <w:color w:val="000000"/>
        </w:rPr>
      </w:pPr>
      <w:r w:rsidRPr="00344F09">
        <w:rPr>
          <w:rFonts w:eastAsia="Arial Unicode MS"/>
          <w:color w:val="000000"/>
        </w:rPr>
        <w:tab/>
      </w:r>
    </w:p>
    <w:p w14:paraId="3EA5E01E" w14:textId="77777777" w:rsidR="009834F6" w:rsidRPr="00344F09" w:rsidRDefault="009834F6" w:rsidP="009834F6">
      <w:pPr>
        <w:widowControl/>
        <w:autoSpaceDE/>
        <w:autoSpaceDN/>
        <w:rPr>
          <w:rFonts w:eastAsia="Arial Unicode MS"/>
          <w:bCs/>
        </w:rPr>
      </w:pPr>
      <w:r w:rsidRPr="00344F09">
        <w:rPr>
          <w:rFonts w:eastAsia="Arial Unicode MS"/>
          <w:bCs/>
        </w:rPr>
        <w:t>On the following page is a recoding sheet for the VIP score and temperature monitoring.</w:t>
      </w:r>
    </w:p>
    <w:p w14:paraId="7C93A5DA" w14:textId="77777777" w:rsidR="009834F6" w:rsidRPr="00344F09" w:rsidRDefault="009834F6" w:rsidP="009834F6">
      <w:pPr>
        <w:widowControl/>
        <w:autoSpaceDE/>
        <w:autoSpaceDN/>
        <w:rPr>
          <w:rFonts w:eastAsia="Arial Unicode MS"/>
          <w:bCs/>
        </w:rPr>
      </w:pPr>
    </w:p>
    <w:p w14:paraId="474E9CEC" w14:textId="38D77E5A" w:rsidR="009834F6" w:rsidRDefault="009834F6" w:rsidP="009834F6">
      <w:pPr>
        <w:widowControl/>
        <w:autoSpaceDE/>
        <w:autoSpaceDN/>
        <w:rPr>
          <w:rFonts w:eastAsia="Arial Unicode MS"/>
          <w:bCs/>
        </w:rPr>
      </w:pPr>
    </w:p>
    <w:p w14:paraId="3E17175E" w14:textId="4DA5C78B" w:rsidR="00344F09" w:rsidRDefault="00344F09" w:rsidP="009834F6">
      <w:pPr>
        <w:widowControl/>
        <w:autoSpaceDE/>
        <w:autoSpaceDN/>
        <w:rPr>
          <w:rFonts w:eastAsia="Arial Unicode MS"/>
          <w:bCs/>
        </w:rPr>
      </w:pPr>
    </w:p>
    <w:p w14:paraId="6BE4F8E2" w14:textId="240931A5" w:rsidR="00344F09" w:rsidRDefault="00344F09" w:rsidP="009834F6">
      <w:pPr>
        <w:widowControl/>
        <w:autoSpaceDE/>
        <w:autoSpaceDN/>
        <w:rPr>
          <w:rFonts w:eastAsia="Arial Unicode MS"/>
          <w:bCs/>
        </w:rPr>
      </w:pPr>
    </w:p>
    <w:p w14:paraId="0FC25FA9" w14:textId="01F3F368" w:rsidR="00344F09" w:rsidRDefault="00344F09" w:rsidP="009834F6">
      <w:pPr>
        <w:widowControl/>
        <w:autoSpaceDE/>
        <w:autoSpaceDN/>
        <w:rPr>
          <w:rFonts w:eastAsia="Arial Unicode MS"/>
          <w:bCs/>
        </w:rPr>
      </w:pPr>
    </w:p>
    <w:p w14:paraId="06CD93DB" w14:textId="1A2E8DE1" w:rsidR="00344F09" w:rsidRDefault="00344F09" w:rsidP="009834F6">
      <w:pPr>
        <w:widowControl/>
        <w:autoSpaceDE/>
        <w:autoSpaceDN/>
        <w:rPr>
          <w:rFonts w:eastAsia="Arial Unicode MS"/>
          <w:bCs/>
        </w:rPr>
      </w:pPr>
    </w:p>
    <w:p w14:paraId="0705B59A" w14:textId="5D51560C" w:rsidR="00344F09" w:rsidRDefault="00344F09" w:rsidP="009834F6">
      <w:pPr>
        <w:widowControl/>
        <w:autoSpaceDE/>
        <w:autoSpaceDN/>
        <w:rPr>
          <w:rFonts w:eastAsia="Arial Unicode MS"/>
          <w:bCs/>
        </w:rPr>
      </w:pPr>
    </w:p>
    <w:p w14:paraId="145EFDAD" w14:textId="6D6A2E42" w:rsidR="00344F09" w:rsidRDefault="00344F09" w:rsidP="009834F6">
      <w:pPr>
        <w:widowControl/>
        <w:autoSpaceDE/>
        <w:autoSpaceDN/>
        <w:rPr>
          <w:rFonts w:eastAsia="Arial Unicode MS"/>
          <w:bCs/>
        </w:rPr>
      </w:pPr>
    </w:p>
    <w:p w14:paraId="1D7D78B0" w14:textId="1E31CCC6" w:rsidR="00344F09" w:rsidRDefault="00344F09" w:rsidP="009834F6">
      <w:pPr>
        <w:widowControl/>
        <w:autoSpaceDE/>
        <w:autoSpaceDN/>
        <w:rPr>
          <w:rFonts w:eastAsia="Arial Unicode MS"/>
          <w:bCs/>
        </w:rPr>
      </w:pPr>
    </w:p>
    <w:p w14:paraId="77898358" w14:textId="77777777" w:rsidR="00344F09" w:rsidRPr="00344F09" w:rsidRDefault="00344F09" w:rsidP="009834F6">
      <w:pPr>
        <w:widowControl/>
        <w:autoSpaceDE/>
        <w:autoSpaceDN/>
        <w:rPr>
          <w:rFonts w:eastAsia="Arial Unicode MS"/>
          <w:bCs/>
        </w:rPr>
      </w:pPr>
    </w:p>
    <w:p w14:paraId="2DE6E5F9" w14:textId="77777777" w:rsidR="009834F6" w:rsidRPr="00344F09" w:rsidRDefault="009834F6" w:rsidP="009834F6">
      <w:pPr>
        <w:widowControl/>
        <w:autoSpaceDE/>
        <w:autoSpaceDN/>
        <w:rPr>
          <w:rFonts w:eastAsia="Arial Unicode MS"/>
          <w:bCs/>
        </w:rPr>
      </w:pPr>
    </w:p>
    <w:p w14:paraId="0E114BF0" w14:textId="77777777" w:rsidR="009834F6" w:rsidRPr="00344F09" w:rsidRDefault="009834F6" w:rsidP="009834F6">
      <w:pPr>
        <w:widowControl/>
        <w:autoSpaceDE/>
        <w:autoSpaceDN/>
        <w:rPr>
          <w:rFonts w:eastAsia="Arial Unicode MS"/>
          <w:bCs/>
        </w:rPr>
      </w:pPr>
    </w:p>
    <w:p w14:paraId="489AFECB" w14:textId="77777777" w:rsidR="009834F6" w:rsidRPr="00344F09" w:rsidRDefault="009834F6" w:rsidP="009834F6">
      <w:pPr>
        <w:widowControl/>
        <w:autoSpaceDE/>
        <w:autoSpaceDN/>
        <w:rPr>
          <w:rFonts w:eastAsia="Arial Unicode MS"/>
          <w:bCs/>
        </w:rPr>
      </w:pPr>
    </w:p>
    <w:p w14:paraId="7D2D8BF5" w14:textId="77777777" w:rsidR="009834F6" w:rsidRPr="00344F09" w:rsidRDefault="009834F6" w:rsidP="009834F6">
      <w:pPr>
        <w:widowControl/>
        <w:autoSpaceDE/>
        <w:autoSpaceDN/>
        <w:rPr>
          <w:rFonts w:eastAsia="Arial Unicode MS"/>
          <w:bCs/>
        </w:rPr>
      </w:pPr>
    </w:p>
    <w:p w14:paraId="575F2A84" w14:textId="77777777" w:rsidR="009834F6" w:rsidRPr="00344F09" w:rsidRDefault="009834F6" w:rsidP="009834F6">
      <w:pPr>
        <w:widowControl/>
        <w:autoSpaceDE/>
        <w:autoSpaceDN/>
        <w:rPr>
          <w:rFonts w:eastAsia="Arial Unicode MS"/>
          <w:bCs/>
        </w:rPr>
      </w:pPr>
    </w:p>
    <w:p w14:paraId="78EEF52C" w14:textId="77777777" w:rsidR="009834F6" w:rsidRPr="00344F09" w:rsidRDefault="009834F6" w:rsidP="009834F6">
      <w:pPr>
        <w:widowControl/>
        <w:autoSpaceDE/>
        <w:autoSpaceDN/>
        <w:jc w:val="right"/>
        <w:rPr>
          <w:rFonts w:eastAsia="Arial Unicode MS"/>
          <w:bCs/>
        </w:rPr>
      </w:pPr>
    </w:p>
    <w:p w14:paraId="0240966B" w14:textId="77777777" w:rsidR="009834F6" w:rsidRPr="00344F09" w:rsidRDefault="009834F6" w:rsidP="009834F6">
      <w:pPr>
        <w:widowControl/>
        <w:autoSpaceDE/>
        <w:autoSpaceDN/>
        <w:jc w:val="right"/>
        <w:rPr>
          <w:rFonts w:eastAsia="Times New Roman"/>
          <w:b/>
          <w:u w:val="single"/>
          <w:lang w:val="en-GB"/>
        </w:rPr>
      </w:pPr>
    </w:p>
    <w:p w14:paraId="02D73D0C" w14:textId="77777777" w:rsidR="00193655" w:rsidRPr="00344F09" w:rsidRDefault="00193655" w:rsidP="009834F6">
      <w:pPr>
        <w:widowControl/>
        <w:autoSpaceDE/>
        <w:autoSpaceDN/>
        <w:jc w:val="right"/>
        <w:rPr>
          <w:rFonts w:eastAsia="Times New Roman"/>
          <w:b/>
          <w:u w:val="single"/>
          <w:lang w:val="en-GB"/>
        </w:rPr>
      </w:pPr>
    </w:p>
    <w:p w14:paraId="53E8B89E" w14:textId="77777777" w:rsidR="009834F6" w:rsidRPr="00344F09" w:rsidRDefault="009834F6" w:rsidP="009834F6">
      <w:pPr>
        <w:widowControl/>
        <w:adjustRightInd w:val="0"/>
        <w:jc w:val="both"/>
        <w:rPr>
          <w:rFonts w:eastAsia="Times New Roman"/>
          <w:lang w:val="en-GB"/>
        </w:rPr>
      </w:pPr>
    </w:p>
    <w:p w14:paraId="383A948B" w14:textId="3AAFA92B" w:rsidR="009834F6" w:rsidRPr="00344F09" w:rsidRDefault="009834F6" w:rsidP="00DF1D4B">
      <w:pPr>
        <w:pStyle w:val="Heading1"/>
      </w:pPr>
      <w:bookmarkStart w:id="109" w:name="_Toc111126009"/>
      <w:r w:rsidRPr="00344F09">
        <w:rPr>
          <w:lang w:val="en-GB"/>
        </w:rPr>
        <w:lastRenderedPageBreak/>
        <w:t>Appendix 4</w:t>
      </w:r>
      <w:r w:rsidR="007F5E99" w:rsidRPr="00344F09">
        <w:rPr>
          <w:lang w:val="en-GB"/>
        </w:rPr>
        <w:t>.0</w:t>
      </w:r>
      <w:r w:rsidR="004F4B06" w:rsidRPr="00344F09">
        <w:t xml:space="preserve"> </w:t>
      </w:r>
      <w:r w:rsidRPr="00344F09">
        <w:rPr>
          <w:rFonts w:eastAsia="Times New Roman"/>
          <w:noProof/>
          <w:lang w:val="en-GB" w:eastAsia="en-GB"/>
        </w:rPr>
        <w:t>Audit Tool</w:t>
      </w:r>
      <w:bookmarkEnd w:id="109"/>
      <w:r w:rsidRPr="00344F09">
        <w:rPr>
          <w:rFonts w:eastAsia="Times New Roman"/>
          <w:noProof/>
          <w:lang w:val="en-GB" w:eastAsia="en-GB"/>
        </w:rPr>
        <w:t xml:space="preserve"> </w:t>
      </w:r>
      <w:r w:rsidRPr="00344F09">
        <w:rPr>
          <w:rFonts w:eastAsia="Times New Roman"/>
          <w:noProof/>
          <w:lang w:val="en-GB" w:eastAsia="en-GB"/>
        </w:rPr>
        <w:tab/>
      </w:r>
      <w:r w:rsidRPr="00344F09">
        <w:rPr>
          <w:rFonts w:eastAsia="Times New Roman"/>
          <w:noProof/>
          <w:lang w:val="en-GB" w:eastAsia="en-GB"/>
        </w:rPr>
        <w:tab/>
      </w:r>
      <w:r w:rsidRPr="00344F09">
        <w:rPr>
          <w:rFonts w:eastAsia="Times New Roman"/>
          <w:noProof/>
          <w:lang w:val="en-GB" w:eastAsia="en-GB"/>
        </w:rPr>
        <w:tab/>
      </w:r>
      <w:r w:rsidRPr="00344F09">
        <w:rPr>
          <w:rFonts w:eastAsia="Times New Roman"/>
          <w:noProof/>
          <w:lang w:val="en-GB" w:eastAsia="en-GB"/>
        </w:rPr>
        <w:tab/>
      </w:r>
      <w:r w:rsidRPr="00344F09">
        <w:rPr>
          <w:rFonts w:eastAsia="Times New Roman"/>
          <w:noProof/>
          <w:lang w:val="en-GB" w:eastAsia="en-GB"/>
        </w:rPr>
        <w:tab/>
      </w:r>
      <w:r w:rsidRPr="00344F09">
        <w:rPr>
          <w:rFonts w:eastAsia="Times New Roman"/>
          <w:noProof/>
          <w:lang w:val="en-GB" w:eastAsia="en-GB"/>
        </w:rPr>
        <w:tab/>
      </w:r>
      <w:r w:rsidRPr="00344F09">
        <w:rPr>
          <w:rFonts w:eastAsia="Times New Roman"/>
          <w:noProof/>
          <w:lang w:val="en-GB" w:eastAsia="en-GB"/>
        </w:rPr>
        <w:tab/>
      </w:r>
    </w:p>
    <w:p w14:paraId="3A617003" w14:textId="77777777" w:rsidR="009834F6" w:rsidRPr="00344F09" w:rsidRDefault="009834F6" w:rsidP="009834F6">
      <w:pPr>
        <w:widowControl/>
        <w:autoSpaceDE/>
        <w:autoSpaceDN/>
        <w:jc w:val="right"/>
        <w:rPr>
          <w:rFonts w:eastAsia="Times New Roman"/>
          <w:lang w:val="en-GB"/>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2"/>
        <w:gridCol w:w="1610"/>
        <w:gridCol w:w="1743"/>
        <w:gridCol w:w="429"/>
        <w:gridCol w:w="729"/>
        <w:gridCol w:w="730"/>
        <w:gridCol w:w="730"/>
        <w:gridCol w:w="729"/>
        <w:gridCol w:w="730"/>
        <w:gridCol w:w="730"/>
      </w:tblGrid>
      <w:tr w:rsidR="009834F6" w:rsidRPr="00344F09" w14:paraId="6BFB0AEB" w14:textId="77777777" w:rsidTr="00D72241">
        <w:tc>
          <w:tcPr>
            <w:tcW w:w="1163" w:type="dxa"/>
            <w:shd w:val="clear" w:color="auto" w:fill="auto"/>
          </w:tcPr>
          <w:p w14:paraId="471302EC" w14:textId="77777777" w:rsidR="009834F6" w:rsidRPr="00344F09" w:rsidRDefault="009834F6" w:rsidP="009834F6">
            <w:pPr>
              <w:widowControl/>
              <w:autoSpaceDE/>
              <w:autoSpaceDN/>
              <w:rPr>
                <w:rFonts w:eastAsia="Times New Roman"/>
                <w:b/>
                <w:lang w:val="en-GB"/>
              </w:rPr>
            </w:pPr>
            <w:r w:rsidRPr="00344F09">
              <w:rPr>
                <w:rFonts w:eastAsia="Times New Roman"/>
                <w:b/>
                <w:lang w:val="en-GB"/>
              </w:rPr>
              <w:t>Stage</w:t>
            </w:r>
          </w:p>
        </w:tc>
        <w:tc>
          <w:tcPr>
            <w:tcW w:w="3769" w:type="dxa"/>
            <w:gridSpan w:val="3"/>
            <w:shd w:val="clear" w:color="auto" w:fill="auto"/>
          </w:tcPr>
          <w:p w14:paraId="3F63FDC9" w14:textId="77777777" w:rsidR="009834F6" w:rsidRPr="00344F09" w:rsidRDefault="009834F6" w:rsidP="009834F6">
            <w:pPr>
              <w:widowControl/>
              <w:autoSpaceDE/>
              <w:autoSpaceDN/>
              <w:rPr>
                <w:rFonts w:eastAsia="Times New Roman"/>
                <w:b/>
                <w:lang w:val="en-GB"/>
              </w:rPr>
            </w:pPr>
            <w:r w:rsidRPr="00344F09">
              <w:rPr>
                <w:rFonts w:eastAsia="Times New Roman"/>
                <w:b/>
                <w:lang w:val="en-GB"/>
              </w:rPr>
              <w:t>Practitioner</w:t>
            </w:r>
          </w:p>
          <w:p w14:paraId="7A0BF0FE" w14:textId="77777777" w:rsidR="009834F6" w:rsidRPr="00344F09" w:rsidRDefault="009834F6" w:rsidP="009834F6">
            <w:pPr>
              <w:widowControl/>
              <w:autoSpaceDE/>
              <w:autoSpaceDN/>
              <w:rPr>
                <w:rFonts w:eastAsia="Times New Roman"/>
                <w:b/>
                <w:lang w:val="en-GB"/>
              </w:rPr>
            </w:pPr>
          </w:p>
        </w:tc>
        <w:tc>
          <w:tcPr>
            <w:tcW w:w="731" w:type="dxa"/>
            <w:shd w:val="clear" w:color="auto" w:fill="auto"/>
          </w:tcPr>
          <w:p w14:paraId="37292C79"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1</w:t>
            </w:r>
          </w:p>
        </w:tc>
        <w:tc>
          <w:tcPr>
            <w:tcW w:w="732" w:type="dxa"/>
            <w:shd w:val="clear" w:color="auto" w:fill="auto"/>
          </w:tcPr>
          <w:p w14:paraId="419BDC86"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2</w:t>
            </w:r>
          </w:p>
        </w:tc>
        <w:tc>
          <w:tcPr>
            <w:tcW w:w="732" w:type="dxa"/>
            <w:shd w:val="clear" w:color="auto" w:fill="auto"/>
          </w:tcPr>
          <w:p w14:paraId="1367CDDC"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3</w:t>
            </w:r>
          </w:p>
        </w:tc>
        <w:tc>
          <w:tcPr>
            <w:tcW w:w="731" w:type="dxa"/>
            <w:shd w:val="clear" w:color="auto" w:fill="auto"/>
          </w:tcPr>
          <w:p w14:paraId="105127D9"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4</w:t>
            </w:r>
          </w:p>
        </w:tc>
        <w:tc>
          <w:tcPr>
            <w:tcW w:w="732" w:type="dxa"/>
            <w:shd w:val="clear" w:color="auto" w:fill="auto"/>
          </w:tcPr>
          <w:p w14:paraId="147268C8"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5</w:t>
            </w:r>
          </w:p>
        </w:tc>
        <w:tc>
          <w:tcPr>
            <w:tcW w:w="732" w:type="dxa"/>
            <w:shd w:val="clear" w:color="auto" w:fill="auto"/>
          </w:tcPr>
          <w:p w14:paraId="042A75EF"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6</w:t>
            </w:r>
          </w:p>
        </w:tc>
      </w:tr>
      <w:tr w:rsidR="009834F6" w:rsidRPr="00344F09" w14:paraId="681C84B4" w14:textId="77777777" w:rsidTr="00D72241">
        <w:trPr>
          <w:trHeight w:val="471"/>
        </w:trPr>
        <w:tc>
          <w:tcPr>
            <w:tcW w:w="1163" w:type="dxa"/>
            <w:vMerge w:val="restart"/>
            <w:shd w:val="clear" w:color="auto" w:fill="auto"/>
          </w:tcPr>
          <w:p w14:paraId="18DEC2F3"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1</w:t>
            </w:r>
          </w:p>
        </w:tc>
        <w:tc>
          <w:tcPr>
            <w:tcW w:w="3340" w:type="dxa"/>
            <w:gridSpan w:val="2"/>
            <w:vMerge w:val="restart"/>
            <w:shd w:val="clear" w:color="auto" w:fill="auto"/>
          </w:tcPr>
          <w:p w14:paraId="34E99535" w14:textId="77777777" w:rsidR="009834F6" w:rsidRPr="00344F09" w:rsidRDefault="009834F6" w:rsidP="009834F6">
            <w:pPr>
              <w:widowControl/>
              <w:autoSpaceDE/>
              <w:autoSpaceDN/>
              <w:rPr>
                <w:rFonts w:eastAsia="Times New Roman"/>
                <w:lang w:val="en-GB"/>
              </w:rPr>
            </w:pPr>
            <w:r w:rsidRPr="00344F09">
              <w:rPr>
                <w:rFonts w:eastAsia="Arial Unicode MS"/>
                <w:lang w:val="en-GB"/>
              </w:rPr>
              <w:t>Were hands decontaminated using the 7 stage technique with alcohol rub or 13 steps with soup and water?</w:t>
            </w:r>
          </w:p>
        </w:tc>
        <w:tc>
          <w:tcPr>
            <w:tcW w:w="429" w:type="dxa"/>
            <w:shd w:val="clear" w:color="auto" w:fill="auto"/>
          </w:tcPr>
          <w:p w14:paraId="000DDD30"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2EEB202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D3C537B"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E5B4D5B"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FB37452"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2826CF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09A3CD4" w14:textId="77777777" w:rsidR="009834F6" w:rsidRPr="00344F09" w:rsidRDefault="009834F6" w:rsidP="009834F6">
            <w:pPr>
              <w:widowControl/>
              <w:autoSpaceDE/>
              <w:autoSpaceDN/>
              <w:rPr>
                <w:rFonts w:eastAsia="Times New Roman"/>
                <w:lang w:val="en-GB"/>
              </w:rPr>
            </w:pPr>
          </w:p>
        </w:tc>
      </w:tr>
      <w:tr w:rsidR="009834F6" w:rsidRPr="00344F09" w14:paraId="638C932F" w14:textId="77777777" w:rsidTr="00D72241">
        <w:trPr>
          <w:trHeight w:val="471"/>
        </w:trPr>
        <w:tc>
          <w:tcPr>
            <w:tcW w:w="1163" w:type="dxa"/>
            <w:vMerge/>
            <w:shd w:val="clear" w:color="auto" w:fill="auto"/>
          </w:tcPr>
          <w:p w14:paraId="291BD89D" w14:textId="77777777" w:rsidR="009834F6" w:rsidRPr="00344F09" w:rsidRDefault="009834F6" w:rsidP="009834F6">
            <w:pPr>
              <w:widowControl/>
              <w:autoSpaceDE/>
              <w:autoSpaceDN/>
              <w:jc w:val="center"/>
              <w:rPr>
                <w:rFonts w:eastAsia="Times New Roman"/>
                <w:b/>
                <w:lang w:val="en-GB"/>
              </w:rPr>
            </w:pPr>
          </w:p>
        </w:tc>
        <w:tc>
          <w:tcPr>
            <w:tcW w:w="3340" w:type="dxa"/>
            <w:gridSpan w:val="2"/>
            <w:vMerge/>
            <w:shd w:val="clear" w:color="auto" w:fill="auto"/>
          </w:tcPr>
          <w:p w14:paraId="2C51D61A"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5A8F7FD5"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4E27E6CB"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BCDE07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4295CEB"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51DE90F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26D302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1DCED69" w14:textId="77777777" w:rsidR="009834F6" w:rsidRPr="00344F09" w:rsidRDefault="009834F6" w:rsidP="009834F6">
            <w:pPr>
              <w:widowControl/>
              <w:autoSpaceDE/>
              <w:autoSpaceDN/>
              <w:rPr>
                <w:rFonts w:eastAsia="Times New Roman"/>
                <w:lang w:val="en-GB"/>
              </w:rPr>
            </w:pPr>
          </w:p>
        </w:tc>
      </w:tr>
      <w:tr w:rsidR="009834F6" w:rsidRPr="00344F09" w14:paraId="75A65261" w14:textId="77777777" w:rsidTr="00D72241">
        <w:trPr>
          <w:trHeight w:val="347"/>
        </w:trPr>
        <w:tc>
          <w:tcPr>
            <w:tcW w:w="1163" w:type="dxa"/>
            <w:vMerge w:val="restart"/>
            <w:shd w:val="clear" w:color="auto" w:fill="auto"/>
          </w:tcPr>
          <w:p w14:paraId="22F75B33"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2</w:t>
            </w:r>
          </w:p>
        </w:tc>
        <w:tc>
          <w:tcPr>
            <w:tcW w:w="3340" w:type="dxa"/>
            <w:gridSpan w:val="2"/>
            <w:vMerge w:val="restart"/>
            <w:shd w:val="clear" w:color="auto" w:fill="auto"/>
          </w:tcPr>
          <w:p w14:paraId="0672874D" w14:textId="77777777" w:rsidR="009834F6" w:rsidRPr="00344F09" w:rsidRDefault="009834F6" w:rsidP="009834F6">
            <w:pPr>
              <w:widowControl/>
              <w:autoSpaceDE/>
              <w:autoSpaceDN/>
              <w:rPr>
                <w:rFonts w:eastAsia="Times New Roman"/>
                <w:lang w:val="en-GB"/>
              </w:rPr>
            </w:pPr>
            <w:r w:rsidRPr="00344F09">
              <w:rPr>
                <w:rFonts w:eastAsia="Arial Unicode MS"/>
                <w:lang w:val="en-GB"/>
              </w:rPr>
              <w:t>Was all equipment gathered and placed by the dressing pack/sterile field</w:t>
            </w:r>
          </w:p>
        </w:tc>
        <w:tc>
          <w:tcPr>
            <w:tcW w:w="429" w:type="dxa"/>
            <w:shd w:val="clear" w:color="auto" w:fill="auto"/>
          </w:tcPr>
          <w:p w14:paraId="72BD4B4B"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62FE708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6300E03"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C96658E"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00C2B19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82469E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8001159" w14:textId="77777777" w:rsidR="009834F6" w:rsidRPr="00344F09" w:rsidRDefault="009834F6" w:rsidP="009834F6">
            <w:pPr>
              <w:widowControl/>
              <w:autoSpaceDE/>
              <w:autoSpaceDN/>
              <w:rPr>
                <w:rFonts w:eastAsia="Times New Roman"/>
                <w:lang w:val="en-GB"/>
              </w:rPr>
            </w:pPr>
          </w:p>
        </w:tc>
      </w:tr>
      <w:tr w:rsidR="009834F6" w:rsidRPr="00344F09" w14:paraId="72480098" w14:textId="77777777" w:rsidTr="00D72241">
        <w:trPr>
          <w:trHeight w:val="347"/>
        </w:trPr>
        <w:tc>
          <w:tcPr>
            <w:tcW w:w="1163" w:type="dxa"/>
            <w:vMerge/>
            <w:shd w:val="clear" w:color="auto" w:fill="auto"/>
          </w:tcPr>
          <w:p w14:paraId="08B34548" w14:textId="77777777" w:rsidR="009834F6" w:rsidRPr="00344F09" w:rsidRDefault="009834F6" w:rsidP="009834F6">
            <w:pPr>
              <w:widowControl/>
              <w:autoSpaceDE/>
              <w:autoSpaceDN/>
              <w:jc w:val="center"/>
              <w:rPr>
                <w:rFonts w:eastAsia="Times New Roman"/>
                <w:b/>
                <w:lang w:val="en-GB"/>
              </w:rPr>
            </w:pPr>
          </w:p>
        </w:tc>
        <w:tc>
          <w:tcPr>
            <w:tcW w:w="3340" w:type="dxa"/>
            <w:gridSpan w:val="2"/>
            <w:vMerge/>
            <w:shd w:val="clear" w:color="auto" w:fill="auto"/>
          </w:tcPr>
          <w:p w14:paraId="6075A050"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1B941001"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1A36C24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1C7849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E377A0A"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5151A6E7"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47CBA8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00C488D" w14:textId="77777777" w:rsidR="009834F6" w:rsidRPr="00344F09" w:rsidRDefault="009834F6" w:rsidP="009834F6">
            <w:pPr>
              <w:widowControl/>
              <w:autoSpaceDE/>
              <w:autoSpaceDN/>
              <w:rPr>
                <w:rFonts w:eastAsia="Times New Roman"/>
                <w:lang w:val="en-GB"/>
              </w:rPr>
            </w:pPr>
          </w:p>
        </w:tc>
      </w:tr>
      <w:tr w:rsidR="009834F6" w:rsidRPr="00344F09" w14:paraId="0CF590C0" w14:textId="77777777" w:rsidTr="00D72241">
        <w:trPr>
          <w:trHeight w:val="419"/>
        </w:trPr>
        <w:tc>
          <w:tcPr>
            <w:tcW w:w="1163" w:type="dxa"/>
            <w:vMerge w:val="restart"/>
            <w:shd w:val="clear" w:color="auto" w:fill="auto"/>
          </w:tcPr>
          <w:p w14:paraId="4F4BA9FA"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3</w:t>
            </w:r>
          </w:p>
        </w:tc>
        <w:tc>
          <w:tcPr>
            <w:tcW w:w="3340" w:type="dxa"/>
            <w:gridSpan w:val="2"/>
            <w:vMerge w:val="restart"/>
            <w:shd w:val="clear" w:color="auto" w:fill="auto"/>
          </w:tcPr>
          <w:p w14:paraId="24C4AC85" w14:textId="77777777" w:rsidR="009834F6" w:rsidRPr="00344F09" w:rsidRDefault="009834F6" w:rsidP="009834F6">
            <w:pPr>
              <w:widowControl/>
              <w:autoSpaceDE/>
              <w:autoSpaceDN/>
              <w:rPr>
                <w:rFonts w:eastAsia="Times New Roman"/>
                <w:lang w:val="en-GB"/>
              </w:rPr>
            </w:pPr>
            <w:r w:rsidRPr="00344F09">
              <w:rPr>
                <w:rFonts w:eastAsia="Arial Unicode MS"/>
                <w:lang w:val="en-GB"/>
              </w:rPr>
              <w:t>Were hands decontaminated after gathering equipment?</w:t>
            </w:r>
          </w:p>
        </w:tc>
        <w:tc>
          <w:tcPr>
            <w:tcW w:w="429" w:type="dxa"/>
            <w:shd w:val="clear" w:color="auto" w:fill="auto"/>
          </w:tcPr>
          <w:p w14:paraId="281B35D9"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36ED7CE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FDD972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2FCF9A8"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3E025BE0"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B8B82E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229E9A8" w14:textId="77777777" w:rsidR="009834F6" w:rsidRPr="00344F09" w:rsidRDefault="009834F6" w:rsidP="009834F6">
            <w:pPr>
              <w:widowControl/>
              <w:autoSpaceDE/>
              <w:autoSpaceDN/>
              <w:rPr>
                <w:rFonts w:eastAsia="Times New Roman"/>
                <w:lang w:val="en-GB"/>
              </w:rPr>
            </w:pPr>
          </w:p>
        </w:tc>
      </w:tr>
      <w:tr w:rsidR="009834F6" w:rsidRPr="00344F09" w14:paraId="2759CC02" w14:textId="77777777" w:rsidTr="00D72241">
        <w:trPr>
          <w:trHeight w:val="251"/>
        </w:trPr>
        <w:tc>
          <w:tcPr>
            <w:tcW w:w="1163" w:type="dxa"/>
            <w:vMerge/>
            <w:shd w:val="clear" w:color="auto" w:fill="auto"/>
          </w:tcPr>
          <w:p w14:paraId="43BECA80" w14:textId="77777777" w:rsidR="009834F6" w:rsidRPr="00344F09" w:rsidRDefault="009834F6" w:rsidP="009834F6">
            <w:pPr>
              <w:widowControl/>
              <w:autoSpaceDE/>
              <w:autoSpaceDN/>
              <w:jc w:val="center"/>
              <w:rPr>
                <w:rFonts w:eastAsia="Times New Roman"/>
                <w:b/>
                <w:lang w:val="en-GB"/>
              </w:rPr>
            </w:pPr>
          </w:p>
        </w:tc>
        <w:tc>
          <w:tcPr>
            <w:tcW w:w="3340" w:type="dxa"/>
            <w:gridSpan w:val="2"/>
            <w:vMerge/>
            <w:shd w:val="clear" w:color="auto" w:fill="auto"/>
          </w:tcPr>
          <w:p w14:paraId="096B658C"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7823658D"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00FBCD2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6FB3A6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EFC28FA"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2ABD06E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0BE2D46"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ADBA51C" w14:textId="77777777" w:rsidR="009834F6" w:rsidRPr="00344F09" w:rsidRDefault="009834F6" w:rsidP="009834F6">
            <w:pPr>
              <w:widowControl/>
              <w:autoSpaceDE/>
              <w:autoSpaceDN/>
              <w:rPr>
                <w:rFonts w:eastAsia="Times New Roman"/>
                <w:lang w:val="en-GB"/>
              </w:rPr>
            </w:pPr>
          </w:p>
        </w:tc>
      </w:tr>
      <w:tr w:rsidR="009834F6" w:rsidRPr="00344F09" w14:paraId="1D80304B" w14:textId="77777777" w:rsidTr="00D72241">
        <w:trPr>
          <w:trHeight w:val="340"/>
        </w:trPr>
        <w:tc>
          <w:tcPr>
            <w:tcW w:w="1163" w:type="dxa"/>
            <w:vMerge w:val="restart"/>
            <w:shd w:val="clear" w:color="auto" w:fill="auto"/>
          </w:tcPr>
          <w:p w14:paraId="3AF44257"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4</w:t>
            </w:r>
          </w:p>
        </w:tc>
        <w:tc>
          <w:tcPr>
            <w:tcW w:w="3340" w:type="dxa"/>
            <w:gridSpan w:val="2"/>
            <w:vMerge w:val="restart"/>
            <w:shd w:val="clear" w:color="auto" w:fill="auto"/>
          </w:tcPr>
          <w:p w14:paraId="47A1E6BC" w14:textId="77777777" w:rsidR="009834F6" w:rsidRPr="00344F09" w:rsidRDefault="009834F6" w:rsidP="009834F6">
            <w:pPr>
              <w:widowControl/>
              <w:autoSpaceDE/>
              <w:autoSpaceDN/>
              <w:rPr>
                <w:rFonts w:eastAsia="Arial Unicode MS"/>
                <w:lang w:val="en-GB"/>
              </w:rPr>
            </w:pPr>
            <w:r w:rsidRPr="00344F09">
              <w:rPr>
                <w:rFonts w:eastAsia="Arial Unicode MS"/>
                <w:lang w:val="en-GB"/>
              </w:rPr>
              <w:t>Was an appropriate glove choice made and worn?</w:t>
            </w:r>
          </w:p>
          <w:p w14:paraId="291DA00D"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7091DFD2"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274477F9"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8BB4887"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3DA17F2"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30D55B8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425483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550880D" w14:textId="77777777" w:rsidR="009834F6" w:rsidRPr="00344F09" w:rsidRDefault="009834F6" w:rsidP="009834F6">
            <w:pPr>
              <w:widowControl/>
              <w:autoSpaceDE/>
              <w:autoSpaceDN/>
              <w:rPr>
                <w:rFonts w:eastAsia="Times New Roman"/>
                <w:lang w:val="en-GB"/>
              </w:rPr>
            </w:pPr>
          </w:p>
        </w:tc>
      </w:tr>
      <w:tr w:rsidR="009834F6" w:rsidRPr="00344F09" w14:paraId="1334785E" w14:textId="77777777" w:rsidTr="00D72241">
        <w:trPr>
          <w:trHeight w:val="340"/>
        </w:trPr>
        <w:tc>
          <w:tcPr>
            <w:tcW w:w="1163" w:type="dxa"/>
            <w:vMerge/>
            <w:shd w:val="clear" w:color="auto" w:fill="auto"/>
          </w:tcPr>
          <w:p w14:paraId="59C9715B" w14:textId="77777777" w:rsidR="009834F6" w:rsidRPr="00344F09" w:rsidRDefault="009834F6" w:rsidP="009834F6">
            <w:pPr>
              <w:widowControl/>
              <w:autoSpaceDE/>
              <w:autoSpaceDN/>
              <w:jc w:val="center"/>
              <w:rPr>
                <w:rFonts w:eastAsia="Times New Roman"/>
                <w:b/>
                <w:lang w:val="en-GB"/>
              </w:rPr>
            </w:pPr>
          </w:p>
        </w:tc>
        <w:tc>
          <w:tcPr>
            <w:tcW w:w="3340" w:type="dxa"/>
            <w:gridSpan w:val="2"/>
            <w:vMerge/>
            <w:shd w:val="clear" w:color="auto" w:fill="auto"/>
          </w:tcPr>
          <w:p w14:paraId="200E8E2C"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6970E6DA"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2B55343B"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EC178A6"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F3E6181"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772F6C99"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1662882"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72CF809" w14:textId="77777777" w:rsidR="009834F6" w:rsidRPr="00344F09" w:rsidRDefault="009834F6" w:rsidP="009834F6">
            <w:pPr>
              <w:widowControl/>
              <w:autoSpaceDE/>
              <w:autoSpaceDN/>
              <w:rPr>
                <w:rFonts w:eastAsia="Times New Roman"/>
                <w:lang w:val="en-GB"/>
              </w:rPr>
            </w:pPr>
          </w:p>
        </w:tc>
      </w:tr>
      <w:tr w:rsidR="009834F6" w:rsidRPr="00344F09" w14:paraId="0659370A" w14:textId="77777777" w:rsidTr="00D72241">
        <w:trPr>
          <w:trHeight w:val="683"/>
        </w:trPr>
        <w:tc>
          <w:tcPr>
            <w:tcW w:w="1163" w:type="dxa"/>
            <w:vMerge w:val="restart"/>
            <w:shd w:val="clear" w:color="auto" w:fill="auto"/>
          </w:tcPr>
          <w:p w14:paraId="38FE73FF"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5</w:t>
            </w:r>
          </w:p>
          <w:p w14:paraId="684EAEA9" w14:textId="77777777" w:rsidR="008F0473" w:rsidRPr="00344F09" w:rsidRDefault="008F0473" w:rsidP="009834F6">
            <w:pPr>
              <w:widowControl/>
              <w:autoSpaceDE/>
              <w:autoSpaceDN/>
              <w:jc w:val="center"/>
              <w:rPr>
                <w:rFonts w:eastAsia="Times New Roman"/>
                <w:b/>
                <w:lang w:val="en-GB"/>
              </w:rPr>
            </w:pPr>
          </w:p>
          <w:p w14:paraId="2DDB38A6" w14:textId="77777777" w:rsidR="008F0473" w:rsidRPr="00344F09" w:rsidRDefault="008F0473" w:rsidP="009834F6">
            <w:pPr>
              <w:widowControl/>
              <w:autoSpaceDE/>
              <w:autoSpaceDN/>
              <w:jc w:val="center"/>
              <w:rPr>
                <w:rFonts w:eastAsia="Times New Roman"/>
                <w:b/>
                <w:lang w:val="en-GB"/>
              </w:rPr>
            </w:pPr>
          </w:p>
          <w:p w14:paraId="30471B3E" w14:textId="77777777" w:rsidR="008F0473" w:rsidRPr="00344F09" w:rsidRDefault="008F0473" w:rsidP="009834F6">
            <w:pPr>
              <w:widowControl/>
              <w:autoSpaceDE/>
              <w:autoSpaceDN/>
              <w:jc w:val="center"/>
              <w:rPr>
                <w:rFonts w:eastAsia="Times New Roman"/>
                <w:b/>
                <w:lang w:val="en-GB"/>
              </w:rPr>
            </w:pPr>
          </w:p>
          <w:p w14:paraId="1CA76B26" w14:textId="77777777" w:rsidR="008F0473" w:rsidRPr="00344F09" w:rsidRDefault="008F0473" w:rsidP="009834F6">
            <w:pPr>
              <w:widowControl/>
              <w:autoSpaceDE/>
              <w:autoSpaceDN/>
              <w:jc w:val="center"/>
              <w:rPr>
                <w:rFonts w:eastAsia="Times New Roman"/>
                <w:b/>
                <w:lang w:val="en-GB"/>
              </w:rPr>
            </w:pPr>
          </w:p>
          <w:p w14:paraId="3467F9B6" w14:textId="77777777" w:rsidR="008F0473" w:rsidRPr="00344F09" w:rsidRDefault="008F0473" w:rsidP="009834F6">
            <w:pPr>
              <w:widowControl/>
              <w:autoSpaceDE/>
              <w:autoSpaceDN/>
              <w:jc w:val="center"/>
              <w:rPr>
                <w:rFonts w:eastAsia="Times New Roman"/>
                <w:b/>
                <w:lang w:val="en-GB"/>
              </w:rPr>
            </w:pPr>
          </w:p>
          <w:p w14:paraId="72724306" w14:textId="77777777" w:rsidR="008F0473" w:rsidRPr="00344F09" w:rsidRDefault="008F0473" w:rsidP="009834F6">
            <w:pPr>
              <w:widowControl/>
              <w:autoSpaceDE/>
              <w:autoSpaceDN/>
              <w:jc w:val="center"/>
              <w:rPr>
                <w:rFonts w:eastAsia="Times New Roman"/>
                <w:b/>
                <w:lang w:val="en-GB"/>
              </w:rPr>
            </w:pPr>
          </w:p>
          <w:p w14:paraId="17288D0D" w14:textId="77777777" w:rsidR="008F0473" w:rsidRPr="00344F09" w:rsidRDefault="008F0473" w:rsidP="009834F6">
            <w:pPr>
              <w:widowControl/>
              <w:autoSpaceDE/>
              <w:autoSpaceDN/>
              <w:jc w:val="center"/>
              <w:rPr>
                <w:rFonts w:eastAsia="Times New Roman"/>
                <w:b/>
                <w:lang w:val="en-GB"/>
              </w:rPr>
            </w:pPr>
          </w:p>
          <w:p w14:paraId="0E7F88D1" w14:textId="77777777" w:rsidR="008F0473" w:rsidRPr="00344F09" w:rsidRDefault="008F0473" w:rsidP="009834F6">
            <w:pPr>
              <w:widowControl/>
              <w:autoSpaceDE/>
              <w:autoSpaceDN/>
              <w:jc w:val="center"/>
              <w:rPr>
                <w:rFonts w:eastAsia="Times New Roman"/>
                <w:b/>
                <w:lang w:val="en-GB"/>
              </w:rPr>
            </w:pPr>
          </w:p>
          <w:p w14:paraId="1E7B057E" w14:textId="77777777" w:rsidR="008F0473" w:rsidRPr="00344F09" w:rsidRDefault="008F0473" w:rsidP="009834F6">
            <w:pPr>
              <w:widowControl/>
              <w:autoSpaceDE/>
              <w:autoSpaceDN/>
              <w:jc w:val="center"/>
              <w:rPr>
                <w:rFonts w:eastAsia="Times New Roman"/>
                <w:b/>
                <w:lang w:val="en-GB"/>
              </w:rPr>
            </w:pPr>
          </w:p>
          <w:p w14:paraId="14F57BB9" w14:textId="77777777" w:rsidR="008F0473" w:rsidRPr="00344F09" w:rsidRDefault="008F0473" w:rsidP="009834F6">
            <w:pPr>
              <w:widowControl/>
              <w:autoSpaceDE/>
              <w:autoSpaceDN/>
              <w:jc w:val="center"/>
              <w:rPr>
                <w:rFonts w:eastAsia="Times New Roman"/>
                <w:b/>
                <w:lang w:val="en-GB"/>
              </w:rPr>
            </w:pPr>
          </w:p>
          <w:p w14:paraId="6B5D7C6B" w14:textId="77777777" w:rsidR="008F0473" w:rsidRPr="00344F09" w:rsidRDefault="008F0473" w:rsidP="009834F6">
            <w:pPr>
              <w:widowControl/>
              <w:autoSpaceDE/>
              <w:autoSpaceDN/>
              <w:jc w:val="center"/>
              <w:rPr>
                <w:rFonts w:eastAsia="Times New Roman"/>
                <w:b/>
                <w:lang w:val="en-GB"/>
              </w:rPr>
            </w:pPr>
          </w:p>
          <w:p w14:paraId="10A892B4" w14:textId="77777777" w:rsidR="008F0473" w:rsidRPr="00344F09" w:rsidRDefault="008F0473" w:rsidP="009834F6">
            <w:pPr>
              <w:widowControl/>
              <w:autoSpaceDE/>
              <w:autoSpaceDN/>
              <w:jc w:val="center"/>
              <w:rPr>
                <w:rFonts w:eastAsia="Times New Roman"/>
                <w:b/>
                <w:lang w:val="en-GB"/>
              </w:rPr>
            </w:pPr>
          </w:p>
          <w:p w14:paraId="5EFA74CE" w14:textId="2278D5A3" w:rsidR="008F0473" w:rsidRPr="00344F09" w:rsidRDefault="008F0473" w:rsidP="009834F6">
            <w:pPr>
              <w:widowControl/>
              <w:autoSpaceDE/>
              <w:autoSpaceDN/>
              <w:jc w:val="center"/>
              <w:rPr>
                <w:rFonts w:eastAsia="Times New Roman"/>
                <w:b/>
                <w:lang w:val="en-GB"/>
              </w:rPr>
            </w:pPr>
          </w:p>
        </w:tc>
        <w:tc>
          <w:tcPr>
            <w:tcW w:w="1596" w:type="dxa"/>
            <w:vMerge w:val="restart"/>
            <w:shd w:val="clear" w:color="auto" w:fill="auto"/>
          </w:tcPr>
          <w:p w14:paraId="495FE7B0" w14:textId="77777777" w:rsidR="009834F6" w:rsidRPr="00344F09" w:rsidRDefault="009834F6" w:rsidP="009834F6">
            <w:pPr>
              <w:widowControl/>
              <w:autoSpaceDE/>
              <w:autoSpaceDN/>
              <w:rPr>
                <w:rFonts w:eastAsia="Times New Roman"/>
                <w:lang w:val="en-GB"/>
              </w:rPr>
            </w:pPr>
            <w:r w:rsidRPr="00344F09">
              <w:rPr>
                <w:rFonts w:eastAsia="Arial Unicode MS"/>
                <w:lang w:val="en-GB"/>
              </w:rPr>
              <w:t>Preparation of actual IV medications</w:t>
            </w:r>
          </w:p>
        </w:tc>
        <w:tc>
          <w:tcPr>
            <w:tcW w:w="1744" w:type="dxa"/>
            <w:vMerge w:val="restart"/>
            <w:shd w:val="clear" w:color="auto" w:fill="auto"/>
          </w:tcPr>
          <w:p w14:paraId="7F483781" w14:textId="77777777" w:rsidR="009834F6" w:rsidRPr="00344F09" w:rsidRDefault="009834F6" w:rsidP="009834F6">
            <w:pPr>
              <w:widowControl/>
              <w:adjustRightInd w:val="0"/>
              <w:rPr>
                <w:rFonts w:eastAsia="Arial Unicode MS"/>
              </w:rPr>
            </w:pPr>
            <w:r w:rsidRPr="00344F09">
              <w:rPr>
                <w:rFonts w:eastAsia="Arial Unicode MS"/>
              </w:rPr>
              <w:t>Were all fluids drawn up using a needle and syringe?</w:t>
            </w:r>
          </w:p>
        </w:tc>
        <w:tc>
          <w:tcPr>
            <w:tcW w:w="429" w:type="dxa"/>
            <w:shd w:val="clear" w:color="auto" w:fill="auto"/>
          </w:tcPr>
          <w:p w14:paraId="108657A3"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0CDCC0C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BDCBE2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E78B86A"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8477BD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966F64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E037982" w14:textId="77777777" w:rsidR="009834F6" w:rsidRPr="00344F09" w:rsidRDefault="009834F6" w:rsidP="009834F6">
            <w:pPr>
              <w:widowControl/>
              <w:autoSpaceDE/>
              <w:autoSpaceDN/>
              <w:rPr>
                <w:rFonts w:eastAsia="Times New Roman"/>
                <w:lang w:val="en-GB"/>
              </w:rPr>
            </w:pPr>
          </w:p>
        </w:tc>
      </w:tr>
      <w:tr w:rsidR="009834F6" w:rsidRPr="00344F09" w14:paraId="2E61A5CF" w14:textId="77777777" w:rsidTr="00D72241">
        <w:trPr>
          <w:trHeight w:val="567"/>
        </w:trPr>
        <w:tc>
          <w:tcPr>
            <w:tcW w:w="1163" w:type="dxa"/>
            <w:vMerge/>
            <w:shd w:val="clear" w:color="auto" w:fill="auto"/>
          </w:tcPr>
          <w:p w14:paraId="27A120B3"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6B7030FE"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4A14626E"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0B10EE01"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23876040"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B84407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BA98DBD"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72AF5F3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CE43C09"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ADFFFB5" w14:textId="77777777" w:rsidR="009834F6" w:rsidRPr="00344F09" w:rsidRDefault="009834F6" w:rsidP="009834F6">
            <w:pPr>
              <w:widowControl/>
              <w:autoSpaceDE/>
              <w:autoSpaceDN/>
              <w:rPr>
                <w:rFonts w:eastAsia="Times New Roman"/>
                <w:lang w:val="en-GB"/>
              </w:rPr>
            </w:pPr>
          </w:p>
        </w:tc>
      </w:tr>
      <w:tr w:rsidR="009834F6" w:rsidRPr="00344F09" w14:paraId="443E60BC" w14:textId="77777777" w:rsidTr="00D72241">
        <w:trPr>
          <w:trHeight w:val="684"/>
        </w:trPr>
        <w:tc>
          <w:tcPr>
            <w:tcW w:w="1163" w:type="dxa"/>
            <w:vMerge/>
            <w:shd w:val="clear" w:color="auto" w:fill="auto"/>
          </w:tcPr>
          <w:p w14:paraId="7322D521"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1A575883" w14:textId="77777777" w:rsidR="009834F6" w:rsidRPr="00344F09" w:rsidRDefault="009834F6" w:rsidP="009834F6">
            <w:pPr>
              <w:widowControl/>
              <w:autoSpaceDE/>
              <w:autoSpaceDN/>
              <w:rPr>
                <w:rFonts w:eastAsia="Times New Roman"/>
                <w:lang w:val="en-GB"/>
              </w:rPr>
            </w:pPr>
          </w:p>
        </w:tc>
        <w:tc>
          <w:tcPr>
            <w:tcW w:w="1744" w:type="dxa"/>
            <w:vMerge w:val="restart"/>
            <w:shd w:val="clear" w:color="auto" w:fill="auto"/>
          </w:tcPr>
          <w:p w14:paraId="23EB6771" w14:textId="77777777" w:rsidR="009834F6" w:rsidRPr="00344F09" w:rsidRDefault="009834F6" w:rsidP="009834F6">
            <w:pPr>
              <w:widowControl/>
              <w:adjustRightInd w:val="0"/>
              <w:rPr>
                <w:rFonts w:eastAsia="Arial Unicode MS"/>
              </w:rPr>
            </w:pPr>
            <w:r w:rsidRPr="00344F09">
              <w:rPr>
                <w:rFonts w:eastAsia="Arial Unicode MS"/>
              </w:rPr>
              <w:t>Were all bungs and ports cleaned using 2% Chlorhexidine in 70% IPA?</w:t>
            </w:r>
          </w:p>
        </w:tc>
        <w:tc>
          <w:tcPr>
            <w:tcW w:w="429" w:type="dxa"/>
            <w:shd w:val="clear" w:color="auto" w:fill="auto"/>
          </w:tcPr>
          <w:p w14:paraId="18EC2954"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36FA35B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7EC4C4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F383276"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29F4C8D0"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EC8956D"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0194379" w14:textId="77777777" w:rsidR="009834F6" w:rsidRPr="00344F09" w:rsidRDefault="009834F6" w:rsidP="009834F6">
            <w:pPr>
              <w:widowControl/>
              <w:autoSpaceDE/>
              <w:autoSpaceDN/>
              <w:rPr>
                <w:rFonts w:eastAsia="Times New Roman"/>
                <w:lang w:val="en-GB"/>
              </w:rPr>
            </w:pPr>
          </w:p>
        </w:tc>
      </w:tr>
      <w:tr w:rsidR="009834F6" w:rsidRPr="00344F09" w14:paraId="7435EB6A" w14:textId="77777777" w:rsidTr="00D72241">
        <w:trPr>
          <w:trHeight w:val="683"/>
        </w:trPr>
        <w:tc>
          <w:tcPr>
            <w:tcW w:w="1163" w:type="dxa"/>
            <w:vMerge/>
            <w:shd w:val="clear" w:color="auto" w:fill="auto"/>
          </w:tcPr>
          <w:p w14:paraId="2811D5BA"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4F411AB5"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0FAA7F4D"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1AE275E1"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7CD1087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A3E7AE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9FD8FE9"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1F86CD1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175BC7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CCC49BE" w14:textId="77777777" w:rsidR="009834F6" w:rsidRPr="00344F09" w:rsidRDefault="009834F6" w:rsidP="009834F6">
            <w:pPr>
              <w:widowControl/>
              <w:autoSpaceDE/>
              <w:autoSpaceDN/>
              <w:rPr>
                <w:rFonts w:eastAsia="Times New Roman"/>
                <w:lang w:val="en-GB"/>
              </w:rPr>
            </w:pPr>
          </w:p>
        </w:tc>
      </w:tr>
      <w:tr w:rsidR="009834F6" w:rsidRPr="00344F09" w14:paraId="64359193" w14:textId="77777777" w:rsidTr="00D72241">
        <w:trPr>
          <w:trHeight w:val="684"/>
        </w:trPr>
        <w:tc>
          <w:tcPr>
            <w:tcW w:w="1163" w:type="dxa"/>
            <w:vMerge/>
            <w:shd w:val="clear" w:color="auto" w:fill="auto"/>
          </w:tcPr>
          <w:p w14:paraId="53954934"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212627EF" w14:textId="77777777" w:rsidR="009834F6" w:rsidRPr="00344F09" w:rsidRDefault="009834F6" w:rsidP="009834F6">
            <w:pPr>
              <w:widowControl/>
              <w:autoSpaceDE/>
              <w:autoSpaceDN/>
              <w:rPr>
                <w:rFonts w:eastAsia="Times New Roman"/>
                <w:lang w:val="en-GB"/>
              </w:rPr>
            </w:pPr>
          </w:p>
        </w:tc>
        <w:tc>
          <w:tcPr>
            <w:tcW w:w="1744" w:type="dxa"/>
            <w:vMerge w:val="restart"/>
            <w:shd w:val="clear" w:color="auto" w:fill="auto"/>
          </w:tcPr>
          <w:p w14:paraId="4FD6BFB5" w14:textId="77777777" w:rsidR="009834F6" w:rsidRPr="00344F09" w:rsidRDefault="009834F6" w:rsidP="009834F6">
            <w:pPr>
              <w:widowControl/>
              <w:adjustRightInd w:val="0"/>
              <w:rPr>
                <w:rFonts w:eastAsia="Arial Unicode MS"/>
              </w:rPr>
            </w:pPr>
            <w:r w:rsidRPr="00344F09">
              <w:rPr>
                <w:rFonts w:eastAsia="Arial Unicode MS"/>
              </w:rPr>
              <w:t>Were keys parts protected throughout preparation?</w:t>
            </w:r>
          </w:p>
        </w:tc>
        <w:tc>
          <w:tcPr>
            <w:tcW w:w="429" w:type="dxa"/>
            <w:shd w:val="clear" w:color="auto" w:fill="auto"/>
          </w:tcPr>
          <w:p w14:paraId="7C857252"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267F9F63"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9126C83"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2D9A560"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12AA07C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FFA189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88E3FE1" w14:textId="77777777" w:rsidR="009834F6" w:rsidRPr="00344F09" w:rsidRDefault="009834F6" w:rsidP="009834F6">
            <w:pPr>
              <w:widowControl/>
              <w:autoSpaceDE/>
              <w:autoSpaceDN/>
              <w:rPr>
                <w:rFonts w:eastAsia="Times New Roman"/>
                <w:lang w:val="en-GB"/>
              </w:rPr>
            </w:pPr>
          </w:p>
        </w:tc>
      </w:tr>
      <w:tr w:rsidR="009834F6" w:rsidRPr="00344F09" w14:paraId="08B966CE" w14:textId="77777777" w:rsidTr="00D72241">
        <w:trPr>
          <w:trHeight w:val="479"/>
        </w:trPr>
        <w:tc>
          <w:tcPr>
            <w:tcW w:w="1163" w:type="dxa"/>
            <w:vMerge/>
            <w:shd w:val="clear" w:color="auto" w:fill="auto"/>
          </w:tcPr>
          <w:p w14:paraId="761E9163"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0DBC6CC4"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10A560F7"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33859B54"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27A4B6D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506267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7FED2CB"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55E95956"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4151CCB"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8FE8ECE" w14:textId="77777777" w:rsidR="009834F6" w:rsidRPr="00344F09" w:rsidRDefault="009834F6" w:rsidP="009834F6">
            <w:pPr>
              <w:widowControl/>
              <w:autoSpaceDE/>
              <w:autoSpaceDN/>
              <w:rPr>
                <w:rFonts w:eastAsia="Times New Roman"/>
                <w:lang w:val="en-GB"/>
              </w:rPr>
            </w:pPr>
          </w:p>
        </w:tc>
      </w:tr>
      <w:tr w:rsidR="008F0473" w:rsidRPr="00344F09" w14:paraId="1D0C881B" w14:textId="77777777" w:rsidTr="00D72241">
        <w:trPr>
          <w:trHeight w:val="569"/>
        </w:trPr>
        <w:tc>
          <w:tcPr>
            <w:tcW w:w="1163" w:type="dxa"/>
            <w:shd w:val="clear" w:color="auto" w:fill="auto"/>
          </w:tcPr>
          <w:p w14:paraId="37392E44" w14:textId="74F2B578" w:rsidR="008F0473" w:rsidRPr="00344F09" w:rsidRDefault="008F0473" w:rsidP="009834F6">
            <w:pPr>
              <w:widowControl/>
              <w:autoSpaceDE/>
              <w:autoSpaceDN/>
              <w:jc w:val="center"/>
              <w:rPr>
                <w:rFonts w:eastAsia="Times New Roman"/>
                <w:b/>
                <w:color w:val="FF0000"/>
                <w:lang w:val="en-GB"/>
              </w:rPr>
            </w:pPr>
            <w:r w:rsidRPr="00344F09">
              <w:rPr>
                <w:rFonts w:eastAsia="Times New Roman"/>
                <w:b/>
                <w:color w:val="FF0000"/>
                <w:lang w:val="en-GB"/>
              </w:rPr>
              <w:t>6</w:t>
            </w:r>
          </w:p>
        </w:tc>
        <w:tc>
          <w:tcPr>
            <w:tcW w:w="1596" w:type="dxa"/>
            <w:shd w:val="clear" w:color="auto" w:fill="auto"/>
          </w:tcPr>
          <w:p w14:paraId="7267D8A5" w14:textId="77777777" w:rsidR="004F4B06" w:rsidRPr="00344F09" w:rsidRDefault="008F0473" w:rsidP="009834F6">
            <w:pPr>
              <w:widowControl/>
              <w:autoSpaceDE/>
              <w:autoSpaceDN/>
              <w:rPr>
                <w:rFonts w:eastAsia="Arial Unicode MS"/>
                <w:color w:val="FF0000"/>
                <w:lang w:val="en-GB"/>
              </w:rPr>
            </w:pPr>
            <w:r w:rsidRPr="00344F09">
              <w:rPr>
                <w:rFonts w:eastAsia="Arial Unicode MS"/>
                <w:color w:val="FF0000"/>
                <w:lang w:val="en-GB"/>
              </w:rPr>
              <w:t xml:space="preserve">Undertaken a VIP score </w:t>
            </w:r>
          </w:p>
          <w:p w14:paraId="27B0BD52" w14:textId="142EB40B" w:rsidR="008F0473" w:rsidRPr="00344F09" w:rsidRDefault="004F4B06" w:rsidP="009834F6">
            <w:pPr>
              <w:widowControl/>
              <w:autoSpaceDE/>
              <w:autoSpaceDN/>
              <w:rPr>
                <w:rFonts w:eastAsia="Arial Unicode MS"/>
                <w:color w:val="FF0000"/>
                <w:lang w:val="en-GB"/>
              </w:rPr>
            </w:pPr>
            <w:r w:rsidRPr="00344F09">
              <w:rPr>
                <w:rFonts w:eastAsia="Arial Unicode MS"/>
                <w:color w:val="FF0000"/>
                <w:lang w:val="en-GB"/>
              </w:rPr>
              <w:t xml:space="preserve">( appendix 3.0) </w:t>
            </w:r>
          </w:p>
        </w:tc>
        <w:tc>
          <w:tcPr>
            <w:tcW w:w="1744" w:type="dxa"/>
            <w:shd w:val="clear" w:color="auto" w:fill="auto"/>
          </w:tcPr>
          <w:p w14:paraId="425BCBBB" w14:textId="60A6667D" w:rsidR="008F0473" w:rsidRPr="00344F09" w:rsidRDefault="004F4B06" w:rsidP="009834F6">
            <w:pPr>
              <w:widowControl/>
              <w:adjustRightInd w:val="0"/>
              <w:rPr>
                <w:rFonts w:eastAsia="Arial Unicode MS"/>
              </w:rPr>
            </w:pPr>
            <w:r w:rsidRPr="00344F09">
              <w:rPr>
                <w:rFonts w:eastAsia="Arial Unicode MS"/>
              </w:rPr>
              <w:t xml:space="preserve">Assess status and follow guidance </w:t>
            </w:r>
          </w:p>
        </w:tc>
        <w:tc>
          <w:tcPr>
            <w:tcW w:w="429" w:type="dxa"/>
            <w:shd w:val="clear" w:color="auto" w:fill="auto"/>
          </w:tcPr>
          <w:p w14:paraId="56A38FB6" w14:textId="76D97A39" w:rsidR="008F0473" w:rsidRPr="00344F09" w:rsidRDefault="008F0473" w:rsidP="009834F6">
            <w:pPr>
              <w:widowControl/>
              <w:autoSpaceDE/>
              <w:autoSpaceDN/>
              <w:jc w:val="center"/>
              <w:rPr>
                <w:rFonts w:eastAsia="Times New Roman"/>
                <w:b/>
                <w:lang w:val="en-GB"/>
              </w:rPr>
            </w:pPr>
            <w:r w:rsidRPr="00344F09">
              <w:rPr>
                <w:rFonts w:eastAsia="Times New Roman"/>
                <w:b/>
                <w:lang w:val="en-GB"/>
              </w:rPr>
              <w:t xml:space="preserve">Y </w:t>
            </w:r>
          </w:p>
        </w:tc>
        <w:tc>
          <w:tcPr>
            <w:tcW w:w="731" w:type="dxa"/>
            <w:shd w:val="clear" w:color="auto" w:fill="auto"/>
          </w:tcPr>
          <w:p w14:paraId="5BCD1D98"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66F5404F"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69B10CB6" w14:textId="77777777" w:rsidR="008F0473" w:rsidRPr="00344F09" w:rsidRDefault="008F0473" w:rsidP="009834F6">
            <w:pPr>
              <w:widowControl/>
              <w:autoSpaceDE/>
              <w:autoSpaceDN/>
              <w:rPr>
                <w:rFonts w:eastAsia="Times New Roman"/>
                <w:lang w:val="en-GB"/>
              </w:rPr>
            </w:pPr>
          </w:p>
        </w:tc>
        <w:tc>
          <w:tcPr>
            <w:tcW w:w="731" w:type="dxa"/>
            <w:shd w:val="clear" w:color="auto" w:fill="auto"/>
          </w:tcPr>
          <w:p w14:paraId="48417F2E"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13B8D21E"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34618A89" w14:textId="77777777" w:rsidR="008F0473" w:rsidRPr="00344F09" w:rsidRDefault="008F0473" w:rsidP="009834F6">
            <w:pPr>
              <w:widowControl/>
              <w:autoSpaceDE/>
              <w:autoSpaceDN/>
              <w:rPr>
                <w:rFonts w:eastAsia="Times New Roman"/>
                <w:lang w:val="en-GB"/>
              </w:rPr>
            </w:pPr>
          </w:p>
        </w:tc>
      </w:tr>
      <w:tr w:rsidR="008F0473" w:rsidRPr="00344F09" w14:paraId="2DDFE22A" w14:textId="77777777" w:rsidTr="00D72241">
        <w:trPr>
          <w:trHeight w:val="569"/>
        </w:trPr>
        <w:tc>
          <w:tcPr>
            <w:tcW w:w="1163" w:type="dxa"/>
            <w:shd w:val="clear" w:color="auto" w:fill="auto"/>
          </w:tcPr>
          <w:p w14:paraId="01395AD9" w14:textId="77777777" w:rsidR="008F0473" w:rsidRPr="00344F09" w:rsidRDefault="008F0473" w:rsidP="009834F6">
            <w:pPr>
              <w:widowControl/>
              <w:autoSpaceDE/>
              <w:autoSpaceDN/>
              <w:jc w:val="center"/>
              <w:rPr>
                <w:rFonts w:eastAsia="Times New Roman"/>
                <w:b/>
                <w:color w:val="FF0000"/>
                <w:lang w:val="en-GB"/>
              </w:rPr>
            </w:pPr>
          </w:p>
        </w:tc>
        <w:tc>
          <w:tcPr>
            <w:tcW w:w="1596" w:type="dxa"/>
            <w:shd w:val="clear" w:color="auto" w:fill="auto"/>
          </w:tcPr>
          <w:p w14:paraId="105EE60A" w14:textId="77777777" w:rsidR="008F0473" w:rsidRPr="00344F09" w:rsidRDefault="008F0473" w:rsidP="009834F6">
            <w:pPr>
              <w:widowControl/>
              <w:autoSpaceDE/>
              <w:autoSpaceDN/>
              <w:rPr>
                <w:rFonts w:eastAsia="Arial Unicode MS"/>
                <w:color w:val="FF0000"/>
                <w:lang w:val="en-GB"/>
              </w:rPr>
            </w:pPr>
          </w:p>
        </w:tc>
        <w:tc>
          <w:tcPr>
            <w:tcW w:w="1744" w:type="dxa"/>
            <w:shd w:val="clear" w:color="auto" w:fill="auto"/>
          </w:tcPr>
          <w:p w14:paraId="23ABD1BF" w14:textId="77777777" w:rsidR="008F0473" w:rsidRPr="00344F09" w:rsidRDefault="008F0473" w:rsidP="009834F6">
            <w:pPr>
              <w:widowControl/>
              <w:adjustRightInd w:val="0"/>
              <w:rPr>
                <w:rFonts w:eastAsia="Arial Unicode MS"/>
              </w:rPr>
            </w:pPr>
          </w:p>
        </w:tc>
        <w:tc>
          <w:tcPr>
            <w:tcW w:w="429" w:type="dxa"/>
            <w:shd w:val="clear" w:color="auto" w:fill="auto"/>
          </w:tcPr>
          <w:p w14:paraId="119A4FA3" w14:textId="5D63EE54" w:rsidR="008F0473" w:rsidRPr="00344F09" w:rsidRDefault="008F0473"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67EDE7BB"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2CDFEC61"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257C1590" w14:textId="77777777" w:rsidR="008F0473" w:rsidRPr="00344F09" w:rsidRDefault="008F0473" w:rsidP="009834F6">
            <w:pPr>
              <w:widowControl/>
              <w:autoSpaceDE/>
              <w:autoSpaceDN/>
              <w:rPr>
                <w:rFonts w:eastAsia="Times New Roman"/>
                <w:lang w:val="en-GB"/>
              </w:rPr>
            </w:pPr>
          </w:p>
        </w:tc>
        <w:tc>
          <w:tcPr>
            <w:tcW w:w="731" w:type="dxa"/>
            <w:shd w:val="clear" w:color="auto" w:fill="auto"/>
          </w:tcPr>
          <w:p w14:paraId="2454045D"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46382F76" w14:textId="77777777" w:rsidR="008F0473" w:rsidRPr="00344F09" w:rsidRDefault="008F0473" w:rsidP="009834F6">
            <w:pPr>
              <w:widowControl/>
              <w:autoSpaceDE/>
              <w:autoSpaceDN/>
              <w:rPr>
                <w:rFonts w:eastAsia="Times New Roman"/>
                <w:lang w:val="en-GB"/>
              </w:rPr>
            </w:pPr>
          </w:p>
        </w:tc>
        <w:tc>
          <w:tcPr>
            <w:tcW w:w="732" w:type="dxa"/>
            <w:shd w:val="clear" w:color="auto" w:fill="auto"/>
          </w:tcPr>
          <w:p w14:paraId="7481AD3D" w14:textId="77777777" w:rsidR="008F0473" w:rsidRPr="00344F09" w:rsidRDefault="008F0473" w:rsidP="009834F6">
            <w:pPr>
              <w:widowControl/>
              <w:autoSpaceDE/>
              <w:autoSpaceDN/>
              <w:rPr>
                <w:rFonts w:eastAsia="Times New Roman"/>
                <w:lang w:val="en-GB"/>
              </w:rPr>
            </w:pPr>
          </w:p>
        </w:tc>
      </w:tr>
      <w:tr w:rsidR="009834F6" w:rsidRPr="00344F09" w14:paraId="65CAD8E2" w14:textId="77777777" w:rsidTr="00D72241">
        <w:trPr>
          <w:trHeight w:val="569"/>
        </w:trPr>
        <w:tc>
          <w:tcPr>
            <w:tcW w:w="1163" w:type="dxa"/>
            <w:vMerge w:val="restart"/>
            <w:shd w:val="clear" w:color="auto" w:fill="auto"/>
          </w:tcPr>
          <w:p w14:paraId="4BA9AAE0" w14:textId="7BD62130" w:rsidR="009834F6" w:rsidRPr="00344F09" w:rsidRDefault="008F0473" w:rsidP="009834F6">
            <w:pPr>
              <w:widowControl/>
              <w:autoSpaceDE/>
              <w:autoSpaceDN/>
              <w:jc w:val="center"/>
              <w:rPr>
                <w:rFonts w:eastAsia="Times New Roman"/>
                <w:b/>
                <w:lang w:val="en-GB"/>
              </w:rPr>
            </w:pPr>
            <w:r w:rsidRPr="00344F09">
              <w:rPr>
                <w:rFonts w:eastAsia="Times New Roman"/>
                <w:b/>
                <w:lang w:val="en-GB"/>
              </w:rPr>
              <w:t>7</w:t>
            </w:r>
          </w:p>
        </w:tc>
        <w:tc>
          <w:tcPr>
            <w:tcW w:w="1596" w:type="dxa"/>
            <w:vMerge w:val="restart"/>
            <w:shd w:val="clear" w:color="auto" w:fill="auto"/>
          </w:tcPr>
          <w:p w14:paraId="470D3C80" w14:textId="77777777" w:rsidR="009834F6" w:rsidRPr="00344F09" w:rsidRDefault="009834F6" w:rsidP="009834F6">
            <w:pPr>
              <w:widowControl/>
              <w:autoSpaceDE/>
              <w:autoSpaceDN/>
              <w:rPr>
                <w:rFonts w:eastAsia="Times New Roman"/>
                <w:lang w:val="en-GB"/>
              </w:rPr>
            </w:pPr>
            <w:r w:rsidRPr="00344F09">
              <w:rPr>
                <w:rFonts w:eastAsia="Arial Unicode MS"/>
                <w:lang w:val="en-GB"/>
              </w:rPr>
              <w:t>Administration of actual IV medications</w:t>
            </w:r>
          </w:p>
        </w:tc>
        <w:tc>
          <w:tcPr>
            <w:tcW w:w="1744" w:type="dxa"/>
            <w:vMerge w:val="restart"/>
            <w:shd w:val="clear" w:color="auto" w:fill="auto"/>
          </w:tcPr>
          <w:p w14:paraId="61D6CE45" w14:textId="77777777" w:rsidR="009834F6" w:rsidRPr="00344F09" w:rsidRDefault="009834F6" w:rsidP="009834F6">
            <w:pPr>
              <w:widowControl/>
              <w:adjustRightInd w:val="0"/>
              <w:rPr>
                <w:rFonts w:eastAsia="Arial Unicode MS"/>
              </w:rPr>
            </w:pPr>
            <w:r w:rsidRPr="00344F09">
              <w:rPr>
                <w:rFonts w:eastAsia="Arial Unicode MS"/>
              </w:rPr>
              <w:t>Were all the ports wiped clean with 2% Chlorhexidine in 70% IPA?</w:t>
            </w:r>
          </w:p>
        </w:tc>
        <w:tc>
          <w:tcPr>
            <w:tcW w:w="429" w:type="dxa"/>
            <w:shd w:val="clear" w:color="auto" w:fill="auto"/>
          </w:tcPr>
          <w:p w14:paraId="08B409C2"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7DE6FF09"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1D2F8E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5A285EA"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36F821F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83D121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9ED0AFA" w14:textId="77777777" w:rsidR="009834F6" w:rsidRPr="00344F09" w:rsidRDefault="009834F6" w:rsidP="009834F6">
            <w:pPr>
              <w:widowControl/>
              <w:autoSpaceDE/>
              <w:autoSpaceDN/>
              <w:rPr>
                <w:rFonts w:eastAsia="Times New Roman"/>
                <w:lang w:val="en-GB"/>
              </w:rPr>
            </w:pPr>
          </w:p>
        </w:tc>
      </w:tr>
      <w:tr w:rsidR="009834F6" w:rsidRPr="00344F09" w14:paraId="6D3B2172" w14:textId="77777777" w:rsidTr="00D72241">
        <w:trPr>
          <w:trHeight w:val="570"/>
        </w:trPr>
        <w:tc>
          <w:tcPr>
            <w:tcW w:w="1163" w:type="dxa"/>
            <w:vMerge/>
            <w:shd w:val="clear" w:color="auto" w:fill="auto"/>
          </w:tcPr>
          <w:p w14:paraId="31EF3B8E"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41CC8E2D"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5F773B26"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7C2502BC"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32E6CFA6"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BB8D5C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CED9E76"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22E5020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68C060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4D151C8" w14:textId="77777777" w:rsidR="009834F6" w:rsidRPr="00344F09" w:rsidRDefault="009834F6" w:rsidP="009834F6">
            <w:pPr>
              <w:widowControl/>
              <w:autoSpaceDE/>
              <w:autoSpaceDN/>
              <w:rPr>
                <w:rFonts w:eastAsia="Times New Roman"/>
                <w:lang w:val="en-GB"/>
              </w:rPr>
            </w:pPr>
          </w:p>
        </w:tc>
      </w:tr>
      <w:tr w:rsidR="009834F6" w:rsidRPr="00344F09" w14:paraId="5C66D834" w14:textId="77777777" w:rsidTr="00D72241">
        <w:trPr>
          <w:trHeight w:val="570"/>
        </w:trPr>
        <w:tc>
          <w:tcPr>
            <w:tcW w:w="1163" w:type="dxa"/>
            <w:vMerge/>
            <w:shd w:val="clear" w:color="auto" w:fill="auto"/>
          </w:tcPr>
          <w:p w14:paraId="107F10AC"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75AF4C81" w14:textId="77777777" w:rsidR="009834F6" w:rsidRPr="00344F09" w:rsidRDefault="009834F6" w:rsidP="009834F6">
            <w:pPr>
              <w:widowControl/>
              <w:autoSpaceDE/>
              <w:autoSpaceDN/>
              <w:rPr>
                <w:rFonts w:eastAsia="Times New Roman"/>
                <w:lang w:val="en-GB"/>
              </w:rPr>
            </w:pPr>
          </w:p>
        </w:tc>
        <w:tc>
          <w:tcPr>
            <w:tcW w:w="1744" w:type="dxa"/>
            <w:vMerge w:val="restart"/>
            <w:shd w:val="clear" w:color="auto" w:fill="auto"/>
          </w:tcPr>
          <w:p w14:paraId="6116EFA4" w14:textId="77777777" w:rsidR="009834F6" w:rsidRPr="00344F09" w:rsidRDefault="009834F6" w:rsidP="009834F6">
            <w:pPr>
              <w:widowControl/>
              <w:adjustRightInd w:val="0"/>
              <w:rPr>
                <w:rFonts w:eastAsia="Arial Unicode MS"/>
              </w:rPr>
            </w:pPr>
            <w:r w:rsidRPr="00344F09">
              <w:rPr>
                <w:rFonts w:eastAsia="Arial Unicode MS"/>
              </w:rPr>
              <w:t>Was key part allowed to dry properly (30 sec)?</w:t>
            </w:r>
          </w:p>
        </w:tc>
        <w:tc>
          <w:tcPr>
            <w:tcW w:w="429" w:type="dxa"/>
            <w:shd w:val="clear" w:color="auto" w:fill="auto"/>
          </w:tcPr>
          <w:p w14:paraId="47F44D4E"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0246844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64E451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3BCF891"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398BD86"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5AB984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2FD59B2" w14:textId="77777777" w:rsidR="009834F6" w:rsidRPr="00344F09" w:rsidRDefault="009834F6" w:rsidP="009834F6">
            <w:pPr>
              <w:widowControl/>
              <w:autoSpaceDE/>
              <w:autoSpaceDN/>
              <w:rPr>
                <w:rFonts w:eastAsia="Times New Roman"/>
                <w:lang w:val="en-GB"/>
              </w:rPr>
            </w:pPr>
          </w:p>
        </w:tc>
      </w:tr>
      <w:tr w:rsidR="009834F6" w:rsidRPr="00344F09" w14:paraId="3A314C1D" w14:textId="77777777" w:rsidTr="00D72241">
        <w:trPr>
          <w:trHeight w:val="569"/>
        </w:trPr>
        <w:tc>
          <w:tcPr>
            <w:tcW w:w="1163" w:type="dxa"/>
            <w:vMerge/>
            <w:shd w:val="clear" w:color="auto" w:fill="auto"/>
          </w:tcPr>
          <w:p w14:paraId="70813B39"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28C9EEF9"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65E18445"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179C45A7"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6128D170"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5F7913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58C1CBE"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5B376C6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84795C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D49904A" w14:textId="77777777" w:rsidR="009834F6" w:rsidRPr="00344F09" w:rsidRDefault="009834F6" w:rsidP="009834F6">
            <w:pPr>
              <w:widowControl/>
              <w:autoSpaceDE/>
              <w:autoSpaceDN/>
              <w:rPr>
                <w:rFonts w:eastAsia="Times New Roman"/>
                <w:lang w:val="en-GB"/>
              </w:rPr>
            </w:pPr>
          </w:p>
        </w:tc>
      </w:tr>
      <w:tr w:rsidR="009834F6" w:rsidRPr="00344F09" w14:paraId="7DBEFA51" w14:textId="77777777" w:rsidTr="00D72241">
        <w:trPr>
          <w:trHeight w:val="570"/>
        </w:trPr>
        <w:tc>
          <w:tcPr>
            <w:tcW w:w="1163" w:type="dxa"/>
            <w:vMerge/>
            <w:shd w:val="clear" w:color="auto" w:fill="auto"/>
          </w:tcPr>
          <w:p w14:paraId="1041B74D"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4421B261" w14:textId="77777777" w:rsidR="009834F6" w:rsidRPr="00344F09" w:rsidRDefault="009834F6" w:rsidP="009834F6">
            <w:pPr>
              <w:widowControl/>
              <w:autoSpaceDE/>
              <w:autoSpaceDN/>
              <w:rPr>
                <w:rFonts w:eastAsia="Times New Roman"/>
                <w:lang w:val="en-GB"/>
              </w:rPr>
            </w:pPr>
          </w:p>
        </w:tc>
        <w:tc>
          <w:tcPr>
            <w:tcW w:w="1744" w:type="dxa"/>
            <w:vMerge w:val="restart"/>
            <w:shd w:val="clear" w:color="auto" w:fill="auto"/>
          </w:tcPr>
          <w:p w14:paraId="5BC50FEC" w14:textId="77777777" w:rsidR="009834F6" w:rsidRPr="00344F09" w:rsidRDefault="009834F6" w:rsidP="009834F6">
            <w:pPr>
              <w:widowControl/>
              <w:adjustRightInd w:val="0"/>
              <w:rPr>
                <w:rFonts w:eastAsia="Arial Unicode MS"/>
              </w:rPr>
            </w:pPr>
            <w:r w:rsidRPr="00344F09">
              <w:rPr>
                <w:rFonts w:eastAsia="Arial Unicode MS"/>
              </w:rPr>
              <w:t>During administration were key parts protected?</w:t>
            </w:r>
          </w:p>
        </w:tc>
        <w:tc>
          <w:tcPr>
            <w:tcW w:w="429" w:type="dxa"/>
            <w:shd w:val="clear" w:color="auto" w:fill="auto"/>
          </w:tcPr>
          <w:p w14:paraId="3200C506"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62934D6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80E04B2"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CD7000C"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3F29AEF7"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D2A1512"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2771721" w14:textId="77777777" w:rsidR="009834F6" w:rsidRPr="00344F09" w:rsidRDefault="009834F6" w:rsidP="009834F6">
            <w:pPr>
              <w:widowControl/>
              <w:autoSpaceDE/>
              <w:autoSpaceDN/>
              <w:rPr>
                <w:rFonts w:eastAsia="Times New Roman"/>
                <w:lang w:val="en-GB"/>
              </w:rPr>
            </w:pPr>
          </w:p>
        </w:tc>
      </w:tr>
      <w:tr w:rsidR="009834F6" w:rsidRPr="00344F09" w14:paraId="40771A84" w14:textId="77777777" w:rsidTr="00D72241">
        <w:trPr>
          <w:trHeight w:val="570"/>
        </w:trPr>
        <w:tc>
          <w:tcPr>
            <w:tcW w:w="1163" w:type="dxa"/>
            <w:vMerge/>
            <w:shd w:val="clear" w:color="auto" w:fill="auto"/>
          </w:tcPr>
          <w:p w14:paraId="2295F182" w14:textId="77777777" w:rsidR="009834F6" w:rsidRPr="00344F09" w:rsidRDefault="009834F6" w:rsidP="009834F6">
            <w:pPr>
              <w:widowControl/>
              <w:autoSpaceDE/>
              <w:autoSpaceDN/>
              <w:jc w:val="center"/>
              <w:rPr>
                <w:rFonts w:eastAsia="Times New Roman"/>
                <w:b/>
                <w:lang w:val="en-GB"/>
              </w:rPr>
            </w:pPr>
          </w:p>
        </w:tc>
        <w:tc>
          <w:tcPr>
            <w:tcW w:w="1596" w:type="dxa"/>
            <w:vMerge/>
            <w:shd w:val="clear" w:color="auto" w:fill="auto"/>
          </w:tcPr>
          <w:p w14:paraId="6D5EDA45" w14:textId="77777777" w:rsidR="009834F6" w:rsidRPr="00344F09" w:rsidRDefault="009834F6" w:rsidP="009834F6">
            <w:pPr>
              <w:widowControl/>
              <w:autoSpaceDE/>
              <w:autoSpaceDN/>
              <w:rPr>
                <w:rFonts w:eastAsia="Times New Roman"/>
                <w:lang w:val="en-GB"/>
              </w:rPr>
            </w:pPr>
          </w:p>
        </w:tc>
        <w:tc>
          <w:tcPr>
            <w:tcW w:w="1744" w:type="dxa"/>
            <w:vMerge/>
            <w:shd w:val="clear" w:color="auto" w:fill="auto"/>
          </w:tcPr>
          <w:p w14:paraId="6AE8854C"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754E94BD"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62AD18A9"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597EAE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01C76A4"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F0044A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7857652E"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BD188BA" w14:textId="77777777" w:rsidR="009834F6" w:rsidRPr="00344F09" w:rsidRDefault="009834F6" w:rsidP="009834F6">
            <w:pPr>
              <w:widowControl/>
              <w:autoSpaceDE/>
              <w:autoSpaceDN/>
              <w:rPr>
                <w:rFonts w:eastAsia="Times New Roman"/>
                <w:lang w:val="en-GB"/>
              </w:rPr>
            </w:pPr>
          </w:p>
        </w:tc>
      </w:tr>
      <w:tr w:rsidR="009834F6" w:rsidRPr="00344F09" w14:paraId="7980F03E" w14:textId="77777777" w:rsidTr="00D72241">
        <w:trPr>
          <w:trHeight w:val="374"/>
        </w:trPr>
        <w:tc>
          <w:tcPr>
            <w:tcW w:w="1163" w:type="dxa"/>
            <w:vMerge w:val="restart"/>
            <w:shd w:val="clear" w:color="auto" w:fill="auto"/>
          </w:tcPr>
          <w:p w14:paraId="344116B7" w14:textId="3EAB3B0E" w:rsidR="009834F6" w:rsidRPr="00344F09" w:rsidRDefault="008F0473" w:rsidP="009834F6">
            <w:pPr>
              <w:widowControl/>
              <w:autoSpaceDE/>
              <w:autoSpaceDN/>
              <w:jc w:val="center"/>
              <w:rPr>
                <w:rFonts w:eastAsia="Times New Roman"/>
                <w:b/>
                <w:lang w:val="en-GB"/>
              </w:rPr>
            </w:pPr>
            <w:r w:rsidRPr="00344F09">
              <w:rPr>
                <w:rFonts w:eastAsia="Times New Roman"/>
                <w:b/>
                <w:lang w:val="en-GB"/>
              </w:rPr>
              <w:t>8</w:t>
            </w:r>
          </w:p>
        </w:tc>
        <w:tc>
          <w:tcPr>
            <w:tcW w:w="3340" w:type="dxa"/>
            <w:gridSpan w:val="2"/>
            <w:vMerge w:val="restart"/>
            <w:shd w:val="clear" w:color="auto" w:fill="auto"/>
          </w:tcPr>
          <w:p w14:paraId="40113F60" w14:textId="77777777" w:rsidR="009834F6" w:rsidRPr="00344F09" w:rsidRDefault="009834F6" w:rsidP="009834F6">
            <w:pPr>
              <w:widowControl/>
              <w:autoSpaceDE/>
              <w:autoSpaceDN/>
              <w:rPr>
                <w:rFonts w:eastAsia="Times New Roman"/>
                <w:lang w:val="en-GB"/>
              </w:rPr>
            </w:pPr>
            <w:r w:rsidRPr="00344F09">
              <w:rPr>
                <w:rFonts w:eastAsia="Arial Unicode MS"/>
                <w:lang w:val="en-GB"/>
              </w:rPr>
              <w:t>Were sharps and other equipment disposed of correctly?</w:t>
            </w:r>
          </w:p>
        </w:tc>
        <w:tc>
          <w:tcPr>
            <w:tcW w:w="429" w:type="dxa"/>
            <w:shd w:val="clear" w:color="auto" w:fill="auto"/>
          </w:tcPr>
          <w:p w14:paraId="70B917FE"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07DA6E7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1CCF3E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EB56D2A"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12996FC"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3921A44"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7065893" w14:textId="77777777" w:rsidR="009834F6" w:rsidRPr="00344F09" w:rsidRDefault="009834F6" w:rsidP="009834F6">
            <w:pPr>
              <w:widowControl/>
              <w:autoSpaceDE/>
              <w:autoSpaceDN/>
              <w:rPr>
                <w:rFonts w:eastAsia="Times New Roman"/>
                <w:lang w:val="en-GB"/>
              </w:rPr>
            </w:pPr>
          </w:p>
        </w:tc>
      </w:tr>
      <w:tr w:rsidR="009834F6" w:rsidRPr="00344F09" w14:paraId="6A75C1D1" w14:textId="77777777" w:rsidTr="00D72241">
        <w:trPr>
          <w:trHeight w:val="375"/>
        </w:trPr>
        <w:tc>
          <w:tcPr>
            <w:tcW w:w="1163" w:type="dxa"/>
            <w:vMerge/>
            <w:shd w:val="clear" w:color="auto" w:fill="auto"/>
          </w:tcPr>
          <w:p w14:paraId="628D697E" w14:textId="77777777" w:rsidR="009834F6" w:rsidRPr="00344F09" w:rsidRDefault="009834F6" w:rsidP="009834F6">
            <w:pPr>
              <w:widowControl/>
              <w:autoSpaceDE/>
              <w:autoSpaceDN/>
              <w:jc w:val="center"/>
              <w:rPr>
                <w:rFonts w:eastAsia="Times New Roman"/>
                <w:b/>
                <w:lang w:val="en-GB"/>
              </w:rPr>
            </w:pPr>
          </w:p>
        </w:tc>
        <w:tc>
          <w:tcPr>
            <w:tcW w:w="3340" w:type="dxa"/>
            <w:gridSpan w:val="2"/>
            <w:vMerge/>
            <w:shd w:val="clear" w:color="auto" w:fill="auto"/>
          </w:tcPr>
          <w:p w14:paraId="6614E10F"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4A0AF7EE"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21D64C7D"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354127E2"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FA3E617"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6DBEC3CA"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4A6A088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0D51AE6" w14:textId="77777777" w:rsidR="009834F6" w:rsidRPr="00344F09" w:rsidRDefault="009834F6" w:rsidP="009834F6">
            <w:pPr>
              <w:widowControl/>
              <w:autoSpaceDE/>
              <w:autoSpaceDN/>
              <w:rPr>
                <w:rFonts w:eastAsia="Times New Roman"/>
                <w:lang w:val="en-GB"/>
              </w:rPr>
            </w:pPr>
          </w:p>
        </w:tc>
      </w:tr>
      <w:tr w:rsidR="009834F6" w:rsidRPr="00344F09" w14:paraId="06BFBB16" w14:textId="77777777" w:rsidTr="00D72241">
        <w:trPr>
          <w:trHeight w:val="374"/>
        </w:trPr>
        <w:tc>
          <w:tcPr>
            <w:tcW w:w="1163" w:type="dxa"/>
            <w:vMerge w:val="restart"/>
            <w:shd w:val="clear" w:color="auto" w:fill="auto"/>
          </w:tcPr>
          <w:p w14:paraId="42996E14" w14:textId="2405D007" w:rsidR="009834F6" w:rsidRPr="00344F09" w:rsidRDefault="008F0473" w:rsidP="009834F6">
            <w:pPr>
              <w:widowControl/>
              <w:autoSpaceDE/>
              <w:autoSpaceDN/>
              <w:jc w:val="center"/>
              <w:rPr>
                <w:rFonts w:eastAsia="Times New Roman"/>
                <w:b/>
                <w:lang w:val="en-GB"/>
              </w:rPr>
            </w:pPr>
            <w:r w:rsidRPr="00344F09">
              <w:rPr>
                <w:rFonts w:eastAsia="Times New Roman"/>
                <w:b/>
                <w:lang w:val="en-GB"/>
              </w:rPr>
              <w:lastRenderedPageBreak/>
              <w:t>9</w:t>
            </w:r>
          </w:p>
        </w:tc>
        <w:tc>
          <w:tcPr>
            <w:tcW w:w="3340" w:type="dxa"/>
            <w:gridSpan w:val="2"/>
            <w:vMerge w:val="restart"/>
            <w:shd w:val="clear" w:color="auto" w:fill="auto"/>
          </w:tcPr>
          <w:p w14:paraId="1320D879" w14:textId="77777777" w:rsidR="009834F6" w:rsidRPr="00344F09" w:rsidRDefault="009834F6" w:rsidP="009834F6">
            <w:pPr>
              <w:widowControl/>
              <w:autoSpaceDE/>
              <w:autoSpaceDN/>
              <w:rPr>
                <w:rFonts w:eastAsia="Arial Unicode MS"/>
                <w:lang w:val="en-GB"/>
              </w:rPr>
            </w:pPr>
            <w:r w:rsidRPr="00344F09">
              <w:rPr>
                <w:rFonts w:eastAsia="Arial Unicode MS"/>
                <w:lang w:val="en-GB"/>
              </w:rPr>
              <w:t>Were hands decontaminated using the 7 stage technique?</w:t>
            </w:r>
          </w:p>
          <w:p w14:paraId="6E1D6050"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7804CC67"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Y</w:t>
            </w:r>
          </w:p>
        </w:tc>
        <w:tc>
          <w:tcPr>
            <w:tcW w:w="731" w:type="dxa"/>
            <w:shd w:val="clear" w:color="auto" w:fill="auto"/>
          </w:tcPr>
          <w:p w14:paraId="6B22889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6E029AF"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0ABE409"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5D57EF5B"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118657D8"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69E4B9FB" w14:textId="77777777" w:rsidR="009834F6" w:rsidRPr="00344F09" w:rsidRDefault="009834F6" w:rsidP="009834F6">
            <w:pPr>
              <w:widowControl/>
              <w:autoSpaceDE/>
              <w:autoSpaceDN/>
              <w:rPr>
                <w:rFonts w:eastAsia="Times New Roman"/>
                <w:lang w:val="en-GB"/>
              </w:rPr>
            </w:pPr>
          </w:p>
        </w:tc>
      </w:tr>
      <w:tr w:rsidR="009834F6" w:rsidRPr="00344F09" w14:paraId="466B6D88" w14:textId="77777777" w:rsidTr="00D72241">
        <w:trPr>
          <w:trHeight w:val="375"/>
        </w:trPr>
        <w:tc>
          <w:tcPr>
            <w:tcW w:w="1163" w:type="dxa"/>
            <w:vMerge/>
            <w:shd w:val="clear" w:color="auto" w:fill="auto"/>
          </w:tcPr>
          <w:p w14:paraId="0478F9DC" w14:textId="77777777" w:rsidR="009834F6" w:rsidRPr="00344F09" w:rsidRDefault="009834F6" w:rsidP="009834F6">
            <w:pPr>
              <w:widowControl/>
              <w:autoSpaceDE/>
              <w:autoSpaceDN/>
              <w:jc w:val="center"/>
              <w:rPr>
                <w:rFonts w:eastAsia="Times New Roman"/>
                <w:lang w:val="en-GB"/>
              </w:rPr>
            </w:pPr>
          </w:p>
        </w:tc>
        <w:tc>
          <w:tcPr>
            <w:tcW w:w="3340" w:type="dxa"/>
            <w:gridSpan w:val="2"/>
            <w:vMerge/>
            <w:shd w:val="clear" w:color="auto" w:fill="auto"/>
          </w:tcPr>
          <w:p w14:paraId="30162F9C" w14:textId="77777777" w:rsidR="009834F6" w:rsidRPr="00344F09" w:rsidRDefault="009834F6" w:rsidP="009834F6">
            <w:pPr>
              <w:widowControl/>
              <w:autoSpaceDE/>
              <w:autoSpaceDN/>
              <w:rPr>
                <w:rFonts w:eastAsia="Times New Roman"/>
                <w:lang w:val="en-GB"/>
              </w:rPr>
            </w:pPr>
          </w:p>
        </w:tc>
        <w:tc>
          <w:tcPr>
            <w:tcW w:w="429" w:type="dxa"/>
            <w:shd w:val="clear" w:color="auto" w:fill="auto"/>
          </w:tcPr>
          <w:p w14:paraId="5E2D4079" w14:textId="77777777" w:rsidR="009834F6" w:rsidRPr="00344F09" w:rsidRDefault="009834F6" w:rsidP="009834F6">
            <w:pPr>
              <w:widowControl/>
              <w:autoSpaceDE/>
              <w:autoSpaceDN/>
              <w:jc w:val="center"/>
              <w:rPr>
                <w:rFonts w:eastAsia="Times New Roman"/>
                <w:b/>
                <w:lang w:val="en-GB"/>
              </w:rPr>
            </w:pPr>
            <w:r w:rsidRPr="00344F09">
              <w:rPr>
                <w:rFonts w:eastAsia="Times New Roman"/>
                <w:b/>
                <w:lang w:val="en-GB"/>
              </w:rPr>
              <w:t>N</w:t>
            </w:r>
          </w:p>
        </w:tc>
        <w:tc>
          <w:tcPr>
            <w:tcW w:w="731" w:type="dxa"/>
            <w:shd w:val="clear" w:color="auto" w:fill="auto"/>
          </w:tcPr>
          <w:p w14:paraId="090F42C5"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98126C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5AB893E0" w14:textId="77777777" w:rsidR="009834F6" w:rsidRPr="00344F09" w:rsidRDefault="009834F6" w:rsidP="009834F6">
            <w:pPr>
              <w:widowControl/>
              <w:autoSpaceDE/>
              <w:autoSpaceDN/>
              <w:rPr>
                <w:rFonts w:eastAsia="Times New Roman"/>
                <w:lang w:val="en-GB"/>
              </w:rPr>
            </w:pPr>
          </w:p>
        </w:tc>
        <w:tc>
          <w:tcPr>
            <w:tcW w:w="731" w:type="dxa"/>
            <w:shd w:val="clear" w:color="auto" w:fill="auto"/>
          </w:tcPr>
          <w:p w14:paraId="760DE970"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0EC17191" w14:textId="77777777" w:rsidR="009834F6" w:rsidRPr="00344F09" w:rsidRDefault="009834F6" w:rsidP="009834F6">
            <w:pPr>
              <w:widowControl/>
              <w:autoSpaceDE/>
              <w:autoSpaceDN/>
              <w:rPr>
                <w:rFonts w:eastAsia="Times New Roman"/>
                <w:lang w:val="en-GB"/>
              </w:rPr>
            </w:pPr>
          </w:p>
        </w:tc>
        <w:tc>
          <w:tcPr>
            <w:tcW w:w="732" w:type="dxa"/>
            <w:shd w:val="clear" w:color="auto" w:fill="auto"/>
          </w:tcPr>
          <w:p w14:paraId="2E2E6F2A" w14:textId="77777777" w:rsidR="009834F6" w:rsidRPr="00344F09" w:rsidRDefault="009834F6" w:rsidP="009834F6">
            <w:pPr>
              <w:widowControl/>
              <w:autoSpaceDE/>
              <w:autoSpaceDN/>
              <w:rPr>
                <w:rFonts w:eastAsia="Times New Roman"/>
                <w:lang w:val="en-GB"/>
              </w:rPr>
            </w:pPr>
          </w:p>
        </w:tc>
      </w:tr>
    </w:tbl>
    <w:p w14:paraId="495D2C3D" w14:textId="2AF6595B" w:rsidR="00BE470D" w:rsidRPr="00344F09" w:rsidRDefault="00BE470D" w:rsidP="00D3047B">
      <w:pPr>
        <w:pStyle w:val="Heading1"/>
        <w:tabs>
          <w:tab w:val="left" w:pos="842"/>
        </w:tabs>
        <w:ind w:left="0" w:firstLine="0"/>
        <w:rPr>
          <w:sz w:val="22"/>
          <w:szCs w:val="22"/>
        </w:rPr>
        <w:sectPr w:rsidR="00BE470D" w:rsidRPr="00344F09">
          <w:pgSz w:w="11910" w:h="16840"/>
          <w:pgMar w:top="1340" w:right="1200" w:bottom="960" w:left="1320" w:header="0" w:footer="760" w:gutter="0"/>
          <w:cols w:space="720"/>
        </w:sectPr>
      </w:pPr>
    </w:p>
    <w:p w14:paraId="1676F9B4" w14:textId="3920EEE8" w:rsidR="00BE470D" w:rsidRPr="00DF1D4B" w:rsidRDefault="0085539F" w:rsidP="00DF1D4B">
      <w:pPr>
        <w:pStyle w:val="Heading1"/>
      </w:pPr>
      <w:bookmarkStart w:id="110" w:name="_Toc93669929"/>
      <w:bookmarkStart w:id="111" w:name="_Toc111126010"/>
      <w:bookmarkStart w:id="112" w:name="_GoBack"/>
      <w:bookmarkEnd w:id="112"/>
      <w:r w:rsidRPr="00DF1D4B">
        <w:lastRenderedPageBreak/>
        <w:t>Appendix</w:t>
      </w:r>
      <w:r w:rsidR="008A6188" w:rsidRPr="00DF1D4B">
        <w:t xml:space="preserve"> 5.0</w:t>
      </w:r>
      <w:r w:rsidR="00981205" w:rsidRPr="00DF1D4B">
        <w:t xml:space="preserve"> </w:t>
      </w:r>
      <w:r w:rsidRPr="00DF1D4B">
        <w:t>: PREPARATION TECHNIQUES</w:t>
      </w:r>
      <w:bookmarkEnd w:id="110"/>
      <w:bookmarkEnd w:id="111"/>
    </w:p>
    <w:p w14:paraId="6D562430" w14:textId="77777777" w:rsidR="00BE470D" w:rsidRPr="00344F09" w:rsidRDefault="00BE470D">
      <w:pPr>
        <w:pStyle w:val="BodyText"/>
        <w:spacing w:before="9"/>
        <w:rPr>
          <w:b/>
        </w:rPr>
      </w:pPr>
    </w:p>
    <w:p w14:paraId="1CB72F50" w14:textId="77777777" w:rsidR="00BE470D" w:rsidRPr="00344F09" w:rsidRDefault="0085539F">
      <w:pPr>
        <w:pStyle w:val="Heading3"/>
        <w:ind w:left="121" w:firstLine="0"/>
      </w:pPr>
      <w:bookmarkStart w:id="113" w:name="_Toc111124693"/>
      <w:bookmarkStart w:id="114" w:name="_Toc111126011"/>
      <w:r w:rsidRPr="00344F09">
        <w:t>General</w:t>
      </w:r>
      <w:r w:rsidRPr="00344F09">
        <w:rPr>
          <w:spacing w:val="43"/>
        </w:rPr>
        <w:t xml:space="preserve"> </w:t>
      </w:r>
      <w:r w:rsidRPr="00344F09">
        <w:t>Technique</w:t>
      </w:r>
      <w:bookmarkEnd w:id="113"/>
      <w:bookmarkEnd w:id="114"/>
    </w:p>
    <w:p w14:paraId="3A9EDCDD" w14:textId="77777777" w:rsidR="00BE470D" w:rsidRPr="00344F09" w:rsidRDefault="00BE470D">
      <w:pPr>
        <w:pStyle w:val="BodyText"/>
        <w:spacing w:before="1"/>
        <w:rPr>
          <w:b/>
        </w:rPr>
      </w:pPr>
    </w:p>
    <w:p w14:paraId="7B8BEB17" w14:textId="77777777" w:rsidR="00BE470D" w:rsidRPr="00344F09" w:rsidRDefault="0085539F">
      <w:pPr>
        <w:pStyle w:val="ListParagraph"/>
        <w:numPr>
          <w:ilvl w:val="0"/>
          <w:numId w:val="3"/>
        </w:numPr>
        <w:tabs>
          <w:tab w:val="left" w:pos="842"/>
          <w:tab w:val="left" w:pos="843"/>
        </w:tabs>
        <w:ind w:right="273"/>
      </w:pPr>
      <w:r w:rsidRPr="00344F09">
        <w:t>Read</w:t>
      </w:r>
      <w:r w:rsidRPr="00344F09">
        <w:rPr>
          <w:spacing w:val="24"/>
        </w:rPr>
        <w:t xml:space="preserve"> </w:t>
      </w:r>
      <w:r w:rsidRPr="00344F09">
        <w:t>all</w:t>
      </w:r>
      <w:r w:rsidRPr="00344F09">
        <w:rPr>
          <w:spacing w:val="38"/>
        </w:rPr>
        <w:t xml:space="preserve"> </w:t>
      </w:r>
      <w:r w:rsidRPr="00344F09">
        <w:t>prescription</w:t>
      </w:r>
      <w:r w:rsidRPr="00344F09">
        <w:rPr>
          <w:spacing w:val="24"/>
        </w:rPr>
        <w:t xml:space="preserve"> </w:t>
      </w:r>
      <w:r w:rsidRPr="00344F09">
        <w:t>details,</w:t>
      </w:r>
      <w:r w:rsidRPr="00344F09">
        <w:rPr>
          <w:spacing w:val="44"/>
        </w:rPr>
        <w:t xml:space="preserve"> </w:t>
      </w:r>
      <w:r w:rsidRPr="00344F09">
        <w:t>and</w:t>
      </w:r>
      <w:r w:rsidRPr="00344F09">
        <w:rPr>
          <w:spacing w:val="24"/>
        </w:rPr>
        <w:t xml:space="preserve"> </w:t>
      </w:r>
      <w:r w:rsidRPr="00344F09">
        <w:t>authorisation</w:t>
      </w:r>
      <w:r w:rsidRPr="00344F09">
        <w:rPr>
          <w:spacing w:val="24"/>
        </w:rPr>
        <w:t xml:space="preserve"> </w:t>
      </w:r>
      <w:r w:rsidRPr="00344F09">
        <w:t>to</w:t>
      </w:r>
      <w:r w:rsidRPr="00344F09">
        <w:rPr>
          <w:spacing w:val="24"/>
        </w:rPr>
        <w:t xml:space="preserve"> </w:t>
      </w:r>
      <w:r w:rsidRPr="00344F09">
        <w:t>administer</w:t>
      </w:r>
      <w:r w:rsidRPr="00344F09">
        <w:rPr>
          <w:spacing w:val="48"/>
        </w:rPr>
        <w:t xml:space="preserve"> </w:t>
      </w:r>
      <w:r w:rsidRPr="00344F09">
        <w:t>carefully</w:t>
      </w:r>
      <w:r w:rsidRPr="00344F09">
        <w:rPr>
          <w:spacing w:val="40"/>
        </w:rPr>
        <w:t xml:space="preserve"> </w:t>
      </w:r>
      <w:r w:rsidRPr="00344F09">
        <w:t>and</w:t>
      </w:r>
      <w:r w:rsidRPr="00344F09">
        <w:rPr>
          <w:spacing w:val="25"/>
        </w:rPr>
        <w:t xml:space="preserve"> </w:t>
      </w:r>
      <w:r w:rsidRPr="00344F09">
        <w:t>confirm</w:t>
      </w:r>
      <w:r w:rsidRPr="00344F09">
        <w:rPr>
          <w:spacing w:val="-58"/>
        </w:rPr>
        <w:t xml:space="preserve"> </w:t>
      </w:r>
      <w:r w:rsidRPr="00344F09">
        <w:t>that</w:t>
      </w:r>
      <w:r w:rsidRPr="00344F09">
        <w:rPr>
          <w:spacing w:val="5"/>
        </w:rPr>
        <w:t xml:space="preserve"> </w:t>
      </w:r>
      <w:r w:rsidRPr="00344F09">
        <w:t>they</w:t>
      </w:r>
      <w:r w:rsidRPr="00344F09">
        <w:rPr>
          <w:spacing w:val="4"/>
        </w:rPr>
        <w:t xml:space="preserve"> </w:t>
      </w:r>
      <w:r w:rsidRPr="00344F09">
        <w:t>relate</w:t>
      </w:r>
      <w:r w:rsidRPr="00344F09">
        <w:rPr>
          <w:spacing w:val="7"/>
        </w:rPr>
        <w:t xml:space="preserve"> </w:t>
      </w:r>
      <w:r w:rsidRPr="00344F09">
        <w:t>to</w:t>
      </w:r>
      <w:r w:rsidRPr="00344F09">
        <w:rPr>
          <w:spacing w:val="7"/>
        </w:rPr>
        <w:t xml:space="preserve"> </w:t>
      </w:r>
      <w:r w:rsidRPr="00344F09">
        <w:t>the</w:t>
      </w:r>
      <w:r w:rsidRPr="00344F09">
        <w:rPr>
          <w:spacing w:val="7"/>
        </w:rPr>
        <w:t xml:space="preserve"> </w:t>
      </w:r>
      <w:r w:rsidRPr="00344F09">
        <w:t>patient</w:t>
      </w:r>
      <w:r w:rsidRPr="00344F09">
        <w:rPr>
          <w:spacing w:val="6"/>
        </w:rPr>
        <w:t xml:space="preserve"> </w:t>
      </w:r>
      <w:r w:rsidRPr="00344F09">
        <w:t>to</w:t>
      </w:r>
      <w:r w:rsidRPr="00344F09">
        <w:rPr>
          <w:spacing w:val="7"/>
        </w:rPr>
        <w:t xml:space="preserve"> </w:t>
      </w:r>
      <w:r w:rsidRPr="00344F09">
        <w:t>be</w:t>
      </w:r>
      <w:r w:rsidRPr="00344F09">
        <w:rPr>
          <w:spacing w:val="7"/>
        </w:rPr>
        <w:t xml:space="preserve"> </w:t>
      </w:r>
      <w:r w:rsidRPr="00344F09">
        <w:t>treated.</w:t>
      </w:r>
    </w:p>
    <w:p w14:paraId="41C6C545" w14:textId="77777777" w:rsidR="00BE470D" w:rsidRPr="00344F09" w:rsidRDefault="00BE470D">
      <w:pPr>
        <w:pStyle w:val="BodyText"/>
        <w:spacing w:before="3"/>
      </w:pPr>
    </w:p>
    <w:p w14:paraId="018AC1E9" w14:textId="77777777" w:rsidR="00BE470D" w:rsidRPr="00344F09" w:rsidRDefault="0085539F">
      <w:pPr>
        <w:pStyle w:val="ListParagraph"/>
        <w:numPr>
          <w:ilvl w:val="0"/>
          <w:numId w:val="3"/>
        </w:numPr>
        <w:tabs>
          <w:tab w:val="left" w:pos="842"/>
          <w:tab w:val="left" w:pos="843"/>
        </w:tabs>
        <w:spacing w:line="249" w:lineRule="auto"/>
        <w:ind w:right="292"/>
      </w:pPr>
      <w:r w:rsidRPr="00344F09">
        <w:t>Ensure</w:t>
      </w:r>
      <w:r w:rsidRPr="00344F09">
        <w:rPr>
          <w:spacing w:val="35"/>
        </w:rPr>
        <w:t xml:space="preserve"> </w:t>
      </w:r>
      <w:r w:rsidRPr="00344F09">
        <w:t>that</w:t>
      </w:r>
      <w:r w:rsidRPr="00344F09">
        <w:rPr>
          <w:spacing w:val="15"/>
        </w:rPr>
        <w:t xml:space="preserve"> </w:t>
      </w:r>
      <w:r w:rsidRPr="00344F09">
        <w:t>the</w:t>
      </w:r>
      <w:r w:rsidRPr="00344F09">
        <w:rPr>
          <w:spacing w:val="-2"/>
        </w:rPr>
        <w:t xml:space="preserve"> </w:t>
      </w:r>
      <w:r w:rsidRPr="00344F09">
        <w:t>area</w:t>
      </w:r>
      <w:r w:rsidRPr="00344F09">
        <w:rPr>
          <w:spacing w:val="17"/>
        </w:rPr>
        <w:t xml:space="preserve"> </w:t>
      </w:r>
      <w:r w:rsidRPr="00344F09">
        <w:t>in</w:t>
      </w:r>
      <w:r w:rsidRPr="00344F09">
        <w:rPr>
          <w:spacing w:val="16"/>
        </w:rPr>
        <w:t xml:space="preserve"> </w:t>
      </w:r>
      <w:r w:rsidRPr="00344F09">
        <w:t>which</w:t>
      </w:r>
      <w:r w:rsidRPr="00344F09">
        <w:rPr>
          <w:spacing w:val="55"/>
        </w:rPr>
        <w:t xml:space="preserve"> </w:t>
      </w:r>
      <w:r w:rsidRPr="00344F09">
        <w:t>the</w:t>
      </w:r>
      <w:r w:rsidRPr="00344F09">
        <w:rPr>
          <w:spacing w:val="17"/>
        </w:rPr>
        <w:t xml:space="preserve"> </w:t>
      </w:r>
      <w:r w:rsidRPr="00344F09">
        <w:t>medicine</w:t>
      </w:r>
      <w:r w:rsidRPr="00344F09">
        <w:rPr>
          <w:spacing w:val="54"/>
        </w:rPr>
        <w:t xml:space="preserve"> </w:t>
      </w:r>
      <w:r w:rsidRPr="00344F09">
        <w:t>is</w:t>
      </w:r>
      <w:r w:rsidRPr="00344F09">
        <w:rPr>
          <w:spacing w:val="13"/>
        </w:rPr>
        <w:t xml:space="preserve"> </w:t>
      </w:r>
      <w:r w:rsidRPr="00344F09">
        <w:t>to</w:t>
      </w:r>
      <w:r w:rsidRPr="00344F09">
        <w:rPr>
          <w:spacing w:val="17"/>
        </w:rPr>
        <w:t xml:space="preserve"> </w:t>
      </w:r>
      <w:r w:rsidRPr="00344F09">
        <w:t>be</w:t>
      </w:r>
      <w:r w:rsidRPr="00344F09">
        <w:rPr>
          <w:spacing w:val="16"/>
        </w:rPr>
        <w:t xml:space="preserve"> </w:t>
      </w:r>
      <w:r w:rsidRPr="00344F09">
        <w:t>prepared</w:t>
      </w:r>
      <w:r w:rsidRPr="00344F09">
        <w:rPr>
          <w:spacing w:val="17"/>
        </w:rPr>
        <w:t xml:space="preserve"> </w:t>
      </w:r>
      <w:r w:rsidRPr="00344F09">
        <w:t>is</w:t>
      </w:r>
      <w:r w:rsidRPr="00344F09">
        <w:rPr>
          <w:spacing w:val="13"/>
        </w:rPr>
        <w:t xml:space="preserve"> </w:t>
      </w:r>
      <w:r w:rsidRPr="00344F09">
        <w:t>clean,</w:t>
      </w:r>
      <w:r w:rsidRPr="00344F09">
        <w:rPr>
          <w:spacing w:val="15"/>
        </w:rPr>
        <w:t xml:space="preserve"> </w:t>
      </w:r>
      <w:r w:rsidRPr="00344F09">
        <w:t>unclutte</w:t>
      </w:r>
      <w:r w:rsidRPr="00344F09">
        <w:rPr>
          <w:spacing w:val="-26"/>
        </w:rPr>
        <w:t xml:space="preserve"> </w:t>
      </w:r>
      <w:r w:rsidRPr="00344F09">
        <w:t>red</w:t>
      </w:r>
      <w:r w:rsidRPr="00344F09">
        <w:rPr>
          <w:spacing w:val="-59"/>
        </w:rPr>
        <w:t xml:space="preserve"> </w:t>
      </w:r>
      <w:r w:rsidRPr="00344F09">
        <w:t>and</w:t>
      </w:r>
      <w:r w:rsidRPr="00344F09">
        <w:rPr>
          <w:spacing w:val="31"/>
        </w:rPr>
        <w:t xml:space="preserve"> </w:t>
      </w:r>
      <w:r w:rsidRPr="00344F09">
        <w:t>free</w:t>
      </w:r>
      <w:r w:rsidRPr="00344F09">
        <w:rPr>
          <w:spacing w:val="31"/>
        </w:rPr>
        <w:t xml:space="preserve"> </w:t>
      </w:r>
      <w:r w:rsidRPr="00344F09">
        <w:t>from</w:t>
      </w:r>
      <w:r w:rsidRPr="00344F09">
        <w:rPr>
          <w:spacing w:val="15"/>
        </w:rPr>
        <w:t xml:space="preserve"> </w:t>
      </w:r>
      <w:r w:rsidRPr="00344F09">
        <w:t>interruption</w:t>
      </w:r>
      <w:r w:rsidRPr="00344F09">
        <w:rPr>
          <w:spacing w:val="32"/>
        </w:rPr>
        <w:t xml:space="preserve"> </w:t>
      </w:r>
      <w:r w:rsidRPr="00344F09">
        <w:t>and</w:t>
      </w:r>
      <w:r w:rsidRPr="00344F09">
        <w:rPr>
          <w:spacing w:val="31"/>
        </w:rPr>
        <w:t xml:space="preserve"> </w:t>
      </w:r>
      <w:r w:rsidRPr="00344F09">
        <w:t>distraction.</w:t>
      </w:r>
      <w:r w:rsidRPr="00344F09">
        <w:rPr>
          <w:spacing w:val="50"/>
        </w:rPr>
        <w:t xml:space="preserve"> </w:t>
      </w:r>
      <w:r w:rsidRPr="00344F09">
        <w:t>Ideally,</w:t>
      </w:r>
      <w:r w:rsidRPr="00344F09">
        <w:rPr>
          <w:spacing w:val="50"/>
        </w:rPr>
        <w:t xml:space="preserve"> </w:t>
      </w:r>
      <w:r w:rsidRPr="00344F09">
        <w:t>preparation</w:t>
      </w:r>
      <w:r w:rsidRPr="00344F09">
        <w:rPr>
          <w:spacing w:val="32"/>
        </w:rPr>
        <w:t xml:space="preserve"> </w:t>
      </w:r>
      <w:r w:rsidRPr="00344F09">
        <w:t>should</w:t>
      </w:r>
      <w:r w:rsidRPr="00344F09">
        <w:rPr>
          <w:spacing w:val="31"/>
        </w:rPr>
        <w:t xml:space="preserve"> </w:t>
      </w:r>
      <w:r w:rsidRPr="00344F09">
        <w:t>take</w:t>
      </w:r>
      <w:r w:rsidRPr="00344F09">
        <w:rPr>
          <w:spacing w:val="51"/>
        </w:rPr>
        <w:t xml:space="preserve"> </w:t>
      </w:r>
      <w:r w:rsidRPr="00344F09">
        <w:t>place</w:t>
      </w:r>
      <w:r w:rsidRPr="00344F09">
        <w:rPr>
          <w:spacing w:val="1"/>
        </w:rPr>
        <w:t xml:space="preserve"> </w:t>
      </w:r>
      <w:r w:rsidRPr="00344F09">
        <w:t>in</w:t>
      </w:r>
      <w:r w:rsidRPr="00344F09">
        <w:rPr>
          <w:spacing w:val="6"/>
        </w:rPr>
        <w:t xml:space="preserve"> </w:t>
      </w:r>
      <w:r w:rsidRPr="00344F09">
        <w:t>an</w:t>
      </w:r>
      <w:r w:rsidRPr="00344F09">
        <w:rPr>
          <w:spacing w:val="6"/>
        </w:rPr>
        <w:t xml:space="preserve"> </w:t>
      </w:r>
      <w:r w:rsidRPr="00344F09">
        <w:t>area</w:t>
      </w:r>
      <w:r w:rsidRPr="00344F09">
        <w:rPr>
          <w:spacing w:val="7"/>
        </w:rPr>
        <w:t xml:space="preserve"> </w:t>
      </w:r>
      <w:r w:rsidRPr="00344F09">
        <w:t>dedicated</w:t>
      </w:r>
      <w:r w:rsidRPr="00344F09">
        <w:rPr>
          <w:spacing w:val="6"/>
        </w:rPr>
        <w:t xml:space="preserve"> </w:t>
      </w:r>
      <w:r w:rsidRPr="00344F09">
        <w:t>to</w:t>
      </w:r>
      <w:r w:rsidRPr="00344F09">
        <w:rPr>
          <w:spacing w:val="6"/>
        </w:rPr>
        <w:t xml:space="preserve"> </w:t>
      </w:r>
      <w:r w:rsidRPr="00344F09">
        <w:t>this</w:t>
      </w:r>
      <w:r w:rsidRPr="00344F09">
        <w:rPr>
          <w:spacing w:val="20"/>
        </w:rPr>
        <w:t xml:space="preserve"> </w:t>
      </w:r>
      <w:r w:rsidRPr="00344F09">
        <w:t>process.</w:t>
      </w:r>
    </w:p>
    <w:p w14:paraId="433DB2F4" w14:textId="77777777" w:rsidR="00BE470D" w:rsidRPr="00344F09" w:rsidRDefault="00BE470D">
      <w:pPr>
        <w:pStyle w:val="BodyText"/>
        <w:spacing w:before="2"/>
      </w:pPr>
    </w:p>
    <w:p w14:paraId="31071408" w14:textId="77777777" w:rsidR="00BE470D" w:rsidRPr="00344F09" w:rsidRDefault="0085539F">
      <w:pPr>
        <w:pStyle w:val="ListParagraph"/>
        <w:numPr>
          <w:ilvl w:val="0"/>
          <w:numId w:val="3"/>
        </w:numPr>
        <w:tabs>
          <w:tab w:val="left" w:pos="842"/>
          <w:tab w:val="left" w:pos="843"/>
        </w:tabs>
        <w:spacing w:line="249" w:lineRule="auto"/>
        <w:ind w:right="555"/>
      </w:pPr>
      <w:r w:rsidRPr="00344F09">
        <w:t>Assemble</w:t>
      </w:r>
      <w:r w:rsidRPr="00344F09">
        <w:rPr>
          <w:spacing w:val="1"/>
        </w:rPr>
        <w:t xml:space="preserve"> </w:t>
      </w:r>
      <w:r w:rsidRPr="00344F09">
        <w:t>all materials</w:t>
      </w:r>
      <w:r w:rsidRPr="00344F09">
        <w:rPr>
          <w:spacing w:val="1"/>
        </w:rPr>
        <w:t xml:space="preserve"> </w:t>
      </w:r>
      <w:r w:rsidRPr="00344F09">
        <w:t>and equipment:</w:t>
      </w:r>
      <w:r w:rsidRPr="00344F09">
        <w:rPr>
          <w:spacing w:val="1"/>
        </w:rPr>
        <w:t xml:space="preserve"> </w:t>
      </w:r>
      <w:r w:rsidRPr="00344F09">
        <w:t>sharps bin for</w:t>
      </w:r>
      <w:r w:rsidRPr="00344F09">
        <w:rPr>
          <w:spacing w:val="1"/>
        </w:rPr>
        <w:t xml:space="preserve"> </w:t>
      </w:r>
      <w:r w:rsidRPr="00344F09">
        <w:t>waste</w:t>
      </w:r>
      <w:r w:rsidRPr="00344F09">
        <w:rPr>
          <w:spacing w:val="1"/>
        </w:rPr>
        <w:t xml:space="preserve"> </w:t>
      </w:r>
      <w:r w:rsidRPr="00344F09">
        <w:t>disposal, medicine</w:t>
      </w:r>
      <w:r w:rsidRPr="00344F09">
        <w:rPr>
          <w:spacing w:val="-59"/>
        </w:rPr>
        <w:t xml:space="preserve"> </w:t>
      </w:r>
      <w:r w:rsidRPr="00344F09">
        <w:t>ampoule(s)/vial(s),</w:t>
      </w:r>
      <w:r w:rsidRPr="00344F09">
        <w:rPr>
          <w:spacing w:val="1"/>
        </w:rPr>
        <w:t xml:space="preserve"> </w:t>
      </w:r>
      <w:r w:rsidRPr="00344F09">
        <w:t>diluent,</w:t>
      </w:r>
      <w:r w:rsidRPr="00344F09">
        <w:rPr>
          <w:spacing w:val="1"/>
        </w:rPr>
        <w:t xml:space="preserve"> </w:t>
      </w:r>
      <w:r w:rsidRPr="00344F09">
        <w:t>syringe(s), needle(s),</w:t>
      </w:r>
      <w:r w:rsidRPr="00344F09">
        <w:rPr>
          <w:spacing w:val="1"/>
        </w:rPr>
        <w:t xml:space="preserve"> </w:t>
      </w:r>
      <w:r w:rsidRPr="00344F09">
        <w:t>alcohol wipes,</w:t>
      </w:r>
      <w:r w:rsidRPr="00344F09">
        <w:rPr>
          <w:spacing w:val="1"/>
        </w:rPr>
        <w:t xml:space="preserve"> </w:t>
      </w:r>
      <w:r w:rsidRPr="00344F09">
        <w:t>disposable</w:t>
      </w:r>
      <w:r w:rsidRPr="00344F09">
        <w:rPr>
          <w:spacing w:val="1"/>
        </w:rPr>
        <w:t xml:space="preserve"> </w:t>
      </w:r>
      <w:r w:rsidRPr="00344F09">
        <w:t>protective</w:t>
      </w:r>
      <w:r w:rsidRPr="00344F09">
        <w:rPr>
          <w:spacing w:val="6"/>
        </w:rPr>
        <w:t xml:space="preserve"> </w:t>
      </w:r>
      <w:r w:rsidRPr="00344F09">
        <w:t>gloves,</w:t>
      </w:r>
      <w:r w:rsidRPr="00344F09">
        <w:rPr>
          <w:spacing w:val="22"/>
        </w:rPr>
        <w:t xml:space="preserve"> </w:t>
      </w:r>
      <w:r w:rsidRPr="00344F09">
        <w:t>disposable</w:t>
      </w:r>
      <w:r w:rsidRPr="00344F09">
        <w:rPr>
          <w:spacing w:val="22"/>
        </w:rPr>
        <w:t xml:space="preserve"> </w:t>
      </w:r>
      <w:r w:rsidRPr="00344F09">
        <w:t>tray.</w:t>
      </w:r>
    </w:p>
    <w:p w14:paraId="77985098" w14:textId="77777777" w:rsidR="00BE470D" w:rsidRPr="00344F09" w:rsidRDefault="00BE470D">
      <w:pPr>
        <w:pStyle w:val="BodyText"/>
        <w:spacing w:before="2"/>
      </w:pPr>
    </w:p>
    <w:p w14:paraId="2958C152" w14:textId="77777777" w:rsidR="00BE470D" w:rsidRPr="00344F09" w:rsidRDefault="0085539F">
      <w:pPr>
        <w:pStyle w:val="ListParagraph"/>
        <w:numPr>
          <w:ilvl w:val="0"/>
          <w:numId w:val="3"/>
        </w:numPr>
        <w:tabs>
          <w:tab w:val="left" w:pos="842"/>
          <w:tab w:val="left" w:pos="843"/>
        </w:tabs>
      </w:pPr>
      <w:r w:rsidRPr="00344F09">
        <w:t>Check</w:t>
      </w:r>
      <w:r w:rsidRPr="00344F09">
        <w:rPr>
          <w:spacing w:val="34"/>
        </w:rPr>
        <w:t xml:space="preserve"> </w:t>
      </w:r>
      <w:r w:rsidRPr="00344F09">
        <w:t>the</w:t>
      </w:r>
      <w:r w:rsidRPr="00344F09">
        <w:rPr>
          <w:spacing w:val="19"/>
        </w:rPr>
        <w:t xml:space="preserve"> </w:t>
      </w:r>
      <w:r w:rsidRPr="00344F09">
        <w:t>following:</w:t>
      </w:r>
    </w:p>
    <w:p w14:paraId="4CFD220F" w14:textId="77777777" w:rsidR="00BE470D" w:rsidRPr="00344F09" w:rsidRDefault="0085539F">
      <w:pPr>
        <w:pStyle w:val="ListParagraph"/>
        <w:numPr>
          <w:ilvl w:val="1"/>
          <w:numId w:val="3"/>
        </w:numPr>
        <w:tabs>
          <w:tab w:val="left" w:pos="1212"/>
        </w:tabs>
        <w:spacing w:before="1"/>
      </w:pPr>
      <w:r w:rsidRPr="00344F09">
        <w:t>expiry</w:t>
      </w:r>
      <w:r w:rsidRPr="00344F09">
        <w:rPr>
          <w:spacing w:val="42"/>
        </w:rPr>
        <w:t xml:space="preserve"> </w:t>
      </w:r>
      <w:r w:rsidRPr="00344F09">
        <w:t>dates;</w:t>
      </w:r>
    </w:p>
    <w:p w14:paraId="261066ED" w14:textId="77777777" w:rsidR="00BE470D" w:rsidRPr="00344F09" w:rsidRDefault="0085539F">
      <w:pPr>
        <w:pStyle w:val="ListParagraph"/>
        <w:numPr>
          <w:ilvl w:val="1"/>
          <w:numId w:val="3"/>
        </w:numPr>
        <w:tabs>
          <w:tab w:val="left" w:pos="1212"/>
        </w:tabs>
        <w:spacing w:before="160"/>
      </w:pPr>
      <w:r w:rsidRPr="00344F09">
        <w:t>damage</w:t>
      </w:r>
      <w:r w:rsidRPr="00344F09">
        <w:rPr>
          <w:spacing w:val="41"/>
        </w:rPr>
        <w:t xml:space="preserve"> </w:t>
      </w:r>
      <w:r w:rsidRPr="00344F09">
        <w:t>to</w:t>
      </w:r>
      <w:r w:rsidRPr="00344F09">
        <w:rPr>
          <w:spacing w:val="21"/>
        </w:rPr>
        <w:t xml:space="preserve"> </w:t>
      </w:r>
      <w:r w:rsidRPr="00344F09">
        <w:t>containers,</w:t>
      </w:r>
      <w:r w:rsidRPr="00344F09">
        <w:rPr>
          <w:spacing w:val="20"/>
        </w:rPr>
        <w:t xml:space="preserve"> </w:t>
      </w:r>
      <w:r w:rsidRPr="00344F09">
        <w:t>vials</w:t>
      </w:r>
      <w:r w:rsidRPr="00344F09">
        <w:rPr>
          <w:spacing w:val="38"/>
        </w:rPr>
        <w:t xml:space="preserve"> </w:t>
      </w:r>
      <w:r w:rsidRPr="00344F09">
        <w:t>or</w:t>
      </w:r>
      <w:r w:rsidRPr="00344F09">
        <w:rPr>
          <w:spacing w:val="24"/>
        </w:rPr>
        <w:t xml:space="preserve"> </w:t>
      </w:r>
      <w:r w:rsidRPr="00344F09">
        <w:t>packaging;</w:t>
      </w:r>
    </w:p>
    <w:p w14:paraId="5E4964E4" w14:textId="77777777" w:rsidR="00BE470D" w:rsidRPr="00344F09" w:rsidRDefault="0085539F">
      <w:pPr>
        <w:pStyle w:val="ListParagraph"/>
        <w:numPr>
          <w:ilvl w:val="1"/>
          <w:numId w:val="3"/>
        </w:numPr>
        <w:tabs>
          <w:tab w:val="left" w:pos="1212"/>
        </w:tabs>
        <w:spacing w:before="155" w:line="225" w:lineRule="auto"/>
        <w:ind w:right="440"/>
      </w:pPr>
      <w:r w:rsidRPr="00344F09">
        <w:t>That</w:t>
      </w:r>
      <w:r w:rsidRPr="00344F09">
        <w:rPr>
          <w:spacing w:val="21"/>
        </w:rPr>
        <w:t xml:space="preserve"> </w:t>
      </w:r>
      <w:r w:rsidRPr="00344F09">
        <w:t>medicines</w:t>
      </w:r>
      <w:r w:rsidRPr="00344F09">
        <w:rPr>
          <w:spacing w:val="36"/>
        </w:rPr>
        <w:t xml:space="preserve"> </w:t>
      </w:r>
      <w:r w:rsidRPr="00344F09">
        <w:t>were</w:t>
      </w:r>
      <w:r w:rsidRPr="00344F09">
        <w:rPr>
          <w:spacing w:val="60"/>
        </w:rPr>
        <w:t xml:space="preserve"> </w:t>
      </w:r>
      <w:r w:rsidRPr="00344F09">
        <w:t>stored</w:t>
      </w:r>
      <w:r w:rsidRPr="00344F09">
        <w:rPr>
          <w:spacing w:val="21"/>
        </w:rPr>
        <w:t xml:space="preserve"> </w:t>
      </w:r>
      <w:r w:rsidRPr="00344F09">
        <w:t>as</w:t>
      </w:r>
      <w:r w:rsidRPr="00344F09">
        <w:rPr>
          <w:spacing w:val="16"/>
        </w:rPr>
        <w:t xml:space="preserve"> </w:t>
      </w:r>
      <w:r w:rsidRPr="00344F09">
        <w:t>recommended,</w:t>
      </w:r>
      <w:r w:rsidRPr="00344F09">
        <w:rPr>
          <w:spacing w:val="59"/>
        </w:rPr>
        <w:t xml:space="preserve"> </w:t>
      </w:r>
      <w:r w:rsidRPr="00344F09">
        <w:t>e.g.</w:t>
      </w:r>
      <w:r w:rsidRPr="00344F09">
        <w:rPr>
          <w:spacing w:val="19"/>
        </w:rPr>
        <w:t xml:space="preserve"> </w:t>
      </w:r>
      <w:r w:rsidRPr="00344F09">
        <w:t>in</w:t>
      </w:r>
      <w:r w:rsidRPr="00344F09">
        <w:rPr>
          <w:spacing w:val="21"/>
        </w:rPr>
        <w:t xml:space="preserve"> </w:t>
      </w:r>
      <w:r w:rsidRPr="00344F09">
        <w:t>the</w:t>
      </w:r>
      <w:r w:rsidRPr="00344F09">
        <w:rPr>
          <w:spacing w:val="20"/>
        </w:rPr>
        <w:t xml:space="preserve"> </w:t>
      </w:r>
      <w:r w:rsidRPr="00344F09">
        <w:t>refrigerator</w:t>
      </w:r>
      <w:r w:rsidRPr="00344F09">
        <w:rPr>
          <w:spacing w:val="3"/>
        </w:rPr>
        <w:t xml:space="preserve"> </w:t>
      </w:r>
      <w:r w:rsidRPr="00344F09">
        <w:t>and</w:t>
      </w:r>
      <w:r w:rsidRPr="00344F09">
        <w:rPr>
          <w:spacing w:val="20"/>
        </w:rPr>
        <w:t xml:space="preserve"> </w:t>
      </w:r>
      <w:r w:rsidRPr="00344F09">
        <w:t>by</w:t>
      </w:r>
      <w:r w:rsidRPr="00344F09">
        <w:rPr>
          <w:spacing w:val="-58"/>
        </w:rPr>
        <w:t xml:space="preserve"> </w:t>
      </w:r>
      <w:r w:rsidRPr="00344F09">
        <w:t>reading</w:t>
      </w:r>
      <w:r w:rsidRPr="00344F09">
        <w:rPr>
          <w:spacing w:val="7"/>
        </w:rPr>
        <w:t xml:space="preserve"> </w:t>
      </w:r>
      <w:r w:rsidRPr="00344F09">
        <w:t>the</w:t>
      </w:r>
      <w:r w:rsidRPr="00344F09">
        <w:rPr>
          <w:spacing w:val="8"/>
        </w:rPr>
        <w:t xml:space="preserve"> </w:t>
      </w:r>
      <w:r w:rsidRPr="00344F09">
        <w:t>storage</w:t>
      </w:r>
      <w:r w:rsidRPr="00344F09">
        <w:rPr>
          <w:spacing w:val="8"/>
        </w:rPr>
        <w:t xml:space="preserve"> </w:t>
      </w:r>
      <w:r w:rsidRPr="00344F09">
        <w:t>temperature</w:t>
      </w:r>
      <w:r w:rsidRPr="00344F09">
        <w:rPr>
          <w:spacing w:val="7"/>
        </w:rPr>
        <w:t xml:space="preserve"> </w:t>
      </w:r>
      <w:r w:rsidRPr="00344F09">
        <w:t>recordings.</w:t>
      </w:r>
    </w:p>
    <w:p w14:paraId="40B07404" w14:textId="77777777" w:rsidR="00BE470D" w:rsidRPr="00344F09" w:rsidRDefault="00BE470D">
      <w:pPr>
        <w:pStyle w:val="BodyText"/>
        <w:spacing w:before="8"/>
      </w:pPr>
    </w:p>
    <w:p w14:paraId="4C5F9A97" w14:textId="77777777" w:rsidR="00BE470D" w:rsidRPr="00344F09" w:rsidRDefault="0085539F">
      <w:pPr>
        <w:pStyle w:val="ListParagraph"/>
        <w:numPr>
          <w:ilvl w:val="0"/>
          <w:numId w:val="3"/>
        </w:numPr>
        <w:tabs>
          <w:tab w:val="left" w:pos="842"/>
          <w:tab w:val="left" w:pos="843"/>
        </w:tabs>
        <w:ind w:right="505"/>
      </w:pPr>
      <w:r w:rsidRPr="00344F09">
        <w:t>Beware</w:t>
      </w:r>
      <w:r w:rsidRPr="00344F09">
        <w:rPr>
          <w:spacing w:val="50"/>
        </w:rPr>
        <w:t xml:space="preserve"> </w:t>
      </w:r>
      <w:r w:rsidRPr="00344F09">
        <w:t>of</w:t>
      </w:r>
      <w:r w:rsidRPr="00344F09">
        <w:rPr>
          <w:spacing w:val="14"/>
        </w:rPr>
        <w:t xml:space="preserve"> </w:t>
      </w:r>
      <w:r w:rsidRPr="00344F09">
        <w:t>the</w:t>
      </w:r>
      <w:r w:rsidRPr="00344F09">
        <w:rPr>
          <w:spacing w:val="14"/>
        </w:rPr>
        <w:t xml:space="preserve"> </w:t>
      </w:r>
      <w:r w:rsidRPr="00344F09">
        <w:t>risk</w:t>
      </w:r>
      <w:r w:rsidRPr="00344F09">
        <w:rPr>
          <w:spacing w:val="11"/>
        </w:rPr>
        <w:t xml:space="preserve"> </w:t>
      </w:r>
      <w:r w:rsidRPr="00344F09">
        <w:t>of</w:t>
      </w:r>
      <w:r w:rsidRPr="00344F09">
        <w:rPr>
          <w:spacing w:val="13"/>
        </w:rPr>
        <w:t xml:space="preserve"> </w:t>
      </w:r>
      <w:r w:rsidRPr="00344F09">
        <w:t>confusion</w:t>
      </w:r>
      <w:r w:rsidRPr="00344F09">
        <w:rPr>
          <w:spacing w:val="32"/>
        </w:rPr>
        <w:t xml:space="preserve"> </w:t>
      </w:r>
      <w:r w:rsidRPr="00344F09">
        <w:t>between</w:t>
      </w:r>
      <w:r w:rsidRPr="00344F09">
        <w:rPr>
          <w:spacing w:val="33"/>
        </w:rPr>
        <w:t xml:space="preserve"> </w:t>
      </w:r>
      <w:r w:rsidRPr="00344F09">
        <w:t>similar</w:t>
      </w:r>
      <w:r w:rsidRPr="00344F09">
        <w:rPr>
          <w:spacing w:val="35"/>
        </w:rPr>
        <w:t xml:space="preserve"> </w:t>
      </w:r>
      <w:r w:rsidRPr="00344F09">
        <w:t>looking</w:t>
      </w:r>
      <w:r w:rsidRPr="00344F09">
        <w:rPr>
          <w:spacing w:val="32"/>
        </w:rPr>
        <w:t xml:space="preserve"> </w:t>
      </w:r>
      <w:r w:rsidRPr="00344F09">
        <w:t>medicine</w:t>
      </w:r>
      <w:r w:rsidRPr="00344F09">
        <w:rPr>
          <w:spacing w:val="33"/>
        </w:rPr>
        <w:t xml:space="preserve"> </w:t>
      </w:r>
      <w:r w:rsidRPr="00344F09">
        <w:t>packs,</w:t>
      </w:r>
      <w:r w:rsidRPr="00344F09">
        <w:rPr>
          <w:spacing w:val="31"/>
        </w:rPr>
        <w:t xml:space="preserve"> </w:t>
      </w:r>
      <w:r w:rsidRPr="00344F09">
        <w:t>names</w:t>
      </w:r>
      <w:r w:rsidRPr="00344F09">
        <w:rPr>
          <w:spacing w:val="-58"/>
        </w:rPr>
        <w:t xml:space="preserve"> </w:t>
      </w:r>
      <w:r w:rsidRPr="00344F09">
        <w:t>and</w:t>
      </w:r>
      <w:r w:rsidRPr="00344F09">
        <w:rPr>
          <w:spacing w:val="7"/>
        </w:rPr>
        <w:t xml:space="preserve"> </w:t>
      </w:r>
      <w:r w:rsidRPr="00344F09">
        <w:t>strengths.</w:t>
      </w:r>
      <w:r w:rsidRPr="00344F09">
        <w:rPr>
          <w:spacing w:val="7"/>
        </w:rPr>
        <w:t xml:space="preserve"> </w:t>
      </w:r>
      <w:r w:rsidRPr="00344F09">
        <w:rPr>
          <w:b/>
          <w:bCs/>
        </w:rPr>
        <w:t>Read</w:t>
      </w:r>
      <w:r w:rsidRPr="00344F09">
        <w:rPr>
          <w:b/>
          <w:bCs/>
          <w:spacing w:val="8"/>
        </w:rPr>
        <w:t xml:space="preserve"> </w:t>
      </w:r>
      <w:r w:rsidRPr="00344F09">
        <w:rPr>
          <w:b/>
          <w:bCs/>
        </w:rPr>
        <w:t>all</w:t>
      </w:r>
      <w:r w:rsidRPr="00344F09">
        <w:rPr>
          <w:b/>
          <w:bCs/>
          <w:spacing w:val="19"/>
        </w:rPr>
        <w:t xml:space="preserve"> </w:t>
      </w:r>
      <w:r w:rsidRPr="00344F09">
        <w:rPr>
          <w:b/>
          <w:bCs/>
        </w:rPr>
        <w:t>labels</w:t>
      </w:r>
      <w:r w:rsidRPr="00344F09">
        <w:rPr>
          <w:b/>
          <w:bCs/>
          <w:spacing w:val="5"/>
        </w:rPr>
        <w:t xml:space="preserve"> </w:t>
      </w:r>
      <w:r w:rsidRPr="00344F09">
        <w:rPr>
          <w:b/>
          <w:bCs/>
        </w:rPr>
        <w:t>carefully</w:t>
      </w:r>
      <w:r w:rsidRPr="00344F09">
        <w:t>.</w:t>
      </w:r>
      <w:r w:rsidRPr="00344F09">
        <w:rPr>
          <w:spacing w:val="23"/>
        </w:rPr>
        <w:t xml:space="preserve"> </w:t>
      </w:r>
      <w:r w:rsidRPr="00344F09">
        <w:t>Check</w:t>
      </w:r>
      <w:r w:rsidRPr="00344F09">
        <w:rPr>
          <w:spacing w:val="22"/>
        </w:rPr>
        <w:t xml:space="preserve"> </w:t>
      </w:r>
      <w:r w:rsidRPr="00344F09">
        <w:t>that:</w:t>
      </w:r>
    </w:p>
    <w:p w14:paraId="0ABA643B" w14:textId="77777777" w:rsidR="00BE470D" w:rsidRPr="00344F09" w:rsidRDefault="00BE470D">
      <w:pPr>
        <w:pStyle w:val="BodyText"/>
      </w:pPr>
    </w:p>
    <w:p w14:paraId="2BA3E8F4" w14:textId="77777777" w:rsidR="00BE470D" w:rsidRPr="00344F09" w:rsidRDefault="0085539F">
      <w:pPr>
        <w:pStyle w:val="ListParagraph"/>
        <w:numPr>
          <w:ilvl w:val="1"/>
          <w:numId w:val="3"/>
        </w:numPr>
        <w:tabs>
          <w:tab w:val="left" w:pos="1212"/>
        </w:tabs>
        <w:spacing w:before="173" w:line="225" w:lineRule="auto"/>
        <w:ind w:right="1115"/>
      </w:pPr>
      <w:r w:rsidRPr="00344F09">
        <w:t>the formulation,</w:t>
      </w:r>
      <w:r w:rsidRPr="00344F09">
        <w:rPr>
          <w:spacing w:val="1"/>
        </w:rPr>
        <w:t xml:space="preserve"> </w:t>
      </w:r>
      <w:r w:rsidRPr="00344F09">
        <w:t>dose, diluent,</w:t>
      </w:r>
      <w:r w:rsidRPr="00344F09">
        <w:rPr>
          <w:spacing w:val="1"/>
        </w:rPr>
        <w:t xml:space="preserve"> </w:t>
      </w:r>
      <w:r w:rsidRPr="00344F09">
        <w:t>and if IV</w:t>
      </w:r>
      <w:r w:rsidRPr="00344F09">
        <w:rPr>
          <w:spacing w:val="1"/>
        </w:rPr>
        <w:t xml:space="preserve"> </w:t>
      </w:r>
      <w:r w:rsidRPr="00344F09">
        <w:t>any infusion</w:t>
      </w:r>
      <w:r w:rsidRPr="00344F09">
        <w:rPr>
          <w:spacing w:val="1"/>
        </w:rPr>
        <w:t xml:space="preserve"> </w:t>
      </w:r>
      <w:r w:rsidRPr="00344F09">
        <w:t>fluid and rate of</w:t>
      </w:r>
      <w:r w:rsidRPr="00344F09">
        <w:rPr>
          <w:spacing w:val="1"/>
        </w:rPr>
        <w:t xml:space="preserve"> </w:t>
      </w:r>
      <w:r w:rsidRPr="00344F09">
        <w:t>administration</w:t>
      </w:r>
      <w:r w:rsidRPr="00344F09">
        <w:rPr>
          <w:spacing w:val="52"/>
        </w:rPr>
        <w:t xml:space="preserve"> </w:t>
      </w:r>
      <w:r w:rsidRPr="00344F09">
        <w:t>correspond</w:t>
      </w:r>
      <w:r w:rsidRPr="00344F09">
        <w:rPr>
          <w:spacing w:val="31"/>
        </w:rPr>
        <w:t xml:space="preserve"> </w:t>
      </w:r>
      <w:r w:rsidRPr="00344F09">
        <w:t>to</w:t>
      </w:r>
      <w:r w:rsidRPr="00344F09">
        <w:rPr>
          <w:spacing w:val="30"/>
        </w:rPr>
        <w:t xml:space="preserve"> </w:t>
      </w:r>
      <w:r w:rsidRPr="00344F09">
        <w:t>the</w:t>
      </w:r>
      <w:r w:rsidRPr="00344F09">
        <w:rPr>
          <w:spacing w:val="31"/>
        </w:rPr>
        <w:t xml:space="preserve"> </w:t>
      </w:r>
      <w:r w:rsidRPr="00344F09">
        <w:t>prescription</w:t>
      </w:r>
      <w:r w:rsidRPr="00344F09">
        <w:rPr>
          <w:spacing w:val="52"/>
        </w:rPr>
        <w:t xml:space="preserve"> </w:t>
      </w:r>
      <w:r w:rsidRPr="00344F09">
        <w:t>and</w:t>
      </w:r>
      <w:r w:rsidRPr="00344F09">
        <w:rPr>
          <w:spacing w:val="31"/>
        </w:rPr>
        <w:t xml:space="preserve"> </w:t>
      </w:r>
      <w:r w:rsidRPr="00344F09">
        <w:t>product</w:t>
      </w:r>
      <w:r w:rsidRPr="00344F09">
        <w:rPr>
          <w:spacing w:val="29"/>
        </w:rPr>
        <w:t xml:space="preserve"> </w:t>
      </w:r>
      <w:r w:rsidRPr="00344F09">
        <w:t>information;</w:t>
      </w:r>
    </w:p>
    <w:p w14:paraId="4A2C90FD" w14:textId="77777777" w:rsidR="00BE470D" w:rsidRPr="00344F09" w:rsidRDefault="0085539F">
      <w:pPr>
        <w:pStyle w:val="ListParagraph"/>
        <w:numPr>
          <w:ilvl w:val="1"/>
          <w:numId w:val="3"/>
        </w:numPr>
        <w:tabs>
          <w:tab w:val="left" w:pos="1212"/>
        </w:tabs>
        <w:spacing w:before="182"/>
      </w:pPr>
      <w:r w:rsidRPr="00344F09">
        <w:t>the</w:t>
      </w:r>
      <w:r w:rsidRPr="00344F09">
        <w:rPr>
          <w:spacing w:val="15"/>
        </w:rPr>
        <w:t xml:space="preserve"> </w:t>
      </w:r>
      <w:r w:rsidRPr="00344F09">
        <w:t>patient</w:t>
      </w:r>
      <w:r w:rsidRPr="00344F09">
        <w:rPr>
          <w:spacing w:val="15"/>
        </w:rPr>
        <w:t xml:space="preserve"> </w:t>
      </w:r>
      <w:r w:rsidRPr="00344F09">
        <w:t>has</w:t>
      </w:r>
      <w:r w:rsidRPr="00344F09">
        <w:rPr>
          <w:spacing w:val="12"/>
        </w:rPr>
        <w:t xml:space="preserve"> </w:t>
      </w:r>
      <w:r w:rsidRPr="00344F09">
        <w:t>no</w:t>
      </w:r>
      <w:r w:rsidRPr="00344F09">
        <w:rPr>
          <w:spacing w:val="16"/>
        </w:rPr>
        <w:t xml:space="preserve"> </w:t>
      </w:r>
      <w:r w:rsidRPr="00344F09">
        <w:t>known</w:t>
      </w:r>
      <w:r w:rsidRPr="00344F09">
        <w:rPr>
          <w:spacing w:val="54"/>
        </w:rPr>
        <w:t xml:space="preserve"> </w:t>
      </w:r>
      <w:r w:rsidRPr="00344F09">
        <w:t>allergy</w:t>
      </w:r>
      <w:r w:rsidRPr="00344F09">
        <w:rPr>
          <w:spacing w:val="12"/>
        </w:rPr>
        <w:t xml:space="preserve"> </w:t>
      </w:r>
      <w:r w:rsidRPr="00344F09">
        <w:t>to</w:t>
      </w:r>
      <w:r w:rsidRPr="00344F09">
        <w:rPr>
          <w:spacing w:val="16"/>
        </w:rPr>
        <w:t xml:space="preserve"> </w:t>
      </w:r>
      <w:r w:rsidRPr="00344F09">
        <w:t>the</w:t>
      </w:r>
      <w:r w:rsidRPr="00344F09">
        <w:rPr>
          <w:spacing w:val="16"/>
        </w:rPr>
        <w:t xml:space="preserve"> </w:t>
      </w:r>
      <w:r w:rsidRPr="00344F09">
        <w:t>medicine</w:t>
      </w:r>
      <w:r w:rsidRPr="00344F09">
        <w:rPr>
          <w:spacing w:val="53"/>
        </w:rPr>
        <w:t xml:space="preserve"> </w:t>
      </w:r>
      <w:r w:rsidRPr="00344F09">
        <w:t>including</w:t>
      </w:r>
      <w:r w:rsidRPr="00344F09">
        <w:rPr>
          <w:spacing w:val="16"/>
        </w:rPr>
        <w:t xml:space="preserve"> </w:t>
      </w:r>
      <w:r w:rsidRPr="00344F09">
        <w:t>excipients</w:t>
      </w:r>
    </w:p>
    <w:p w14:paraId="2AC3042A" w14:textId="77777777" w:rsidR="00BE470D" w:rsidRPr="00344F09" w:rsidRDefault="0085539F">
      <w:pPr>
        <w:pStyle w:val="ListParagraph"/>
        <w:numPr>
          <w:ilvl w:val="1"/>
          <w:numId w:val="3"/>
        </w:numPr>
        <w:tabs>
          <w:tab w:val="left" w:pos="1212"/>
        </w:tabs>
        <w:spacing w:before="144"/>
      </w:pPr>
      <w:r w:rsidRPr="00344F09">
        <w:t>the</w:t>
      </w:r>
      <w:r w:rsidRPr="00344F09">
        <w:rPr>
          <w:spacing w:val="24"/>
        </w:rPr>
        <w:t xml:space="preserve"> </w:t>
      </w:r>
      <w:r w:rsidRPr="00344F09">
        <w:t>method</w:t>
      </w:r>
      <w:r w:rsidRPr="00344F09">
        <w:rPr>
          <w:spacing w:val="46"/>
        </w:rPr>
        <w:t xml:space="preserve"> </w:t>
      </w:r>
      <w:r w:rsidRPr="00344F09">
        <w:t>of</w:t>
      </w:r>
      <w:r w:rsidRPr="00344F09">
        <w:rPr>
          <w:spacing w:val="23"/>
        </w:rPr>
        <w:t xml:space="preserve"> </w:t>
      </w:r>
      <w:r w:rsidRPr="00344F09">
        <w:t>preparation</w:t>
      </w:r>
      <w:r w:rsidRPr="00344F09">
        <w:rPr>
          <w:spacing w:val="25"/>
        </w:rPr>
        <w:t xml:space="preserve"> </w:t>
      </w:r>
      <w:r w:rsidRPr="00344F09">
        <w:t>is</w:t>
      </w:r>
      <w:r w:rsidRPr="00344F09">
        <w:rPr>
          <w:spacing w:val="21"/>
        </w:rPr>
        <w:t xml:space="preserve"> </w:t>
      </w:r>
      <w:r w:rsidRPr="00344F09">
        <w:t>understood.</w:t>
      </w:r>
    </w:p>
    <w:p w14:paraId="16839953" w14:textId="77777777" w:rsidR="00BE470D" w:rsidRPr="00344F09" w:rsidRDefault="00BE470D">
      <w:pPr>
        <w:pStyle w:val="BodyText"/>
      </w:pPr>
    </w:p>
    <w:p w14:paraId="519DC55D" w14:textId="77777777" w:rsidR="00BE470D" w:rsidRPr="00344F09" w:rsidRDefault="0085539F">
      <w:pPr>
        <w:pStyle w:val="ListParagraph"/>
        <w:numPr>
          <w:ilvl w:val="0"/>
          <w:numId w:val="3"/>
        </w:numPr>
        <w:tabs>
          <w:tab w:val="left" w:pos="842"/>
          <w:tab w:val="left" w:pos="843"/>
        </w:tabs>
        <w:spacing w:before="215" w:line="256" w:lineRule="auto"/>
        <w:ind w:right="352"/>
      </w:pPr>
      <w:r w:rsidRPr="00344F09">
        <w:t>Calculate</w:t>
      </w:r>
      <w:r w:rsidRPr="00344F09">
        <w:rPr>
          <w:spacing w:val="34"/>
        </w:rPr>
        <w:t xml:space="preserve"> </w:t>
      </w:r>
      <w:r w:rsidRPr="00344F09">
        <w:t>the</w:t>
      </w:r>
      <w:r w:rsidRPr="00344F09">
        <w:rPr>
          <w:spacing w:val="17"/>
        </w:rPr>
        <w:t xml:space="preserve"> </w:t>
      </w:r>
      <w:r w:rsidRPr="00344F09">
        <w:t>volume</w:t>
      </w:r>
      <w:r w:rsidRPr="00344F09">
        <w:rPr>
          <w:spacing w:val="34"/>
        </w:rPr>
        <w:t xml:space="preserve"> </w:t>
      </w:r>
      <w:r w:rsidRPr="00344F09">
        <w:t>of</w:t>
      </w:r>
      <w:r w:rsidRPr="00344F09">
        <w:rPr>
          <w:spacing w:val="15"/>
        </w:rPr>
        <w:t xml:space="preserve"> </w:t>
      </w:r>
      <w:r w:rsidRPr="00344F09">
        <w:t>medicine</w:t>
      </w:r>
      <w:r w:rsidRPr="00344F09">
        <w:rPr>
          <w:spacing w:val="54"/>
        </w:rPr>
        <w:t xml:space="preserve"> </w:t>
      </w:r>
      <w:r w:rsidRPr="00344F09">
        <w:t>solution</w:t>
      </w:r>
      <w:r w:rsidRPr="00344F09">
        <w:rPr>
          <w:spacing w:val="16"/>
        </w:rPr>
        <w:t xml:space="preserve"> </w:t>
      </w:r>
      <w:r w:rsidRPr="00344F09">
        <w:t>needed</w:t>
      </w:r>
      <w:r w:rsidRPr="00344F09">
        <w:rPr>
          <w:spacing w:val="16"/>
        </w:rPr>
        <w:t xml:space="preserve"> </w:t>
      </w:r>
      <w:r w:rsidRPr="00344F09">
        <w:t>to</w:t>
      </w:r>
      <w:r w:rsidRPr="00344F09">
        <w:rPr>
          <w:spacing w:val="17"/>
        </w:rPr>
        <w:t xml:space="preserve"> </w:t>
      </w:r>
      <w:r w:rsidRPr="00344F09">
        <w:t>give</w:t>
      </w:r>
      <w:r w:rsidRPr="00344F09">
        <w:rPr>
          <w:spacing w:val="34"/>
        </w:rPr>
        <w:t xml:space="preserve"> </w:t>
      </w:r>
      <w:r w:rsidRPr="00344F09">
        <w:t>the</w:t>
      </w:r>
      <w:r w:rsidRPr="00344F09">
        <w:rPr>
          <w:spacing w:val="17"/>
        </w:rPr>
        <w:t xml:space="preserve"> </w:t>
      </w:r>
      <w:r w:rsidRPr="00344F09">
        <w:t>prescribed</w:t>
      </w:r>
      <w:r w:rsidRPr="00344F09">
        <w:rPr>
          <w:spacing w:val="16"/>
        </w:rPr>
        <w:t xml:space="preserve"> </w:t>
      </w:r>
      <w:r w:rsidRPr="00344F09">
        <w:t>dose.</w:t>
      </w:r>
      <w:r w:rsidRPr="00344F09">
        <w:rPr>
          <w:spacing w:val="1"/>
        </w:rPr>
        <w:t xml:space="preserve"> </w:t>
      </w:r>
      <w:r w:rsidRPr="00344F09">
        <w:t>Write</w:t>
      </w:r>
      <w:r w:rsidRPr="00344F09">
        <w:rPr>
          <w:spacing w:val="41"/>
        </w:rPr>
        <w:t xml:space="preserve"> </w:t>
      </w:r>
      <w:r w:rsidRPr="00344F09">
        <w:t>the</w:t>
      </w:r>
      <w:r w:rsidRPr="00344F09">
        <w:rPr>
          <w:spacing w:val="22"/>
        </w:rPr>
        <w:t xml:space="preserve"> </w:t>
      </w:r>
      <w:r w:rsidRPr="00344F09">
        <w:t>calculation</w:t>
      </w:r>
      <w:r w:rsidRPr="00344F09">
        <w:rPr>
          <w:spacing w:val="22"/>
        </w:rPr>
        <w:t xml:space="preserve"> </w:t>
      </w:r>
      <w:r w:rsidRPr="00344F09">
        <w:t>down</w:t>
      </w:r>
      <w:r w:rsidRPr="00344F09">
        <w:rPr>
          <w:spacing w:val="2"/>
        </w:rPr>
        <w:t xml:space="preserve"> </w:t>
      </w:r>
      <w:r w:rsidRPr="00344F09">
        <w:t>and</w:t>
      </w:r>
      <w:r w:rsidRPr="00344F09">
        <w:rPr>
          <w:spacing w:val="21"/>
        </w:rPr>
        <w:t xml:space="preserve"> </w:t>
      </w:r>
      <w:r w:rsidRPr="00344F09">
        <w:t>obtain</w:t>
      </w:r>
      <w:r w:rsidRPr="00344F09">
        <w:rPr>
          <w:spacing w:val="22"/>
        </w:rPr>
        <w:t xml:space="preserve"> </w:t>
      </w:r>
      <w:r w:rsidRPr="00344F09">
        <w:t>an</w:t>
      </w:r>
      <w:r w:rsidRPr="00344F09">
        <w:rPr>
          <w:spacing w:val="22"/>
        </w:rPr>
        <w:t xml:space="preserve"> </w:t>
      </w:r>
      <w:r w:rsidRPr="00344F09">
        <w:t>independent</w:t>
      </w:r>
      <w:r w:rsidRPr="00344F09">
        <w:rPr>
          <w:spacing w:val="20"/>
        </w:rPr>
        <w:t xml:space="preserve"> </w:t>
      </w:r>
      <w:r w:rsidRPr="00344F09">
        <w:t>check</w:t>
      </w:r>
      <w:r w:rsidRPr="00344F09">
        <w:rPr>
          <w:spacing w:val="38"/>
        </w:rPr>
        <w:t xml:space="preserve"> </w:t>
      </w:r>
      <w:r w:rsidRPr="00344F09">
        <w:t>by</w:t>
      </w:r>
      <w:r w:rsidRPr="00344F09">
        <w:rPr>
          <w:spacing w:val="18"/>
        </w:rPr>
        <w:t xml:space="preserve"> </w:t>
      </w:r>
      <w:r w:rsidRPr="00344F09">
        <w:t>another</w:t>
      </w:r>
      <w:r w:rsidRPr="00344F09">
        <w:rPr>
          <w:spacing w:val="24"/>
        </w:rPr>
        <w:t xml:space="preserve"> </w:t>
      </w:r>
      <w:r w:rsidRPr="00344F09">
        <w:t>qualified</w:t>
      </w:r>
      <w:r w:rsidRPr="00344F09">
        <w:rPr>
          <w:spacing w:val="-59"/>
        </w:rPr>
        <w:t xml:space="preserve"> </w:t>
      </w:r>
      <w:r w:rsidRPr="00344F09">
        <w:t>healthcare</w:t>
      </w:r>
      <w:r w:rsidRPr="00344F09">
        <w:rPr>
          <w:spacing w:val="5"/>
        </w:rPr>
        <w:t xml:space="preserve"> </w:t>
      </w:r>
      <w:r w:rsidRPr="00344F09">
        <w:t>professional.</w:t>
      </w:r>
    </w:p>
    <w:p w14:paraId="2CA9742D" w14:textId="77777777" w:rsidR="00BE470D" w:rsidRPr="00344F09" w:rsidRDefault="00BE470D">
      <w:pPr>
        <w:pStyle w:val="BodyText"/>
        <w:spacing w:before="2"/>
      </w:pPr>
    </w:p>
    <w:p w14:paraId="7BDAB1B2" w14:textId="77777777" w:rsidR="00BE470D" w:rsidRPr="00344F09" w:rsidRDefault="0085539F">
      <w:pPr>
        <w:pStyle w:val="ListParagraph"/>
        <w:numPr>
          <w:ilvl w:val="0"/>
          <w:numId w:val="3"/>
        </w:numPr>
        <w:tabs>
          <w:tab w:val="left" w:pos="842"/>
          <w:tab w:val="left" w:pos="843"/>
        </w:tabs>
      </w:pPr>
      <w:r w:rsidRPr="00344F09">
        <w:t>Prepare</w:t>
      </w:r>
      <w:r w:rsidRPr="00344F09">
        <w:rPr>
          <w:spacing w:val="22"/>
        </w:rPr>
        <w:t xml:space="preserve"> </w:t>
      </w:r>
      <w:r w:rsidRPr="00344F09">
        <w:t>the</w:t>
      </w:r>
      <w:r w:rsidRPr="00344F09">
        <w:rPr>
          <w:spacing w:val="22"/>
        </w:rPr>
        <w:t xml:space="preserve"> </w:t>
      </w:r>
      <w:r w:rsidRPr="00344F09">
        <w:t>label</w:t>
      </w:r>
      <w:r w:rsidRPr="00344F09">
        <w:rPr>
          <w:spacing w:val="16"/>
        </w:rPr>
        <w:t xml:space="preserve"> </w:t>
      </w:r>
      <w:r w:rsidRPr="00344F09">
        <w:t>for</w:t>
      </w:r>
      <w:r w:rsidRPr="00344F09">
        <w:rPr>
          <w:spacing w:val="25"/>
        </w:rPr>
        <w:t xml:space="preserve"> </w:t>
      </w:r>
      <w:r w:rsidRPr="00344F09">
        <w:t>the</w:t>
      </w:r>
      <w:r w:rsidRPr="00344F09">
        <w:rPr>
          <w:spacing w:val="22"/>
        </w:rPr>
        <w:t xml:space="preserve"> </w:t>
      </w:r>
      <w:r w:rsidRPr="00344F09">
        <w:t>prepared</w:t>
      </w:r>
      <w:r w:rsidRPr="00344F09">
        <w:rPr>
          <w:spacing w:val="22"/>
        </w:rPr>
        <w:t xml:space="preserve"> </w:t>
      </w:r>
      <w:r w:rsidRPr="00344F09">
        <w:t>medicine</w:t>
      </w:r>
    </w:p>
    <w:p w14:paraId="0FDFE138" w14:textId="77777777" w:rsidR="00BE470D" w:rsidRPr="00344F09" w:rsidRDefault="00BE470D">
      <w:pPr>
        <w:pStyle w:val="BodyText"/>
        <w:spacing w:before="10"/>
      </w:pPr>
    </w:p>
    <w:p w14:paraId="1ACFD605" w14:textId="77777777" w:rsidR="00BE470D" w:rsidRPr="00344F09" w:rsidRDefault="0085539F">
      <w:pPr>
        <w:pStyle w:val="ListParagraph"/>
        <w:numPr>
          <w:ilvl w:val="0"/>
          <w:numId w:val="3"/>
        </w:numPr>
        <w:tabs>
          <w:tab w:val="left" w:pos="842"/>
          <w:tab w:val="left" w:pos="843"/>
        </w:tabs>
      </w:pPr>
      <w:r w:rsidRPr="00344F09">
        <w:t>Cleanse</w:t>
      </w:r>
      <w:r w:rsidRPr="00344F09">
        <w:rPr>
          <w:spacing w:val="38"/>
        </w:rPr>
        <w:t xml:space="preserve"> </w:t>
      </w:r>
      <w:r w:rsidRPr="00344F09">
        <w:t>your</w:t>
      </w:r>
      <w:r w:rsidRPr="00344F09">
        <w:rPr>
          <w:spacing w:val="22"/>
        </w:rPr>
        <w:t xml:space="preserve"> </w:t>
      </w:r>
      <w:r w:rsidRPr="00344F09">
        <w:t>hands</w:t>
      </w:r>
      <w:r w:rsidRPr="00344F09">
        <w:rPr>
          <w:spacing w:val="16"/>
        </w:rPr>
        <w:t xml:space="preserve"> </w:t>
      </w:r>
      <w:r w:rsidRPr="00344F09">
        <w:t>according</w:t>
      </w:r>
      <w:r w:rsidRPr="00344F09">
        <w:rPr>
          <w:spacing w:val="32"/>
        </w:rPr>
        <w:t xml:space="preserve"> </w:t>
      </w:r>
      <w:r w:rsidRPr="00344F09">
        <w:t>to</w:t>
      </w:r>
      <w:r w:rsidRPr="00344F09">
        <w:rPr>
          <w:spacing w:val="19"/>
        </w:rPr>
        <w:t xml:space="preserve"> </w:t>
      </w:r>
      <w:r w:rsidRPr="00344F09">
        <w:t>the</w:t>
      </w:r>
      <w:r w:rsidRPr="00344F09">
        <w:rPr>
          <w:spacing w:val="19"/>
        </w:rPr>
        <w:t xml:space="preserve"> </w:t>
      </w:r>
      <w:r w:rsidRPr="00344F09">
        <w:t>Infection</w:t>
      </w:r>
      <w:r w:rsidRPr="00344F09">
        <w:rPr>
          <w:spacing w:val="39"/>
        </w:rPr>
        <w:t xml:space="preserve"> </w:t>
      </w:r>
      <w:r w:rsidRPr="00344F09">
        <w:t>Control</w:t>
      </w:r>
      <w:r w:rsidRPr="00344F09">
        <w:rPr>
          <w:spacing w:val="33"/>
        </w:rPr>
        <w:t xml:space="preserve"> </w:t>
      </w:r>
      <w:r w:rsidRPr="00344F09">
        <w:t>Policy.</w:t>
      </w:r>
    </w:p>
    <w:p w14:paraId="32524BE5" w14:textId="77777777" w:rsidR="00BE470D" w:rsidRPr="00344F09" w:rsidRDefault="00BE470D">
      <w:pPr>
        <w:pStyle w:val="BodyText"/>
      </w:pPr>
    </w:p>
    <w:p w14:paraId="1A364E03" w14:textId="77777777" w:rsidR="00BE470D" w:rsidRPr="00344F09" w:rsidRDefault="0085539F">
      <w:pPr>
        <w:pStyle w:val="ListParagraph"/>
        <w:numPr>
          <w:ilvl w:val="0"/>
          <w:numId w:val="3"/>
        </w:numPr>
        <w:tabs>
          <w:tab w:val="left" w:pos="842"/>
          <w:tab w:val="left" w:pos="843"/>
        </w:tabs>
        <w:spacing w:before="232" w:line="256" w:lineRule="auto"/>
        <w:ind w:right="845"/>
      </w:pPr>
      <w:r w:rsidRPr="00344F09">
        <w:t>Put</w:t>
      </w:r>
      <w:r w:rsidRPr="00344F09">
        <w:rPr>
          <w:spacing w:val="36"/>
        </w:rPr>
        <w:t xml:space="preserve"> </w:t>
      </w:r>
      <w:r w:rsidRPr="00344F09">
        <w:t>on</w:t>
      </w:r>
      <w:r w:rsidRPr="00344F09">
        <w:rPr>
          <w:spacing w:val="19"/>
        </w:rPr>
        <w:t xml:space="preserve"> </w:t>
      </w:r>
      <w:r w:rsidRPr="00344F09">
        <w:t>a</w:t>
      </w:r>
      <w:r w:rsidRPr="00344F09">
        <w:rPr>
          <w:spacing w:val="19"/>
        </w:rPr>
        <w:t xml:space="preserve"> </w:t>
      </w:r>
      <w:r w:rsidRPr="00344F09">
        <w:t>pair</w:t>
      </w:r>
      <w:r w:rsidRPr="00344F09">
        <w:rPr>
          <w:spacing w:val="21"/>
        </w:rPr>
        <w:t xml:space="preserve"> </w:t>
      </w:r>
      <w:r w:rsidRPr="00344F09">
        <w:t>of</w:t>
      </w:r>
      <w:r w:rsidRPr="00344F09">
        <w:rPr>
          <w:spacing w:val="-2"/>
        </w:rPr>
        <w:t xml:space="preserve"> </w:t>
      </w:r>
      <w:r w:rsidRPr="00344F09">
        <w:t>disposable</w:t>
      </w:r>
      <w:r w:rsidRPr="00344F09">
        <w:rPr>
          <w:spacing w:val="39"/>
        </w:rPr>
        <w:t xml:space="preserve"> </w:t>
      </w:r>
      <w:r w:rsidRPr="00344F09">
        <w:t>protective</w:t>
      </w:r>
      <w:r w:rsidRPr="00344F09">
        <w:rPr>
          <w:spacing w:val="38"/>
        </w:rPr>
        <w:t xml:space="preserve"> </w:t>
      </w:r>
      <w:r w:rsidRPr="00344F09">
        <w:t>gloves</w:t>
      </w:r>
      <w:r w:rsidRPr="00344F09">
        <w:rPr>
          <w:spacing w:val="15"/>
        </w:rPr>
        <w:t xml:space="preserve"> </w:t>
      </w:r>
      <w:r w:rsidRPr="00344F09">
        <w:t>and</w:t>
      </w:r>
      <w:r w:rsidRPr="00344F09">
        <w:rPr>
          <w:spacing w:val="19"/>
        </w:rPr>
        <w:t xml:space="preserve"> </w:t>
      </w:r>
      <w:r w:rsidRPr="00344F09">
        <w:t>disinfect</w:t>
      </w:r>
      <w:r w:rsidRPr="00344F09">
        <w:rPr>
          <w:spacing w:val="37"/>
        </w:rPr>
        <w:t xml:space="preserve"> </w:t>
      </w:r>
      <w:r w:rsidRPr="00344F09">
        <w:t>the</w:t>
      </w:r>
      <w:r w:rsidRPr="00344F09">
        <w:rPr>
          <w:spacing w:val="18"/>
        </w:rPr>
        <w:t xml:space="preserve"> </w:t>
      </w:r>
      <w:r w:rsidRPr="00344F09">
        <w:t>surface</w:t>
      </w:r>
      <w:r w:rsidRPr="00344F09">
        <w:rPr>
          <w:spacing w:val="19"/>
        </w:rPr>
        <w:t xml:space="preserve"> </w:t>
      </w:r>
      <w:r w:rsidRPr="00344F09">
        <w:t>of</w:t>
      </w:r>
      <w:r w:rsidRPr="00344F09">
        <w:rPr>
          <w:spacing w:val="18"/>
        </w:rPr>
        <w:t xml:space="preserve"> </w:t>
      </w:r>
      <w:r w:rsidRPr="00344F09">
        <w:t>the</w:t>
      </w:r>
      <w:r w:rsidRPr="00344F09">
        <w:rPr>
          <w:spacing w:val="-58"/>
        </w:rPr>
        <w:t xml:space="preserve"> </w:t>
      </w:r>
      <w:r w:rsidRPr="00344F09">
        <w:t>plastic</w:t>
      </w:r>
      <w:r w:rsidRPr="00344F09">
        <w:rPr>
          <w:spacing w:val="18"/>
        </w:rPr>
        <w:t xml:space="preserve"> </w:t>
      </w:r>
      <w:r w:rsidRPr="00344F09">
        <w:t>tray.</w:t>
      </w:r>
    </w:p>
    <w:p w14:paraId="305B76F2" w14:textId="77777777" w:rsidR="00BE470D" w:rsidRPr="00344F09" w:rsidRDefault="00BE470D">
      <w:pPr>
        <w:pStyle w:val="BodyText"/>
        <w:spacing w:before="5"/>
      </w:pPr>
    </w:p>
    <w:p w14:paraId="3FEF020C" w14:textId="77777777" w:rsidR="00BE470D" w:rsidRPr="00344F09" w:rsidRDefault="0085539F">
      <w:pPr>
        <w:pStyle w:val="ListParagraph"/>
        <w:numPr>
          <w:ilvl w:val="0"/>
          <w:numId w:val="3"/>
        </w:numPr>
        <w:tabs>
          <w:tab w:val="left" w:pos="842"/>
          <w:tab w:val="left" w:pos="843"/>
        </w:tabs>
        <w:ind w:right="1084"/>
      </w:pPr>
      <w:r w:rsidRPr="00344F09">
        <w:t>Assemble</w:t>
      </w:r>
      <w:r w:rsidRPr="00344F09">
        <w:rPr>
          <w:spacing w:val="4"/>
        </w:rPr>
        <w:t xml:space="preserve"> </w:t>
      </w:r>
      <w:r w:rsidRPr="00344F09">
        <w:t>the</w:t>
      </w:r>
      <w:r w:rsidRPr="00344F09">
        <w:rPr>
          <w:spacing w:val="23"/>
        </w:rPr>
        <w:t xml:space="preserve"> </w:t>
      </w:r>
      <w:r w:rsidRPr="00344F09">
        <w:t>syringe(s)</w:t>
      </w:r>
      <w:r w:rsidRPr="00344F09">
        <w:rPr>
          <w:spacing w:val="26"/>
        </w:rPr>
        <w:t xml:space="preserve"> </w:t>
      </w:r>
      <w:r w:rsidRPr="00344F09">
        <w:t>and</w:t>
      </w:r>
      <w:r w:rsidRPr="00344F09">
        <w:rPr>
          <w:spacing w:val="23"/>
        </w:rPr>
        <w:t xml:space="preserve"> </w:t>
      </w:r>
      <w:r w:rsidRPr="00344F09">
        <w:t>needle(s).</w:t>
      </w:r>
      <w:r w:rsidRPr="00344F09">
        <w:rPr>
          <w:spacing w:val="22"/>
        </w:rPr>
        <w:t xml:space="preserve"> </w:t>
      </w:r>
      <w:r w:rsidRPr="00344F09">
        <w:t>Peel</w:t>
      </w:r>
      <w:r w:rsidRPr="00344F09">
        <w:rPr>
          <w:spacing w:val="38"/>
        </w:rPr>
        <w:t xml:space="preserve"> </w:t>
      </w:r>
      <w:r w:rsidRPr="00344F09">
        <w:t>open</w:t>
      </w:r>
      <w:r w:rsidRPr="00344F09">
        <w:rPr>
          <w:spacing w:val="23"/>
        </w:rPr>
        <w:t xml:space="preserve"> </w:t>
      </w:r>
      <w:r w:rsidRPr="00344F09">
        <w:t>wrappers</w:t>
      </w:r>
      <w:r w:rsidRPr="00344F09">
        <w:rPr>
          <w:spacing w:val="40"/>
        </w:rPr>
        <w:t xml:space="preserve"> </w:t>
      </w:r>
      <w:r w:rsidRPr="00344F09">
        <w:t>carefully</w:t>
      </w:r>
      <w:r w:rsidRPr="00344F09">
        <w:rPr>
          <w:spacing w:val="20"/>
        </w:rPr>
        <w:t xml:space="preserve"> </w:t>
      </w:r>
      <w:r w:rsidRPr="00344F09">
        <w:t>and</w:t>
      </w:r>
      <w:r w:rsidRPr="00344F09">
        <w:rPr>
          <w:spacing w:val="-59"/>
        </w:rPr>
        <w:t xml:space="preserve"> </w:t>
      </w:r>
      <w:r w:rsidRPr="00344F09">
        <w:t>arrange</w:t>
      </w:r>
      <w:r w:rsidRPr="00344F09">
        <w:rPr>
          <w:spacing w:val="14"/>
        </w:rPr>
        <w:t xml:space="preserve"> </w:t>
      </w:r>
      <w:r w:rsidRPr="00344F09">
        <w:t>all</w:t>
      </w:r>
      <w:r w:rsidRPr="00344F09">
        <w:rPr>
          <w:spacing w:val="8"/>
        </w:rPr>
        <w:t xml:space="preserve"> </w:t>
      </w:r>
      <w:r w:rsidRPr="00344F09">
        <w:t>ampoules/vials,</w:t>
      </w:r>
      <w:r w:rsidRPr="00344F09">
        <w:rPr>
          <w:spacing w:val="49"/>
        </w:rPr>
        <w:t xml:space="preserve"> </w:t>
      </w:r>
      <w:r w:rsidRPr="00344F09">
        <w:t>syringes</w:t>
      </w:r>
      <w:r w:rsidRPr="00344F09">
        <w:rPr>
          <w:spacing w:val="29"/>
        </w:rPr>
        <w:t xml:space="preserve"> </w:t>
      </w:r>
      <w:r w:rsidRPr="00344F09">
        <w:t>and</w:t>
      </w:r>
      <w:r w:rsidRPr="00344F09">
        <w:rPr>
          <w:spacing w:val="-4"/>
        </w:rPr>
        <w:t xml:space="preserve"> </w:t>
      </w:r>
      <w:r w:rsidRPr="00344F09">
        <w:t>needles</w:t>
      </w:r>
      <w:r w:rsidRPr="00344F09">
        <w:rPr>
          <w:spacing w:val="29"/>
        </w:rPr>
        <w:t xml:space="preserve"> </w:t>
      </w:r>
      <w:r w:rsidRPr="00344F09">
        <w:t>neatly</w:t>
      </w:r>
      <w:r w:rsidRPr="00344F09">
        <w:rPr>
          <w:spacing w:val="32"/>
        </w:rPr>
        <w:t xml:space="preserve"> </w:t>
      </w:r>
      <w:r w:rsidRPr="00344F09">
        <w:t>in</w:t>
      </w:r>
      <w:r w:rsidRPr="00344F09">
        <w:rPr>
          <w:spacing w:val="14"/>
        </w:rPr>
        <w:t xml:space="preserve"> </w:t>
      </w:r>
      <w:r w:rsidRPr="00344F09">
        <w:t>the</w:t>
      </w:r>
      <w:r w:rsidRPr="00344F09">
        <w:rPr>
          <w:spacing w:val="14"/>
        </w:rPr>
        <w:t xml:space="preserve"> </w:t>
      </w:r>
      <w:r w:rsidRPr="00344F09">
        <w:t>tray.</w:t>
      </w:r>
    </w:p>
    <w:p w14:paraId="4F2E61EC" w14:textId="77777777" w:rsidR="00BE470D" w:rsidRPr="00344F09" w:rsidRDefault="00BE470D">
      <w:pPr>
        <w:pStyle w:val="BodyText"/>
        <w:spacing w:before="2"/>
      </w:pPr>
    </w:p>
    <w:p w14:paraId="416F733A" w14:textId="77777777" w:rsidR="00BE470D" w:rsidRPr="00344F09" w:rsidRDefault="0085539F">
      <w:pPr>
        <w:pStyle w:val="ListParagraph"/>
        <w:numPr>
          <w:ilvl w:val="0"/>
          <w:numId w:val="3"/>
        </w:numPr>
        <w:tabs>
          <w:tab w:val="left" w:pos="842"/>
          <w:tab w:val="left" w:pos="843"/>
        </w:tabs>
        <w:spacing w:line="256" w:lineRule="auto"/>
        <w:ind w:right="980"/>
      </w:pPr>
      <w:r w:rsidRPr="00344F09">
        <w:t>Use</w:t>
      </w:r>
      <w:r w:rsidRPr="00344F09">
        <w:rPr>
          <w:spacing w:val="52"/>
        </w:rPr>
        <w:t xml:space="preserve"> </w:t>
      </w:r>
      <w:r w:rsidRPr="00344F09">
        <w:t>a</w:t>
      </w:r>
      <w:r w:rsidRPr="00344F09">
        <w:rPr>
          <w:spacing w:val="15"/>
        </w:rPr>
        <w:t xml:space="preserve"> </w:t>
      </w:r>
      <w:r w:rsidRPr="00344F09">
        <w:t>‘non-touch’</w:t>
      </w:r>
      <w:r w:rsidRPr="00344F09">
        <w:rPr>
          <w:spacing w:val="9"/>
        </w:rPr>
        <w:t xml:space="preserve"> </w:t>
      </w:r>
      <w:r w:rsidRPr="00344F09">
        <w:t>technique,</w:t>
      </w:r>
      <w:r w:rsidRPr="00344F09">
        <w:rPr>
          <w:spacing w:val="14"/>
        </w:rPr>
        <w:t xml:space="preserve"> </w:t>
      </w:r>
      <w:r w:rsidRPr="00344F09">
        <w:t>i.e.</w:t>
      </w:r>
      <w:r w:rsidRPr="00344F09">
        <w:rPr>
          <w:spacing w:val="14"/>
        </w:rPr>
        <w:t xml:space="preserve"> </w:t>
      </w:r>
      <w:r w:rsidRPr="00344F09">
        <w:t>avoid</w:t>
      </w:r>
      <w:r w:rsidRPr="00344F09">
        <w:rPr>
          <w:spacing w:val="34"/>
        </w:rPr>
        <w:t xml:space="preserve"> </w:t>
      </w:r>
      <w:r w:rsidRPr="00344F09">
        <w:t>touching</w:t>
      </w:r>
      <w:r w:rsidRPr="00344F09">
        <w:rPr>
          <w:spacing w:val="15"/>
        </w:rPr>
        <w:t xml:space="preserve"> </w:t>
      </w:r>
      <w:r w:rsidRPr="00344F09">
        <w:t>areas</w:t>
      </w:r>
      <w:r w:rsidRPr="00344F09">
        <w:rPr>
          <w:spacing w:val="12"/>
        </w:rPr>
        <w:t xml:space="preserve"> </w:t>
      </w:r>
      <w:r w:rsidRPr="00344F09">
        <w:t>where</w:t>
      </w:r>
      <w:r w:rsidRPr="00344F09">
        <w:rPr>
          <w:spacing w:val="34"/>
        </w:rPr>
        <w:t xml:space="preserve"> </w:t>
      </w:r>
      <w:r w:rsidRPr="00344F09">
        <w:t>bacterial</w:t>
      </w:r>
      <w:r w:rsidRPr="00344F09">
        <w:rPr>
          <w:spacing w:val="1"/>
        </w:rPr>
        <w:t xml:space="preserve"> </w:t>
      </w:r>
      <w:r w:rsidRPr="00344F09">
        <w:t>contamination</w:t>
      </w:r>
      <w:r w:rsidRPr="00344F09">
        <w:rPr>
          <w:spacing w:val="46"/>
        </w:rPr>
        <w:t xml:space="preserve"> </w:t>
      </w:r>
      <w:r w:rsidRPr="00344F09">
        <w:t>may</w:t>
      </w:r>
      <w:r w:rsidRPr="00344F09">
        <w:rPr>
          <w:spacing w:val="4"/>
        </w:rPr>
        <w:t xml:space="preserve"> </w:t>
      </w:r>
      <w:r w:rsidRPr="00344F09">
        <w:t>be</w:t>
      </w:r>
      <w:r w:rsidRPr="00344F09">
        <w:rPr>
          <w:spacing w:val="26"/>
        </w:rPr>
        <w:t xml:space="preserve"> </w:t>
      </w:r>
      <w:r w:rsidRPr="00344F09">
        <w:t>introduced,</w:t>
      </w:r>
      <w:r w:rsidRPr="00344F09">
        <w:rPr>
          <w:spacing w:val="24"/>
        </w:rPr>
        <w:t xml:space="preserve"> </w:t>
      </w:r>
      <w:r w:rsidRPr="00344F09">
        <w:t>e.g.</w:t>
      </w:r>
      <w:r w:rsidRPr="00344F09">
        <w:rPr>
          <w:spacing w:val="24"/>
        </w:rPr>
        <w:t xml:space="preserve"> </w:t>
      </w:r>
      <w:r w:rsidRPr="00344F09">
        <w:t>syringe-tips,</w:t>
      </w:r>
      <w:r w:rsidRPr="00344F09">
        <w:rPr>
          <w:spacing w:val="25"/>
        </w:rPr>
        <w:t xml:space="preserve"> </w:t>
      </w:r>
      <w:r w:rsidRPr="00344F09">
        <w:t>needles,</w:t>
      </w:r>
      <w:r w:rsidRPr="00344F09">
        <w:rPr>
          <w:spacing w:val="50"/>
        </w:rPr>
        <w:t xml:space="preserve"> </w:t>
      </w:r>
      <w:r w:rsidRPr="00344F09">
        <w:t>and</w:t>
      </w:r>
      <w:r w:rsidRPr="00344F09">
        <w:rPr>
          <w:spacing w:val="26"/>
        </w:rPr>
        <w:t xml:space="preserve"> </w:t>
      </w:r>
      <w:r w:rsidRPr="00344F09">
        <w:t>vial</w:t>
      </w:r>
      <w:r w:rsidRPr="00344F09">
        <w:rPr>
          <w:spacing w:val="23"/>
        </w:rPr>
        <w:t xml:space="preserve"> </w:t>
      </w:r>
      <w:r w:rsidRPr="00344F09">
        <w:t>tops.</w:t>
      </w:r>
    </w:p>
    <w:p w14:paraId="6BA43F66" w14:textId="77777777" w:rsidR="00BE470D" w:rsidRPr="00344F09" w:rsidRDefault="00BE470D">
      <w:pPr>
        <w:pStyle w:val="BodyText"/>
      </w:pPr>
    </w:p>
    <w:p w14:paraId="17212943" w14:textId="77777777" w:rsidR="00BE470D" w:rsidRPr="00344F09" w:rsidRDefault="0085539F">
      <w:pPr>
        <w:pStyle w:val="ListParagraph"/>
        <w:numPr>
          <w:ilvl w:val="0"/>
          <w:numId w:val="3"/>
        </w:numPr>
        <w:tabs>
          <w:tab w:val="left" w:pos="842"/>
          <w:tab w:val="left" w:pos="843"/>
        </w:tabs>
        <w:spacing w:before="1"/>
      </w:pPr>
      <w:r w:rsidRPr="00344F09">
        <w:t>Never</w:t>
      </w:r>
      <w:r w:rsidRPr="00344F09">
        <w:rPr>
          <w:spacing w:val="39"/>
        </w:rPr>
        <w:t xml:space="preserve"> </w:t>
      </w:r>
      <w:r w:rsidRPr="00344F09">
        <w:t>put</w:t>
      </w:r>
      <w:r w:rsidRPr="00344F09">
        <w:rPr>
          <w:spacing w:val="17"/>
        </w:rPr>
        <w:t xml:space="preserve"> </w:t>
      </w:r>
      <w:r w:rsidRPr="00344F09">
        <w:t>down</w:t>
      </w:r>
      <w:r w:rsidRPr="00344F09">
        <w:rPr>
          <w:spacing w:val="57"/>
        </w:rPr>
        <w:t xml:space="preserve"> </w:t>
      </w:r>
      <w:r w:rsidRPr="00344F09">
        <w:t>a</w:t>
      </w:r>
      <w:r w:rsidRPr="00344F09">
        <w:rPr>
          <w:spacing w:val="18"/>
        </w:rPr>
        <w:t xml:space="preserve"> </w:t>
      </w:r>
      <w:r w:rsidRPr="00344F09">
        <w:t>syringe</w:t>
      </w:r>
      <w:r w:rsidRPr="00344F09">
        <w:rPr>
          <w:spacing w:val="18"/>
        </w:rPr>
        <w:t xml:space="preserve"> </w:t>
      </w:r>
      <w:r w:rsidRPr="00344F09">
        <w:t>attached</w:t>
      </w:r>
      <w:r w:rsidRPr="00344F09">
        <w:rPr>
          <w:spacing w:val="18"/>
        </w:rPr>
        <w:t xml:space="preserve"> </w:t>
      </w:r>
      <w:r w:rsidRPr="00344F09">
        <w:t>to</w:t>
      </w:r>
      <w:r w:rsidRPr="00344F09">
        <w:rPr>
          <w:spacing w:val="18"/>
        </w:rPr>
        <w:t xml:space="preserve"> </w:t>
      </w:r>
      <w:r w:rsidRPr="00344F09">
        <w:t>an</w:t>
      </w:r>
      <w:r w:rsidRPr="00344F09">
        <w:rPr>
          <w:spacing w:val="18"/>
        </w:rPr>
        <w:t xml:space="preserve"> </w:t>
      </w:r>
      <w:r w:rsidRPr="00344F09">
        <w:t>unsheathed</w:t>
      </w:r>
      <w:r w:rsidRPr="00344F09">
        <w:rPr>
          <w:spacing w:val="18"/>
        </w:rPr>
        <w:t xml:space="preserve"> </w:t>
      </w:r>
      <w:r w:rsidRPr="00344F09">
        <w:t>needle.</w:t>
      </w:r>
    </w:p>
    <w:p w14:paraId="6E38B6E5" w14:textId="77777777" w:rsidR="00BE470D" w:rsidRPr="00344F09" w:rsidRDefault="00BE470D">
      <w:pPr>
        <w:sectPr w:rsidR="00BE470D" w:rsidRPr="00344F09">
          <w:pgSz w:w="11910" w:h="16840"/>
          <w:pgMar w:top="1320" w:right="1200" w:bottom="960" w:left="1320" w:header="0" w:footer="760" w:gutter="0"/>
          <w:cols w:space="720"/>
        </w:sectPr>
      </w:pPr>
    </w:p>
    <w:p w14:paraId="10CD5AF1" w14:textId="1297771E" w:rsidR="00BE470D" w:rsidRPr="00344F09" w:rsidRDefault="0085539F">
      <w:pPr>
        <w:pStyle w:val="ListParagraph"/>
        <w:numPr>
          <w:ilvl w:val="0"/>
          <w:numId w:val="3"/>
        </w:numPr>
        <w:tabs>
          <w:tab w:val="left" w:pos="842"/>
          <w:tab w:val="left" w:pos="843"/>
        </w:tabs>
        <w:spacing w:before="92"/>
        <w:ind w:right="684"/>
      </w:pPr>
      <w:r w:rsidRPr="00344F09">
        <w:lastRenderedPageBreak/>
        <w:t>Prepare the injection</w:t>
      </w:r>
      <w:r w:rsidRPr="00344F09">
        <w:rPr>
          <w:spacing w:val="1"/>
        </w:rPr>
        <w:t xml:space="preserve"> </w:t>
      </w:r>
      <w:r w:rsidRPr="00344F09">
        <w:t>by following</w:t>
      </w:r>
      <w:r w:rsidRPr="00344F09">
        <w:rPr>
          <w:spacing w:val="1"/>
        </w:rPr>
        <w:t xml:space="preserve"> </w:t>
      </w:r>
      <w:r w:rsidRPr="00344F09">
        <w:t>the Injectable</w:t>
      </w:r>
      <w:r w:rsidRPr="00344F09">
        <w:rPr>
          <w:spacing w:val="1"/>
        </w:rPr>
        <w:t xml:space="preserve"> </w:t>
      </w:r>
      <w:r w:rsidRPr="00344F09">
        <w:t>Medicines</w:t>
      </w:r>
      <w:r w:rsidRPr="00344F09">
        <w:rPr>
          <w:spacing w:val="1"/>
        </w:rPr>
        <w:t xml:space="preserve"> </w:t>
      </w:r>
      <w:r w:rsidRPr="00344F09">
        <w:t>Guide</w:t>
      </w:r>
      <w:r w:rsidRPr="00344F09">
        <w:rPr>
          <w:spacing w:val="1"/>
        </w:rPr>
        <w:t xml:space="preserve"> </w:t>
      </w:r>
      <w:r w:rsidRPr="00344F09">
        <w:t>monograph,</w:t>
      </w:r>
      <w:r w:rsidRPr="00344F09">
        <w:rPr>
          <w:spacing w:val="-59"/>
        </w:rPr>
        <w:t xml:space="preserve"> </w:t>
      </w:r>
      <w:r w:rsidRPr="00344F09">
        <w:t>manufacturer’s</w:t>
      </w:r>
      <w:r w:rsidRPr="00344F09">
        <w:rPr>
          <w:spacing w:val="21"/>
        </w:rPr>
        <w:t xml:space="preserve"> </w:t>
      </w:r>
      <w:r w:rsidRPr="00344F09">
        <w:t>product</w:t>
      </w:r>
      <w:r w:rsidRPr="00344F09">
        <w:rPr>
          <w:spacing w:val="8"/>
        </w:rPr>
        <w:t xml:space="preserve"> </w:t>
      </w:r>
      <w:r w:rsidRPr="00344F09">
        <w:t>information</w:t>
      </w:r>
      <w:r w:rsidRPr="00344F09">
        <w:rPr>
          <w:spacing w:val="25"/>
        </w:rPr>
        <w:t xml:space="preserve"> </w:t>
      </w:r>
      <w:r w:rsidRPr="00344F09">
        <w:t>or</w:t>
      </w:r>
      <w:r w:rsidRPr="00344F09">
        <w:rPr>
          <w:spacing w:val="25"/>
        </w:rPr>
        <w:t xml:space="preserve"> </w:t>
      </w:r>
      <w:r w:rsidRPr="00344F09">
        <w:t>prescription.</w:t>
      </w:r>
    </w:p>
    <w:p w14:paraId="33E3DE28" w14:textId="77777777" w:rsidR="007B4F4D" w:rsidRPr="00344F09" w:rsidRDefault="007B4F4D" w:rsidP="00B02FDF">
      <w:pPr>
        <w:pStyle w:val="ListParagraph"/>
      </w:pPr>
    </w:p>
    <w:p w14:paraId="57C1764A" w14:textId="225F8E6B" w:rsidR="007B4F4D" w:rsidRPr="00344F09" w:rsidRDefault="007B4F4D">
      <w:pPr>
        <w:pStyle w:val="ListParagraph"/>
        <w:numPr>
          <w:ilvl w:val="0"/>
          <w:numId w:val="3"/>
        </w:numPr>
        <w:tabs>
          <w:tab w:val="left" w:pos="842"/>
          <w:tab w:val="left" w:pos="843"/>
        </w:tabs>
        <w:spacing w:before="92"/>
        <w:ind w:right="684"/>
      </w:pPr>
      <w:r w:rsidRPr="00344F09">
        <w:t xml:space="preserve">Refer to Medusa on the Trust intranet for more guidance </w:t>
      </w:r>
    </w:p>
    <w:p w14:paraId="31268AD2" w14:textId="77777777" w:rsidR="00BE470D" w:rsidRPr="00344F09" w:rsidRDefault="00BE470D">
      <w:pPr>
        <w:pStyle w:val="BodyText"/>
        <w:spacing w:before="6"/>
      </w:pPr>
    </w:p>
    <w:p w14:paraId="2EA867C4" w14:textId="77777777" w:rsidR="00BE470D" w:rsidRPr="00344F09" w:rsidRDefault="0085539F">
      <w:pPr>
        <w:pStyle w:val="Heading3"/>
        <w:ind w:left="121" w:firstLine="0"/>
      </w:pPr>
      <w:bookmarkStart w:id="115" w:name="_Toc111124694"/>
      <w:bookmarkStart w:id="116" w:name="_Toc111126012"/>
      <w:r w:rsidRPr="00344F09">
        <w:t>Withdrawing</w:t>
      </w:r>
      <w:r w:rsidRPr="00344F09">
        <w:rPr>
          <w:spacing w:val="11"/>
        </w:rPr>
        <w:t xml:space="preserve"> </w:t>
      </w:r>
      <w:r w:rsidRPr="00344F09">
        <w:t>Solution</w:t>
      </w:r>
      <w:r w:rsidRPr="00344F09">
        <w:rPr>
          <w:spacing w:val="42"/>
        </w:rPr>
        <w:t xml:space="preserve"> </w:t>
      </w:r>
      <w:r w:rsidRPr="00344F09">
        <w:t>from</w:t>
      </w:r>
      <w:r w:rsidRPr="00344F09">
        <w:rPr>
          <w:spacing w:val="17"/>
        </w:rPr>
        <w:t xml:space="preserve"> </w:t>
      </w:r>
      <w:r w:rsidRPr="00344F09">
        <w:t>an</w:t>
      </w:r>
      <w:r w:rsidRPr="00344F09">
        <w:rPr>
          <w:spacing w:val="14"/>
        </w:rPr>
        <w:t xml:space="preserve"> </w:t>
      </w:r>
      <w:r w:rsidRPr="00344F09">
        <w:t>Ampoule</w:t>
      </w:r>
      <w:r w:rsidRPr="00344F09">
        <w:rPr>
          <w:spacing w:val="71"/>
        </w:rPr>
        <w:t xml:space="preserve"> </w:t>
      </w:r>
      <w:r w:rsidRPr="00344F09">
        <w:t>(Glass</w:t>
      </w:r>
      <w:r w:rsidRPr="00344F09">
        <w:rPr>
          <w:spacing w:val="35"/>
        </w:rPr>
        <w:t xml:space="preserve"> </w:t>
      </w:r>
      <w:r w:rsidRPr="00344F09">
        <w:t>or</w:t>
      </w:r>
      <w:r w:rsidRPr="00344F09">
        <w:rPr>
          <w:spacing w:val="15"/>
        </w:rPr>
        <w:t xml:space="preserve"> </w:t>
      </w:r>
      <w:r w:rsidRPr="00344F09">
        <w:t>Plastic)</w:t>
      </w:r>
      <w:r w:rsidRPr="00344F09">
        <w:rPr>
          <w:spacing w:val="30"/>
        </w:rPr>
        <w:t xml:space="preserve"> </w:t>
      </w:r>
      <w:r w:rsidRPr="00344F09">
        <w:t>Into</w:t>
      </w:r>
      <w:r w:rsidRPr="00344F09">
        <w:rPr>
          <w:spacing w:val="41"/>
        </w:rPr>
        <w:t xml:space="preserve"> </w:t>
      </w:r>
      <w:r w:rsidRPr="00344F09">
        <w:t>a</w:t>
      </w:r>
      <w:r w:rsidRPr="00344F09">
        <w:rPr>
          <w:spacing w:val="29"/>
        </w:rPr>
        <w:t xml:space="preserve"> </w:t>
      </w:r>
      <w:r w:rsidRPr="00344F09">
        <w:t>Syringe</w:t>
      </w:r>
      <w:bookmarkEnd w:id="115"/>
      <w:bookmarkEnd w:id="116"/>
    </w:p>
    <w:p w14:paraId="0DA19D01" w14:textId="77777777" w:rsidR="00BE470D" w:rsidRPr="00344F09" w:rsidRDefault="00BE470D">
      <w:pPr>
        <w:pStyle w:val="BodyText"/>
        <w:spacing w:before="7"/>
        <w:rPr>
          <w:b/>
        </w:rPr>
      </w:pPr>
    </w:p>
    <w:p w14:paraId="0C10D7D4" w14:textId="77777777" w:rsidR="00BE470D" w:rsidRPr="00344F09" w:rsidRDefault="0085539F">
      <w:pPr>
        <w:pStyle w:val="ListParagraph"/>
        <w:numPr>
          <w:ilvl w:val="0"/>
          <w:numId w:val="3"/>
        </w:numPr>
        <w:tabs>
          <w:tab w:val="left" w:pos="842"/>
          <w:tab w:val="left" w:pos="843"/>
        </w:tabs>
        <w:spacing w:before="1"/>
      </w:pPr>
      <w:r w:rsidRPr="00344F09">
        <w:t>Tap</w:t>
      </w:r>
      <w:r w:rsidRPr="00344F09">
        <w:rPr>
          <w:spacing w:val="19"/>
        </w:rPr>
        <w:t xml:space="preserve"> </w:t>
      </w:r>
      <w:r w:rsidRPr="00344F09">
        <w:t>the</w:t>
      </w:r>
      <w:r w:rsidRPr="00344F09">
        <w:rPr>
          <w:spacing w:val="19"/>
        </w:rPr>
        <w:t xml:space="preserve"> </w:t>
      </w:r>
      <w:r w:rsidRPr="00344F09">
        <w:t>ampoule</w:t>
      </w:r>
      <w:r w:rsidRPr="00344F09">
        <w:rPr>
          <w:spacing w:val="38"/>
        </w:rPr>
        <w:t xml:space="preserve"> </w:t>
      </w:r>
      <w:r w:rsidRPr="00344F09">
        <w:t>gently</w:t>
      </w:r>
      <w:r w:rsidRPr="00344F09">
        <w:rPr>
          <w:spacing w:val="15"/>
        </w:rPr>
        <w:t xml:space="preserve"> </w:t>
      </w:r>
      <w:r w:rsidRPr="00344F09">
        <w:t>to</w:t>
      </w:r>
      <w:r w:rsidRPr="00344F09">
        <w:rPr>
          <w:spacing w:val="19"/>
        </w:rPr>
        <w:t xml:space="preserve"> </w:t>
      </w:r>
      <w:r w:rsidRPr="00344F09">
        <w:t>dislodge</w:t>
      </w:r>
      <w:r w:rsidRPr="00344F09">
        <w:rPr>
          <w:spacing w:val="39"/>
        </w:rPr>
        <w:t xml:space="preserve"> </w:t>
      </w:r>
      <w:r w:rsidRPr="00344F09">
        <w:t>any</w:t>
      </w:r>
      <w:r w:rsidRPr="00344F09">
        <w:rPr>
          <w:spacing w:val="15"/>
        </w:rPr>
        <w:t xml:space="preserve"> </w:t>
      </w:r>
      <w:r w:rsidRPr="00344F09">
        <w:t>medicine</w:t>
      </w:r>
      <w:r w:rsidRPr="00344F09">
        <w:rPr>
          <w:spacing w:val="39"/>
        </w:rPr>
        <w:t xml:space="preserve"> </w:t>
      </w:r>
      <w:r w:rsidRPr="00344F09">
        <w:t>in</w:t>
      </w:r>
      <w:r w:rsidRPr="00344F09">
        <w:rPr>
          <w:spacing w:val="38"/>
        </w:rPr>
        <w:t xml:space="preserve"> </w:t>
      </w:r>
      <w:r w:rsidRPr="00344F09">
        <w:t>the</w:t>
      </w:r>
      <w:r w:rsidRPr="00344F09">
        <w:rPr>
          <w:spacing w:val="19"/>
        </w:rPr>
        <w:t xml:space="preserve"> </w:t>
      </w:r>
      <w:r w:rsidRPr="00344F09">
        <w:t>neck.</w:t>
      </w:r>
    </w:p>
    <w:p w14:paraId="7D3496C9" w14:textId="77777777" w:rsidR="00BE470D" w:rsidRPr="00344F09" w:rsidRDefault="0085539F">
      <w:pPr>
        <w:pStyle w:val="ListParagraph"/>
        <w:numPr>
          <w:ilvl w:val="0"/>
          <w:numId w:val="3"/>
        </w:numPr>
        <w:tabs>
          <w:tab w:val="left" w:pos="842"/>
          <w:tab w:val="left" w:pos="843"/>
        </w:tabs>
        <w:spacing w:before="18"/>
      </w:pPr>
      <w:r w:rsidRPr="00344F09">
        <w:t>Snap</w:t>
      </w:r>
      <w:r w:rsidRPr="00344F09">
        <w:rPr>
          <w:spacing w:val="38"/>
        </w:rPr>
        <w:t xml:space="preserve"> </w:t>
      </w:r>
      <w:r w:rsidRPr="00344F09">
        <w:t>open</w:t>
      </w:r>
      <w:r w:rsidRPr="00344F09">
        <w:rPr>
          <w:spacing w:val="19"/>
        </w:rPr>
        <w:t xml:space="preserve"> </w:t>
      </w:r>
      <w:r w:rsidRPr="00344F09">
        <w:t>the</w:t>
      </w:r>
      <w:r w:rsidRPr="00344F09">
        <w:rPr>
          <w:spacing w:val="19"/>
        </w:rPr>
        <w:t xml:space="preserve"> </w:t>
      </w:r>
      <w:r w:rsidRPr="00344F09">
        <w:t>neck</w:t>
      </w:r>
      <w:r w:rsidRPr="00344F09">
        <w:rPr>
          <w:spacing w:val="15"/>
        </w:rPr>
        <w:t xml:space="preserve"> </w:t>
      </w:r>
      <w:r w:rsidRPr="00344F09">
        <w:t>of</w:t>
      </w:r>
      <w:r w:rsidRPr="00344F09">
        <w:rPr>
          <w:spacing w:val="18"/>
        </w:rPr>
        <w:t xml:space="preserve"> </w:t>
      </w:r>
      <w:r w:rsidRPr="00344F09">
        <w:t>glass</w:t>
      </w:r>
      <w:r w:rsidRPr="00344F09">
        <w:rPr>
          <w:spacing w:val="15"/>
        </w:rPr>
        <w:t xml:space="preserve"> </w:t>
      </w:r>
      <w:r w:rsidRPr="00344F09">
        <w:t>ampoules,</w:t>
      </w:r>
      <w:r w:rsidRPr="00344F09">
        <w:rPr>
          <w:spacing w:val="57"/>
        </w:rPr>
        <w:t xml:space="preserve"> </w:t>
      </w:r>
      <w:r w:rsidRPr="00344F09">
        <w:t>using</w:t>
      </w:r>
      <w:r w:rsidRPr="00344F09">
        <w:rPr>
          <w:spacing w:val="19"/>
        </w:rPr>
        <w:t xml:space="preserve"> </w:t>
      </w:r>
      <w:r w:rsidRPr="00344F09">
        <w:t>an</w:t>
      </w:r>
      <w:r w:rsidRPr="00344F09">
        <w:rPr>
          <w:spacing w:val="19"/>
        </w:rPr>
        <w:t xml:space="preserve"> </w:t>
      </w:r>
      <w:r w:rsidRPr="00344F09">
        <w:t>ampoule</w:t>
      </w:r>
      <w:r w:rsidRPr="00344F09">
        <w:rPr>
          <w:spacing w:val="38"/>
        </w:rPr>
        <w:t xml:space="preserve"> </w:t>
      </w:r>
      <w:r w:rsidRPr="00344F09">
        <w:t>snapper</w:t>
      </w:r>
      <w:r w:rsidRPr="00344F09">
        <w:rPr>
          <w:spacing w:val="21"/>
        </w:rPr>
        <w:t xml:space="preserve"> </w:t>
      </w:r>
      <w:r w:rsidRPr="00344F09">
        <w:t>if</w:t>
      </w:r>
      <w:r w:rsidRPr="00344F09">
        <w:rPr>
          <w:spacing w:val="18"/>
        </w:rPr>
        <w:t xml:space="preserve"> </w:t>
      </w:r>
      <w:r w:rsidRPr="00344F09">
        <w:t>required.</w:t>
      </w:r>
    </w:p>
    <w:p w14:paraId="658994C1" w14:textId="77777777" w:rsidR="00BE470D" w:rsidRPr="00344F09" w:rsidRDefault="00BE470D">
      <w:pPr>
        <w:pStyle w:val="BodyText"/>
        <w:spacing w:before="10"/>
      </w:pPr>
    </w:p>
    <w:p w14:paraId="6A1C9424" w14:textId="77777777" w:rsidR="00BE470D" w:rsidRPr="00344F09" w:rsidRDefault="0085539F">
      <w:pPr>
        <w:pStyle w:val="ListParagraph"/>
        <w:numPr>
          <w:ilvl w:val="0"/>
          <w:numId w:val="3"/>
        </w:numPr>
        <w:tabs>
          <w:tab w:val="left" w:pos="842"/>
          <w:tab w:val="left" w:pos="843"/>
        </w:tabs>
        <w:spacing w:before="1"/>
        <w:ind w:right="671"/>
      </w:pPr>
      <w:r w:rsidRPr="00344F09">
        <w:t>Attach</w:t>
      </w:r>
      <w:r w:rsidRPr="00344F09">
        <w:rPr>
          <w:spacing w:val="36"/>
        </w:rPr>
        <w:t xml:space="preserve"> </w:t>
      </w:r>
      <w:r w:rsidRPr="00344F09">
        <w:t>a</w:t>
      </w:r>
      <w:r w:rsidRPr="00344F09">
        <w:rPr>
          <w:spacing w:val="18"/>
        </w:rPr>
        <w:t xml:space="preserve"> </w:t>
      </w:r>
      <w:r w:rsidRPr="00344F09">
        <w:t>needle</w:t>
      </w:r>
      <w:r w:rsidRPr="00344F09">
        <w:rPr>
          <w:spacing w:val="17"/>
        </w:rPr>
        <w:t xml:space="preserve"> </w:t>
      </w:r>
      <w:r w:rsidRPr="00344F09">
        <w:t>to</w:t>
      </w:r>
      <w:r w:rsidRPr="00344F09">
        <w:rPr>
          <w:spacing w:val="18"/>
        </w:rPr>
        <w:t xml:space="preserve"> </w:t>
      </w:r>
      <w:r w:rsidRPr="00344F09">
        <w:t>a</w:t>
      </w:r>
      <w:r w:rsidRPr="00344F09">
        <w:rPr>
          <w:spacing w:val="17"/>
        </w:rPr>
        <w:t xml:space="preserve"> </w:t>
      </w:r>
      <w:r w:rsidRPr="00344F09">
        <w:t>syringe</w:t>
      </w:r>
      <w:r w:rsidRPr="00344F09">
        <w:rPr>
          <w:spacing w:val="18"/>
        </w:rPr>
        <w:t xml:space="preserve"> </w:t>
      </w:r>
      <w:r w:rsidRPr="00344F09">
        <w:t>and</w:t>
      </w:r>
      <w:r w:rsidRPr="00344F09">
        <w:rPr>
          <w:spacing w:val="18"/>
        </w:rPr>
        <w:t xml:space="preserve"> </w:t>
      </w:r>
      <w:r w:rsidRPr="00344F09">
        <w:t>draw</w:t>
      </w:r>
      <w:r w:rsidRPr="00344F09">
        <w:rPr>
          <w:spacing w:val="11"/>
        </w:rPr>
        <w:t xml:space="preserve"> </w:t>
      </w:r>
      <w:r w:rsidRPr="00344F09">
        <w:t>the</w:t>
      </w:r>
      <w:r w:rsidRPr="00344F09">
        <w:rPr>
          <w:spacing w:val="18"/>
        </w:rPr>
        <w:t xml:space="preserve"> </w:t>
      </w:r>
      <w:r w:rsidRPr="00344F09">
        <w:t>required</w:t>
      </w:r>
      <w:r w:rsidRPr="00344F09">
        <w:rPr>
          <w:spacing w:val="17"/>
        </w:rPr>
        <w:t xml:space="preserve"> </w:t>
      </w:r>
      <w:r w:rsidRPr="00344F09">
        <w:t>volume</w:t>
      </w:r>
      <w:r w:rsidRPr="00344F09">
        <w:rPr>
          <w:spacing w:val="37"/>
        </w:rPr>
        <w:t xml:space="preserve"> </w:t>
      </w:r>
      <w:r w:rsidRPr="00344F09">
        <w:t>of</w:t>
      </w:r>
      <w:r w:rsidRPr="00344F09">
        <w:rPr>
          <w:spacing w:val="16"/>
        </w:rPr>
        <w:t xml:space="preserve"> </w:t>
      </w:r>
      <w:r w:rsidRPr="00344F09">
        <w:t>solution</w:t>
      </w:r>
      <w:r w:rsidRPr="00344F09">
        <w:rPr>
          <w:spacing w:val="37"/>
        </w:rPr>
        <w:t xml:space="preserve"> </w:t>
      </w:r>
      <w:r w:rsidRPr="00344F09">
        <w:t>into</w:t>
      </w:r>
      <w:r w:rsidRPr="00344F09">
        <w:rPr>
          <w:spacing w:val="18"/>
        </w:rPr>
        <w:t xml:space="preserve"> </w:t>
      </w:r>
      <w:r w:rsidRPr="00344F09">
        <w:t>the</w:t>
      </w:r>
      <w:r w:rsidRPr="00344F09">
        <w:rPr>
          <w:spacing w:val="-58"/>
        </w:rPr>
        <w:t xml:space="preserve"> </w:t>
      </w:r>
      <w:r w:rsidRPr="00344F09">
        <w:t>syringe.</w:t>
      </w:r>
      <w:r w:rsidRPr="00344F09">
        <w:rPr>
          <w:spacing w:val="5"/>
        </w:rPr>
        <w:t xml:space="preserve"> </w:t>
      </w:r>
      <w:r w:rsidRPr="00344F09">
        <w:t>Tilt</w:t>
      </w:r>
      <w:r w:rsidRPr="00344F09">
        <w:rPr>
          <w:spacing w:val="5"/>
        </w:rPr>
        <w:t xml:space="preserve"> </w:t>
      </w:r>
      <w:r w:rsidRPr="00344F09">
        <w:t>the</w:t>
      </w:r>
      <w:r w:rsidRPr="00344F09">
        <w:rPr>
          <w:spacing w:val="7"/>
        </w:rPr>
        <w:t xml:space="preserve"> </w:t>
      </w:r>
      <w:r w:rsidRPr="00344F09">
        <w:t>ampoule</w:t>
      </w:r>
      <w:r w:rsidRPr="00344F09">
        <w:rPr>
          <w:spacing w:val="39"/>
        </w:rPr>
        <w:t xml:space="preserve"> </w:t>
      </w:r>
      <w:r w:rsidRPr="00344F09">
        <w:t>if</w:t>
      </w:r>
      <w:r w:rsidRPr="00344F09">
        <w:rPr>
          <w:spacing w:val="5"/>
        </w:rPr>
        <w:t xml:space="preserve"> </w:t>
      </w:r>
      <w:r w:rsidRPr="00344F09">
        <w:t>necessary.</w:t>
      </w:r>
    </w:p>
    <w:p w14:paraId="656C15B9" w14:textId="77777777" w:rsidR="00BE470D" w:rsidRPr="00344F09" w:rsidRDefault="00BE470D">
      <w:pPr>
        <w:pStyle w:val="BodyText"/>
        <w:spacing w:before="2"/>
      </w:pPr>
    </w:p>
    <w:p w14:paraId="7E8A4294" w14:textId="77777777" w:rsidR="00BE470D" w:rsidRPr="00344F09" w:rsidRDefault="0085539F">
      <w:pPr>
        <w:pStyle w:val="ListParagraph"/>
        <w:numPr>
          <w:ilvl w:val="0"/>
          <w:numId w:val="3"/>
        </w:numPr>
        <w:tabs>
          <w:tab w:val="left" w:pos="842"/>
          <w:tab w:val="left" w:pos="843"/>
        </w:tabs>
        <w:ind w:right="461"/>
      </w:pPr>
      <w:r w:rsidRPr="00344F09">
        <w:t>Invert</w:t>
      </w:r>
      <w:r w:rsidRPr="00344F09">
        <w:rPr>
          <w:spacing w:val="39"/>
        </w:rPr>
        <w:t xml:space="preserve"> </w:t>
      </w:r>
      <w:r w:rsidRPr="00344F09">
        <w:t>the</w:t>
      </w:r>
      <w:r w:rsidRPr="00344F09">
        <w:rPr>
          <w:spacing w:val="20"/>
        </w:rPr>
        <w:t xml:space="preserve"> </w:t>
      </w:r>
      <w:r w:rsidRPr="00344F09">
        <w:t>syringe</w:t>
      </w:r>
      <w:r w:rsidRPr="00344F09">
        <w:rPr>
          <w:spacing w:val="21"/>
        </w:rPr>
        <w:t xml:space="preserve"> </w:t>
      </w:r>
      <w:r w:rsidRPr="00344F09">
        <w:t>and</w:t>
      </w:r>
      <w:r w:rsidRPr="00344F09">
        <w:rPr>
          <w:spacing w:val="20"/>
        </w:rPr>
        <w:t xml:space="preserve"> </w:t>
      </w:r>
      <w:r w:rsidRPr="00344F09">
        <w:t>tap</w:t>
      </w:r>
      <w:r w:rsidRPr="00344F09">
        <w:rPr>
          <w:spacing w:val="21"/>
        </w:rPr>
        <w:t xml:space="preserve"> </w:t>
      </w:r>
      <w:r w:rsidRPr="00344F09">
        <w:t>lightly</w:t>
      </w:r>
      <w:r w:rsidRPr="00344F09">
        <w:rPr>
          <w:spacing w:val="37"/>
        </w:rPr>
        <w:t xml:space="preserve"> </w:t>
      </w:r>
      <w:r w:rsidRPr="00344F09">
        <w:t>to</w:t>
      </w:r>
      <w:r w:rsidRPr="00344F09">
        <w:rPr>
          <w:spacing w:val="20"/>
        </w:rPr>
        <w:t xml:space="preserve"> </w:t>
      </w:r>
      <w:r w:rsidRPr="00344F09">
        <w:t>aggregate</w:t>
      </w:r>
      <w:r w:rsidRPr="00344F09">
        <w:rPr>
          <w:spacing w:val="21"/>
        </w:rPr>
        <w:t xml:space="preserve"> </w:t>
      </w:r>
      <w:r w:rsidRPr="00344F09">
        <w:t>the</w:t>
      </w:r>
      <w:r w:rsidRPr="00344F09">
        <w:rPr>
          <w:spacing w:val="20"/>
        </w:rPr>
        <w:t xml:space="preserve"> </w:t>
      </w:r>
      <w:r w:rsidRPr="00344F09">
        <w:t>air</w:t>
      </w:r>
      <w:r w:rsidRPr="00344F09">
        <w:rPr>
          <w:spacing w:val="23"/>
        </w:rPr>
        <w:t xml:space="preserve"> </w:t>
      </w:r>
      <w:r w:rsidRPr="00344F09">
        <w:t>bubbles</w:t>
      </w:r>
      <w:r w:rsidRPr="00344F09">
        <w:rPr>
          <w:spacing w:val="17"/>
        </w:rPr>
        <w:t xml:space="preserve"> </w:t>
      </w:r>
      <w:r w:rsidRPr="00344F09">
        <w:t>at</w:t>
      </w:r>
      <w:r w:rsidRPr="00344F09">
        <w:rPr>
          <w:spacing w:val="20"/>
        </w:rPr>
        <w:t xml:space="preserve"> </w:t>
      </w:r>
      <w:r w:rsidRPr="00344F09">
        <w:t>the</w:t>
      </w:r>
      <w:r w:rsidRPr="00344F09">
        <w:rPr>
          <w:spacing w:val="20"/>
        </w:rPr>
        <w:t xml:space="preserve"> </w:t>
      </w:r>
      <w:r w:rsidRPr="00344F09">
        <w:t>needle</w:t>
      </w:r>
      <w:r w:rsidRPr="00344F09">
        <w:rPr>
          <w:spacing w:val="21"/>
        </w:rPr>
        <w:t xml:space="preserve"> </w:t>
      </w:r>
      <w:r w:rsidRPr="00344F09">
        <w:t>end.</w:t>
      </w:r>
      <w:r w:rsidRPr="00344F09">
        <w:rPr>
          <w:spacing w:val="-58"/>
        </w:rPr>
        <w:t xml:space="preserve"> </w:t>
      </w:r>
      <w:r w:rsidRPr="00344F09">
        <w:t>Expel</w:t>
      </w:r>
      <w:r w:rsidRPr="00344F09">
        <w:rPr>
          <w:spacing w:val="32"/>
        </w:rPr>
        <w:t xml:space="preserve"> </w:t>
      </w:r>
      <w:r w:rsidRPr="00344F09">
        <w:t>the</w:t>
      </w:r>
      <w:r w:rsidRPr="00344F09">
        <w:rPr>
          <w:spacing w:val="6"/>
        </w:rPr>
        <w:t xml:space="preserve"> </w:t>
      </w:r>
      <w:r w:rsidRPr="00344F09">
        <w:t>air</w:t>
      </w:r>
      <w:r w:rsidRPr="00344F09">
        <w:rPr>
          <w:spacing w:val="7"/>
        </w:rPr>
        <w:t xml:space="preserve"> </w:t>
      </w:r>
      <w:r w:rsidRPr="00344F09">
        <w:t>carefully.</w:t>
      </w:r>
    </w:p>
    <w:p w14:paraId="192928F2" w14:textId="77777777" w:rsidR="00BE470D" w:rsidRPr="00344F09" w:rsidRDefault="00BE470D">
      <w:pPr>
        <w:pStyle w:val="BodyText"/>
        <w:spacing w:before="2"/>
      </w:pPr>
    </w:p>
    <w:p w14:paraId="5B148515" w14:textId="77777777" w:rsidR="00BE470D" w:rsidRPr="00344F09" w:rsidRDefault="0085539F">
      <w:pPr>
        <w:pStyle w:val="ListParagraph"/>
        <w:numPr>
          <w:ilvl w:val="0"/>
          <w:numId w:val="3"/>
        </w:numPr>
        <w:tabs>
          <w:tab w:val="left" w:pos="842"/>
          <w:tab w:val="left" w:pos="843"/>
        </w:tabs>
      </w:pPr>
      <w:r w:rsidRPr="00344F09">
        <w:t>Remove</w:t>
      </w:r>
      <w:r w:rsidRPr="00344F09">
        <w:rPr>
          <w:spacing w:val="54"/>
        </w:rPr>
        <w:t xml:space="preserve"> </w:t>
      </w:r>
      <w:r w:rsidRPr="00344F09">
        <w:t>the</w:t>
      </w:r>
      <w:r w:rsidRPr="00344F09">
        <w:rPr>
          <w:spacing w:val="-1"/>
        </w:rPr>
        <w:t xml:space="preserve"> </w:t>
      </w:r>
      <w:r w:rsidRPr="00344F09">
        <w:t>needle</w:t>
      </w:r>
      <w:r w:rsidRPr="00344F09">
        <w:rPr>
          <w:spacing w:val="35"/>
        </w:rPr>
        <w:t xml:space="preserve"> </w:t>
      </w:r>
      <w:r w:rsidRPr="00344F09">
        <w:t>from</w:t>
      </w:r>
      <w:r w:rsidRPr="00344F09">
        <w:rPr>
          <w:spacing w:val="2"/>
        </w:rPr>
        <w:t xml:space="preserve"> </w:t>
      </w:r>
      <w:r w:rsidRPr="00344F09">
        <w:t>the</w:t>
      </w:r>
      <w:r w:rsidRPr="00344F09">
        <w:rPr>
          <w:spacing w:val="17"/>
        </w:rPr>
        <w:t xml:space="preserve"> </w:t>
      </w:r>
      <w:r w:rsidRPr="00344F09">
        <w:t>syringe</w:t>
      </w:r>
      <w:r w:rsidRPr="00344F09">
        <w:rPr>
          <w:spacing w:val="36"/>
        </w:rPr>
        <w:t xml:space="preserve"> </w:t>
      </w:r>
      <w:r w:rsidRPr="00344F09">
        <w:t>and</w:t>
      </w:r>
      <w:r w:rsidRPr="00344F09">
        <w:rPr>
          <w:spacing w:val="17"/>
        </w:rPr>
        <w:t xml:space="preserve"> </w:t>
      </w:r>
      <w:r w:rsidRPr="00344F09">
        <w:t>fit</w:t>
      </w:r>
      <w:r w:rsidRPr="00344F09">
        <w:rPr>
          <w:spacing w:val="16"/>
        </w:rPr>
        <w:t xml:space="preserve"> </w:t>
      </w:r>
      <w:r w:rsidRPr="00344F09">
        <w:t>a</w:t>
      </w:r>
      <w:r w:rsidRPr="00344F09">
        <w:rPr>
          <w:spacing w:val="17"/>
        </w:rPr>
        <w:t xml:space="preserve"> </w:t>
      </w:r>
      <w:r w:rsidRPr="00344F09">
        <w:t>new</w:t>
      </w:r>
      <w:r w:rsidRPr="00344F09">
        <w:rPr>
          <w:spacing w:val="11"/>
        </w:rPr>
        <w:t xml:space="preserve"> </w:t>
      </w:r>
      <w:r w:rsidRPr="00344F09">
        <w:t>needle</w:t>
      </w:r>
      <w:r w:rsidRPr="00344F09">
        <w:rPr>
          <w:spacing w:val="17"/>
        </w:rPr>
        <w:t xml:space="preserve"> </w:t>
      </w:r>
      <w:r w:rsidRPr="00344F09">
        <w:t>or</w:t>
      </w:r>
      <w:r w:rsidRPr="00344F09">
        <w:rPr>
          <w:spacing w:val="19"/>
        </w:rPr>
        <w:t xml:space="preserve"> </w:t>
      </w:r>
      <w:r w:rsidRPr="00344F09">
        <w:t>sterile</w:t>
      </w:r>
      <w:r w:rsidRPr="00344F09">
        <w:rPr>
          <w:spacing w:val="17"/>
        </w:rPr>
        <w:t xml:space="preserve"> </w:t>
      </w:r>
      <w:r w:rsidRPr="00344F09">
        <w:t>blind</w:t>
      </w:r>
      <w:r w:rsidRPr="00344F09">
        <w:rPr>
          <w:spacing w:val="36"/>
        </w:rPr>
        <w:t xml:space="preserve"> </w:t>
      </w:r>
      <w:r w:rsidRPr="00344F09">
        <w:t>hub.</w:t>
      </w:r>
    </w:p>
    <w:p w14:paraId="3D42672C" w14:textId="77777777" w:rsidR="00BE470D" w:rsidRPr="00344F09" w:rsidRDefault="00BE470D">
      <w:pPr>
        <w:pStyle w:val="BodyText"/>
        <w:spacing w:before="11"/>
      </w:pPr>
    </w:p>
    <w:p w14:paraId="377CD615" w14:textId="77777777" w:rsidR="00BE470D" w:rsidRPr="00344F09" w:rsidRDefault="0085539F">
      <w:pPr>
        <w:pStyle w:val="ListParagraph"/>
        <w:numPr>
          <w:ilvl w:val="0"/>
          <w:numId w:val="3"/>
        </w:numPr>
        <w:tabs>
          <w:tab w:val="left" w:pos="842"/>
          <w:tab w:val="left" w:pos="843"/>
        </w:tabs>
      </w:pPr>
      <w:r w:rsidRPr="00344F09">
        <w:t>Label</w:t>
      </w:r>
      <w:r w:rsidRPr="00344F09">
        <w:rPr>
          <w:spacing w:val="16"/>
        </w:rPr>
        <w:t xml:space="preserve"> </w:t>
      </w:r>
      <w:r w:rsidRPr="00344F09">
        <w:t>the</w:t>
      </w:r>
      <w:r w:rsidRPr="00344F09">
        <w:rPr>
          <w:spacing w:val="22"/>
        </w:rPr>
        <w:t xml:space="preserve"> </w:t>
      </w:r>
      <w:r w:rsidRPr="00344F09">
        <w:t>syringe</w:t>
      </w:r>
    </w:p>
    <w:p w14:paraId="4B2DA7F7" w14:textId="77777777" w:rsidR="00BE470D" w:rsidRPr="00344F09" w:rsidRDefault="00BE470D">
      <w:pPr>
        <w:pStyle w:val="BodyText"/>
        <w:spacing w:before="10"/>
      </w:pPr>
    </w:p>
    <w:p w14:paraId="31917B62" w14:textId="77777777" w:rsidR="00BE470D" w:rsidRPr="00344F09" w:rsidRDefault="0085539F">
      <w:pPr>
        <w:pStyle w:val="ListParagraph"/>
        <w:numPr>
          <w:ilvl w:val="0"/>
          <w:numId w:val="3"/>
        </w:numPr>
        <w:tabs>
          <w:tab w:val="left" w:pos="842"/>
          <w:tab w:val="left" w:pos="843"/>
        </w:tabs>
        <w:ind w:right="411"/>
      </w:pPr>
      <w:r w:rsidRPr="00344F09">
        <w:t>Keep</w:t>
      </w:r>
      <w:r w:rsidRPr="00344F09">
        <w:rPr>
          <w:spacing w:val="36"/>
        </w:rPr>
        <w:t xml:space="preserve"> </w:t>
      </w:r>
      <w:r w:rsidRPr="00344F09">
        <w:t>the</w:t>
      </w:r>
      <w:r w:rsidRPr="00344F09">
        <w:rPr>
          <w:spacing w:val="18"/>
        </w:rPr>
        <w:t xml:space="preserve"> </w:t>
      </w:r>
      <w:r w:rsidRPr="00344F09">
        <w:t>ampoule</w:t>
      </w:r>
      <w:r w:rsidRPr="00344F09">
        <w:rPr>
          <w:spacing w:val="37"/>
        </w:rPr>
        <w:t xml:space="preserve"> </w:t>
      </w:r>
      <w:r w:rsidRPr="00344F09">
        <w:t>and</w:t>
      </w:r>
      <w:r w:rsidRPr="00344F09">
        <w:rPr>
          <w:spacing w:val="18"/>
        </w:rPr>
        <w:t xml:space="preserve"> </w:t>
      </w:r>
      <w:r w:rsidRPr="00344F09">
        <w:t>any</w:t>
      </w:r>
      <w:r w:rsidRPr="00344F09">
        <w:rPr>
          <w:spacing w:val="14"/>
        </w:rPr>
        <w:t xml:space="preserve"> </w:t>
      </w:r>
      <w:r w:rsidRPr="00344F09">
        <w:t>unused</w:t>
      </w:r>
      <w:r w:rsidRPr="00344F09">
        <w:rPr>
          <w:spacing w:val="18"/>
        </w:rPr>
        <w:t xml:space="preserve"> </w:t>
      </w:r>
      <w:r w:rsidRPr="00344F09">
        <w:t>medicine</w:t>
      </w:r>
      <w:r w:rsidRPr="00344F09">
        <w:rPr>
          <w:spacing w:val="56"/>
        </w:rPr>
        <w:t xml:space="preserve"> </w:t>
      </w:r>
      <w:r w:rsidRPr="00344F09">
        <w:t>until</w:t>
      </w:r>
      <w:r w:rsidRPr="00344F09">
        <w:rPr>
          <w:spacing w:val="12"/>
        </w:rPr>
        <w:t xml:space="preserve"> </w:t>
      </w:r>
      <w:r w:rsidRPr="00344F09">
        <w:t>administration</w:t>
      </w:r>
      <w:r w:rsidRPr="00344F09">
        <w:rPr>
          <w:spacing w:val="37"/>
        </w:rPr>
        <w:t xml:space="preserve"> </w:t>
      </w:r>
      <w:r w:rsidRPr="00344F09">
        <w:t>to</w:t>
      </w:r>
      <w:r w:rsidRPr="00344F09">
        <w:rPr>
          <w:spacing w:val="18"/>
        </w:rPr>
        <w:t xml:space="preserve"> </w:t>
      </w:r>
      <w:r w:rsidRPr="00344F09">
        <w:t>the</w:t>
      </w:r>
      <w:r w:rsidRPr="00344F09">
        <w:rPr>
          <w:spacing w:val="18"/>
        </w:rPr>
        <w:t xml:space="preserve"> </w:t>
      </w:r>
      <w:r w:rsidRPr="00344F09">
        <w:t>patient</w:t>
      </w:r>
      <w:r w:rsidRPr="00344F09">
        <w:rPr>
          <w:spacing w:val="17"/>
        </w:rPr>
        <w:t xml:space="preserve"> </w:t>
      </w:r>
      <w:r w:rsidRPr="00344F09">
        <w:t>is</w:t>
      </w:r>
      <w:r w:rsidRPr="00344F09">
        <w:rPr>
          <w:spacing w:val="-59"/>
        </w:rPr>
        <w:t xml:space="preserve"> </w:t>
      </w:r>
      <w:r w:rsidRPr="00344F09">
        <w:t>complete</w:t>
      </w:r>
      <w:r w:rsidRPr="00344F09">
        <w:rPr>
          <w:spacing w:val="29"/>
        </w:rPr>
        <w:t xml:space="preserve"> </w:t>
      </w:r>
      <w:r w:rsidRPr="00344F09">
        <w:t>to</w:t>
      </w:r>
      <w:r w:rsidRPr="00344F09">
        <w:rPr>
          <w:spacing w:val="11"/>
        </w:rPr>
        <w:t xml:space="preserve"> </w:t>
      </w:r>
      <w:r w:rsidRPr="00344F09">
        <w:t>enable</w:t>
      </w:r>
      <w:r w:rsidRPr="00344F09">
        <w:rPr>
          <w:spacing w:val="19"/>
        </w:rPr>
        <w:t xml:space="preserve"> </w:t>
      </w:r>
      <w:r w:rsidRPr="00344F09">
        <w:t>further</w:t>
      </w:r>
      <w:r w:rsidRPr="00344F09">
        <w:rPr>
          <w:spacing w:val="14"/>
        </w:rPr>
        <w:t xml:space="preserve"> </w:t>
      </w:r>
      <w:r w:rsidRPr="00344F09">
        <w:t>checking</w:t>
      </w:r>
      <w:r w:rsidRPr="00344F09">
        <w:rPr>
          <w:spacing w:val="29"/>
        </w:rPr>
        <w:t xml:space="preserve"> </w:t>
      </w:r>
      <w:r w:rsidRPr="00344F09">
        <w:t>procedures</w:t>
      </w:r>
      <w:r w:rsidRPr="00344F09">
        <w:rPr>
          <w:spacing w:val="8"/>
        </w:rPr>
        <w:t xml:space="preserve"> </w:t>
      </w:r>
      <w:r w:rsidRPr="00344F09">
        <w:t>to</w:t>
      </w:r>
      <w:r w:rsidRPr="00344F09">
        <w:rPr>
          <w:spacing w:val="12"/>
        </w:rPr>
        <w:t xml:space="preserve"> </w:t>
      </w:r>
      <w:r w:rsidRPr="00344F09">
        <w:t>be</w:t>
      </w:r>
      <w:r w:rsidRPr="00344F09">
        <w:rPr>
          <w:spacing w:val="11"/>
        </w:rPr>
        <w:t xml:space="preserve"> </w:t>
      </w:r>
      <w:r w:rsidRPr="00344F09">
        <w:t>undertaken.</w:t>
      </w:r>
    </w:p>
    <w:p w14:paraId="35373179" w14:textId="77777777" w:rsidR="00BE470D" w:rsidRPr="00344F09" w:rsidRDefault="00BE470D">
      <w:pPr>
        <w:pStyle w:val="BodyText"/>
        <w:spacing w:before="2"/>
      </w:pPr>
    </w:p>
    <w:p w14:paraId="2171C4C1" w14:textId="77777777" w:rsidR="00BE470D" w:rsidRPr="00344F09" w:rsidRDefault="0085539F">
      <w:pPr>
        <w:pStyle w:val="ListParagraph"/>
        <w:numPr>
          <w:ilvl w:val="0"/>
          <w:numId w:val="3"/>
        </w:numPr>
        <w:tabs>
          <w:tab w:val="left" w:pos="842"/>
          <w:tab w:val="left" w:pos="843"/>
        </w:tabs>
        <w:spacing w:before="1" w:line="254" w:lineRule="auto"/>
        <w:ind w:right="618"/>
      </w:pPr>
      <w:r w:rsidRPr="00344F09">
        <w:t>If</w:t>
      </w:r>
      <w:r w:rsidRPr="00344F09">
        <w:rPr>
          <w:spacing w:val="1"/>
        </w:rPr>
        <w:t xml:space="preserve"> </w:t>
      </w:r>
      <w:r w:rsidRPr="00344F09">
        <w:t>the ampoule</w:t>
      </w:r>
      <w:r w:rsidRPr="00344F09">
        <w:rPr>
          <w:spacing w:val="1"/>
        </w:rPr>
        <w:t xml:space="preserve"> </w:t>
      </w:r>
      <w:r w:rsidRPr="00344F09">
        <w:t>contains</w:t>
      </w:r>
      <w:r w:rsidRPr="00344F09">
        <w:rPr>
          <w:spacing w:val="1"/>
        </w:rPr>
        <w:t xml:space="preserve"> </w:t>
      </w:r>
      <w:r w:rsidRPr="00344F09">
        <w:t>a suspension rather than solution, swirl</w:t>
      </w:r>
      <w:r w:rsidRPr="00344F09">
        <w:rPr>
          <w:spacing w:val="1"/>
        </w:rPr>
        <w:t xml:space="preserve"> </w:t>
      </w:r>
      <w:r w:rsidRPr="00344F09">
        <w:t>it gently</w:t>
      </w:r>
      <w:r w:rsidRPr="00344F09">
        <w:rPr>
          <w:spacing w:val="61"/>
        </w:rPr>
        <w:t xml:space="preserve"> </w:t>
      </w:r>
      <w:r w:rsidRPr="00344F09">
        <w:t>to mix</w:t>
      </w:r>
      <w:r w:rsidRPr="00344F09">
        <w:rPr>
          <w:spacing w:val="-59"/>
        </w:rPr>
        <w:t xml:space="preserve"> </w:t>
      </w:r>
      <w:r w:rsidRPr="00344F09">
        <w:t>the</w:t>
      </w:r>
      <w:r w:rsidRPr="00344F09">
        <w:rPr>
          <w:spacing w:val="9"/>
        </w:rPr>
        <w:t xml:space="preserve"> </w:t>
      </w:r>
      <w:r w:rsidRPr="00344F09">
        <w:t>contents</w:t>
      </w:r>
      <w:r w:rsidRPr="00344F09">
        <w:rPr>
          <w:spacing w:val="7"/>
        </w:rPr>
        <w:t xml:space="preserve"> </w:t>
      </w:r>
      <w:r w:rsidRPr="00344F09">
        <w:t>immediately</w:t>
      </w:r>
      <w:r w:rsidRPr="00344F09">
        <w:rPr>
          <w:spacing w:val="58"/>
        </w:rPr>
        <w:t xml:space="preserve"> </w:t>
      </w:r>
      <w:r w:rsidRPr="00344F09">
        <w:t>before</w:t>
      </w:r>
      <w:r w:rsidRPr="00344F09">
        <w:rPr>
          <w:spacing w:val="9"/>
        </w:rPr>
        <w:t xml:space="preserve"> </w:t>
      </w:r>
      <w:r w:rsidRPr="00344F09">
        <w:t>they</w:t>
      </w:r>
      <w:r w:rsidRPr="00344F09">
        <w:rPr>
          <w:spacing w:val="7"/>
        </w:rPr>
        <w:t xml:space="preserve"> </w:t>
      </w:r>
      <w:r w:rsidRPr="00344F09">
        <w:t>are</w:t>
      </w:r>
      <w:r w:rsidRPr="00344F09">
        <w:rPr>
          <w:spacing w:val="10"/>
        </w:rPr>
        <w:t xml:space="preserve"> </w:t>
      </w:r>
      <w:r w:rsidRPr="00344F09">
        <w:t>drawn</w:t>
      </w:r>
      <w:r w:rsidRPr="00344F09">
        <w:rPr>
          <w:spacing w:val="26"/>
        </w:rPr>
        <w:t xml:space="preserve"> </w:t>
      </w:r>
      <w:r w:rsidRPr="00344F09">
        <w:t>into</w:t>
      </w:r>
      <w:r w:rsidRPr="00344F09">
        <w:rPr>
          <w:spacing w:val="10"/>
        </w:rPr>
        <w:t xml:space="preserve"> </w:t>
      </w:r>
      <w:r w:rsidRPr="00344F09">
        <w:t>the</w:t>
      </w:r>
      <w:r w:rsidRPr="00344F09">
        <w:rPr>
          <w:spacing w:val="10"/>
        </w:rPr>
        <w:t xml:space="preserve"> </w:t>
      </w:r>
      <w:r w:rsidRPr="00344F09">
        <w:t>syringe.</w:t>
      </w:r>
    </w:p>
    <w:p w14:paraId="2495D2C4" w14:textId="77777777" w:rsidR="00BE470D" w:rsidRPr="00344F09" w:rsidRDefault="00BE470D">
      <w:pPr>
        <w:pStyle w:val="BodyText"/>
        <w:spacing w:before="9"/>
      </w:pPr>
    </w:p>
    <w:p w14:paraId="22C37AF4" w14:textId="77777777" w:rsidR="00BE470D" w:rsidRPr="00344F09" w:rsidRDefault="0085539F">
      <w:pPr>
        <w:pStyle w:val="ListParagraph"/>
        <w:numPr>
          <w:ilvl w:val="0"/>
          <w:numId w:val="3"/>
        </w:numPr>
        <w:tabs>
          <w:tab w:val="left" w:pos="842"/>
          <w:tab w:val="left" w:pos="843"/>
        </w:tabs>
        <w:ind w:right="791"/>
      </w:pPr>
      <w:r w:rsidRPr="00344F09">
        <w:t>The</w:t>
      </w:r>
      <w:r w:rsidRPr="00344F09">
        <w:rPr>
          <w:spacing w:val="17"/>
        </w:rPr>
        <w:t xml:space="preserve"> </w:t>
      </w:r>
      <w:r w:rsidRPr="00344F09">
        <w:t>neck</w:t>
      </w:r>
      <w:r w:rsidRPr="00344F09">
        <w:rPr>
          <w:spacing w:val="14"/>
        </w:rPr>
        <w:t xml:space="preserve"> </w:t>
      </w:r>
      <w:r w:rsidRPr="00344F09">
        <w:t>of</w:t>
      </w:r>
      <w:r w:rsidRPr="00344F09">
        <w:rPr>
          <w:spacing w:val="17"/>
        </w:rPr>
        <w:t xml:space="preserve"> </w:t>
      </w:r>
      <w:r w:rsidRPr="00344F09">
        <w:t>some</w:t>
      </w:r>
      <w:r w:rsidRPr="00344F09">
        <w:rPr>
          <w:spacing w:val="37"/>
        </w:rPr>
        <w:t xml:space="preserve"> </w:t>
      </w:r>
      <w:r w:rsidRPr="00344F09">
        <w:t>plastic</w:t>
      </w:r>
      <w:r w:rsidRPr="00344F09">
        <w:rPr>
          <w:spacing w:val="33"/>
        </w:rPr>
        <w:t xml:space="preserve"> </w:t>
      </w:r>
      <w:r w:rsidRPr="00344F09">
        <w:t>ampoules</w:t>
      </w:r>
      <w:r w:rsidRPr="00344F09">
        <w:rPr>
          <w:spacing w:val="33"/>
        </w:rPr>
        <w:t xml:space="preserve"> </w:t>
      </w:r>
      <w:r w:rsidRPr="00344F09">
        <w:t>is</w:t>
      </w:r>
      <w:r w:rsidRPr="00344F09">
        <w:rPr>
          <w:spacing w:val="34"/>
        </w:rPr>
        <w:t xml:space="preserve"> </w:t>
      </w:r>
      <w:r w:rsidRPr="00344F09">
        <w:t>designed</w:t>
      </w:r>
      <w:r w:rsidRPr="00344F09">
        <w:rPr>
          <w:spacing w:val="17"/>
        </w:rPr>
        <w:t xml:space="preserve"> </w:t>
      </w:r>
      <w:r w:rsidRPr="00344F09">
        <w:t>to</w:t>
      </w:r>
      <w:r w:rsidRPr="00344F09">
        <w:rPr>
          <w:spacing w:val="18"/>
        </w:rPr>
        <w:t xml:space="preserve"> </w:t>
      </w:r>
      <w:r w:rsidRPr="00344F09">
        <w:t>connect</w:t>
      </w:r>
      <w:r w:rsidRPr="00344F09">
        <w:rPr>
          <w:spacing w:val="17"/>
        </w:rPr>
        <w:t xml:space="preserve"> </w:t>
      </w:r>
      <w:r w:rsidRPr="00344F09">
        <w:t>dire</w:t>
      </w:r>
      <w:r w:rsidRPr="00344F09">
        <w:rPr>
          <w:spacing w:val="-34"/>
        </w:rPr>
        <w:t xml:space="preserve"> </w:t>
      </w:r>
      <w:r w:rsidRPr="00344F09">
        <w:t>ctly</w:t>
      </w:r>
      <w:r w:rsidRPr="00344F09">
        <w:rPr>
          <w:spacing w:val="33"/>
        </w:rPr>
        <w:t xml:space="preserve"> </w:t>
      </w:r>
      <w:r w:rsidRPr="00344F09">
        <w:t>a</w:t>
      </w:r>
      <w:r w:rsidRPr="00344F09">
        <w:rPr>
          <w:spacing w:val="18"/>
        </w:rPr>
        <w:t xml:space="preserve"> </w:t>
      </w:r>
      <w:r w:rsidRPr="00344F09">
        <w:t>syringe</w:t>
      </w:r>
      <w:r w:rsidRPr="00344F09">
        <w:rPr>
          <w:spacing w:val="-58"/>
        </w:rPr>
        <w:t xml:space="preserve"> </w:t>
      </w:r>
      <w:r w:rsidRPr="00344F09">
        <w:t>without</w:t>
      </w:r>
      <w:r w:rsidRPr="00344F09">
        <w:rPr>
          <w:spacing w:val="47"/>
        </w:rPr>
        <w:t xml:space="preserve"> </w:t>
      </w:r>
      <w:r w:rsidRPr="00344F09">
        <w:t>use</w:t>
      </w:r>
      <w:r w:rsidRPr="00344F09">
        <w:rPr>
          <w:spacing w:val="12"/>
        </w:rPr>
        <w:t xml:space="preserve"> </w:t>
      </w:r>
      <w:r w:rsidRPr="00344F09">
        <w:t>of</w:t>
      </w:r>
      <w:r w:rsidRPr="00344F09">
        <w:rPr>
          <w:spacing w:val="12"/>
        </w:rPr>
        <w:t xml:space="preserve"> </w:t>
      </w:r>
      <w:r w:rsidRPr="00344F09">
        <w:t>a</w:t>
      </w:r>
      <w:r w:rsidRPr="00344F09">
        <w:rPr>
          <w:spacing w:val="13"/>
        </w:rPr>
        <w:t xml:space="preserve"> </w:t>
      </w:r>
      <w:r w:rsidRPr="00344F09">
        <w:t>needle,</w:t>
      </w:r>
      <w:r w:rsidRPr="00344F09">
        <w:rPr>
          <w:spacing w:val="11"/>
        </w:rPr>
        <w:t xml:space="preserve"> </w:t>
      </w:r>
      <w:r w:rsidRPr="00344F09">
        <w:t>after</w:t>
      </w:r>
      <w:r w:rsidRPr="00344F09">
        <w:rPr>
          <w:spacing w:val="15"/>
        </w:rPr>
        <w:t xml:space="preserve"> </w:t>
      </w:r>
      <w:r w:rsidRPr="00344F09">
        <w:t>the</w:t>
      </w:r>
      <w:r w:rsidRPr="00344F09">
        <w:rPr>
          <w:spacing w:val="13"/>
        </w:rPr>
        <w:t xml:space="preserve"> </w:t>
      </w:r>
      <w:r w:rsidRPr="00344F09">
        <w:t>top</w:t>
      </w:r>
      <w:r w:rsidRPr="00344F09">
        <w:rPr>
          <w:spacing w:val="12"/>
        </w:rPr>
        <w:t xml:space="preserve"> </w:t>
      </w:r>
      <w:r w:rsidRPr="00344F09">
        <w:t>of</w:t>
      </w:r>
      <w:r w:rsidRPr="00344F09">
        <w:rPr>
          <w:spacing w:val="12"/>
        </w:rPr>
        <w:t xml:space="preserve"> </w:t>
      </w:r>
      <w:r w:rsidRPr="00344F09">
        <w:t>the</w:t>
      </w:r>
      <w:r w:rsidRPr="00344F09">
        <w:rPr>
          <w:spacing w:val="12"/>
        </w:rPr>
        <w:t xml:space="preserve"> </w:t>
      </w:r>
      <w:r w:rsidRPr="00344F09">
        <w:t>ampoule</w:t>
      </w:r>
      <w:r w:rsidRPr="00344F09">
        <w:rPr>
          <w:spacing w:val="31"/>
        </w:rPr>
        <w:t xml:space="preserve"> </w:t>
      </w:r>
      <w:r w:rsidRPr="00344F09">
        <w:t>has</w:t>
      </w:r>
      <w:r w:rsidRPr="00344F09">
        <w:rPr>
          <w:spacing w:val="9"/>
        </w:rPr>
        <w:t xml:space="preserve"> </w:t>
      </w:r>
      <w:r w:rsidRPr="00344F09">
        <w:t>been</w:t>
      </w:r>
      <w:r w:rsidRPr="00344F09">
        <w:rPr>
          <w:spacing w:val="13"/>
        </w:rPr>
        <w:t xml:space="preserve"> </w:t>
      </w:r>
      <w:r w:rsidRPr="00344F09">
        <w:t>twisted</w:t>
      </w:r>
      <w:r w:rsidRPr="00344F09">
        <w:rPr>
          <w:spacing w:val="48"/>
        </w:rPr>
        <w:t xml:space="preserve"> </w:t>
      </w:r>
      <w:r w:rsidRPr="00344F09">
        <w:t>off.</w:t>
      </w:r>
    </w:p>
    <w:p w14:paraId="40509CA3" w14:textId="77777777" w:rsidR="00BE470D" w:rsidRPr="00344F09" w:rsidRDefault="00BE470D">
      <w:pPr>
        <w:pStyle w:val="BodyText"/>
        <w:spacing w:before="2"/>
      </w:pPr>
    </w:p>
    <w:p w14:paraId="6F95E351" w14:textId="77777777" w:rsidR="00BE470D" w:rsidRPr="00344F09" w:rsidRDefault="0085539F">
      <w:pPr>
        <w:pStyle w:val="Heading3"/>
        <w:ind w:left="121" w:firstLine="0"/>
      </w:pPr>
      <w:bookmarkStart w:id="117" w:name="_Toc111124695"/>
      <w:bookmarkStart w:id="118" w:name="_Toc111126013"/>
      <w:r w:rsidRPr="00344F09">
        <w:t>Withdrawing</w:t>
      </w:r>
      <w:r w:rsidRPr="00344F09">
        <w:rPr>
          <w:spacing w:val="17"/>
        </w:rPr>
        <w:t xml:space="preserve"> </w:t>
      </w:r>
      <w:r w:rsidRPr="00344F09">
        <w:t>a</w:t>
      </w:r>
      <w:r w:rsidRPr="00344F09">
        <w:rPr>
          <w:spacing w:val="29"/>
        </w:rPr>
        <w:t xml:space="preserve"> </w:t>
      </w:r>
      <w:r w:rsidRPr="00344F09">
        <w:t>Solution</w:t>
      </w:r>
      <w:r w:rsidRPr="00344F09">
        <w:rPr>
          <w:spacing w:val="38"/>
        </w:rPr>
        <w:t xml:space="preserve"> </w:t>
      </w:r>
      <w:r w:rsidRPr="00344F09">
        <w:t>or</w:t>
      </w:r>
      <w:r w:rsidRPr="00344F09">
        <w:rPr>
          <w:spacing w:val="16"/>
        </w:rPr>
        <w:t xml:space="preserve"> </w:t>
      </w:r>
      <w:r w:rsidRPr="00344F09">
        <w:t>Suspension</w:t>
      </w:r>
      <w:r w:rsidRPr="00344F09">
        <w:rPr>
          <w:spacing w:val="17"/>
        </w:rPr>
        <w:t xml:space="preserve"> </w:t>
      </w:r>
      <w:r w:rsidRPr="00344F09">
        <w:t>from</w:t>
      </w:r>
      <w:r w:rsidRPr="00344F09">
        <w:rPr>
          <w:spacing w:val="-4"/>
        </w:rPr>
        <w:t xml:space="preserve"> </w:t>
      </w:r>
      <w:r w:rsidRPr="00344F09">
        <w:t>a</w:t>
      </w:r>
      <w:r w:rsidRPr="00344F09">
        <w:rPr>
          <w:spacing w:val="29"/>
        </w:rPr>
        <w:t xml:space="preserve"> </w:t>
      </w:r>
      <w:r w:rsidRPr="00344F09">
        <w:t>Vial</w:t>
      </w:r>
      <w:r w:rsidRPr="00344F09">
        <w:rPr>
          <w:spacing w:val="52"/>
        </w:rPr>
        <w:t xml:space="preserve"> </w:t>
      </w:r>
      <w:r w:rsidRPr="00344F09">
        <w:t>into</w:t>
      </w:r>
      <w:r w:rsidRPr="00344F09">
        <w:rPr>
          <w:spacing w:val="14"/>
        </w:rPr>
        <w:t xml:space="preserve"> </w:t>
      </w:r>
      <w:r w:rsidRPr="00344F09">
        <w:t>a</w:t>
      </w:r>
      <w:r w:rsidRPr="00344F09">
        <w:rPr>
          <w:spacing w:val="30"/>
        </w:rPr>
        <w:t xml:space="preserve"> </w:t>
      </w:r>
      <w:r w:rsidRPr="00344F09">
        <w:t>Syringe</w:t>
      </w:r>
      <w:bookmarkEnd w:id="117"/>
      <w:bookmarkEnd w:id="118"/>
    </w:p>
    <w:p w14:paraId="643E8CEA" w14:textId="77777777" w:rsidR="00BE470D" w:rsidRPr="00344F09" w:rsidRDefault="00BE470D">
      <w:pPr>
        <w:pStyle w:val="BodyText"/>
        <w:spacing w:before="8"/>
        <w:rPr>
          <w:b/>
        </w:rPr>
      </w:pPr>
    </w:p>
    <w:p w14:paraId="35517ADB" w14:textId="77777777" w:rsidR="007B4F4D" w:rsidRPr="00344F09" w:rsidRDefault="0085539F">
      <w:pPr>
        <w:pStyle w:val="ListParagraph"/>
        <w:numPr>
          <w:ilvl w:val="0"/>
          <w:numId w:val="3"/>
        </w:numPr>
        <w:tabs>
          <w:tab w:val="left" w:pos="842"/>
          <w:tab w:val="left" w:pos="843"/>
        </w:tabs>
        <w:spacing w:line="247" w:lineRule="auto"/>
        <w:ind w:right="303"/>
      </w:pPr>
      <w:r w:rsidRPr="00344F09">
        <w:t>Remove</w:t>
      </w:r>
      <w:r w:rsidRPr="00344F09">
        <w:rPr>
          <w:spacing w:val="61"/>
        </w:rPr>
        <w:t xml:space="preserve"> </w:t>
      </w:r>
      <w:r w:rsidRPr="00344F09">
        <w:t>the tamper-evident</w:t>
      </w:r>
      <w:r w:rsidRPr="00344F09">
        <w:rPr>
          <w:spacing w:val="61"/>
        </w:rPr>
        <w:t xml:space="preserve"> </w:t>
      </w:r>
      <w:r w:rsidRPr="00344F09">
        <w:t>seal</w:t>
      </w:r>
      <w:r w:rsidRPr="00344F09">
        <w:rPr>
          <w:spacing w:val="61"/>
        </w:rPr>
        <w:t xml:space="preserve"> </w:t>
      </w:r>
      <w:r w:rsidRPr="00344F09">
        <w:t>from the vial</w:t>
      </w:r>
      <w:r w:rsidRPr="00344F09">
        <w:rPr>
          <w:spacing w:val="61"/>
        </w:rPr>
        <w:t xml:space="preserve"> </w:t>
      </w:r>
      <w:r w:rsidRPr="00344F09">
        <w:t>and wipe</w:t>
      </w:r>
      <w:r w:rsidRPr="00344F09">
        <w:rPr>
          <w:spacing w:val="61"/>
        </w:rPr>
        <w:t xml:space="preserve"> </w:t>
      </w:r>
      <w:r w:rsidRPr="00344F09">
        <w:t>the rubber septum</w:t>
      </w:r>
      <w:r w:rsidRPr="00344F09">
        <w:rPr>
          <w:spacing w:val="61"/>
        </w:rPr>
        <w:t xml:space="preserve"> </w:t>
      </w:r>
      <w:r w:rsidRPr="00344F09">
        <w:t>with</w:t>
      </w:r>
      <w:r w:rsidRPr="00344F09">
        <w:rPr>
          <w:spacing w:val="1"/>
        </w:rPr>
        <w:t xml:space="preserve"> </w:t>
      </w:r>
      <w:r w:rsidRPr="00344F09">
        <w:t>an alcohol</w:t>
      </w:r>
      <w:r w:rsidRPr="00344F09">
        <w:rPr>
          <w:spacing w:val="1"/>
        </w:rPr>
        <w:t xml:space="preserve"> </w:t>
      </w:r>
      <w:r w:rsidRPr="00344F09">
        <w:t>wipe.</w:t>
      </w:r>
      <w:r w:rsidRPr="00344F09">
        <w:rPr>
          <w:spacing w:val="1"/>
        </w:rPr>
        <w:t xml:space="preserve"> </w:t>
      </w:r>
    </w:p>
    <w:p w14:paraId="4EB0DBD4" w14:textId="11E2F42F" w:rsidR="00BE470D" w:rsidRPr="00344F09" w:rsidRDefault="0085539F">
      <w:pPr>
        <w:pStyle w:val="ListParagraph"/>
        <w:numPr>
          <w:ilvl w:val="0"/>
          <w:numId w:val="3"/>
        </w:numPr>
        <w:tabs>
          <w:tab w:val="left" w:pos="842"/>
          <w:tab w:val="left" w:pos="843"/>
        </w:tabs>
        <w:spacing w:line="247" w:lineRule="auto"/>
        <w:ind w:right="303"/>
      </w:pPr>
      <w:r w:rsidRPr="00344F09">
        <w:t>Allow</w:t>
      </w:r>
      <w:r w:rsidRPr="00344F09">
        <w:rPr>
          <w:spacing w:val="1"/>
        </w:rPr>
        <w:t xml:space="preserve"> </w:t>
      </w:r>
      <w:r w:rsidRPr="00344F09">
        <w:t>to dry for at least 30 seconds.</w:t>
      </w:r>
      <w:r w:rsidRPr="00344F09">
        <w:rPr>
          <w:spacing w:val="1"/>
        </w:rPr>
        <w:t xml:space="preserve"> </w:t>
      </w:r>
      <w:r w:rsidRPr="00344F09">
        <w:t>With</w:t>
      </w:r>
      <w:r w:rsidRPr="00344F09">
        <w:rPr>
          <w:spacing w:val="61"/>
        </w:rPr>
        <w:t xml:space="preserve"> </w:t>
      </w:r>
      <w:r w:rsidRPr="00344F09">
        <w:t>the needle sheathed,</w:t>
      </w:r>
      <w:r w:rsidRPr="00344F09">
        <w:rPr>
          <w:spacing w:val="1"/>
        </w:rPr>
        <w:t xml:space="preserve"> </w:t>
      </w:r>
      <w:r w:rsidRPr="00344F09">
        <w:t>draw</w:t>
      </w:r>
      <w:r w:rsidRPr="00344F09">
        <w:rPr>
          <w:spacing w:val="11"/>
        </w:rPr>
        <w:t xml:space="preserve"> </w:t>
      </w:r>
      <w:r w:rsidRPr="00344F09">
        <w:t>into</w:t>
      </w:r>
      <w:r w:rsidRPr="00344F09">
        <w:rPr>
          <w:spacing w:val="18"/>
        </w:rPr>
        <w:t xml:space="preserve"> </w:t>
      </w:r>
      <w:r w:rsidRPr="00344F09">
        <w:t>the</w:t>
      </w:r>
      <w:r w:rsidRPr="00344F09">
        <w:rPr>
          <w:spacing w:val="18"/>
        </w:rPr>
        <w:t xml:space="preserve"> </w:t>
      </w:r>
      <w:r w:rsidRPr="00344F09">
        <w:t>syringe</w:t>
      </w:r>
      <w:r w:rsidRPr="00344F09">
        <w:rPr>
          <w:spacing w:val="37"/>
        </w:rPr>
        <w:t xml:space="preserve"> </w:t>
      </w:r>
      <w:r w:rsidRPr="00344F09">
        <w:t>a</w:t>
      </w:r>
      <w:r w:rsidRPr="00344F09">
        <w:rPr>
          <w:spacing w:val="18"/>
        </w:rPr>
        <w:t xml:space="preserve"> </w:t>
      </w:r>
      <w:r w:rsidRPr="00344F09">
        <w:t>volume</w:t>
      </w:r>
      <w:r w:rsidRPr="00344F09">
        <w:rPr>
          <w:spacing w:val="36"/>
        </w:rPr>
        <w:t xml:space="preserve"> </w:t>
      </w:r>
      <w:r w:rsidRPr="00344F09">
        <w:t>of</w:t>
      </w:r>
      <w:r w:rsidRPr="00344F09">
        <w:rPr>
          <w:spacing w:val="17"/>
        </w:rPr>
        <w:t xml:space="preserve"> </w:t>
      </w:r>
      <w:r w:rsidRPr="00344F09">
        <w:t>air</w:t>
      </w:r>
      <w:r w:rsidRPr="00344F09">
        <w:rPr>
          <w:spacing w:val="20"/>
        </w:rPr>
        <w:t xml:space="preserve"> </w:t>
      </w:r>
      <w:r w:rsidRPr="00344F09">
        <w:t>equivalent</w:t>
      </w:r>
      <w:r w:rsidRPr="00344F09">
        <w:rPr>
          <w:spacing w:val="17"/>
        </w:rPr>
        <w:t xml:space="preserve"> </w:t>
      </w:r>
      <w:r w:rsidRPr="00344F09">
        <w:t>to</w:t>
      </w:r>
      <w:r w:rsidRPr="00344F09">
        <w:rPr>
          <w:spacing w:val="17"/>
        </w:rPr>
        <w:t xml:space="preserve"> </w:t>
      </w:r>
      <w:r w:rsidRPr="00344F09">
        <w:t>the</w:t>
      </w:r>
      <w:r w:rsidRPr="00344F09">
        <w:rPr>
          <w:spacing w:val="18"/>
        </w:rPr>
        <w:t xml:space="preserve"> </w:t>
      </w:r>
      <w:r w:rsidRPr="00344F09">
        <w:t>required</w:t>
      </w:r>
      <w:r w:rsidRPr="00344F09">
        <w:rPr>
          <w:spacing w:val="18"/>
        </w:rPr>
        <w:t xml:space="preserve"> </w:t>
      </w:r>
      <w:r w:rsidRPr="00344F09">
        <w:t>volume</w:t>
      </w:r>
      <w:r w:rsidRPr="00344F09">
        <w:rPr>
          <w:spacing w:val="37"/>
        </w:rPr>
        <w:t xml:space="preserve"> </w:t>
      </w:r>
      <w:r w:rsidRPr="00344F09">
        <w:t>of</w:t>
      </w:r>
      <w:r w:rsidRPr="00344F09">
        <w:rPr>
          <w:spacing w:val="16"/>
        </w:rPr>
        <w:t xml:space="preserve"> </w:t>
      </w:r>
      <w:r w:rsidRPr="00344F09">
        <w:t>solution</w:t>
      </w:r>
      <w:r w:rsidR="007B4F4D" w:rsidRPr="00344F09">
        <w:t xml:space="preserve"> </w:t>
      </w:r>
      <w:r w:rsidRPr="00344F09">
        <w:rPr>
          <w:spacing w:val="-58"/>
        </w:rPr>
        <w:t xml:space="preserve"> </w:t>
      </w:r>
      <w:r w:rsidRPr="00344F09">
        <w:t>to</w:t>
      </w:r>
      <w:r w:rsidRPr="00344F09">
        <w:rPr>
          <w:spacing w:val="5"/>
        </w:rPr>
        <w:t xml:space="preserve"> </w:t>
      </w:r>
      <w:r w:rsidRPr="00344F09">
        <w:t>be</w:t>
      </w:r>
      <w:r w:rsidRPr="00344F09">
        <w:rPr>
          <w:spacing w:val="5"/>
        </w:rPr>
        <w:t xml:space="preserve"> </w:t>
      </w:r>
      <w:r w:rsidRPr="00344F09">
        <w:t>drawn</w:t>
      </w:r>
      <w:r w:rsidRPr="00344F09">
        <w:rPr>
          <w:spacing w:val="21"/>
        </w:rPr>
        <w:t xml:space="preserve"> </w:t>
      </w:r>
      <w:r w:rsidRPr="00344F09">
        <w:t>up.</w:t>
      </w:r>
    </w:p>
    <w:p w14:paraId="71EE204A" w14:textId="77777777" w:rsidR="00BE470D" w:rsidRPr="00344F09" w:rsidRDefault="0085539F">
      <w:pPr>
        <w:pStyle w:val="ListParagraph"/>
        <w:numPr>
          <w:ilvl w:val="0"/>
          <w:numId w:val="3"/>
        </w:numPr>
        <w:tabs>
          <w:tab w:val="left" w:pos="842"/>
          <w:tab w:val="left" w:pos="843"/>
        </w:tabs>
        <w:spacing w:before="8"/>
        <w:ind w:right="529"/>
      </w:pPr>
      <w:r w:rsidRPr="00344F09">
        <w:t>Remove</w:t>
      </w:r>
      <w:r w:rsidRPr="00344F09">
        <w:rPr>
          <w:spacing w:val="59"/>
        </w:rPr>
        <w:t xml:space="preserve"> </w:t>
      </w:r>
      <w:r w:rsidRPr="00344F09">
        <w:t>the</w:t>
      </w:r>
      <w:r w:rsidRPr="00344F09">
        <w:rPr>
          <w:spacing w:val="1"/>
        </w:rPr>
        <w:t xml:space="preserve"> </w:t>
      </w:r>
      <w:r w:rsidRPr="00344F09">
        <w:t>needle</w:t>
      </w:r>
      <w:r w:rsidRPr="00344F09">
        <w:rPr>
          <w:spacing w:val="39"/>
        </w:rPr>
        <w:t xml:space="preserve"> </w:t>
      </w:r>
      <w:r w:rsidRPr="00344F09">
        <w:t>cover</w:t>
      </w:r>
      <w:r w:rsidRPr="00344F09">
        <w:rPr>
          <w:spacing w:val="23"/>
        </w:rPr>
        <w:t xml:space="preserve"> </w:t>
      </w:r>
      <w:r w:rsidRPr="00344F09">
        <w:t>and</w:t>
      </w:r>
      <w:r w:rsidRPr="00344F09">
        <w:rPr>
          <w:spacing w:val="20"/>
        </w:rPr>
        <w:t xml:space="preserve"> </w:t>
      </w:r>
      <w:r w:rsidRPr="00344F09">
        <w:t>insert</w:t>
      </w:r>
      <w:r w:rsidRPr="00344F09">
        <w:rPr>
          <w:spacing w:val="19"/>
        </w:rPr>
        <w:t xml:space="preserve"> </w:t>
      </w:r>
      <w:r w:rsidRPr="00344F09">
        <w:t>the</w:t>
      </w:r>
      <w:r w:rsidRPr="00344F09">
        <w:rPr>
          <w:spacing w:val="20"/>
        </w:rPr>
        <w:t xml:space="preserve"> </w:t>
      </w:r>
      <w:r w:rsidRPr="00344F09">
        <w:t>needle</w:t>
      </w:r>
      <w:r w:rsidRPr="00344F09">
        <w:rPr>
          <w:spacing w:val="20"/>
        </w:rPr>
        <w:t xml:space="preserve"> </w:t>
      </w:r>
      <w:r w:rsidRPr="00344F09">
        <w:t>into</w:t>
      </w:r>
      <w:r w:rsidRPr="00344F09">
        <w:rPr>
          <w:spacing w:val="20"/>
        </w:rPr>
        <w:t xml:space="preserve"> </w:t>
      </w:r>
      <w:r w:rsidRPr="00344F09">
        <w:t>the</w:t>
      </w:r>
      <w:r w:rsidRPr="00344F09">
        <w:rPr>
          <w:spacing w:val="20"/>
        </w:rPr>
        <w:t xml:space="preserve"> </w:t>
      </w:r>
      <w:r w:rsidRPr="00344F09">
        <w:t>vial</w:t>
      </w:r>
      <w:r w:rsidRPr="00344F09">
        <w:rPr>
          <w:spacing w:val="34"/>
        </w:rPr>
        <w:t xml:space="preserve"> </w:t>
      </w:r>
      <w:r w:rsidRPr="00344F09">
        <w:t>through</w:t>
      </w:r>
      <w:r w:rsidRPr="00344F09">
        <w:rPr>
          <w:spacing w:val="20"/>
        </w:rPr>
        <w:t xml:space="preserve"> </w:t>
      </w:r>
      <w:r w:rsidRPr="00344F09">
        <w:t>the</w:t>
      </w:r>
      <w:r w:rsidRPr="00344F09">
        <w:rPr>
          <w:spacing w:val="20"/>
        </w:rPr>
        <w:t xml:space="preserve"> </w:t>
      </w:r>
      <w:r w:rsidRPr="00344F09">
        <w:t>rubber</w:t>
      </w:r>
      <w:r w:rsidRPr="00344F09">
        <w:rPr>
          <w:spacing w:val="-58"/>
        </w:rPr>
        <w:t xml:space="preserve"> </w:t>
      </w:r>
      <w:r w:rsidRPr="00344F09">
        <w:t>septum.</w:t>
      </w:r>
    </w:p>
    <w:p w14:paraId="5759B3A3" w14:textId="77777777" w:rsidR="00BE470D" w:rsidRPr="00344F09" w:rsidRDefault="00BE470D">
      <w:pPr>
        <w:pStyle w:val="BodyText"/>
        <w:spacing w:before="2"/>
      </w:pPr>
    </w:p>
    <w:p w14:paraId="274D5EB1" w14:textId="77777777" w:rsidR="00BE470D" w:rsidRPr="00344F09" w:rsidRDefault="0085539F">
      <w:pPr>
        <w:pStyle w:val="ListParagraph"/>
        <w:numPr>
          <w:ilvl w:val="0"/>
          <w:numId w:val="3"/>
        </w:numPr>
        <w:tabs>
          <w:tab w:val="left" w:pos="842"/>
          <w:tab w:val="left" w:pos="843"/>
        </w:tabs>
        <w:spacing w:line="256" w:lineRule="auto"/>
        <w:ind w:right="413"/>
      </w:pPr>
      <w:r w:rsidRPr="00344F09">
        <w:t>Invert</w:t>
      </w:r>
      <w:r w:rsidRPr="00344F09">
        <w:rPr>
          <w:spacing w:val="35"/>
        </w:rPr>
        <w:t xml:space="preserve"> </w:t>
      </w:r>
      <w:r w:rsidRPr="00344F09">
        <w:t>the</w:t>
      </w:r>
      <w:r w:rsidRPr="00344F09">
        <w:rPr>
          <w:spacing w:val="16"/>
        </w:rPr>
        <w:t xml:space="preserve"> </w:t>
      </w:r>
      <w:r w:rsidRPr="00344F09">
        <w:t>vial.</w:t>
      </w:r>
      <w:r w:rsidRPr="00344F09">
        <w:rPr>
          <w:spacing w:val="15"/>
        </w:rPr>
        <w:t xml:space="preserve"> </w:t>
      </w:r>
      <w:r w:rsidRPr="00344F09">
        <w:t>Keep</w:t>
      </w:r>
      <w:r w:rsidRPr="00344F09">
        <w:rPr>
          <w:spacing w:val="34"/>
        </w:rPr>
        <w:t xml:space="preserve"> </w:t>
      </w:r>
      <w:r w:rsidRPr="00344F09">
        <w:t>the</w:t>
      </w:r>
      <w:r w:rsidRPr="00344F09">
        <w:rPr>
          <w:spacing w:val="16"/>
        </w:rPr>
        <w:t xml:space="preserve"> </w:t>
      </w:r>
      <w:r w:rsidRPr="00344F09">
        <w:t>needle</w:t>
      </w:r>
      <w:r w:rsidRPr="00344F09">
        <w:rPr>
          <w:spacing w:val="16"/>
        </w:rPr>
        <w:t xml:space="preserve"> </w:t>
      </w:r>
      <w:r w:rsidRPr="00344F09">
        <w:t>in</w:t>
      </w:r>
      <w:r w:rsidRPr="00344F09">
        <w:rPr>
          <w:spacing w:val="16"/>
        </w:rPr>
        <w:t xml:space="preserve"> </w:t>
      </w:r>
      <w:r w:rsidRPr="00344F09">
        <w:t>the</w:t>
      </w:r>
      <w:r w:rsidRPr="00344F09">
        <w:rPr>
          <w:spacing w:val="16"/>
        </w:rPr>
        <w:t xml:space="preserve"> </w:t>
      </w:r>
      <w:r w:rsidRPr="00344F09">
        <w:t>solution</w:t>
      </w:r>
      <w:r w:rsidRPr="00344F09">
        <w:rPr>
          <w:spacing w:val="34"/>
        </w:rPr>
        <w:t xml:space="preserve"> </w:t>
      </w:r>
      <w:r w:rsidRPr="00344F09">
        <w:t>and</w:t>
      </w:r>
      <w:r w:rsidRPr="00344F09">
        <w:rPr>
          <w:spacing w:val="16"/>
        </w:rPr>
        <w:t xml:space="preserve"> </w:t>
      </w:r>
      <w:r w:rsidRPr="00344F09">
        <w:t>slowly</w:t>
      </w:r>
      <w:r w:rsidRPr="00344F09">
        <w:rPr>
          <w:spacing w:val="50"/>
        </w:rPr>
        <w:t xml:space="preserve"> </w:t>
      </w:r>
      <w:r w:rsidRPr="00344F09">
        <w:t>depress</w:t>
      </w:r>
      <w:r w:rsidRPr="00344F09">
        <w:rPr>
          <w:spacing w:val="12"/>
        </w:rPr>
        <w:t xml:space="preserve"> </w:t>
      </w:r>
      <w:r w:rsidRPr="00344F09">
        <w:t>the</w:t>
      </w:r>
      <w:r w:rsidRPr="00344F09">
        <w:rPr>
          <w:spacing w:val="16"/>
        </w:rPr>
        <w:t xml:space="preserve"> </w:t>
      </w:r>
      <w:r w:rsidRPr="00344F09">
        <w:t>plunger</w:t>
      </w:r>
      <w:r w:rsidRPr="00344F09">
        <w:rPr>
          <w:spacing w:val="18"/>
        </w:rPr>
        <w:t xml:space="preserve"> </w:t>
      </w:r>
      <w:r w:rsidRPr="00344F09">
        <w:t>to</w:t>
      </w:r>
      <w:r w:rsidRPr="00344F09">
        <w:rPr>
          <w:spacing w:val="-58"/>
        </w:rPr>
        <w:t xml:space="preserve"> </w:t>
      </w:r>
      <w:r w:rsidRPr="00344F09">
        <w:t>push</w:t>
      </w:r>
      <w:r w:rsidRPr="00344F09">
        <w:rPr>
          <w:spacing w:val="5"/>
        </w:rPr>
        <w:t xml:space="preserve"> </w:t>
      </w:r>
      <w:r w:rsidRPr="00344F09">
        <w:t>air</w:t>
      </w:r>
      <w:r w:rsidRPr="00344F09">
        <w:rPr>
          <w:spacing w:val="7"/>
        </w:rPr>
        <w:t xml:space="preserve"> </w:t>
      </w:r>
      <w:r w:rsidRPr="00344F09">
        <w:t>into</w:t>
      </w:r>
      <w:r w:rsidRPr="00344F09">
        <w:rPr>
          <w:spacing w:val="6"/>
        </w:rPr>
        <w:t xml:space="preserve"> </w:t>
      </w:r>
      <w:r w:rsidRPr="00344F09">
        <w:t>the</w:t>
      </w:r>
      <w:r w:rsidRPr="00344F09">
        <w:rPr>
          <w:spacing w:val="5"/>
        </w:rPr>
        <w:t xml:space="preserve"> </w:t>
      </w:r>
      <w:r w:rsidRPr="00344F09">
        <w:t>vial.</w:t>
      </w:r>
    </w:p>
    <w:p w14:paraId="5E36640C" w14:textId="77777777" w:rsidR="00BE470D" w:rsidRPr="00344F09" w:rsidRDefault="00BE470D">
      <w:pPr>
        <w:pStyle w:val="BodyText"/>
        <w:spacing w:before="1"/>
      </w:pPr>
    </w:p>
    <w:p w14:paraId="67A8FF97" w14:textId="77777777" w:rsidR="00BE470D" w:rsidRPr="00344F09" w:rsidRDefault="0085539F">
      <w:pPr>
        <w:pStyle w:val="ListParagraph"/>
        <w:numPr>
          <w:ilvl w:val="0"/>
          <w:numId w:val="3"/>
        </w:numPr>
        <w:tabs>
          <w:tab w:val="left" w:pos="842"/>
          <w:tab w:val="left" w:pos="843"/>
        </w:tabs>
      </w:pPr>
      <w:r w:rsidRPr="00344F09">
        <w:t>Release</w:t>
      </w:r>
      <w:r w:rsidRPr="00344F09">
        <w:rPr>
          <w:spacing w:val="35"/>
        </w:rPr>
        <w:t xml:space="preserve"> </w:t>
      </w:r>
      <w:r w:rsidRPr="00344F09">
        <w:t>the</w:t>
      </w:r>
      <w:r w:rsidRPr="00344F09">
        <w:rPr>
          <w:spacing w:val="18"/>
        </w:rPr>
        <w:t xml:space="preserve"> </w:t>
      </w:r>
      <w:r w:rsidRPr="00344F09">
        <w:t>plunger</w:t>
      </w:r>
      <w:r w:rsidRPr="00344F09">
        <w:rPr>
          <w:spacing w:val="19"/>
        </w:rPr>
        <w:t xml:space="preserve"> </w:t>
      </w:r>
      <w:r w:rsidRPr="00344F09">
        <w:t>so</w:t>
      </w:r>
      <w:r w:rsidRPr="00344F09">
        <w:rPr>
          <w:spacing w:val="17"/>
        </w:rPr>
        <w:t xml:space="preserve"> </w:t>
      </w:r>
      <w:r w:rsidRPr="00344F09">
        <w:t>that</w:t>
      </w:r>
      <w:r w:rsidRPr="00344F09">
        <w:rPr>
          <w:spacing w:val="16"/>
        </w:rPr>
        <w:t xml:space="preserve"> </w:t>
      </w:r>
      <w:r w:rsidRPr="00344F09">
        <w:t>solution</w:t>
      </w:r>
      <w:r w:rsidRPr="00344F09">
        <w:rPr>
          <w:spacing w:val="17"/>
        </w:rPr>
        <w:t xml:space="preserve"> </w:t>
      </w:r>
      <w:r w:rsidRPr="00344F09">
        <w:t>flows</w:t>
      </w:r>
      <w:r w:rsidRPr="00344F09">
        <w:rPr>
          <w:spacing w:val="52"/>
        </w:rPr>
        <w:t xml:space="preserve"> </w:t>
      </w:r>
      <w:r w:rsidRPr="00344F09">
        <w:t>back</w:t>
      </w:r>
      <w:r w:rsidRPr="00344F09">
        <w:rPr>
          <w:spacing w:val="13"/>
        </w:rPr>
        <w:t xml:space="preserve"> </w:t>
      </w:r>
      <w:r w:rsidRPr="00344F09">
        <w:t>into</w:t>
      </w:r>
      <w:r w:rsidRPr="00344F09">
        <w:rPr>
          <w:spacing w:val="36"/>
        </w:rPr>
        <w:t xml:space="preserve"> </w:t>
      </w:r>
      <w:r w:rsidRPr="00344F09">
        <w:t>the</w:t>
      </w:r>
      <w:r w:rsidRPr="00344F09">
        <w:rPr>
          <w:spacing w:val="17"/>
        </w:rPr>
        <w:t xml:space="preserve"> </w:t>
      </w:r>
      <w:r w:rsidRPr="00344F09">
        <w:t>syringe.</w:t>
      </w:r>
    </w:p>
    <w:p w14:paraId="59623EE3" w14:textId="77777777" w:rsidR="00BE470D" w:rsidRPr="00344F09" w:rsidRDefault="00BE470D">
      <w:pPr>
        <w:pStyle w:val="BodyText"/>
        <w:spacing w:before="10"/>
      </w:pPr>
    </w:p>
    <w:p w14:paraId="29136E0C" w14:textId="77777777" w:rsidR="00BE470D" w:rsidRPr="00344F09" w:rsidRDefault="0085539F">
      <w:pPr>
        <w:pStyle w:val="ListParagraph"/>
        <w:numPr>
          <w:ilvl w:val="0"/>
          <w:numId w:val="3"/>
        </w:numPr>
        <w:tabs>
          <w:tab w:val="left" w:pos="842"/>
          <w:tab w:val="left" w:pos="843"/>
        </w:tabs>
        <w:spacing w:line="247" w:lineRule="auto"/>
        <w:ind w:right="318"/>
      </w:pPr>
      <w:r w:rsidRPr="00344F09">
        <w:t>If</w:t>
      </w:r>
      <w:r w:rsidRPr="00344F09">
        <w:rPr>
          <w:spacing w:val="1"/>
        </w:rPr>
        <w:t xml:space="preserve"> </w:t>
      </w:r>
      <w:r w:rsidRPr="00344F09">
        <w:t>a large volume</w:t>
      </w:r>
      <w:r w:rsidRPr="00344F09">
        <w:rPr>
          <w:spacing w:val="1"/>
        </w:rPr>
        <w:t xml:space="preserve"> </w:t>
      </w:r>
      <w:r w:rsidRPr="00344F09">
        <w:t>of solution</w:t>
      </w:r>
      <w:r w:rsidRPr="00344F09">
        <w:rPr>
          <w:spacing w:val="1"/>
        </w:rPr>
        <w:t xml:space="preserve"> </w:t>
      </w:r>
      <w:r w:rsidRPr="00344F09">
        <w:t>is to be withdrawn,</w:t>
      </w:r>
      <w:r w:rsidRPr="00344F09">
        <w:rPr>
          <w:spacing w:val="1"/>
        </w:rPr>
        <w:t xml:space="preserve"> </w:t>
      </w:r>
      <w:r w:rsidRPr="00344F09">
        <w:t>use a push -pull technique.</w:t>
      </w:r>
      <w:r w:rsidRPr="00344F09">
        <w:rPr>
          <w:spacing w:val="1"/>
        </w:rPr>
        <w:t xml:space="preserve"> </w:t>
      </w:r>
      <w:r w:rsidRPr="00344F09">
        <w:t>Repeatedly</w:t>
      </w:r>
      <w:r w:rsidRPr="00344F09">
        <w:rPr>
          <w:spacing w:val="1"/>
        </w:rPr>
        <w:t xml:space="preserve"> </w:t>
      </w:r>
      <w:r w:rsidRPr="00344F09">
        <w:t>inject small</w:t>
      </w:r>
      <w:r w:rsidRPr="00344F09">
        <w:rPr>
          <w:spacing w:val="1"/>
        </w:rPr>
        <w:t xml:space="preserve"> </w:t>
      </w:r>
      <w:r w:rsidRPr="00344F09">
        <w:t>volumes</w:t>
      </w:r>
      <w:r w:rsidRPr="00344F09">
        <w:rPr>
          <w:spacing w:val="1"/>
        </w:rPr>
        <w:t xml:space="preserve"> </w:t>
      </w:r>
      <w:r w:rsidRPr="00344F09">
        <w:t>of air and draw up an equal</w:t>
      </w:r>
      <w:r w:rsidRPr="00344F09">
        <w:rPr>
          <w:spacing w:val="61"/>
        </w:rPr>
        <w:t xml:space="preserve"> </w:t>
      </w:r>
      <w:r w:rsidRPr="00344F09">
        <w:t>volume</w:t>
      </w:r>
      <w:r w:rsidRPr="00344F09">
        <w:rPr>
          <w:spacing w:val="61"/>
        </w:rPr>
        <w:t xml:space="preserve"> </w:t>
      </w:r>
      <w:r w:rsidRPr="00344F09">
        <w:t>of solution</w:t>
      </w:r>
      <w:r w:rsidRPr="00344F09">
        <w:rPr>
          <w:spacing w:val="1"/>
        </w:rPr>
        <w:t xml:space="preserve"> </w:t>
      </w:r>
      <w:r w:rsidRPr="00344F09">
        <w:t>until</w:t>
      </w:r>
      <w:r w:rsidRPr="00344F09">
        <w:rPr>
          <w:spacing w:val="13"/>
        </w:rPr>
        <w:t xml:space="preserve"> </w:t>
      </w:r>
      <w:r w:rsidRPr="00344F09">
        <w:t>the</w:t>
      </w:r>
      <w:r w:rsidRPr="00344F09">
        <w:rPr>
          <w:spacing w:val="19"/>
        </w:rPr>
        <w:t xml:space="preserve"> </w:t>
      </w:r>
      <w:r w:rsidRPr="00344F09">
        <w:t>required</w:t>
      </w:r>
      <w:r w:rsidRPr="00344F09">
        <w:rPr>
          <w:spacing w:val="19"/>
        </w:rPr>
        <w:t xml:space="preserve"> </w:t>
      </w:r>
      <w:r w:rsidRPr="00344F09">
        <w:t>total</w:t>
      </w:r>
      <w:r w:rsidRPr="00344F09">
        <w:rPr>
          <w:spacing w:val="13"/>
        </w:rPr>
        <w:t xml:space="preserve"> </w:t>
      </w:r>
      <w:r w:rsidRPr="00344F09">
        <w:t>is</w:t>
      </w:r>
      <w:r w:rsidRPr="00344F09">
        <w:rPr>
          <w:spacing w:val="35"/>
        </w:rPr>
        <w:t xml:space="preserve"> </w:t>
      </w:r>
      <w:r w:rsidRPr="00344F09">
        <w:t>reached.</w:t>
      </w:r>
      <w:r w:rsidRPr="00344F09">
        <w:rPr>
          <w:spacing w:val="17"/>
        </w:rPr>
        <w:t xml:space="preserve"> </w:t>
      </w:r>
      <w:r w:rsidRPr="00344F09">
        <w:t>This</w:t>
      </w:r>
      <w:r w:rsidRPr="00344F09">
        <w:rPr>
          <w:spacing w:val="16"/>
        </w:rPr>
        <w:t xml:space="preserve"> </w:t>
      </w:r>
      <w:r w:rsidRPr="00344F09">
        <w:t>‘equilibrium</w:t>
      </w:r>
      <w:r w:rsidRPr="00344F09">
        <w:rPr>
          <w:spacing w:val="23"/>
        </w:rPr>
        <w:t xml:space="preserve"> </w:t>
      </w:r>
      <w:r w:rsidRPr="00344F09">
        <w:t>method’</w:t>
      </w:r>
      <w:r w:rsidRPr="00344F09">
        <w:rPr>
          <w:spacing w:val="51"/>
        </w:rPr>
        <w:t xml:space="preserve"> </w:t>
      </w:r>
      <w:r w:rsidRPr="00344F09">
        <w:t>helps</w:t>
      </w:r>
      <w:r w:rsidRPr="00344F09">
        <w:rPr>
          <w:spacing w:val="16"/>
        </w:rPr>
        <w:t xml:space="preserve"> </w:t>
      </w:r>
      <w:r w:rsidRPr="00344F09">
        <w:t>to</w:t>
      </w:r>
      <w:r w:rsidRPr="00344F09">
        <w:rPr>
          <w:spacing w:val="19"/>
        </w:rPr>
        <w:t xml:space="preserve"> </w:t>
      </w:r>
      <w:r w:rsidRPr="00344F09">
        <w:t>minimise</w:t>
      </w:r>
      <w:r w:rsidRPr="00344F09">
        <w:rPr>
          <w:spacing w:val="17"/>
        </w:rPr>
        <w:t xml:space="preserve"> </w:t>
      </w:r>
      <w:r w:rsidRPr="00344F09">
        <w:t>the</w:t>
      </w:r>
      <w:r w:rsidRPr="00344F09">
        <w:rPr>
          <w:spacing w:val="-59"/>
        </w:rPr>
        <w:t xml:space="preserve"> </w:t>
      </w:r>
      <w:r w:rsidRPr="00344F09">
        <w:t>build-up</w:t>
      </w:r>
      <w:r w:rsidRPr="00344F09">
        <w:rPr>
          <w:spacing w:val="6"/>
        </w:rPr>
        <w:t xml:space="preserve"> </w:t>
      </w:r>
      <w:r w:rsidRPr="00344F09">
        <w:t>of</w:t>
      </w:r>
      <w:r w:rsidRPr="00344F09">
        <w:rPr>
          <w:spacing w:val="5"/>
        </w:rPr>
        <w:t xml:space="preserve"> </w:t>
      </w:r>
      <w:r w:rsidRPr="00344F09">
        <w:t>pressure</w:t>
      </w:r>
      <w:r w:rsidRPr="00344F09">
        <w:rPr>
          <w:spacing w:val="6"/>
        </w:rPr>
        <w:t xml:space="preserve"> </w:t>
      </w:r>
      <w:r w:rsidRPr="00344F09">
        <w:t>in</w:t>
      </w:r>
      <w:r w:rsidRPr="00344F09">
        <w:rPr>
          <w:spacing w:val="6"/>
        </w:rPr>
        <w:t xml:space="preserve"> </w:t>
      </w:r>
      <w:r w:rsidRPr="00344F09">
        <w:t>the</w:t>
      </w:r>
      <w:r w:rsidRPr="00344F09">
        <w:rPr>
          <w:spacing w:val="6"/>
        </w:rPr>
        <w:t xml:space="preserve"> </w:t>
      </w:r>
      <w:r w:rsidRPr="00344F09">
        <w:t>vial.</w:t>
      </w:r>
    </w:p>
    <w:p w14:paraId="69718531" w14:textId="77777777" w:rsidR="00BE470D" w:rsidRPr="00344F09" w:rsidRDefault="00BE470D">
      <w:pPr>
        <w:pStyle w:val="BodyText"/>
        <w:spacing w:before="5"/>
      </w:pPr>
    </w:p>
    <w:p w14:paraId="0766EF69" w14:textId="77777777" w:rsidR="007B4F4D" w:rsidRPr="00344F09" w:rsidRDefault="0085539F">
      <w:pPr>
        <w:pStyle w:val="ListParagraph"/>
        <w:numPr>
          <w:ilvl w:val="0"/>
          <w:numId w:val="3"/>
        </w:numPr>
        <w:tabs>
          <w:tab w:val="left" w:pos="843"/>
        </w:tabs>
        <w:spacing w:before="1" w:line="249" w:lineRule="auto"/>
        <w:ind w:right="525"/>
        <w:jc w:val="both"/>
      </w:pPr>
      <w:r w:rsidRPr="00344F09">
        <w:t>Alternatively, the rubber septum may be pierced with</w:t>
      </w:r>
      <w:r w:rsidRPr="00344F09">
        <w:rPr>
          <w:spacing w:val="61"/>
        </w:rPr>
        <w:t xml:space="preserve"> </w:t>
      </w:r>
      <w:r w:rsidRPr="00344F09">
        <w:t>a second needle to let air</w:t>
      </w:r>
      <w:r w:rsidRPr="00344F09">
        <w:rPr>
          <w:spacing w:val="1"/>
        </w:rPr>
        <w:t xml:space="preserve"> </w:t>
      </w:r>
      <w:r w:rsidRPr="00344F09">
        <w:t>into the vial as solution is withdrawn.</w:t>
      </w:r>
      <w:r w:rsidRPr="00344F09">
        <w:rPr>
          <w:spacing w:val="1"/>
        </w:rPr>
        <w:t xml:space="preserve"> </w:t>
      </w:r>
    </w:p>
    <w:p w14:paraId="430FA9E7" w14:textId="4ABE73A2" w:rsidR="00BE470D" w:rsidRPr="00344F09" w:rsidRDefault="0085539F">
      <w:pPr>
        <w:pStyle w:val="ListParagraph"/>
        <w:numPr>
          <w:ilvl w:val="0"/>
          <w:numId w:val="3"/>
        </w:numPr>
        <w:tabs>
          <w:tab w:val="left" w:pos="843"/>
        </w:tabs>
        <w:spacing w:before="1" w:line="249" w:lineRule="auto"/>
        <w:ind w:right="525"/>
        <w:jc w:val="both"/>
      </w:pPr>
      <w:r w:rsidRPr="00344F09">
        <w:t>The tip of the vent needle must always be</w:t>
      </w:r>
      <w:r w:rsidRPr="00344F09">
        <w:rPr>
          <w:spacing w:val="1"/>
        </w:rPr>
        <w:t xml:space="preserve"> </w:t>
      </w:r>
      <w:r w:rsidRPr="00344F09">
        <w:t>kept</w:t>
      </w:r>
      <w:r w:rsidRPr="00344F09">
        <w:rPr>
          <w:spacing w:val="6"/>
        </w:rPr>
        <w:t xml:space="preserve"> </w:t>
      </w:r>
      <w:r w:rsidRPr="00344F09">
        <w:t>above</w:t>
      </w:r>
      <w:r w:rsidRPr="00344F09">
        <w:rPr>
          <w:spacing w:val="7"/>
        </w:rPr>
        <w:t xml:space="preserve"> </w:t>
      </w:r>
      <w:r w:rsidRPr="00344F09">
        <w:t>the</w:t>
      </w:r>
      <w:r w:rsidRPr="00344F09">
        <w:rPr>
          <w:spacing w:val="7"/>
        </w:rPr>
        <w:t xml:space="preserve"> </w:t>
      </w:r>
      <w:r w:rsidRPr="00344F09">
        <w:t>solution</w:t>
      </w:r>
      <w:r w:rsidRPr="00344F09">
        <w:rPr>
          <w:spacing w:val="23"/>
        </w:rPr>
        <w:t xml:space="preserve"> </w:t>
      </w:r>
      <w:r w:rsidRPr="00344F09">
        <w:t>to</w:t>
      </w:r>
      <w:r w:rsidRPr="00344F09">
        <w:rPr>
          <w:spacing w:val="7"/>
        </w:rPr>
        <w:t xml:space="preserve"> </w:t>
      </w:r>
      <w:r w:rsidRPr="00344F09">
        <w:t>prevent</w:t>
      </w:r>
      <w:r w:rsidRPr="00344F09">
        <w:rPr>
          <w:spacing w:val="6"/>
        </w:rPr>
        <w:t xml:space="preserve"> </w:t>
      </w:r>
      <w:r w:rsidRPr="00344F09">
        <w:t>leakage.</w:t>
      </w:r>
    </w:p>
    <w:p w14:paraId="4AF5DB7C" w14:textId="77777777" w:rsidR="00BE470D" w:rsidRPr="00344F09" w:rsidRDefault="00BE470D">
      <w:pPr>
        <w:spacing w:line="249" w:lineRule="auto"/>
        <w:jc w:val="both"/>
        <w:sectPr w:rsidR="00BE470D" w:rsidRPr="00344F09">
          <w:pgSz w:w="11910" w:h="16840"/>
          <w:pgMar w:top="1340" w:right="1200" w:bottom="960" w:left="1320" w:header="0" w:footer="760" w:gutter="0"/>
          <w:cols w:space="720"/>
        </w:sectPr>
      </w:pPr>
    </w:p>
    <w:p w14:paraId="54F1F259" w14:textId="77777777" w:rsidR="00BE470D" w:rsidRPr="00344F09" w:rsidRDefault="0085539F">
      <w:pPr>
        <w:pStyle w:val="ListParagraph"/>
        <w:numPr>
          <w:ilvl w:val="0"/>
          <w:numId w:val="3"/>
        </w:numPr>
        <w:tabs>
          <w:tab w:val="left" w:pos="843"/>
        </w:tabs>
        <w:spacing w:before="92" w:line="249" w:lineRule="auto"/>
        <w:ind w:right="265"/>
        <w:jc w:val="both"/>
      </w:pPr>
      <w:r w:rsidRPr="00344F09">
        <w:lastRenderedPageBreak/>
        <w:t>With</w:t>
      </w:r>
      <w:r w:rsidRPr="00344F09">
        <w:rPr>
          <w:spacing w:val="1"/>
        </w:rPr>
        <w:t xml:space="preserve"> </w:t>
      </w:r>
      <w:r w:rsidRPr="00344F09">
        <w:t>the vial still attached, invert the syringe.</w:t>
      </w:r>
      <w:r w:rsidRPr="00344F09">
        <w:rPr>
          <w:spacing w:val="61"/>
        </w:rPr>
        <w:t xml:space="preserve"> </w:t>
      </w:r>
      <w:r w:rsidRPr="00344F09">
        <w:t>With the needle</w:t>
      </w:r>
      <w:r w:rsidRPr="00344F09">
        <w:rPr>
          <w:spacing w:val="61"/>
        </w:rPr>
        <w:t xml:space="preserve"> </w:t>
      </w:r>
      <w:r w:rsidRPr="00344F09">
        <w:t>and vial uppermost,</w:t>
      </w:r>
      <w:r w:rsidRPr="00344F09">
        <w:rPr>
          <w:spacing w:val="1"/>
        </w:rPr>
        <w:t xml:space="preserve"> </w:t>
      </w:r>
      <w:r w:rsidRPr="00344F09">
        <w:t>tap the syringe lightly to aggregate the air bubbles at the needle end. Push the air</w:t>
      </w:r>
      <w:r w:rsidRPr="00344F09">
        <w:rPr>
          <w:spacing w:val="1"/>
        </w:rPr>
        <w:t xml:space="preserve"> </w:t>
      </w:r>
      <w:r w:rsidRPr="00344F09">
        <w:t>back</w:t>
      </w:r>
      <w:r w:rsidRPr="00344F09">
        <w:rPr>
          <w:spacing w:val="2"/>
        </w:rPr>
        <w:t xml:space="preserve"> </w:t>
      </w:r>
      <w:r w:rsidRPr="00344F09">
        <w:t>into</w:t>
      </w:r>
      <w:r w:rsidRPr="00344F09">
        <w:rPr>
          <w:spacing w:val="21"/>
        </w:rPr>
        <w:t xml:space="preserve"> </w:t>
      </w:r>
      <w:r w:rsidRPr="00344F09">
        <w:t>the</w:t>
      </w:r>
      <w:r w:rsidRPr="00344F09">
        <w:rPr>
          <w:spacing w:val="6"/>
        </w:rPr>
        <w:t xml:space="preserve"> </w:t>
      </w:r>
      <w:r w:rsidRPr="00344F09">
        <w:t>vial.</w:t>
      </w:r>
    </w:p>
    <w:p w14:paraId="60EB130D" w14:textId="77777777" w:rsidR="00BE470D" w:rsidRPr="00344F09" w:rsidRDefault="00BE470D">
      <w:pPr>
        <w:pStyle w:val="BodyText"/>
        <w:spacing w:before="2"/>
      </w:pPr>
    </w:p>
    <w:p w14:paraId="3546C7F1" w14:textId="77777777" w:rsidR="00BE470D" w:rsidRPr="00344F09" w:rsidRDefault="0085539F">
      <w:pPr>
        <w:pStyle w:val="ListParagraph"/>
        <w:numPr>
          <w:ilvl w:val="0"/>
          <w:numId w:val="3"/>
        </w:numPr>
        <w:tabs>
          <w:tab w:val="left" w:pos="842"/>
          <w:tab w:val="left" w:pos="843"/>
        </w:tabs>
        <w:ind w:right="493"/>
      </w:pPr>
      <w:r w:rsidRPr="00344F09">
        <w:t>Fill the syringe</w:t>
      </w:r>
      <w:r w:rsidRPr="00344F09">
        <w:rPr>
          <w:spacing w:val="1"/>
        </w:rPr>
        <w:t xml:space="preserve"> </w:t>
      </w:r>
      <w:r w:rsidRPr="00344F09">
        <w:t>with</w:t>
      </w:r>
      <w:r w:rsidRPr="00344F09">
        <w:rPr>
          <w:spacing w:val="1"/>
        </w:rPr>
        <w:t xml:space="preserve"> </w:t>
      </w:r>
      <w:r w:rsidRPr="00344F09">
        <w:t>the required volume</w:t>
      </w:r>
      <w:r w:rsidRPr="00344F09">
        <w:rPr>
          <w:spacing w:val="61"/>
        </w:rPr>
        <w:t xml:space="preserve"> </w:t>
      </w:r>
      <w:r w:rsidRPr="00344F09">
        <w:t>of solution</w:t>
      </w:r>
      <w:r w:rsidRPr="00344F09">
        <w:rPr>
          <w:spacing w:val="61"/>
        </w:rPr>
        <w:t xml:space="preserve"> </w:t>
      </w:r>
      <w:r w:rsidRPr="00344F09">
        <w:t>then draw in a small</w:t>
      </w:r>
      <w:r w:rsidRPr="00344F09">
        <w:rPr>
          <w:spacing w:val="61"/>
        </w:rPr>
        <w:t xml:space="preserve"> </w:t>
      </w:r>
      <w:r w:rsidRPr="00344F09">
        <w:t>volume</w:t>
      </w:r>
      <w:r w:rsidRPr="00344F09">
        <w:rPr>
          <w:spacing w:val="-59"/>
        </w:rPr>
        <w:t xml:space="preserve"> </w:t>
      </w:r>
      <w:r w:rsidRPr="00344F09">
        <w:t>of</w:t>
      </w:r>
      <w:r w:rsidRPr="00344F09">
        <w:rPr>
          <w:spacing w:val="5"/>
        </w:rPr>
        <w:t xml:space="preserve"> </w:t>
      </w:r>
      <w:r w:rsidRPr="00344F09">
        <w:t>air.</w:t>
      </w:r>
      <w:r w:rsidRPr="00344F09">
        <w:rPr>
          <w:spacing w:val="6"/>
        </w:rPr>
        <w:t xml:space="preserve"> </w:t>
      </w:r>
      <w:r w:rsidRPr="00344F09">
        <w:t>Withdraw</w:t>
      </w:r>
      <w:r w:rsidRPr="00344F09">
        <w:rPr>
          <w:spacing w:val="19"/>
        </w:rPr>
        <w:t xml:space="preserve"> </w:t>
      </w:r>
      <w:r w:rsidRPr="00344F09">
        <w:t>the</w:t>
      </w:r>
      <w:r w:rsidRPr="00344F09">
        <w:rPr>
          <w:spacing w:val="6"/>
        </w:rPr>
        <w:t xml:space="preserve"> </w:t>
      </w:r>
      <w:r w:rsidRPr="00344F09">
        <w:t>needle</w:t>
      </w:r>
      <w:r w:rsidRPr="00344F09">
        <w:rPr>
          <w:spacing w:val="7"/>
        </w:rPr>
        <w:t xml:space="preserve"> </w:t>
      </w:r>
      <w:r w:rsidRPr="00344F09">
        <w:t>from</w:t>
      </w:r>
      <w:r w:rsidRPr="00344F09">
        <w:rPr>
          <w:spacing w:val="10"/>
        </w:rPr>
        <w:t xml:space="preserve"> </w:t>
      </w:r>
      <w:r w:rsidRPr="00344F09">
        <w:t>the</w:t>
      </w:r>
      <w:r w:rsidRPr="00344F09">
        <w:rPr>
          <w:spacing w:val="6"/>
        </w:rPr>
        <w:t xml:space="preserve"> </w:t>
      </w:r>
      <w:r w:rsidRPr="00344F09">
        <w:t>vial.</w:t>
      </w:r>
    </w:p>
    <w:p w14:paraId="777149CE" w14:textId="77777777" w:rsidR="00BE470D" w:rsidRPr="00344F09" w:rsidRDefault="00BE470D">
      <w:pPr>
        <w:pStyle w:val="BodyText"/>
        <w:spacing w:before="2"/>
      </w:pPr>
    </w:p>
    <w:p w14:paraId="50295B32" w14:textId="77777777" w:rsidR="00BE470D" w:rsidRPr="00344F09" w:rsidRDefault="0085539F">
      <w:pPr>
        <w:pStyle w:val="ListParagraph"/>
        <w:numPr>
          <w:ilvl w:val="0"/>
          <w:numId w:val="3"/>
        </w:numPr>
        <w:tabs>
          <w:tab w:val="left" w:pos="842"/>
          <w:tab w:val="left" w:pos="843"/>
        </w:tabs>
        <w:ind w:right="344"/>
      </w:pPr>
      <w:r w:rsidRPr="00344F09">
        <w:t>Expel</w:t>
      </w:r>
      <w:r w:rsidRPr="00344F09">
        <w:rPr>
          <w:spacing w:val="45"/>
        </w:rPr>
        <w:t xml:space="preserve"> </w:t>
      </w:r>
      <w:r w:rsidRPr="00344F09">
        <w:t>excess</w:t>
      </w:r>
      <w:r w:rsidRPr="00344F09">
        <w:rPr>
          <w:spacing w:val="47"/>
        </w:rPr>
        <w:t xml:space="preserve"> </w:t>
      </w:r>
      <w:r w:rsidRPr="00344F09">
        <w:t>air</w:t>
      </w:r>
      <w:r w:rsidRPr="00344F09">
        <w:rPr>
          <w:spacing w:val="16"/>
        </w:rPr>
        <w:t xml:space="preserve"> </w:t>
      </w:r>
      <w:r w:rsidRPr="00344F09">
        <w:t>from the</w:t>
      </w:r>
      <w:r w:rsidRPr="00344F09">
        <w:rPr>
          <w:spacing w:val="14"/>
        </w:rPr>
        <w:t xml:space="preserve"> </w:t>
      </w:r>
      <w:r w:rsidRPr="00344F09">
        <w:t>syringe.</w:t>
      </w:r>
      <w:r w:rsidRPr="00344F09">
        <w:rPr>
          <w:spacing w:val="31"/>
        </w:rPr>
        <w:t xml:space="preserve"> </w:t>
      </w:r>
      <w:r w:rsidRPr="00344F09">
        <w:t>Remove</w:t>
      </w:r>
      <w:r w:rsidRPr="00344F09">
        <w:rPr>
          <w:spacing w:val="33"/>
        </w:rPr>
        <w:t xml:space="preserve"> </w:t>
      </w:r>
      <w:r w:rsidRPr="00344F09">
        <w:t>the</w:t>
      </w:r>
      <w:r w:rsidRPr="00344F09">
        <w:rPr>
          <w:spacing w:val="14"/>
        </w:rPr>
        <w:t xml:space="preserve"> </w:t>
      </w:r>
      <w:r w:rsidRPr="00344F09">
        <w:t>needle</w:t>
      </w:r>
      <w:r w:rsidRPr="00344F09">
        <w:rPr>
          <w:spacing w:val="14"/>
        </w:rPr>
        <w:t xml:space="preserve"> </w:t>
      </w:r>
      <w:r w:rsidRPr="00344F09">
        <w:t>and</w:t>
      </w:r>
      <w:r w:rsidRPr="00344F09">
        <w:rPr>
          <w:spacing w:val="14"/>
        </w:rPr>
        <w:t xml:space="preserve"> </w:t>
      </w:r>
      <w:r w:rsidRPr="00344F09">
        <w:t>exchange</w:t>
      </w:r>
      <w:r w:rsidRPr="00344F09">
        <w:rPr>
          <w:spacing w:val="51"/>
        </w:rPr>
        <w:t xml:space="preserve"> </w:t>
      </w:r>
      <w:r w:rsidRPr="00344F09">
        <w:t>it</w:t>
      </w:r>
      <w:r w:rsidRPr="00344F09">
        <w:rPr>
          <w:spacing w:val="13"/>
        </w:rPr>
        <w:t xml:space="preserve"> </w:t>
      </w:r>
      <w:r w:rsidRPr="00344F09">
        <w:t>for</w:t>
      </w:r>
      <w:r w:rsidRPr="00344F09">
        <w:rPr>
          <w:spacing w:val="16"/>
        </w:rPr>
        <w:t xml:space="preserve"> </w:t>
      </w:r>
      <w:r w:rsidRPr="00344F09">
        <w:t>a</w:t>
      </w:r>
      <w:r w:rsidRPr="00344F09">
        <w:rPr>
          <w:spacing w:val="15"/>
        </w:rPr>
        <w:t xml:space="preserve"> </w:t>
      </w:r>
      <w:r w:rsidRPr="00344F09">
        <w:t>new</w:t>
      </w:r>
      <w:r w:rsidRPr="00344F09">
        <w:rPr>
          <w:spacing w:val="-59"/>
        </w:rPr>
        <w:t xml:space="preserve"> </w:t>
      </w:r>
      <w:r w:rsidRPr="00344F09">
        <w:t>needle</w:t>
      </w:r>
      <w:r w:rsidRPr="00344F09">
        <w:rPr>
          <w:spacing w:val="5"/>
        </w:rPr>
        <w:t xml:space="preserve"> </w:t>
      </w:r>
      <w:r w:rsidRPr="00344F09">
        <w:t>or</w:t>
      </w:r>
      <w:r w:rsidRPr="00344F09">
        <w:rPr>
          <w:spacing w:val="8"/>
        </w:rPr>
        <w:t xml:space="preserve"> </w:t>
      </w:r>
      <w:r w:rsidRPr="00344F09">
        <w:t>a</w:t>
      </w:r>
      <w:r w:rsidRPr="00344F09">
        <w:rPr>
          <w:spacing w:val="6"/>
        </w:rPr>
        <w:t xml:space="preserve"> </w:t>
      </w:r>
      <w:r w:rsidRPr="00344F09">
        <w:t>sterile</w:t>
      </w:r>
      <w:r w:rsidRPr="00344F09">
        <w:rPr>
          <w:spacing w:val="6"/>
        </w:rPr>
        <w:t xml:space="preserve"> </w:t>
      </w:r>
      <w:r w:rsidRPr="00344F09">
        <w:t>blind</w:t>
      </w:r>
      <w:r w:rsidRPr="00344F09">
        <w:rPr>
          <w:spacing w:val="22"/>
        </w:rPr>
        <w:t xml:space="preserve"> </w:t>
      </w:r>
      <w:r w:rsidRPr="00344F09">
        <w:t>hub.</w:t>
      </w:r>
    </w:p>
    <w:p w14:paraId="5D9C74A3" w14:textId="77777777" w:rsidR="00BE470D" w:rsidRPr="00344F09" w:rsidRDefault="00BE470D">
      <w:pPr>
        <w:pStyle w:val="BodyText"/>
        <w:spacing w:before="2"/>
      </w:pPr>
    </w:p>
    <w:p w14:paraId="56338B7F" w14:textId="77777777" w:rsidR="00BE470D" w:rsidRPr="00344F09" w:rsidRDefault="0085539F">
      <w:pPr>
        <w:pStyle w:val="ListParagraph"/>
        <w:numPr>
          <w:ilvl w:val="0"/>
          <w:numId w:val="3"/>
        </w:numPr>
        <w:tabs>
          <w:tab w:val="left" w:pos="842"/>
          <w:tab w:val="left" w:pos="843"/>
        </w:tabs>
        <w:spacing w:before="1"/>
        <w:ind w:right="623"/>
      </w:pPr>
      <w:r w:rsidRPr="00344F09">
        <w:t>The</w:t>
      </w:r>
      <w:r w:rsidRPr="00344F09">
        <w:rPr>
          <w:spacing w:val="19"/>
        </w:rPr>
        <w:t xml:space="preserve"> </w:t>
      </w:r>
      <w:r w:rsidRPr="00344F09">
        <w:t>vial(s)</w:t>
      </w:r>
      <w:r w:rsidRPr="00344F09">
        <w:rPr>
          <w:spacing w:val="21"/>
        </w:rPr>
        <w:t xml:space="preserve"> </w:t>
      </w:r>
      <w:r w:rsidRPr="00344F09">
        <w:t>and</w:t>
      </w:r>
      <w:r w:rsidRPr="00344F09">
        <w:rPr>
          <w:spacing w:val="19"/>
        </w:rPr>
        <w:t xml:space="preserve"> </w:t>
      </w:r>
      <w:r w:rsidRPr="00344F09">
        <w:t>any</w:t>
      </w:r>
      <w:r w:rsidRPr="00344F09">
        <w:rPr>
          <w:spacing w:val="16"/>
        </w:rPr>
        <w:t xml:space="preserve"> </w:t>
      </w:r>
      <w:r w:rsidRPr="00344F09">
        <w:t>unused</w:t>
      </w:r>
      <w:r w:rsidRPr="00344F09">
        <w:rPr>
          <w:spacing w:val="19"/>
        </w:rPr>
        <w:t xml:space="preserve"> </w:t>
      </w:r>
      <w:r w:rsidRPr="00344F09">
        <w:t>medicine</w:t>
      </w:r>
      <w:r w:rsidRPr="00344F09">
        <w:rPr>
          <w:spacing w:val="58"/>
        </w:rPr>
        <w:t xml:space="preserve"> </w:t>
      </w:r>
      <w:r w:rsidRPr="00344F09">
        <w:t>should</w:t>
      </w:r>
      <w:r w:rsidRPr="00344F09">
        <w:rPr>
          <w:spacing w:val="19"/>
        </w:rPr>
        <w:t xml:space="preserve"> </w:t>
      </w:r>
      <w:r w:rsidRPr="00344F09">
        <w:t>be</w:t>
      </w:r>
      <w:r w:rsidRPr="00344F09">
        <w:rPr>
          <w:spacing w:val="19"/>
        </w:rPr>
        <w:t xml:space="preserve"> </w:t>
      </w:r>
      <w:r w:rsidRPr="00344F09">
        <w:t>kept</w:t>
      </w:r>
      <w:r w:rsidRPr="00344F09">
        <w:rPr>
          <w:spacing w:val="18"/>
        </w:rPr>
        <w:t xml:space="preserve"> </w:t>
      </w:r>
      <w:r w:rsidRPr="00344F09">
        <w:t>until</w:t>
      </w:r>
      <w:r w:rsidRPr="00344F09">
        <w:rPr>
          <w:spacing w:val="32"/>
        </w:rPr>
        <w:t xml:space="preserve"> </w:t>
      </w:r>
      <w:r w:rsidRPr="00344F09">
        <w:t>administration</w:t>
      </w:r>
      <w:r w:rsidRPr="00344F09">
        <w:rPr>
          <w:spacing w:val="39"/>
        </w:rPr>
        <w:t xml:space="preserve"> </w:t>
      </w:r>
      <w:r w:rsidRPr="00344F09">
        <w:t>to</w:t>
      </w:r>
      <w:r w:rsidRPr="00344F09">
        <w:rPr>
          <w:spacing w:val="19"/>
        </w:rPr>
        <w:t xml:space="preserve"> </w:t>
      </w:r>
      <w:r w:rsidRPr="00344F09">
        <w:t>the</w:t>
      </w:r>
      <w:r w:rsidRPr="00344F09">
        <w:rPr>
          <w:spacing w:val="-58"/>
        </w:rPr>
        <w:t xml:space="preserve"> </w:t>
      </w:r>
      <w:r w:rsidRPr="00344F09">
        <w:t>patient</w:t>
      </w:r>
      <w:r w:rsidRPr="00344F09">
        <w:rPr>
          <w:spacing w:val="4"/>
        </w:rPr>
        <w:t xml:space="preserve"> </w:t>
      </w:r>
      <w:r w:rsidRPr="00344F09">
        <w:t>is</w:t>
      </w:r>
      <w:r w:rsidRPr="00344F09">
        <w:rPr>
          <w:spacing w:val="18"/>
        </w:rPr>
        <w:t xml:space="preserve"> </w:t>
      </w:r>
      <w:r w:rsidRPr="00344F09">
        <w:t>complete.</w:t>
      </w:r>
    </w:p>
    <w:p w14:paraId="127B71C3" w14:textId="77777777" w:rsidR="00BE470D" w:rsidRPr="00344F09" w:rsidRDefault="00BE470D">
      <w:pPr>
        <w:pStyle w:val="BodyText"/>
        <w:spacing w:before="2"/>
      </w:pPr>
    </w:p>
    <w:p w14:paraId="24C80B86" w14:textId="77777777" w:rsidR="00BE470D" w:rsidRPr="00344F09" w:rsidRDefault="0085539F">
      <w:pPr>
        <w:pStyle w:val="ListParagraph"/>
        <w:numPr>
          <w:ilvl w:val="0"/>
          <w:numId w:val="3"/>
        </w:numPr>
        <w:tabs>
          <w:tab w:val="left" w:pos="906"/>
          <w:tab w:val="left" w:pos="907"/>
        </w:tabs>
        <w:spacing w:line="254" w:lineRule="auto"/>
        <w:ind w:right="687"/>
      </w:pPr>
      <w:r w:rsidRPr="00344F09">
        <w:tab/>
        <w:t>If</w:t>
      </w:r>
      <w:r w:rsidRPr="00344F09">
        <w:rPr>
          <w:spacing w:val="32"/>
        </w:rPr>
        <w:t xml:space="preserve"> </w:t>
      </w:r>
      <w:r w:rsidRPr="00344F09">
        <w:t>the</w:t>
      </w:r>
      <w:r w:rsidRPr="00344F09">
        <w:rPr>
          <w:spacing w:val="16"/>
        </w:rPr>
        <w:t xml:space="preserve"> </w:t>
      </w:r>
      <w:r w:rsidRPr="00344F09">
        <w:t>vial</w:t>
      </w:r>
      <w:r w:rsidRPr="00344F09">
        <w:rPr>
          <w:spacing w:val="28"/>
        </w:rPr>
        <w:t xml:space="preserve"> </w:t>
      </w:r>
      <w:r w:rsidRPr="00344F09">
        <w:t>contains</w:t>
      </w:r>
      <w:r w:rsidRPr="00344F09">
        <w:rPr>
          <w:spacing w:val="12"/>
        </w:rPr>
        <w:t xml:space="preserve"> </w:t>
      </w:r>
      <w:r w:rsidRPr="00344F09">
        <w:t>a</w:t>
      </w:r>
      <w:r w:rsidRPr="00344F09">
        <w:rPr>
          <w:spacing w:val="15"/>
        </w:rPr>
        <w:t xml:space="preserve"> </w:t>
      </w:r>
      <w:r w:rsidRPr="00344F09">
        <w:t>suspension</w:t>
      </w:r>
      <w:r w:rsidRPr="00344F09">
        <w:rPr>
          <w:spacing w:val="34"/>
        </w:rPr>
        <w:t xml:space="preserve"> </w:t>
      </w:r>
      <w:r w:rsidRPr="00344F09">
        <w:t>rather</w:t>
      </w:r>
      <w:r w:rsidRPr="00344F09">
        <w:rPr>
          <w:spacing w:val="-1"/>
        </w:rPr>
        <w:t xml:space="preserve"> </w:t>
      </w:r>
      <w:r w:rsidRPr="00344F09">
        <w:t>than</w:t>
      </w:r>
      <w:r w:rsidRPr="00344F09">
        <w:rPr>
          <w:spacing w:val="16"/>
        </w:rPr>
        <w:t xml:space="preserve"> </w:t>
      </w:r>
      <w:r w:rsidRPr="00344F09">
        <w:t>solution,</w:t>
      </w:r>
      <w:r w:rsidRPr="00344F09">
        <w:rPr>
          <w:spacing w:val="32"/>
        </w:rPr>
        <w:t xml:space="preserve"> </w:t>
      </w:r>
      <w:r w:rsidRPr="00344F09">
        <w:t>swirl</w:t>
      </w:r>
      <w:r w:rsidRPr="00344F09">
        <w:rPr>
          <w:spacing w:val="47"/>
        </w:rPr>
        <w:t xml:space="preserve"> </w:t>
      </w:r>
      <w:r w:rsidRPr="00344F09">
        <w:t>it</w:t>
      </w:r>
      <w:r w:rsidRPr="00344F09">
        <w:rPr>
          <w:spacing w:val="14"/>
        </w:rPr>
        <w:t xml:space="preserve"> </w:t>
      </w:r>
      <w:r w:rsidRPr="00344F09">
        <w:t>gently</w:t>
      </w:r>
      <w:r w:rsidRPr="00344F09">
        <w:rPr>
          <w:spacing w:val="12"/>
        </w:rPr>
        <w:t xml:space="preserve"> </w:t>
      </w:r>
      <w:r w:rsidRPr="00344F09">
        <w:t>to</w:t>
      </w:r>
      <w:r w:rsidRPr="00344F09">
        <w:rPr>
          <w:spacing w:val="16"/>
        </w:rPr>
        <w:t xml:space="preserve"> </w:t>
      </w:r>
      <w:r w:rsidRPr="00344F09">
        <w:t>mix</w:t>
      </w:r>
      <w:r w:rsidRPr="00344F09">
        <w:rPr>
          <w:spacing w:val="30"/>
        </w:rPr>
        <w:t xml:space="preserve"> </w:t>
      </w:r>
      <w:r w:rsidRPr="00344F09">
        <w:t>the</w:t>
      </w:r>
      <w:r w:rsidRPr="00344F09">
        <w:rPr>
          <w:spacing w:val="-58"/>
        </w:rPr>
        <w:t xml:space="preserve"> </w:t>
      </w:r>
      <w:r w:rsidRPr="00344F09">
        <w:t>contents,</w:t>
      </w:r>
      <w:r w:rsidRPr="00344F09">
        <w:rPr>
          <w:spacing w:val="8"/>
        </w:rPr>
        <w:t xml:space="preserve"> </w:t>
      </w:r>
      <w:r w:rsidRPr="00344F09">
        <w:t>immediately</w:t>
      </w:r>
      <w:r w:rsidRPr="00344F09">
        <w:rPr>
          <w:spacing w:val="56"/>
        </w:rPr>
        <w:t xml:space="preserve"> </w:t>
      </w:r>
      <w:r w:rsidRPr="00344F09">
        <w:t>before</w:t>
      </w:r>
      <w:r w:rsidRPr="00344F09">
        <w:rPr>
          <w:spacing w:val="10"/>
        </w:rPr>
        <w:t xml:space="preserve"> </w:t>
      </w:r>
      <w:r w:rsidRPr="00344F09">
        <w:t>they</w:t>
      </w:r>
      <w:r w:rsidRPr="00344F09">
        <w:rPr>
          <w:spacing w:val="5"/>
        </w:rPr>
        <w:t xml:space="preserve"> </w:t>
      </w:r>
      <w:r w:rsidRPr="00344F09">
        <w:t>are</w:t>
      </w:r>
      <w:r w:rsidRPr="00344F09">
        <w:rPr>
          <w:spacing w:val="9"/>
        </w:rPr>
        <w:t xml:space="preserve"> </w:t>
      </w:r>
      <w:r w:rsidRPr="00344F09">
        <w:t>drawn</w:t>
      </w:r>
      <w:r w:rsidRPr="00344F09">
        <w:rPr>
          <w:spacing w:val="27"/>
        </w:rPr>
        <w:t xml:space="preserve"> </w:t>
      </w:r>
      <w:r w:rsidRPr="00344F09">
        <w:t>into</w:t>
      </w:r>
      <w:r w:rsidRPr="00344F09">
        <w:rPr>
          <w:spacing w:val="9"/>
        </w:rPr>
        <w:t xml:space="preserve"> </w:t>
      </w:r>
      <w:r w:rsidRPr="00344F09">
        <w:t>the</w:t>
      </w:r>
      <w:r w:rsidRPr="00344F09">
        <w:rPr>
          <w:spacing w:val="9"/>
        </w:rPr>
        <w:t xml:space="preserve"> </w:t>
      </w:r>
      <w:r w:rsidRPr="00344F09">
        <w:t>syringe.</w:t>
      </w:r>
    </w:p>
    <w:p w14:paraId="296EEAAC" w14:textId="77777777" w:rsidR="00BE470D" w:rsidRPr="00344F09" w:rsidRDefault="00BE470D">
      <w:pPr>
        <w:pStyle w:val="BodyText"/>
        <w:spacing w:before="4"/>
      </w:pPr>
    </w:p>
    <w:p w14:paraId="1F2D9DE8" w14:textId="77777777" w:rsidR="00BE470D" w:rsidRPr="00344F09" w:rsidRDefault="0085539F">
      <w:pPr>
        <w:pStyle w:val="Heading3"/>
        <w:spacing w:line="259" w:lineRule="auto"/>
        <w:ind w:left="121" w:right="140" w:firstLine="0"/>
      </w:pPr>
      <w:bookmarkStart w:id="119" w:name="_Toc111124696"/>
      <w:bookmarkStart w:id="120" w:name="_Toc111126014"/>
      <w:r w:rsidRPr="00344F09">
        <w:t>Reconstituting</w:t>
      </w:r>
      <w:r w:rsidRPr="00344F09">
        <w:rPr>
          <w:spacing w:val="30"/>
        </w:rPr>
        <w:t xml:space="preserve"> </w:t>
      </w:r>
      <w:r w:rsidRPr="00344F09">
        <w:t>powder</w:t>
      </w:r>
      <w:r w:rsidRPr="00344F09">
        <w:rPr>
          <w:spacing w:val="33"/>
        </w:rPr>
        <w:t xml:space="preserve"> </w:t>
      </w:r>
      <w:r w:rsidRPr="00344F09">
        <w:t>in</w:t>
      </w:r>
      <w:r w:rsidRPr="00344F09">
        <w:rPr>
          <w:spacing w:val="30"/>
        </w:rPr>
        <w:t xml:space="preserve"> </w:t>
      </w:r>
      <w:r w:rsidRPr="00344F09">
        <w:t>a</w:t>
      </w:r>
      <w:r w:rsidRPr="00344F09">
        <w:rPr>
          <w:spacing w:val="24"/>
        </w:rPr>
        <w:t xml:space="preserve"> </w:t>
      </w:r>
      <w:r w:rsidRPr="00344F09">
        <w:t>vial</w:t>
      </w:r>
      <w:r w:rsidRPr="00344F09">
        <w:rPr>
          <w:spacing w:val="21"/>
        </w:rPr>
        <w:t xml:space="preserve"> </w:t>
      </w:r>
      <w:r w:rsidRPr="00344F09">
        <w:t>and</w:t>
      </w:r>
      <w:r w:rsidRPr="00344F09">
        <w:rPr>
          <w:spacing w:val="31"/>
        </w:rPr>
        <w:t xml:space="preserve"> </w:t>
      </w:r>
      <w:r w:rsidRPr="00344F09">
        <w:t>drawing</w:t>
      </w:r>
      <w:r w:rsidRPr="00344F09">
        <w:rPr>
          <w:spacing w:val="30"/>
        </w:rPr>
        <w:t xml:space="preserve"> </w:t>
      </w:r>
      <w:r w:rsidRPr="00344F09">
        <w:t>the</w:t>
      </w:r>
      <w:r w:rsidRPr="00344F09">
        <w:rPr>
          <w:spacing w:val="52"/>
        </w:rPr>
        <w:t xml:space="preserve"> </w:t>
      </w:r>
      <w:r w:rsidRPr="00344F09">
        <w:t>resulting</w:t>
      </w:r>
      <w:r w:rsidRPr="00344F09">
        <w:rPr>
          <w:spacing w:val="30"/>
        </w:rPr>
        <w:t xml:space="preserve"> </w:t>
      </w:r>
      <w:r w:rsidRPr="00344F09">
        <w:t>solution</w:t>
      </w:r>
      <w:r w:rsidRPr="00344F09">
        <w:rPr>
          <w:spacing w:val="30"/>
        </w:rPr>
        <w:t xml:space="preserve"> </w:t>
      </w:r>
      <w:r w:rsidRPr="00344F09">
        <w:t>or</w:t>
      </w:r>
      <w:r w:rsidRPr="00344F09">
        <w:rPr>
          <w:spacing w:val="34"/>
        </w:rPr>
        <w:t xml:space="preserve"> </w:t>
      </w:r>
      <w:r w:rsidRPr="00344F09">
        <w:t>suspension</w:t>
      </w:r>
      <w:r w:rsidRPr="00344F09">
        <w:rPr>
          <w:spacing w:val="1"/>
        </w:rPr>
        <w:t xml:space="preserve"> </w:t>
      </w:r>
      <w:r w:rsidRPr="00344F09">
        <w:t>into</w:t>
      </w:r>
      <w:r w:rsidRPr="00344F09">
        <w:rPr>
          <w:spacing w:val="-7"/>
        </w:rPr>
        <w:t xml:space="preserve"> </w:t>
      </w:r>
      <w:r w:rsidRPr="00344F09">
        <w:t>a</w:t>
      </w:r>
      <w:r w:rsidRPr="00344F09">
        <w:rPr>
          <w:spacing w:val="5"/>
        </w:rPr>
        <w:t xml:space="preserve"> </w:t>
      </w:r>
      <w:r w:rsidRPr="00344F09">
        <w:t>syringe</w:t>
      </w:r>
      <w:bookmarkEnd w:id="119"/>
      <w:bookmarkEnd w:id="120"/>
    </w:p>
    <w:p w14:paraId="340F8375" w14:textId="77777777" w:rsidR="00BE470D" w:rsidRPr="00344F09" w:rsidRDefault="00BE470D">
      <w:pPr>
        <w:pStyle w:val="BodyText"/>
        <w:spacing w:before="3"/>
        <w:rPr>
          <w:b/>
        </w:rPr>
      </w:pPr>
    </w:p>
    <w:p w14:paraId="5232DF7E" w14:textId="77777777" w:rsidR="00BE470D" w:rsidRPr="00344F09" w:rsidRDefault="0085539F">
      <w:pPr>
        <w:pStyle w:val="ListParagraph"/>
        <w:numPr>
          <w:ilvl w:val="0"/>
          <w:numId w:val="3"/>
        </w:numPr>
        <w:tabs>
          <w:tab w:val="left" w:pos="842"/>
          <w:tab w:val="left" w:pos="843"/>
        </w:tabs>
        <w:ind w:right="539"/>
      </w:pPr>
      <w:r w:rsidRPr="00344F09">
        <w:t>Remove</w:t>
      </w:r>
      <w:r w:rsidRPr="00344F09">
        <w:rPr>
          <w:spacing w:val="1"/>
        </w:rPr>
        <w:t xml:space="preserve"> </w:t>
      </w:r>
      <w:r w:rsidRPr="00344F09">
        <w:t>the tamper-evident</w:t>
      </w:r>
      <w:r w:rsidRPr="00344F09">
        <w:rPr>
          <w:spacing w:val="1"/>
        </w:rPr>
        <w:t xml:space="preserve"> </w:t>
      </w:r>
      <w:r w:rsidRPr="00344F09">
        <w:t>seal</w:t>
      </w:r>
      <w:r w:rsidRPr="00344F09">
        <w:rPr>
          <w:spacing w:val="1"/>
        </w:rPr>
        <w:t xml:space="preserve"> </w:t>
      </w:r>
      <w:r w:rsidRPr="00344F09">
        <w:t>from the vial</w:t>
      </w:r>
      <w:r w:rsidRPr="00344F09">
        <w:rPr>
          <w:spacing w:val="61"/>
        </w:rPr>
        <w:t xml:space="preserve"> </w:t>
      </w:r>
      <w:r w:rsidRPr="00344F09">
        <w:t>and wipe</w:t>
      </w:r>
      <w:r w:rsidRPr="00344F09">
        <w:rPr>
          <w:spacing w:val="61"/>
        </w:rPr>
        <w:t xml:space="preserve"> </w:t>
      </w:r>
      <w:r w:rsidRPr="00344F09">
        <w:t>the rubber septum with</w:t>
      </w:r>
      <w:r w:rsidRPr="00344F09">
        <w:rPr>
          <w:spacing w:val="-59"/>
        </w:rPr>
        <w:t xml:space="preserve"> </w:t>
      </w:r>
      <w:r w:rsidRPr="00344F09">
        <w:t>an</w:t>
      </w:r>
      <w:r w:rsidRPr="00344F09">
        <w:rPr>
          <w:spacing w:val="7"/>
        </w:rPr>
        <w:t xml:space="preserve"> </w:t>
      </w:r>
      <w:r w:rsidRPr="00344F09">
        <w:t>alcohol</w:t>
      </w:r>
      <w:r w:rsidRPr="00344F09">
        <w:rPr>
          <w:spacing w:val="18"/>
        </w:rPr>
        <w:t xml:space="preserve"> </w:t>
      </w:r>
      <w:r w:rsidRPr="00344F09">
        <w:t>wipe.</w:t>
      </w:r>
      <w:r w:rsidRPr="00344F09">
        <w:rPr>
          <w:spacing w:val="23"/>
        </w:rPr>
        <w:t xml:space="preserve"> </w:t>
      </w:r>
      <w:r w:rsidRPr="00344F09">
        <w:t>Allow</w:t>
      </w:r>
      <w:r w:rsidRPr="00344F09">
        <w:rPr>
          <w:spacing w:val="19"/>
        </w:rPr>
        <w:t xml:space="preserve"> </w:t>
      </w:r>
      <w:r w:rsidRPr="00344F09">
        <w:t>to</w:t>
      </w:r>
      <w:r w:rsidRPr="00344F09">
        <w:rPr>
          <w:spacing w:val="7"/>
        </w:rPr>
        <w:t xml:space="preserve"> </w:t>
      </w:r>
      <w:r w:rsidRPr="00344F09">
        <w:t>dry</w:t>
      </w:r>
      <w:r w:rsidRPr="00344F09">
        <w:rPr>
          <w:spacing w:val="4"/>
        </w:rPr>
        <w:t xml:space="preserve"> </w:t>
      </w:r>
      <w:r w:rsidRPr="00344F09">
        <w:t>for</w:t>
      </w:r>
      <w:r w:rsidRPr="00344F09">
        <w:rPr>
          <w:spacing w:val="10"/>
        </w:rPr>
        <w:t xml:space="preserve"> </w:t>
      </w:r>
      <w:r w:rsidRPr="00344F09">
        <w:t>at</w:t>
      </w:r>
      <w:r w:rsidRPr="00344F09">
        <w:rPr>
          <w:spacing w:val="6"/>
        </w:rPr>
        <w:t xml:space="preserve"> </w:t>
      </w:r>
      <w:r w:rsidRPr="00344F09">
        <w:t>least</w:t>
      </w:r>
      <w:r w:rsidRPr="00344F09">
        <w:rPr>
          <w:spacing w:val="6"/>
        </w:rPr>
        <w:t xml:space="preserve"> </w:t>
      </w:r>
      <w:r w:rsidRPr="00344F09">
        <w:t>30</w:t>
      </w:r>
      <w:r w:rsidRPr="00344F09">
        <w:rPr>
          <w:spacing w:val="7"/>
        </w:rPr>
        <w:t xml:space="preserve"> </w:t>
      </w:r>
      <w:r w:rsidRPr="00344F09">
        <w:t>seconds.</w:t>
      </w:r>
    </w:p>
    <w:p w14:paraId="04B4C343" w14:textId="77777777" w:rsidR="00BE470D" w:rsidRPr="00344F09" w:rsidRDefault="00BE470D">
      <w:pPr>
        <w:pStyle w:val="BodyText"/>
        <w:spacing w:before="2"/>
      </w:pPr>
    </w:p>
    <w:p w14:paraId="25B396B1" w14:textId="77777777" w:rsidR="00BE470D" w:rsidRPr="00344F09" w:rsidRDefault="0085539F">
      <w:pPr>
        <w:pStyle w:val="ListParagraph"/>
        <w:numPr>
          <w:ilvl w:val="0"/>
          <w:numId w:val="3"/>
        </w:numPr>
        <w:tabs>
          <w:tab w:val="left" w:pos="842"/>
          <w:tab w:val="left" w:pos="843"/>
        </w:tabs>
        <w:spacing w:line="256" w:lineRule="auto"/>
        <w:ind w:right="528"/>
      </w:pPr>
      <w:r w:rsidRPr="00344F09">
        <w:t>Use</w:t>
      </w:r>
      <w:r w:rsidRPr="00344F09">
        <w:rPr>
          <w:spacing w:val="56"/>
        </w:rPr>
        <w:t xml:space="preserve"> </w:t>
      </w:r>
      <w:r w:rsidRPr="00344F09">
        <w:t>the</w:t>
      </w:r>
      <w:r w:rsidRPr="00344F09">
        <w:rPr>
          <w:spacing w:val="18"/>
        </w:rPr>
        <w:t xml:space="preserve"> </w:t>
      </w:r>
      <w:r w:rsidRPr="00344F09">
        <w:t>procedure</w:t>
      </w:r>
      <w:r w:rsidRPr="00344F09">
        <w:rPr>
          <w:spacing w:val="-1"/>
        </w:rPr>
        <w:t xml:space="preserve"> </w:t>
      </w:r>
      <w:r w:rsidRPr="00344F09">
        <w:t>above</w:t>
      </w:r>
      <w:r w:rsidRPr="00344F09">
        <w:rPr>
          <w:spacing w:val="18"/>
        </w:rPr>
        <w:t xml:space="preserve"> </w:t>
      </w:r>
      <w:r w:rsidRPr="00344F09">
        <w:t>to</w:t>
      </w:r>
      <w:r w:rsidRPr="00344F09">
        <w:rPr>
          <w:spacing w:val="18"/>
        </w:rPr>
        <w:t xml:space="preserve"> </w:t>
      </w:r>
      <w:r w:rsidRPr="00344F09">
        <w:t>withdraw</w:t>
      </w:r>
      <w:r w:rsidRPr="00344F09">
        <w:rPr>
          <w:spacing w:val="50"/>
        </w:rPr>
        <w:t xml:space="preserve"> </w:t>
      </w:r>
      <w:r w:rsidRPr="00344F09">
        <w:t>the</w:t>
      </w:r>
      <w:r w:rsidRPr="00344F09">
        <w:rPr>
          <w:spacing w:val="18"/>
        </w:rPr>
        <w:t xml:space="preserve"> </w:t>
      </w:r>
      <w:r w:rsidRPr="00344F09">
        <w:t>required</w:t>
      </w:r>
      <w:r w:rsidRPr="00344F09">
        <w:rPr>
          <w:spacing w:val="18"/>
        </w:rPr>
        <w:t xml:space="preserve"> </w:t>
      </w:r>
      <w:r w:rsidRPr="00344F09">
        <w:t>volume</w:t>
      </w:r>
      <w:r w:rsidRPr="00344F09">
        <w:rPr>
          <w:spacing w:val="37"/>
        </w:rPr>
        <w:t xml:space="preserve"> </w:t>
      </w:r>
      <w:r w:rsidRPr="00344F09">
        <w:t>of</w:t>
      </w:r>
      <w:r w:rsidRPr="00344F09">
        <w:rPr>
          <w:spacing w:val="17"/>
        </w:rPr>
        <w:t xml:space="preserve"> </w:t>
      </w:r>
      <w:r w:rsidRPr="00344F09">
        <w:t>diluent</w:t>
      </w:r>
      <w:r w:rsidRPr="00344F09">
        <w:rPr>
          <w:spacing w:val="17"/>
        </w:rPr>
        <w:t xml:space="preserve"> </w:t>
      </w:r>
      <w:r w:rsidRPr="00344F09">
        <w:t>(e.g.</w:t>
      </w:r>
      <w:r w:rsidRPr="00344F09">
        <w:rPr>
          <w:spacing w:val="16"/>
        </w:rPr>
        <w:t xml:space="preserve"> </w:t>
      </w:r>
      <w:r w:rsidRPr="00344F09">
        <w:t>water</w:t>
      </w:r>
      <w:r w:rsidRPr="00344F09">
        <w:rPr>
          <w:spacing w:val="-58"/>
        </w:rPr>
        <w:t xml:space="preserve"> </w:t>
      </w:r>
      <w:r w:rsidRPr="00344F09">
        <w:t>for</w:t>
      </w:r>
      <w:r w:rsidRPr="00344F09">
        <w:rPr>
          <w:spacing w:val="15"/>
        </w:rPr>
        <w:t xml:space="preserve"> </w:t>
      </w:r>
      <w:r w:rsidRPr="00344F09">
        <w:t>injections</w:t>
      </w:r>
      <w:r w:rsidRPr="00344F09">
        <w:rPr>
          <w:spacing w:val="28"/>
        </w:rPr>
        <w:t xml:space="preserve"> </w:t>
      </w:r>
      <w:r w:rsidRPr="00344F09">
        <w:t>or</w:t>
      </w:r>
      <w:r w:rsidRPr="00344F09">
        <w:rPr>
          <w:spacing w:val="-2"/>
        </w:rPr>
        <w:t xml:space="preserve"> </w:t>
      </w:r>
      <w:r w:rsidRPr="00344F09">
        <w:t>sodium</w:t>
      </w:r>
      <w:r w:rsidRPr="00344F09">
        <w:rPr>
          <w:spacing w:val="34"/>
        </w:rPr>
        <w:t xml:space="preserve"> </w:t>
      </w:r>
      <w:r w:rsidRPr="00344F09">
        <w:t>chloride</w:t>
      </w:r>
      <w:r w:rsidRPr="00344F09">
        <w:rPr>
          <w:spacing w:val="14"/>
        </w:rPr>
        <w:t xml:space="preserve"> </w:t>
      </w:r>
      <w:r w:rsidRPr="00344F09">
        <w:t>0.9%)</w:t>
      </w:r>
      <w:r w:rsidRPr="00344F09">
        <w:rPr>
          <w:spacing w:val="33"/>
        </w:rPr>
        <w:t xml:space="preserve"> </w:t>
      </w:r>
      <w:r w:rsidRPr="00344F09">
        <w:t>from</w:t>
      </w:r>
      <w:r w:rsidRPr="00344F09">
        <w:rPr>
          <w:spacing w:val="-1"/>
        </w:rPr>
        <w:t xml:space="preserve"> </w:t>
      </w:r>
      <w:r w:rsidRPr="00344F09">
        <w:t>ampoule(s)</w:t>
      </w:r>
      <w:r w:rsidRPr="00344F09">
        <w:rPr>
          <w:spacing w:val="33"/>
        </w:rPr>
        <w:t xml:space="preserve"> </w:t>
      </w:r>
      <w:r w:rsidRPr="00344F09">
        <w:t>into</w:t>
      </w:r>
      <w:r w:rsidRPr="00344F09">
        <w:rPr>
          <w:spacing w:val="14"/>
        </w:rPr>
        <w:t xml:space="preserve"> </w:t>
      </w:r>
      <w:r w:rsidRPr="00344F09">
        <w:t>the</w:t>
      </w:r>
      <w:r w:rsidRPr="00344F09">
        <w:rPr>
          <w:spacing w:val="13"/>
        </w:rPr>
        <w:t xml:space="preserve"> </w:t>
      </w:r>
      <w:r w:rsidRPr="00344F09">
        <w:t>syringe.</w:t>
      </w:r>
    </w:p>
    <w:p w14:paraId="75A8C45D" w14:textId="77777777" w:rsidR="00BE470D" w:rsidRPr="00344F09" w:rsidRDefault="00BE470D">
      <w:pPr>
        <w:pStyle w:val="BodyText"/>
      </w:pPr>
    </w:p>
    <w:p w14:paraId="6682093C" w14:textId="77777777" w:rsidR="00BE470D" w:rsidRPr="00344F09" w:rsidRDefault="0085539F">
      <w:pPr>
        <w:pStyle w:val="ListParagraph"/>
        <w:numPr>
          <w:ilvl w:val="0"/>
          <w:numId w:val="3"/>
        </w:numPr>
        <w:tabs>
          <w:tab w:val="left" w:pos="842"/>
          <w:tab w:val="left" w:pos="843"/>
        </w:tabs>
        <w:spacing w:line="254" w:lineRule="auto"/>
        <w:ind w:right="279"/>
      </w:pPr>
      <w:r w:rsidRPr="00344F09">
        <w:t>Inject</w:t>
      </w:r>
      <w:r w:rsidRPr="00344F09">
        <w:rPr>
          <w:spacing w:val="31"/>
        </w:rPr>
        <w:t xml:space="preserve"> </w:t>
      </w:r>
      <w:r w:rsidRPr="00344F09">
        <w:t>the</w:t>
      </w:r>
      <w:r w:rsidRPr="00344F09">
        <w:rPr>
          <w:spacing w:val="15"/>
        </w:rPr>
        <w:t xml:space="preserve"> </w:t>
      </w:r>
      <w:r w:rsidRPr="00344F09">
        <w:t>diluent</w:t>
      </w:r>
      <w:r w:rsidRPr="00344F09">
        <w:rPr>
          <w:spacing w:val="32"/>
        </w:rPr>
        <w:t xml:space="preserve"> </w:t>
      </w:r>
      <w:r w:rsidRPr="00344F09">
        <w:t>into</w:t>
      </w:r>
      <w:r w:rsidRPr="00344F09">
        <w:rPr>
          <w:spacing w:val="24"/>
        </w:rPr>
        <w:t xml:space="preserve"> </w:t>
      </w:r>
      <w:r w:rsidRPr="00344F09">
        <w:t>the</w:t>
      </w:r>
      <w:r w:rsidRPr="00344F09">
        <w:rPr>
          <w:spacing w:val="15"/>
        </w:rPr>
        <w:t xml:space="preserve"> </w:t>
      </w:r>
      <w:r w:rsidRPr="00344F09">
        <w:t>vial.</w:t>
      </w:r>
      <w:r w:rsidRPr="00344F09">
        <w:rPr>
          <w:spacing w:val="13"/>
        </w:rPr>
        <w:t xml:space="preserve"> </w:t>
      </w:r>
      <w:r w:rsidRPr="00344F09">
        <w:t>Keeping</w:t>
      </w:r>
      <w:r w:rsidRPr="00344F09">
        <w:rPr>
          <w:spacing w:val="34"/>
        </w:rPr>
        <w:t xml:space="preserve"> </w:t>
      </w:r>
      <w:r w:rsidRPr="00344F09">
        <w:t>the</w:t>
      </w:r>
      <w:r w:rsidRPr="00344F09">
        <w:rPr>
          <w:spacing w:val="14"/>
        </w:rPr>
        <w:t xml:space="preserve"> </w:t>
      </w:r>
      <w:r w:rsidRPr="00344F09">
        <w:t>tip</w:t>
      </w:r>
      <w:r w:rsidRPr="00344F09">
        <w:rPr>
          <w:spacing w:val="15"/>
        </w:rPr>
        <w:t xml:space="preserve"> </w:t>
      </w:r>
      <w:r w:rsidRPr="00344F09">
        <w:t>of</w:t>
      </w:r>
      <w:r w:rsidRPr="00344F09">
        <w:rPr>
          <w:spacing w:val="14"/>
        </w:rPr>
        <w:t xml:space="preserve"> </w:t>
      </w:r>
      <w:r w:rsidRPr="00344F09">
        <w:t>the</w:t>
      </w:r>
      <w:r w:rsidRPr="00344F09">
        <w:rPr>
          <w:spacing w:val="14"/>
        </w:rPr>
        <w:t xml:space="preserve"> </w:t>
      </w:r>
      <w:r w:rsidRPr="00344F09">
        <w:t>needle</w:t>
      </w:r>
      <w:r w:rsidRPr="00344F09">
        <w:rPr>
          <w:spacing w:val="15"/>
        </w:rPr>
        <w:t xml:space="preserve"> </w:t>
      </w:r>
      <w:r w:rsidRPr="00344F09">
        <w:t>above</w:t>
      </w:r>
      <w:r w:rsidRPr="00344F09">
        <w:rPr>
          <w:spacing w:val="33"/>
        </w:rPr>
        <w:t xml:space="preserve"> </w:t>
      </w:r>
      <w:r w:rsidRPr="00344F09">
        <w:t>the</w:t>
      </w:r>
      <w:r w:rsidRPr="00344F09">
        <w:rPr>
          <w:spacing w:val="15"/>
        </w:rPr>
        <w:t xml:space="preserve"> </w:t>
      </w:r>
      <w:r w:rsidRPr="00344F09">
        <w:t>level</w:t>
      </w:r>
      <w:r w:rsidRPr="00344F09">
        <w:rPr>
          <w:spacing w:val="9"/>
        </w:rPr>
        <w:t xml:space="preserve"> </w:t>
      </w:r>
      <w:r w:rsidRPr="00344F09">
        <w:t>of</w:t>
      </w:r>
      <w:r w:rsidRPr="00344F09">
        <w:rPr>
          <w:spacing w:val="14"/>
        </w:rPr>
        <w:t xml:space="preserve"> </w:t>
      </w:r>
      <w:r w:rsidRPr="00344F09">
        <w:t>the</w:t>
      </w:r>
      <w:r w:rsidRPr="00344F09">
        <w:rPr>
          <w:spacing w:val="1"/>
        </w:rPr>
        <w:t xml:space="preserve"> </w:t>
      </w:r>
      <w:r w:rsidRPr="00344F09">
        <w:t>solution</w:t>
      </w:r>
      <w:r w:rsidRPr="00344F09">
        <w:rPr>
          <w:spacing w:val="1"/>
        </w:rPr>
        <w:t xml:space="preserve"> </w:t>
      </w:r>
      <w:r w:rsidRPr="00344F09">
        <w:t>in the vial, release the plunger. The</w:t>
      </w:r>
      <w:r w:rsidRPr="00344F09">
        <w:rPr>
          <w:spacing w:val="1"/>
        </w:rPr>
        <w:t xml:space="preserve"> </w:t>
      </w:r>
      <w:r w:rsidRPr="00344F09">
        <w:t>syringe will</w:t>
      </w:r>
      <w:r w:rsidRPr="00344F09">
        <w:rPr>
          <w:spacing w:val="1"/>
        </w:rPr>
        <w:t xml:space="preserve"> </w:t>
      </w:r>
      <w:r w:rsidRPr="00344F09">
        <w:t>fill</w:t>
      </w:r>
      <w:r w:rsidRPr="00344F09">
        <w:rPr>
          <w:spacing w:val="1"/>
        </w:rPr>
        <w:t xml:space="preserve"> </w:t>
      </w:r>
      <w:r w:rsidRPr="00344F09">
        <w:t>with</w:t>
      </w:r>
      <w:r w:rsidRPr="00344F09">
        <w:rPr>
          <w:spacing w:val="1"/>
        </w:rPr>
        <w:t xml:space="preserve"> </w:t>
      </w:r>
      <w:r w:rsidRPr="00344F09">
        <w:t>the air which</w:t>
      </w:r>
      <w:r w:rsidRPr="00344F09">
        <w:rPr>
          <w:spacing w:val="1"/>
        </w:rPr>
        <w:t xml:space="preserve"> </w:t>
      </w:r>
      <w:r w:rsidRPr="00344F09">
        <w:t>has</w:t>
      </w:r>
      <w:r w:rsidRPr="00344F09">
        <w:rPr>
          <w:spacing w:val="1"/>
        </w:rPr>
        <w:t xml:space="preserve"> </w:t>
      </w:r>
      <w:r w:rsidRPr="00344F09">
        <w:t>been displaced</w:t>
      </w:r>
      <w:r w:rsidRPr="00344F09">
        <w:rPr>
          <w:spacing w:val="1"/>
        </w:rPr>
        <w:t xml:space="preserve"> </w:t>
      </w:r>
      <w:r w:rsidRPr="00344F09">
        <w:t>by the solution (if the contents</w:t>
      </w:r>
      <w:r w:rsidRPr="00344F09">
        <w:rPr>
          <w:spacing w:val="1"/>
        </w:rPr>
        <w:t xml:space="preserve"> </w:t>
      </w:r>
      <w:r w:rsidRPr="00344F09">
        <w:t>of the vial were</w:t>
      </w:r>
      <w:r w:rsidRPr="00344F09">
        <w:rPr>
          <w:spacing w:val="1"/>
        </w:rPr>
        <w:t xml:space="preserve"> </w:t>
      </w:r>
      <w:r w:rsidRPr="00344F09">
        <w:t>packed</w:t>
      </w:r>
      <w:r w:rsidRPr="00344F09">
        <w:rPr>
          <w:spacing w:val="1"/>
        </w:rPr>
        <w:t xml:space="preserve"> </w:t>
      </w:r>
      <w:r w:rsidRPr="00344F09">
        <w:t>under a</w:t>
      </w:r>
      <w:r w:rsidRPr="00344F09">
        <w:rPr>
          <w:spacing w:val="1"/>
        </w:rPr>
        <w:t xml:space="preserve"> </w:t>
      </w:r>
      <w:r w:rsidRPr="00344F09">
        <w:t>vacuum,</w:t>
      </w:r>
      <w:r w:rsidRPr="00344F09">
        <w:rPr>
          <w:spacing w:val="27"/>
        </w:rPr>
        <w:t xml:space="preserve"> </w:t>
      </w:r>
      <w:r w:rsidRPr="00344F09">
        <w:t>solution</w:t>
      </w:r>
      <w:r w:rsidRPr="00344F09">
        <w:rPr>
          <w:spacing w:val="28"/>
        </w:rPr>
        <w:t xml:space="preserve"> </w:t>
      </w:r>
      <w:r w:rsidRPr="00344F09">
        <w:t>will</w:t>
      </w:r>
      <w:r w:rsidRPr="00344F09">
        <w:rPr>
          <w:spacing w:val="41"/>
        </w:rPr>
        <w:t xml:space="preserve"> </w:t>
      </w:r>
      <w:r w:rsidRPr="00344F09">
        <w:t>be</w:t>
      </w:r>
      <w:r w:rsidRPr="00344F09">
        <w:rPr>
          <w:spacing w:val="19"/>
        </w:rPr>
        <w:t xml:space="preserve"> </w:t>
      </w:r>
      <w:r w:rsidRPr="00344F09">
        <w:t>drawn</w:t>
      </w:r>
      <w:r w:rsidRPr="00344F09">
        <w:rPr>
          <w:spacing w:val="28"/>
        </w:rPr>
        <w:t xml:space="preserve"> </w:t>
      </w:r>
      <w:r w:rsidRPr="00344F09">
        <w:t>into</w:t>
      </w:r>
      <w:r w:rsidRPr="00344F09">
        <w:rPr>
          <w:spacing w:val="12"/>
        </w:rPr>
        <w:t xml:space="preserve"> </w:t>
      </w:r>
      <w:r w:rsidRPr="00344F09">
        <w:t>the</w:t>
      </w:r>
      <w:r w:rsidRPr="00344F09">
        <w:rPr>
          <w:spacing w:val="11"/>
        </w:rPr>
        <w:t xml:space="preserve"> </w:t>
      </w:r>
      <w:r w:rsidRPr="00344F09">
        <w:t>vial</w:t>
      </w:r>
      <w:r w:rsidRPr="00344F09">
        <w:rPr>
          <w:spacing w:val="23"/>
        </w:rPr>
        <w:t xml:space="preserve"> </w:t>
      </w:r>
      <w:r w:rsidRPr="00344F09">
        <w:t>and</w:t>
      </w:r>
      <w:r w:rsidRPr="00344F09">
        <w:rPr>
          <w:spacing w:val="11"/>
        </w:rPr>
        <w:t xml:space="preserve"> </w:t>
      </w:r>
      <w:r w:rsidRPr="00344F09">
        <w:t>no</w:t>
      </w:r>
      <w:r w:rsidRPr="00344F09">
        <w:rPr>
          <w:spacing w:val="11"/>
        </w:rPr>
        <w:t xml:space="preserve"> </w:t>
      </w:r>
      <w:r w:rsidRPr="00344F09">
        <w:t>air</w:t>
      </w:r>
      <w:r w:rsidRPr="00344F09">
        <w:rPr>
          <w:spacing w:val="13"/>
        </w:rPr>
        <w:t xml:space="preserve"> </w:t>
      </w:r>
      <w:r w:rsidRPr="00344F09">
        <w:t>will</w:t>
      </w:r>
      <w:r w:rsidRPr="00344F09">
        <w:rPr>
          <w:spacing w:val="41"/>
        </w:rPr>
        <w:t xml:space="preserve"> </w:t>
      </w:r>
      <w:r w:rsidRPr="00344F09">
        <w:t>be</w:t>
      </w:r>
      <w:r w:rsidRPr="00344F09">
        <w:rPr>
          <w:spacing w:val="11"/>
        </w:rPr>
        <w:t xml:space="preserve"> </w:t>
      </w:r>
      <w:r w:rsidRPr="00344F09">
        <w:t>displaced).</w:t>
      </w:r>
      <w:r w:rsidRPr="00344F09">
        <w:rPr>
          <w:spacing w:val="10"/>
        </w:rPr>
        <w:t xml:space="preserve"> </w:t>
      </w:r>
      <w:r w:rsidRPr="00344F09">
        <w:t>If</w:t>
      </w:r>
      <w:r w:rsidRPr="00344F09">
        <w:rPr>
          <w:spacing w:val="27"/>
        </w:rPr>
        <w:t xml:space="preserve"> </w:t>
      </w:r>
      <w:r w:rsidRPr="00344F09">
        <w:t>a</w:t>
      </w:r>
      <w:r w:rsidRPr="00344F09">
        <w:rPr>
          <w:spacing w:val="11"/>
        </w:rPr>
        <w:t xml:space="preserve"> </w:t>
      </w:r>
      <w:r w:rsidRPr="00344F09">
        <w:t>large</w:t>
      </w:r>
      <w:r w:rsidRPr="00344F09">
        <w:rPr>
          <w:spacing w:val="-58"/>
        </w:rPr>
        <w:t xml:space="preserve"> </w:t>
      </w:r>
      <w:r w:rsidRPr="00344F09">
        <w:t>volume</w:t>
      </w:r>
      <w:r w:rsidRPr="00344F09">
        <w:rPr>
          <w:spacing w:val="25"/>
        </w:rPr>
        <w:t xml:space="preserve"> </w:t>
      </w:r>
      <w:r w:rsidRPr="00344F09">
        <w:t>of</w:t>
      </w:r>
      <w:r w:rsidRPr="00344F09">
        <w:rPr>
          <w:spacing w:val="8"/>
        </w:rPr>
        <w:t xml:space="preserve"> </w:t>
      </w:r>
      <w:r w:rsidRPr="00344F09">
        <w:t>diluent</w:t>
      </w:r>
      <w:r w:rsidRPr="00344F09">
        <w:rPr>
          <w:spacing w:val="25"/>
        </w:rPr>
        <w:t xml:space="preserve"> </w:t>
      </w:r>
      <w:r w:rsidRPr="00344F09">
        <w:t>is</w:t>
      </w:r>
      <w:r w:rsidRPr="00344F09">
        <w:rPr>
          <w:spacing w:val="5"/>
        </w:rPr>
        <w:t xml:space="preserve"> </w:t>
      </w:r>
      <w:r w:rsidRPr="00344F09">
        <w:t>to</w:t>
      </w:r>
      <w:r w:rsidRPr="00344F09">
        <w:rPr>
          <w:spacing w:val="9"/>
        </w:rPr>
        <w:t xml:space="preserve"> </w:t>
      </w:r>
      <w:r w:rsidRPr="00344F09">
        <w:t>be</w:t>
      </w:r>
      <w:r w:rsidRPr="00344F09">
        <w:rPr>
          <w:spacing w:val="9"/>
        </w:rPr>
        <w:t xml:space="preserve"> </w:t>
      </w:r>
      <w:r w:rsidRPr="00344F09">
        <w:t>added,</w:t>
      </w:r>
      <w:r w:rsidRPr="00344F09">
        <w:rPr>
          <w:spacing w:val="8"/>
        </w:rPr>
        <w:t xml:space="preserve"> </w:t>
      </w:r>
      <w:r w:rsidRPr="00344F09">
        <w:t>use</w:t>
      </w:r>
      <w:r w:rsidRPr="00344F09">
        <w:rPr>
          <w:spacing w:val="9"/>
        </w:rPr>
        <w:t xml:space="preserve"> </w:t>
      </w:r>
      <w:r w:rsidRPr="00344F09">
        <w:t>a</w:t>
      </w:r>
      <w:r w:rsidRPr="00344F09">
        <w:rPr>
          <w:spacing w:val="8"/>
        </w:rPr>
        <w:t xml:space="preserve"> </w:t>
      </w:r>
      <w:r w:rsidRPr="00344F09">
        <w:t>push-pull</w:t>
      </w:r>
      <w:r w:rsidRPr="00344F09">
        <w:rPr>
          <w:spacing w:val="4"/>
        </w:rPr>
        <w:t xml:space="preserve"> </w:t>
      </w:r>
      <w:r w:rsidRPr="00344F09">
        <w:t>technique.</w:t>
      </w:r>
    </w:p>
    <w:p w14:paraId="25A940E7" w14:textId="77777777" w:rsidR="00BE470D" w:rsidRPr="00344F09" w:rsidRDefault="0085539F">
      <w:pPr>
        <w:pStyle w:val="ListParagraph"/>
        <w:numPr>
          <w:ilvl w:val="0"/>
          <w:numId w:val="3"/>
        </w:numPr>
        <w:tabs>
          <w:tab w:val="left" w:pos="842"/>
          <w:tab w:val="left" w:pos="843"/>
        </w:tabs>
        <w:spacing w:line="249" w:lineRule="auto"/>
        <w:ind w:right="301"/>
      </w:pPr>
      <w:r w:rsidRPr="00344F09">
        <w:t>With</w:t>
      </w:r>
      <w:r w:rsidRPr="00344F09">
        <w:rPr>
          <w:spacing w:val="33"/>
        </w:rPr>
        <w:t xml:space="preserve"> </w:t>
      </w:r>
      <w:r w:rsidRPr="00344F09">
        <w:t>the</w:t>
      </w:r>
      <w:r w:rsidRPr="00344F09">
        <w:rPr>
          <w:spacing w:val="14"/>
        </w:rPr>
        <w:t xml:space="preserve"> </w:t>
      </w:r>
      <w:r w:rsidRPr="00344F09">
        <w:t>syringe</w:t>
      </w:r>
      <w:r w:rsidRPr="00344F09">
        <w:rPr>
          <w:spacing w:val="15"/>
        </w:rPr>
        <w:t xml:space="preserve"> </w:t>
      </w:r>
      <w:r w:rsidRPr="00344F09">
        <w:t>and</w:t>
      </w:r>
      <w:r w:rsidRPr="00344F09">
        <w:rPr>
          <w:spacing w:val="15"/>
        </w:rPr>
        <w:t xml:space="preserve"> </w:t>
      </w:r>
      <w:r w:rsidRPr="00344F09">
        <w:t>needle</w:t>
      </w:r>
      <w:r w:rsidRPr="00344F09">
        <w:rPr>
          <w:spacing w:val="15"/>
        </w:rPr>
        <w:t xml:space="preserve"> </w:t>
      </w:r>
      <w:r w:rsidRPr="00344F09">
        <w:t>still</w:t>
      </w:r>
      <w:r w:rsidRPr="00344F09">
        <w:rPr>
          <w:spacing w:val="27"/>
        </w:rPr>
        <w:t xml:space="preserve"> </w:t>
      </w:r>
      <w:r w:rsidRPr="00344F09">
        <w:t>in</w:t>
      </w:r>
      <w:r w:rsidRPr="00344F09">
        <w:rPr>
          <w:spacing w:val="15"/>
        </w:rPr>
        <w:t xml:space="preserve"> </w:t>
      </w:r>
      <w:r w:rsidRPr="00344F09">
        <w:t>place,</w:t>
      </w:r>
      <w:r w:rsidRPr="00344F09">
        <w:rPr>
          <w:spacing w:val="14"/>
        </w:rPr>
        <w:t xml:space="preserve"> </w:t>
      </w:r>
      <w:r w:rsidRPr="00344F09">
        <w:t>gently</w:t>
      </w:r>
      <w:r w:rsidRPr="00344F09">
        <w:rPr>
          <w:spacing w:val="29"/>
        </w:rPr>
        <w:t xml:space="preserve"> </w:t>
      </w:r>
      <w:r w:rsidRPr="00344F09">
        <w:t>swirl</w:t>
      </w:r>
      <w:r w:rsidRPr="00344F09">
        <w:rPr>
          <w:spacing w:val="46"/>
        </w:rPr>
        <w:t xml:space="preserve"> </w:t>
      </w:r>
      <w:r w:rsidRPr="00344F09">
        <w:t>the</w:t>
      </w:r>
      <w:r w:rsidRPr="00344F09">
        <w:rPr>
          <w:spacing w:val="15"/>
        </w:rPr>
        <w:t xml:space="preserve"> </w:t>
      </w:r>
      <w:r w:rsidRPr="00344F09">
        <w:t>vial(s)</w:t>
      </w:r>
      <w:r w:rsidRPr="00344F09">
        <w:rPr>
          <w:spacing w:val="17"/>
        </w:rPr>
        <w:t xml:space="preserve"> </w:t>
      </w:r>
      <w:r w:rsidRPr="00344F09">
        <w:t>to</w:t>
      </w:r>
      <w:r w:rsidRPr="00344F09">
        <w:rPr>
          <w:spacing w:val="15"/>
        </w:rPr>
        <w:t xml:space="preserve"> </w:t>
      </w:r>
      <w:r w:rsidRPr="00344F09">
        <w:t>dissolve</w:t>
      </w:r>
      <w:r w:rsidRPr="00344F09">
        <w:rPr>
          <w:spacing w:val="33"/>
        </w:rPr>
        <w:t xml:space="preserve"> </w:t>
      </w:r>
      <w:r w:rsidRPr="00344F09">
        <w:t>all</w:t>
      </w:r>
      <w:r w:rsidRPr="00344F09">
        <w:rPr>
          <w:spacing w:val="9"/>
        </w:rPr>
        <w:t xml:space="preserve"> </w:t>
      </w:r>
      <w:r w:rsidRPr="00344F09">
        <w:t>the</w:t>
      </w:r>
      <w:r w:rsidRPr="00344F09">
        <w:rPr>
          <w:spacing w:val="-58"/>
        </w:rPr>
        <w:t xml:space="preserve"> </w:t>
      </w:r>
      <w:r w:rsidRPr="00344F09">
        <w:t>powder,</w:t>
      </w:r>
      <w:r w:rsidRPr="00344F09">
        <w:rPr>
          <w:spacing w:val="1"/>
        </w:rPr>
        <w:t xml:space="preserve"> </w:t>
      </w:r>
      <w:r w:rsidRPr="00344F09">
        <w:t>unless</w:t>
      </w:r>
      <w:r w:rsidRPr="00344F09">
        <w:rPr>
          <w:spacing w:val="1"/>
        </w:rPr>
        <w:t xml:space="preserve"> </w:t>
      </w:r>
      <w:r w:rsidRPr="00344F09">
        <w:t>otherwise</w:t>
      </w:r>
      <w:r w:rsidRPr="00344F09">
        <w:rPr>
          <w:spacing w:val="1"/>
        </w:rPr>
        <w:t xml:space="preserve"> </w:t>
      </w:r>
      <w:r w:rsidRPr="00344F09">
        <w:t>indicated</w:t>
      </w:r>
      <w:r w:rsidRPr="00344F09">
        <w:rPr>
          <w:spacing w:val="1"/>
        </w:rPr>
        <w:t xml:space="preserve"> </w:t>
      </w:r>
      <w:r w:rsidRPr="00344F09">
        <w:t>by the product information.</w:t>
      </w:r>
      <w:r w:rsidRPr="00344F09">
        <w:rPr>
          <w:spacing w:val="1"/>
        </w:rPr>
        <w:t xml:space="preserve"> </w:t>
      </w:r>
      <w:r w:rsidRPr="00344F09">
        <w:t>This may</w:t>
      </w:r>
      <w:r w:rsidRPr="00344F09">
        <w:rPr>
          <w:spacing w:val="61"/>
        </w:rPr>
        <w:t xml:space="preserve"> </w:t>
      </w:r>
      <w:r w:rsidRPr="00344F09">
        <w:t>take</w:t>
      </w:r>
      <w:r w:rsidRPr="00344F09">
        <w:rPr>
          <w:spacing w:val="1"/>
        </w:rPr>
        <w:t xml:space="preserve"> </w:t>
      </w:r>
      <w:r w:rsidRPr="00344F09">
        <w:t>several minutes.</w:t>
      </w:r>
    </w:p>
    <w:p w14:paraId="692BAC4A" w14:textId="77777777" w:rsidR="00BE470D" w:rsidRPr="00344F09" w:rsidRDefault="0085539F">
      <w:pPr>
        <w:pStyle w:val="ListParagraph"/>
        <w:numPr>
          <w:ilvl w:val="0"/>
          <w:numId w:val="3"/>
        </w:numPr>
        <w:tabs>
          <w:tab w:val="left" w:pos="842"/>
          <w:tab w:val="left" w:pos="843"/>
        </w:tabs>
        <w:ind w:right="368"/>
      </w:pPr>
      <w:r w:rsidRPr="00344F09">
        <w:t>Follow</w:t>
      </w:r>
      <w:r w:rsidRPr="00344F09">
        <w:rPr>
          <w:spacing w:val="35"/>
        </w:rPr>
        <w:t xml:space="preserve"> </w:t>
      </w:r>
      <w:r w:rsidRPr="00344F09">
        <w:t>the</w:t>
      </w:r>
      <w:r w:rsidRPr="00344F09">
        <w:rPr>
          <w:spacing w:val="20"/>
        </w:rPr>
        <w:t xml:space="preserve"> </w:t>
      </w:r>
      <w:r w:rsidRPr="00344F09">
        <w:t>relevant</w:t>
      </w:r>
      <w:r w:rsidRPr="00344F09">
        <w:rPr>
          <w:spacing w:val="19"/>
        </w:rPr>
        <w:t xml:space="preserve"> </w:t>
      </w:r>
      <w:r w:rsidRPr="00344F09">
        <w:t>steps</w:t>
      </w:r>
      <w:r w:rsidRPr="00344F09">
        <w:rPr>
          <w:spacing w:val="17"/>
        </w:rPr>
        <w:t xml:space="preserve"> </w:t>
      </w:r>
      <w:r w:rsidRPr="00344F09">
        <w:t>above</w:t>
      </w:r>
      <w:r w:rsidRPr="00344F09">
        <w:rPr>
          <w:spacing w:val="21"/>
        </w:rPr>
        <w:t xml:space="preserve"> </w:t>
      </w:r>
      <w:r w:rsidRPr="00344F09">
        <w:t>to</w:t>
      </w:r>
      <w:r w:rsidRPr="00344F09">
        <w:rPr>
          <w:spacing w:val="20"/>
        </w:rPr>
        <w:t xml:space="preserve"> </w:t>
      </w:r>
      <w:r w:rsidRPr="00344F09">
        <w:t>withdraw</w:t>
      </w:r>
      <w:r w:rsidRPr="00344F09">
        <w:rPr>
          <w:spacing w:val="54"/>
        </w:rPr>
        <w:t xml:space="preserve"> </w:t>
      </w:r>
      <w:r w:rsidRPr="00344F09">
        <w:t>the</w:t>
      </w:r>
      <w:r w:rsidRPr="00344F09">
        <w:rPr>
          <w:spacing w:val="20"/>
        </w:rPr>
        <w:t xml:space="preserve"> </w:t>
      </w:r>
      <w:r w:rsidRPr="00344F09">
        <w:t>required</w:t>
      </w:r>
      <w:r w:rsidRPr="00344F09">
        <w:rPr>
          <w:spacing w:val="21"/>
        </w:rPr>
        <w:t xml:space="preserve"> </w:t>
      </w:r>
      <w:r w:rsidRPr="00344F09">
        <w:t>volume</w:t>
      </w:r>
      <w:r w:rsidRPr="00344F09">
        <w:rPr>
          <w:spacing w:val="40"/>
        </w:rPr>
        <w:t xml:space="preserve"> </w:t>
      </w:r>
      <w:r w:rsidRPr="00344F09">
        <w:t>of</w:t>
      </w:r>
      <w:r w:rsidRPr="00344F09">
        <w:rPr>
          <w:spacing w:val="19"/>
        </w:rPr>
        <w:t xml:space="preserve"> </w:t>
      </w:r>
      <w:r w:rsidRPr="00344F09">
        <w:t>solution</w:t>
      </w:r>
      <w:r w:rsidRPr="00344F09">
        <w:rPr>
          <w:spacing w:val="20"/>
        </w:rPr>
        <w:t xml:space="preserve"> </w:t>
      </w:r>
      <w:r w:rsidRPr="00344F09">
        <w:t>from</w:t>
      </w:r>
      <w:r w:rsidRPr="00344F09">
        <w:rPr>
          <w:spacing w:val="-58"/>
        </w:rPr>
        <w:t xml:space="preserve"> </w:t>
      </w:r>
      <w:r w:rsidRPr="00344F09">
        <w:t>the</w:t>
      </w:r>
      <w:r w:rsidRPr="00344F09">
        <w:rPr>
          <w:spacing w:val="5"/>
        </w:rPr>
        <w:t xml:space="preserve"> </w:t>
      </w:r>
      <w:r w:rsidRPr="00344F09">
        <w:t>vial</w:t>
      </w:r>
      <w:r w:rsidRPr="00344F09">
        <w:rPr>
          <w:spacing w:val="17"/>
        </w:rPr>
        <w:t xml:space="preserve"> </w:t>
      </w:r>
      <w:r w:rsidRPr="00344F09">
        <w:t>into</w:t>
      </w:r>
      <w:r w:rsidRPr="00344F09">
        <w:rPr>
          <w:spacing w:val="6"/>
        </w:rPr>
        <w:t xml:space="preserve"> </w:t>
      </w:r>
      <w:r w:rsidRPr="00344F09">
        <w:t>the</w:t>
      </w:r>
      <w:r w:rsidRPr="00344F09">
        <w:rPr>
          <w:spacing w:val="5"/>
        </w:rPr>
        <w:t xml:space="preserve"> </w:t>
      </w:r>
      <w:r w:rsidRPr="00344F09">
        <w:t>syringe.</w:t>
      </w:r>
    </w:p>
    <w:p w14:paraId="4B7D92EF" w14:textId="77777777" w:rsidR="00BE470D" w:rsidRPr="00344F09" w:rsidRDefault="0085539F">
      <w:pPr>
        <w:pStyle w:val="ListParagraph"/>
        <w:numPr>
          <w:ilvl w:val="0"/>
          <w:numId w:val="3"/>
        </w:numPr>
        <w:tabs>
          <w:tab w:val="left" w:pos="842"/>
          <w:tab w:val="left" w:pos="843"/>
        </w:tabs>
        <w:spacing w:before="20" w:line="249" w:lineRule="auto"/>
        <w:ind w:right="298"/>
      </w:pPr>
      <w:r w:rsidRPr="00344F09">
        <w:t>Alternatively,</w:t>
      </w:r>
      <w:r w:rsidRPr="00344F09">
        <w:rPr>
          <w:spacing w:val="1"/>
        </w:rPr>
        <w:t xml:space="preserve"> </w:t>
      </w:r>
      <w:r w:rsidRPr="00344F09">
        <w:t>pierce the rubber</w:t>
      </w:r>
      <w:r w:rsidRPr="00344F09">
        <w:rPr>
          <w:spacing w:val="1"/>
        </w:rPr>
        <w:t xml:space="preserve"> </w:t>
      </w:r>
      <w:r w:rsidRPr="00344F09">
        <w:t>septum</w:t>
      </w:r>
      <w:r w:rsidRPr="00344F09">
        <w:rPr>
          <w:spacing w:val="1"/>
        </w:rPr>
        <w:t xml:space="preserve"> </w:t>
      </w:r>
      <w:r w:rsidRPr="00344F09">
        <w:t>with</w:t>
      </w:r>
      <w:r w:rsidRPr="00344F09">
        <w:rPr>
          <w:spacing w:val="61"/>
        </w:rPr>
        <w:t xml:space="preserve"> </w:t>
      </w:r>
      <w:r w:rsidRPr="00344F09">
        <w:t>a second needle to let air</w:t>
      </w:r>
      <w:r w:rsidRPr="00344F09">
        <w:rPr>
          <w:spacing w:val="61"/>
        </w:rPr>
        <w:t xml:space="preserve"> </w:t>
      </w:r>
      <w:r w:rsidRPr="00344F09">
        <w:t>into the vial</w:t>
      </w:r>
      <w:r w:rsidRPr="00344F09">
        <w:rPr>
          <w:spacing w:val="-59"/>
        </w:rPr>
        <w:t xml:space="preserve"> </w:t>
      </w:r>
      <w:r w:rsidRPr="00344F09">
        <w:t>as</w:t>
      </w:r>
      <w:r w:rsidRPr="00344F09">
        <w:rPr>
          <w:spacing w:val="10"/>
        </w:rPr>
        <w:t xml:space="preserve"> </w:t>
      </w:r>
      <w:r w:rsidRPr="00344F09">
        <w:t>solution</w:t>
      </w:r>
      <w:r w:rsidRPr="00344F09">
        <w:rPr>
          <w:spacing w:val="31"/>
        </w:rPr>
        <w:t xml:space="preserve"> </w:t>
      </w:r>
      <w:r w:rsidRPr="00344F09">
        <w:t>is</w:t>
      </w:r>
      <w:r w:rsidRPr="00344F09">
        <w:rPr>
          <w:spacing w:val="11"/>
        </w:rPr>
        <w:t xml:space="preserve"> </w:t>
      </w:r>
      <w:r w:rsidRPr="00344F09">
        <w:t>withdrawn.</w:t>
      </w:r>
      <w:r w:rsidRPr="00344F09">
        <w:rPr>
          <w:spacing w:val="65"/>
        </w:rPr>
        <w:t xml:space="preserve"> </w:t>
      </w:r>
      <w:r w:rsidRPr="00344F09">
        <w:t>The</w:t>
      </w:r>
      <w:r w:rsidRPr="00344F09">
        <w:rPr>
          <w:spacing w:val="14"/>
        </w:rPr>
        <w:t xml:space="preserve"> </w:t>
      </w:r>
      <w:r w:rsidRPr="00344F09">
        <w:t>tip</w:t>
      </w:r>
      <w:r w:rsidRPr="00344F09">
        <w:rPr>
          <w:spacing w:val="14"/>
        </w:rPr>
        <w:t xml:space="preserve"> </w:t>
      </w:r>
      <w:r w:rsidRPr="00344F09">
        <w:t>of</w:t>
      </w:r>
      <w:r w:rsidRPr="00344F09">
        <w:rPr>
          <w:spacing w:val="12"/>
        </w:rPr>
        <w:t xml:space="preserve"> </w:t>
      </w:r>
      <w:r w:rsidRPr="00344F09">
        <w:t>the</w:t>
      </w:r>
      <w:r w:rsidRPr="00344F09">
        <w:rPr>
          <w:spacing w:val="14"/>
        </w:rPr>
        <w:t xml:space="preserve"> </w:t>
      </w:r>
      <w:r w:rsidRPr="00344F09">
        <w:t>vent</w:t>
      </w:r>
      <w:r w:rsidRPr="00344F09">
        <w:rPr>
          <w:spacing w:val="12"/>
        </w:rPr>
        <w:t xml:space="preserve"> </w:t>
      </w:r>
      <w:r w:rsidRPr="00344F09">
        <w:t>needle</w:t>
      </w:r>
      <w:r w:rsidRPr="00344F09">
        <w:rPr>
          <w:spacing w:val="14"/>
        </w:rPr>
        <w:t xml:space="preserve"> </w:t>
      </w:r>
      <w:r w:rsidRPr="00344F09">
        <w:t>must</w:t>
      </w:r>
      <w:r w:rsidRPr="00344F09">
        <w:rPr>
          <w:spacing w:val="30"/>
        </w:rPr>
        <w:t xml:space="preserve"> </w:t>
      </w:r>
      <w:r w:rsidRPr="00344F09">
        <w:t>always</w:t>
      </w:r>
      <w:r w:rsidRPr="00344F09">
        <w:rPr>
          <w:spacing w:val="46"/>
        </w:rPr>
        <w:t xml:space="preserve"> </w:t>
      </w:r>
      <w:r w:rsidRPr="00344F09">
        <w:t>be</w:t>
      </w:r>
      <w:r w:rsidRPr="00344F09">
        <w:rPr>
          <w:spacing w:val="14"/>
        </w:rPr>
        <w:t xml:space="preserve"> </w:t>
      </w:r>
      <w:r w:rsidRPr="00344F09">
        <w:t>kept</w:t>
      </w:r>
      <w:r w:rsidRPr="00344F09">
        <w:rPr>
          <w:spacing w:val="13"/>
        </w:rPr>
        <w:t xml:space="preserve"> </w:t>
      </w:r>
      <w:r w:rsidRPr="00344F09">
        <w:t>above</w:t>
      </w:r>
      <w:r w:rsidRPr="00344F09">
        <w:rPr>
          <w:spacing w:val="1"/>
        </w:rPr>
        <w:t xml:space="preserve"> </w:t>
      </w:r>
      <w:r w:rsidRPr="00344F09">
        <w:t>the</w:t>
      </w:r>
      <w:r w:rsidRPr="00344F09">
        <w:rPr>
          <w:spacing w:val="6"/>
        </w:rPr>
        <w:t xml:space="preserve"> </w:t>
      </w:r>
      <w:r w:rsidRPr="00344F09">
        <w:t>solution</w:t>
      </w:r>
      <w:r w:rsidRPr="00344F09">
        <w:rPr>
          <w:spacing w:val="22"/>
        </w:rPr>
        <w:t xml:space="preserve"> </w:t>
      </w:r>
      <w:r w:rsidRPr="00344F09">
        <w:t>to</w:t>
      </w:r>
      <w:r w:rsidRPr="00344F09">
        <w:rPr>
          <w:spacing w:val="6"/>
        </w:rPr>
        <w:t xml:space="preserve"> </w:t>
      </w:r>
      <w:r w:rsidRPr="00344F09">
        <w:t>prevent</w:t>
      </w:r>
      <w:r w:rsidRPr="00344F09">
        <w:rPr>
          <w:spacing w:val="-11"/>
        </w:rPr>
        <w:t xml:space="preserve"> </w:t>
      </w:r>
      <w:r w:rsidRPr="00344F09">
        <w:t>leakage.</w:t>
      </w:r>
    </w:p>
    <w:p w14:paraId="2B7AC4ED" w14:textId="77777777" w:rsidR="00BE470D" w:rsidRPr="00344F09" w:rsidRDefault="0085539F">
      <w:pPr>
        <w:pStyle w:val="ListParagraph"/>
        <w:numPr>
          <w:ilvl w:val="0"/>
          <w:numId w:val="3"/>
        </w:numPr>
        <w:tabs>
          <w:tab w:val="left" w:pos="842"/>
          <w:tab w:val="left" w:pos="843"/>
        </w:tabs>
        <w:spacing w:line="256" w:lineRule="auto"/>
        <w:ind w:right="1349"/>
      </w:pPr>
      <w:r w:rsidRPr="00344F09">
        <w:t>If</w:t>
      </w:r>
      <w:r w:rsidRPr="00344F09">
        <w:rPr>
          <w:spacing w:val="46"/>
        </w:rPr>
        <w:t xml:space="preserve"> </w:t>
      </w:r>
      <w:r w:rsidRPr="00344F09">
        <w:t>a</w:t>
      </w:r>
      <w:r w:rsidRPr="00344F09">
        <w:rPr>
          <w:spacing w:val="27"/>
        </w:rPr>
        <w:t xml:space="preserve"> </w:t>
      </w:r>
      <w:r w:rsidRPr="00344F09">
        <w:t>purpose-designed</w:t>
      </w:r>
      <w:r w:rsidRPr="00344F09">
        <w:rPr>
          <w:spacing w:val="26"/>
        </w:rPr>
        <w:t xml:space="preserve"> </w:t>
      </w:r>
      <w:r w:rsidRPr="00344F09">
        <w:t>reconstitution</w:t>
      </w:r>
      <w:r w:rsidRPr="00344F09">
        <w:rPr>
          <w:spacing w:val="48"/>
        </w:rPr>
        <w:t xml:space="preserve"> </w:t>
      </w:r>
      <w:r w:rsidRPr="00344F09">
        <w:t>device</w:t>
      </w:r>
      <w:r w:rsidRPr="00344F09">
        <w:rPr>
          <w:spacing w:val="27"/>
        </w:rPr>
        <w:t xml:space="preserve"> </w:t>
      </w:r>
      <w:r w:rsidRPr="00344F09">
        <w:t>is</w:t>
      </w:r>
      <w:r w:rsidRPr="00344F09">
        <w:rPr>
          <w:spacing w:val="22"/>
        </w:rPr>
        <w:t xml:space="preserve"> </w:t>
      </w:r>
      <w:r w:rsidRPr="00344F09">
        <w:t>used,</w:t>
      </w:r>
      <w:r w:rsidRPr="00344F09">
        <w:rPr>
          <w:spacing w:val="47"/>
        </w:rPr>
        <w:t xml:space="preserve"> </w:t>
      </w:r>
      <w:r w:rsidRPr="00344F09">
        <w:t>the</w:t>
      </w:r>
      <w:r w:rsidRPr="00344F09">
        <w:rPr>
          <w:spacing w:val="26"/>
        </w:rPr>
        <w:t xml:space="preserve"> </w:t>
      </w:r>
      <w:r w:rsidRPr="00344F09">
        <w:t>manufacturer’s</w:t>
      </w:r>
      <w:r w:rsidRPr="00344F09">
        <w:rPr>
          <w:spacing w:val="-58"/>
        </w:rPr>
        <w:t xml:space="preserve"> </w:t>
      </w:r>
      <w:r w:rsidRPr="00344F09">
        <w:t>instructions</w:t>
      </w:r>
      <w:r w:rsidRPr="00344F09">
        <w:rPr>
          <w:spacing w:val="23"/>
        </w:rPr>
        <w:t xml:space="preserve"> </w:t>
      </w:r>
      <w:r w:rsidRPr="00344F09">
        <w:t>should</w:t>
      </w:r>
      <w:r w:rsidRPr="00344F09">
        <w:rPr>
          <w:spacing w:val="10"/>
        </w:rPr>
        <w:t xml:space="preserve"> </w:t>
      </w:r>
      <w:r w:rsidRPr="00344F09">
        <w:t>be</w:t>
      </w:r>
      <w:r w:rsidRPr="00344F09">
        <w:rPr>
          <w:spacing w:val="10"/>
        </w:rPr>
        <w:t xml:space="preserve"> </w:t>
      </w:r>
      <w:r w:rsidRPr="00344F09">
        <w:t>read</w:t>
      </w:r>
      <w:r w:rsidRPr="00344F09">
        <w:rPr>
          <w:spacing w:val="10"/>
        </w:rPr>
        <w:t xml:space="preserve"> </w:t>
      </w:r>
      <w:r w:rsidRPr="00344F09">
        <w:t>carefully</w:t>
      </w:r>
      <w:r w:rsidRPr="00344F09">
        <w:rPr>
          <w:spacing w:val="6"/>
        </w:rPr>
        <w:t xml:space="preserve"> </w:t>
      </w:r>
      <w:r w:rsidRPr="00344F09">
        <w:t>and</w:t>
      </w:r>
      <w:r w:rsidRPr="00344F09">
        <w:rPr>
          <w:spacing w:val="10"/>
        </w:rPr>
        <w:t xml:space="preserve"> </w:t>
      </w:r>
      <w:r w:rsidRPr="00344F09">
        <w:t>followed</w:t>
      </w:r>
      <w:r w:rsidRPr="00344F09">
        <w:rPr>
          <w:spacing w:val="44"/>
        </w:rPr>
        <w:t xml:space="preserve"> </w:t>
      </w:r>
      <w:r w:rsidRPr="00344F09">
        <w:t>closely.</w:t>
      </w:r>
    </w:p>
    <w:p w14:paraId="1FE1735E" w14:textId="77777777" w:rsidR="00BE470D" w:rsidRPr="00344F09" w:rsidRDefault="00BE470D">
      <w:pPr>
        <w:pStyle w:val="BodyText"/>
        <w:spacing w:before="9"/>
      </w:pPr>
    </w:p>
    <w:p w14:paraId="2713AAA0" w14:textId="77777777" w:rsidR="00BE470D" w:rsidRPr="00344F09" w:rsidRDefault="0085539F">
      <w:pPr>
        <w:pStyle w:val="Heading3"/>
        <w:ind w:left="121" w:firstLine="0"/>
      </w:pPr>
      <w:bookmarkStart w:id="121" w:name="_Toc111124697"/>
      <w:bookmarkStart w:id="122" w:name="_Toc111126015"/>
      <w:r w:rsidRPr="00344F09">
        <w:t>Adding</w:t>
      </w:r>
      <w:r w:rsidRPr="00344F09">
        <w:rPr>
          <w:spacing w:val="38"/>
        </w:rPr>
        <w:t xml:space="preserve"> </w:t>
      </w:r>
      <w:r w:rsidRPr="00344F09">
        <w:t>a</w:t>
      </w:r>
      <w:r w:rsidRPr="00344F09">
        <w:rPr>
          <w:spacing w:val="32"/>
        </w:rPr>
        <w:t xml:space="preserve"> </w:t>
      </w:r>
      <w:r w:rsidRPr="00344F09">
        <w:t>Medicine</w:t>
      </w:r>
      <w:r w:rsidRPr="00344F09">
        <w:rPr>
          <w:spacing w:val="35"/>
        </w:rPr>
        <w:t xml:space="preserve"> </w:t>
      </w:r>
      <w:r w:rsidRPr="00344F09">
        <w:t>to</w:t>
      </w:r>
      <w:r w:rsidRPr="00344F09">
        <w:rPr>
          <w:spacing w:val="15"/>
        </w:rPr>
        <w:t xml:space="preserve"> </w:t>
      </w:r>
      <w:r w:rsidRPr="00344F09">
        <w:t>an</w:t>
      </w:r>
      <w:r w:rsidRPr="00344F09">
        <w:rPr>
          <w:spacing w:val="15"/>
        </w:rPr>
        <w:t xml:space="preserve"> </w:t>
      </w:r>
      <w:r w:rsidRPr="00344F09">
        <w:t>Infusion</w:t>
      </w:r>
      <w:bookmarkEnd w:id="121"/>
      <w:bookmarkEnd w:id="122"/>
    </w:p>
    <w:p w14:paraId="38858EEC" w14:textId="77777777" w:rsidR="00BE470D" w:rsidRPr="00344F09" w:rsidRDefault="00BE470D">
      <w:pPr>
        <w:pStyle w:val="BodyText"/>
        <w:rPr>
          <w:b/>
        </w:rPr>
      </w:pPr>
    </w:p>
    <w:p w14:paraId="76C8C28E" w14:textId="77777777" w:rsidR="00BE470D" w:rsidRPr="00344F09" w:rsidRDefault="00BE470D">
      <w:pPr>
        <w:pStyle w:val="BodyText"/>
        <w:spacing w:before="3"/>
        <w:rPr>
          <w:b/>
        </w:rPr>
      </w:pPr>
    </w:p>
    <w:p w14:paraId="0EDCC517" w14:textId="77777777" w:rsidR="00BE470D" w:rsidRPr="00344F09" w:rsidRDefault="0085539F">
      <w:pPr>
        <w:pStyle w:val="ListParagraph"/>
        <w:numPr>
          <w:ilvl w:val="0"/>
          <w:numId w:val="3"/>
        </w:numPr>
        <w:tabs>
          <w:tab w:val="left" w:pos="842"/>
          <w:tab w:val="left" w:pos="843"/>
        </w:tabs>
        <w:spacing w:before="1"/>
      </w:pPr>
      <w:r w:rsidRPr="00344F09">
        <w:t>Prepare</w:t>
      </w:r>
      <w:r w:rsidRPr="00344F09">
        <w:rPr>
          <w:spacing w:val="18"/>
        </w:rPr>
        <w:t xml:space="preserve"> </w:t>
      </w:r>
      <w:r w:rsidRPr="00344F09">
        <w:t>the</w:t>
      </w:r>
      <w:r w:rsidRPr="00344F09">
        <w:rPr>
          <w:spacing w:val="18"/>
        </w:rPr>
        <w:t xml:space="preserve"> </w:t>
      </w:r>
      <w:r w:rsidRPr="00344F09">
        <w:t>medicine</w:t>
      </w:r>
      <w:r w:rsidRPr="00344F09">
        <w:rPr>
          <w:spacing w:val="57"/>
        </w:rPr>
        <w:t xml:space="preserve"> </w:t>
      </w:r>
      <w:r w:rsidRPr="00344F09">
        <w:t>in</w:t>
      </w:r>
      <w:r w:rsidRPr="00344F09">
        <w:rPr>
          <w:spacing w:val="19"/>
        </w:rPr>
        <w:t xml:space="preserve"> </w:t>
      </w:r>
      <w:r w:rsidRPr="00344F09">
        <w:t>a</w:t>
      </w:r>
      <w:r w:rsidRPr="00344F09">
        <w:rPr>
          <w:spacing w:val="18"/>
        </w:rPr>
        <w:t xml:space="preserve"> </w:t>
      </w:r>
      <w:r w:rsidRPr="00344F09">
        <w:t>syringe</w:t>
      </w:r>
      <w:r w:rsidRPr="00344F09">
        <w:rPr>
          <w:spacing w:val="19"/>
        </w:rPr>
        <w:t xml:space="preserve"> </w:t>
      </w:r>
      <w:r w:rsidRPr="00344F09">
        <w:t>using</w:t>
      </w:r>
      <w:r w:rsidRPr="00344F09">
        <w:rPr>
          <w:spacing w:val="18"/>
        </w:rPr>
        <w:t xml:space="preserve"> </w:t>
      </w:r>
      <w:r w:rsidRPr="00344F09">
        <w:t>one</w:t>
      </w:r>
      <w:r w:rsidRPr="00344F09">
        <w:rPr>
          <w:spacing w:val="18"/>
        </w:rPr>
        <w:t xml:space="preserve"> </w:t>
      </w:r>
      <w:r w:rsidRPr="00344F09">
        <w:t>of</w:t>
      </w:r>
      <w:r w:rsidRPr="00344F09">
        <w:rPr>
          <w:spacing w:val="18"/>
        </w:rPr>
        <w:t xml:space="preserve"> </w:t>
      </w:r>
      <w:r w:rsidRPr="00344F09">
        <w:t>the</w:t>
      </w:r>
      <w:r w:rsidRPr="00344F09">
        <w:rPr>
          <w:spacing w:val="18"/>
        </w:rPr>
        <w:t xml:space="preserve"> </w:t>
      </w:r>
      <w:r w:rsidRPr="00344F09">
        <w:t>methods</w:t>
      </w:r>
      <w:r w:rsidRPr="00344F09">
        <w:rPr>
          <w:spacing w:val="53"/>
        </w:rPr>
        <w:t xml:space="preserve"> </w:t>
      </w:r>
      <w:r w:rsidRPr="00344F09">
        <w:t>described</w:t>
      </w:r>
      <w:r w:rsidRPr="00344F09">
        <w:rPr>
          <w:spacing w:val="19"/>
        </w:rPr>
        <w:t xml:space="preserve"> </w:t>
      </w:r>
      <w:r w:rsidRPr="00344F09">
        <w:t>above.</w:t>
      </w:r>
    </w:p>
    <w:p w14:paraId="4681AE70" w14:textId="77777777" w:rsidR="00BE470D" w:rsidRPr="00344F09" w:rsidRDefault="00BE470D">
      <w:pPr>
        <w:pStyle w:val="BodyText"/>
        <w:spacing w:before="10"/>
      </w:pPr>
    </w:p>
    <w:p w14:paraId="780DE988" w14:textId="77777777" w:rsidR="00BE470D" w:rsidRPr="00344F09" w:rsidRDefault="0085539F">
      <w:pPr>
        <w:pStyle w:val="ListParagraph"/>
        <w:numPr>
          <w:ilvl w:val="0"/>
          <w:numId w:val="3"/>
        </w:numPr>
        <w:tabs>
          <w:tab w:val="left" w:pos="842"/>
          <w:tab w:val="left" w:pos="843"/>
        </w:tabs>
      </w:pPr>
      <w:r w:rsidRPr="00344F09">
        <w:t>Check</w:t>
      </w:r>
      <w:r w:rsidRPr="00344F09">
        <w:rPr>
          <w:spacing w:val="36"/>
        </w:rPr>
        <w:t xml:space="preserve"> </w:t>
      </w:r>
      <w:r w:rsidRPr="00344F09">
        <w:t>the</w:t>
      </w:r>
      <w:r w:rsidRPr="00344F09">
        <w:rPr>
          <w:spacing w:val="20"/>
        </w:rPr>
        <w:t xml:space="preserve"> </w:t>
      </w:r>
      <w:r w:rsidRPr="00344F09">
        <w:t>outer</w:t>
      </w:r>
      <w:r w:rsidRPr="00344F09">
        <w:rPr>
          <w:spacing w:val="3"/>
        </w:rPr>
        <w:t xml:space="preserve"> </w:t>
      </w:r>
      <w:r w:rsidRPr="00344F09">
        <w:t>wrapper</w:t>
      </w:r>
      <w:r w:rsidRPr="00344F09">
        <w:rPr>
          <w:spacing w:val="42"/>
        </w:rPr>
        <w:t xml:space="preserve"> </w:t>
      </w:r>
      <w:r w:rsidRPr="00344F09">
        <w:t>of</w:t>
      </w:r>
      <w:r w:rsidRPr="00344F09">
        <w:rPr>
          <w:spacing w:val="19"/>
        </w:rPr>
        <w:t xml:space="preserve"> </w:t>
      </w:r>
      <w:r w:rsidRPr="00344F09">
        <w:t>the</w:t>
      </w:r>
      <w:r w:rsidRPr="00344F09">
        <w:rPr>
          <w:spacing w:val="20"/>
        </w:rPr>
        <w:t xml:space="preserve"> </w:t>
      </w:r>
      <w:r w:rsidRPr="00344F09">
        <w:t>infusion</w:t>
      </w:r>
      <w:r w:rsidRPr="00344F09">
        <w:rPr>
          <w:spacing w:val="40"/>
        </w:rPr>
        <w:t xml:space="preserve"> </w:t>
      </w:r>
      <w:r w:rsidRPr="00344F09">
        <w:t>container</w:t>
      </w:r>
      <w:r w:rsidRPr="00344F09">
        <w:rPr>
          <w:spacing w:val="22"/>
        </w:rPr>
        <w:t xml:space="preserve"> </w:t>
      </w:r>
      <w:r w:rsidRPr="00344F09">
        <w:t>is</w:t>
      </w:r>
      <w:r w:rsidRPr="00344F09">
        <w:rPr>
          <w:spacing w:val="16"/>
        </w:rPr>
        <w:t xml:space="preserve"> </w:t>
      </w:r>
      <w:r w:rsidRPr="00344F09">
        <w:t>undamaged.</w:t>
      </w:r>
    </w:p>
    <w:p w14:paraId="48C5075C" w14:textId="77777777" w:rsidR="00BE470D" w:rsidRPr="00344F09" w:rsidRDefault="00BE470D">
      <w:pPr>
        <w:pStyle w:val="BodyText"/>
        <w:spacing w:before="10"/>
      </w:pPr>
    </w:p>
    <w:p w14:paraId="49B81F20" w14:textId="77777777" w:rsidR="00BE470D" w:rsidRPr="00344F09" w:rsidRDefault="0085539F">
      <w:pPr>
        <w:pStyle w:val="ListParagraph"/>
        <w:numPr>
          <w:ilvl w:val="0"/>
          <w:numId w:val="3"/>
        </w:numPr>
        <w:tabs>
          <w:tab w:val="left" w:pos="842"/>
          <w:tab w:val="left" w:pos="843"/>
        </w:tabs>
        <w:spacing w:before="1"/>
        <w:ind w:right="971"/>
      </w:pPr>
      <w:r w:rsidRPr="00344F09">
        <w:t>Remove</w:t>
      </w:r>
      <w:r w:rsidRPr="00344F09">
        <w:rPr>
          <w:spacing w:val="1"/>
        </w:rPr>
        <w:t xml:space="preserve"> </w:t>
      </w:r>
      <w:r w:rsidRPr="00344F09">
        <w:t>the wrapper</w:t>
      </w:r>
      <w:r w:rsidRPr="00344F09">
        <w:rPr>
          <w:spacing w:val="1"/>
        </w:rPr>
        <w:t xml:space="preserve"> </w:t>
      </w:r>
      <w:r w:rsidRPr="00344F09">
        <w:t>and check</w:t>
      </w:r>
      <w:r w:rsidRPr="00344F09">
        <w:rPr>
          <w:spacing w:val="1"/>
        </w:rPr>
        <w:t xml:space="preserve"> </w:t>
      </w:r>
      <w:r w:rsidRPr="00344F09">
        <w:t>the infusion container</w:t>
      </w:r>
      <w:r w:rsidRPr="00344F09">
        <w:rPr>
          <w:spacing w:val="1"/>
        </w:rPr>
        <w:t xml:space="preserve"> </w:t>
      </w:r>
      <w:r w:rsidRPr="00344F09">
        <w:t>itself in good light.</w:t>
      </w:r>
      <w:r w:rsidRPr="00344F09">
        <w:rPr>
          <w:spacing w:val="1"/>
        </w:rPr>
        <w:t xml:space="preserve"> </w:t>
      </w:r>
      <w:r w:rsidRPr="00344F09">
        <w:t>It</w:t>
      </w:r>
      <w:r w:rsidRPr="00344F09">
        <w:rPr>
          <w:spacing w:val="-59"/>
        </w:rPr>
        <w:t xml:space="preserve"> </w:t>
      </w:r>
      <w:r w:rsidRPr="00344F09">
        <w:t>should</w:t>
      </w:r>
      <w:r w:rsidRPr="00344F09">
        <w:rPr>
          <w:spacing w:val="8"/>
        </w:rPr>
        <w:t xml:space="preserve"> </w:t>
      </w:r>
      <w:r w:rsidRPr="00344F09">
        <w:t>be</w:t>
      </w:r>
      <w:r w:rsidRPr="00344F09">
        <w:rPr>
          <w:spacing w:val="9"/>
        </w:rPr>
        <w:t xml:space="preserve"> </w:t>
      </w:r>
      <w:r w:rsidRPr="00344F09">
        <w:t>intact</w:t>
      </w:r>
      <w:r w:rsidRPr="00344F09">
        <w:rPr>
          <w:spacing w:val="24"/>
        </w:rPr>
        <w:t xml:space="preserve"> </w:t>
      </w:r>
      <w:r w:rsidRPr="00344F09">
        <w:t>and</w:t>
      </w:r>
      <w:r w:rsidRPr="00344F09">
        <w:rPr>
          <w:spacing w:val="17"/>
        </w:rPr>
        <w:t xml:space="preserve"> </w:t>
      </w:r>
      <w:r w:rsidRPr="00344F09">
        <w:t>free</w:t>
      </w:r>
      <w:r w:rsidRPr="00344F09">
        <w:rPr>
          <w:spacing w:val="-8"/>
        </w:rPr>
        <w:t xml:space="preserve"> </w:t>
      </w:r>
      <w:r w:rsidRPr="00344F09">
        <w:t>of</w:t>
      </w:r>
      <w:r w:rsidRPr="00344F09">
        <w:rPr>
          <w:spacing w:val="7"/>
        </w:rPr>
        <w:t xml:space="preserve"> </w:t>
      </w:r>
      <w:r w:rsidRPr="00344F09">
        <w:t>cracks,</w:t>
      </w:r>
      <w:r w:rsidRPr="00344F09">
        <w:rPr>
          <w:spacing w:val="25"/>
        </w:rPr>
        <w:t xml:space="preserve"> </w:t>
      </w:r>
      <w:r w:rsidRPr="00344F09">
        <w:t>punctures/leaks.</w:t>
      </w:r>
    </w:p>
    <w:p w14:paraId="378EEC23" w14:textId="77777777" w:rsidR="00BE470D" w:rsidRPr="00344F09" w:rsidRDefault="00BE470D">
      <w:pPr>
        <w:sectPr w:rsidR="00BE470D" w:rsidRPr="00344F09">
          <w:pgSz w:w="11910" w:h="16840"/>
          <w:pgMar w:top="1340" w:right="1200" w:bottom="960" w:left="1320" w:header="0" w:footer="760" w:gutter="0"/>
          <w:cols w:space="720"/>
        </w:sectPr>
      </w:pPr>
    </w:p>
    <w:p w14:paraId="0105C892" w14:textId="709BF4A3" w:rsidR="00BE470D" w:rsidRPr="00344F09" w:rsidRDefault="0085539F">
      <w:pPr>
        <w:pStyle w:val="ListParagraph"/>
        <w:numPr>
          <w:ilvl w:val="0"/>
          <w:numId w:val="3"/>
        </w:numPr>
        <w:tabs>
          <w:tab w:val="left" w:pos="842"/>
          <w:tab w:val="left" w:pos="843"/>
        </w:tabs>
        <w:spacing w:before="92"/>
        <w:ind w:right="908"/>
      </w:pPr>
      <w:r w:rsidRPr="00344F09">
        <w:lastRenderedPageBreak/>
        <w:t>Check</w:t>
      </w:r>
      <w:r w:rsidRPr="00344F09">
        <w:rPr>
          <w:spacing w:val="1"/>
        </w:rPr>
        <w:t xml:space="preserve"> </w:t>
      </w:r>
      <w:r w:rsidRPr="00344F09">
        <w:t>the infusion solution,</w:t>
      </w:r>
      <w:r w:rsidRPr="00344F09">
        <w:rPr>
          <w:spacing w:val="1"/>
        </w:rPr>
        <w:t xml:space="preserve"> </w:t>
      </w:r>
      <w:r w:rsidRPr="00344F09">
        <w:t>which</w:t>
      </w:r>
      <w:r w:rsidRPr="00344F09">
        <w:rPr>
          <w:spacing w:val="1"/>
        </w:rPr>
        <w:t xml:space="preserve"> </w:t>
      </w:r>
      <w:r w:rsidRPr="00344F09">
        <w:t>should be free of haziness,</w:t>
      </w:r>
      <w:r w:rsidRPr="00344F09">
        <w:rPr>
          <w:spacing w:val="1"/>
        </w:rPr>
        <w:t xml:space="preserve"> </w:t>
      </w:r>
      <w:r w:rsidRPr="00344F09">
        <w:t>particles</w:t>
      </w:r>
      <w:r w:rsidRPr="00344F09">
        <w:rPr>
          <w:spacing w:val="1"/>
        </w:rPr>
        <w:t xml:space="preserve"> </w:t>
      </w:r>
      <w:r w:rsidRPr="00344F09">
        <w:t>and</w:t>
      </w:r>
      <w:r w:rsidR="007B4F4D" w:rsidRPr="00344F09">
        <w:t xml:space="preserve"> </w:t>
      </w:r>
      <w:r w:rsidRPr="00344F09">
        <w:rPr>
          <w:spacing w:val="-59"/>
        </w:rPr>
        <w:t xml:space="preserve"> </w:t>
      </w:r>
      <w:r w:rsidRPr="00344F09">
        <w:t>discolouration.</w:t>
      </w:r>
    </w:p>
    <w:p w14:paraId="55EC31F3" w14:textId="77777777" w:rsidR="00BE470D" w:rsidRPr="00344F09" w:rsidRDefault="00BE470D">
      <w:pPr>
        <w:pStyle w:val="BodyText"/>
        <w:spacing w:before="2"/>
      </w:pPr>
    </w:p>
    <w:p w14:paraId="614517DC" w14:textId="2A051505" w:rsidR="00BE470D" w:rsidRPr="00344F09" w:rsidRDefault="0085539F">
      <w:pPr>
        <w:pStyle w:val="ListParagraph"/>
        <w:numPr>
          <w:ilvl w:val="0"/>
          <w:numId w:val="3"/>
        </w:numPr>
        <w:tabs>
          <w:tab w:val="left" w:pos="842"/>
          <w:tab w:val="left" w:pos="843"/>
        </w:tabs>
        <w:spacing w:before="1" w:line="249" w:lineRule="auto"/>
        <w:ind w:right="322"/>
      </w:pPr>
      <w:r w:rsidRPr="00344F09">
        <w:t>Where</w:t>
      </w:r>
      <w:r w:rsidRPr="00344F09">
        <w:rPr>
          <w:spacing w:val="26"/>
        </w:rPr>
        <w:t xml:space="preserve"> </w:t>
      </w:r>
      <w:r w:rsidRPr="00344F09">
        <w:t>necessary,</w:t>
      </w:r>
      <w:r w:rsidRPr="00344F09">
        <w:rPr>
          <w:spacing w:val="46"/>
        </w:rPr>
        <w:t xml:space="preserve"> </w:t>
      </w:r>
      <w:r w:rsidRPr="00344F09">
        <w:t>remove</w:t>
      </w:r>
      <w:r w:rsidRPr="00344F09">
        <w:rPr>
          <w:spacing w:val="48"/>
        </w:rPr>
        <w:t xml:space="preserve"> </w:t>
      </w:r>
      <w:r w:rsidRPr="00344F09">
        <w:t>the</w:t>
      </w:r>
      <w:r w:rsidRPr="00344F09">
        <w:rPr>
          <w:spacing w:val="27"/>
        </w:rPr>
        <w:t xml:space="preserve"> </w:t>
      </w:r>
      <w:r w:rsidRPr="00344F09">
        <w:t>tamper-evident</w:t>
      </w:r>
      <w:r w:rsidRPr="00344F09">
        <w:rPr>
          <w:spacing w:val="46"/>
        </w:rPr>
        <w:t xml:space="preserve"> </w:t>
      </w:r>
      <w:r w:rsidRPr="00344F09">
        <w:t>seal</w:t>
      </w:r>
      <w:r w:rsidRPr="00344F09">
        <w:rPr>
          <w:spacing w:val="20"/>
        </w:rPr>
        <w:t xml:space="preserve"> </w:t>
      </w:r>
      <w:r w:rsidRPr="00344F09">
        <w:t>on</w:t>
      </w:r>
      <w:r w:rsidRPr="00344F09">
        <w:rPr>
          <w:spacing w:val="27"/>
        </w:rPr>
        <w:t xml:space="preserve"> </w:t>
      </w:r>
      <w:r w:rsidRPr="00344F09">
        <w:t>the</w:t>
      </w:r>
      <w:r w:rsidRPr="00344F09">
        <w:rPr>
          <w:spacing w:val="26"/>
        </w:rPr>
        <w:t xml:space="preserve"> </w:t>
      </w:r>
      <w:r w:rsidRPr="00344F09">
        <w:t>additive</w:t>
      </w:r>
      <w:r w:rsidRPr="00344F09">
        <w:rPr>
          <w:spacing w:val="27"/>
        </w:rPr>
        <w:t xml:space="preserve"> </w:t>
      </w:r>
      <w:r w:rsidRPr="00344F09">
        <w:t>port</w:t>
      </w:r>
      <w:r w:rsidRPr="00344F09">
        <w:rPr>
          <w:spacing w:val="25"/>
        </w:rPr>
        <w:t xml:space="preserve"> </w:t>
      </w:r>
      <w:r w:rsidRPr="00344F09">
        <w:t>according</w:t>
      </w:r>
      <w:r w:rsidR="007B4F4D" w:rsidRPr="00344F09">
        <w:t xml:space="preserve"> </w:t>
      </w:r>
      <w:r w:rsidRPr="00344F09">
        <w:rPr>
          <w:spacing w:val="-58"/>
        </w:rPr>
        <w:t xml:space="preserve"> </w:t>
      </w:r>
      <w:r w:rsidRPr="00344F09">
        <w:t>to the manufacturer’s</w:t>
      </w:r>
      <w:r w:rsidRPr="00344F09">
        <w:rPr>
          <w:spacing w:val="1"/>
        </w:rPr>
        <w:t xml:space="preserve"> </w:t>
      </w:r>
      <w:r w:rsidRPr="00344F09">
        <w:t>instructions</w:t>
      </w:r>
      <w:r w:rsidRPr="00344F09">
        <w:rPr>
          <w:spacing w:val="1"/>
        </w:rPr>
        <w:t xml:space="preserve"> </w:t>
      </w:r>
      <w:r w:rsidRPr="00344F09">
        <w:t>or wipe</w:t>
      </w:r>
      <w:r w:rsidRPr="00344F09">
        <w:rPr>
          <w:spacing w:val="1"/>
        </w:rPr>
        <w:t xml:space="preserve"> </w:t>
      </w:r>
      <w:r w:rsidRPr="00344F09">
        <w:t>the rubber septum</w:t>
      </w:r>
      <w:r w:rsidRPr="00344F09">
        <w:rPr>
          <w:spacing w:val="1"/>
        </w:rPr>
        <w:t xml:space="preserve"> </w:t>
      </w:r>
      <w:r w:rsidRPr="00344F09">
        <w:t>on the infusion</w:t>
      </w:r>
      <w:r w:rsidRPr="00344F09">
        <w:rPr>
          <w:spacing w:val="1"/>
        </w:rPr>
        <w:t xml:space="preserve"> </w:t>
      </w:r>
      <w:r w:rsidRPr="00344F09">
        <w:t>container</w:t>
      </w:r>
      <w:r w:rsidRPr="00344F09">
        <w:rPr>
          <w:spacing w:val="11"/>
        </w:rPr>
        <w:t xml:space="preserve"> </w:t>
      </w:r>
      <w:r w:rsidRPr="00344F09">
        <w:t>with</w:t>
      </w:r>
      <w:r w:rsidRPr="00344F09">
        <w:rPr>
          <w:spacing w:val="45"/>
        </w:rPr>
        <w:t xml:space="preserve"> </w:t>
      </w:r>
      <w:r w:rsidRPr="00344F09">
        <w:t>an</w:t>
      </w:r>
      <w:r w:rsidRPr="00344F09">
        <w:rPr>
          <w:spacing w:val="9"/>
        </w:rPr>
        <w:t xml:space="preserve"> </w:t>
      </w:r>
      <w:r w:rsidRPr="00344F09">
        <w:t>alcohol</w:t>
      </w:r>
      <w:r w:rsidRPr="00344F09">
        <w:rPr>
          <w:spacing w:val="5"/>
        </w:rPr>
        <w:t xml:space="preserve"> </w:t>
      </w:r>
      <w:r w:rsidRPr="00344F09">
        <w:t>wipe</w:t>
      </w:r>
      <w:r w:rsidRPr="00344F09">
        <w:rPr>
          <w:spacing w:val="44"/>
        </w:rPr>
        <w:t xml:space="preserve"> </w:t>
      </w:r>
      <w:r w:rsidRPr="00344F09">
        <w:t>and</w:t>
      </w:r>
      <w:r w:rsidRPr="00344F09">
        <w:rPr>
          <w:spacing w:val="10"/>
        </w:rPr>
        <w:t xml:space="preserve"> </w:t>
      </w:r>
      <w:r w:rsidRPr="00344F09">
        <w:t>allow</w:t>
      </w:r>
      <w:r w:rsidRPr="00344F09">
        <w:rPr>
          <w:spacing w:val="22"/>
        </w:rPr>
        <w:t xml:space="preserve"> </w:t>
      </w:r>
      <w:r w:rsidRPr="00344F09">
        <w:t>to</w:t>
      </w:r>
      <w:r w:rsidRPr="00344F09">
        <w:rPr>
          <w:spacing w:val="-7"/>
        </w:rPr>
        <w:t xml:space="preserve"> </w:t>
      </w:r>
      <w:r w:rsidRPr="00344F09">
        <w:t>dry</w:t>
      </w:r>
      <w:r w:rsidRPr="00344F09">
        <w:rPr>
          <w:spacing w:val="7"/>
        </w:rPr>
        <w:t xml:space="preserve"> </w:t>
      </w:r>
      <w:r w:rsidRPr="00344F09">
        <w:t>for</w:t>
      </w:r>
      <w:r w:rsidRPr="00344F09">
        <w:rPr>
          <w:spacing w:val="12"/>
        </w:rPr>
        <w:t xml:space="preserve"> </w:t>
      </w:r>
      <w:r w:rsidRPr="00344F09">
        <w:t>at</w:t>
      </w:r>
      <w:r w:rsidRPr="00344F09">
        <w:rPr>
          <w:spacing w:val="8"/>
        </w:rPr>
        <w:t xml:space="preserve"> </w:t>
      </w:r>
      <w:r w:rsidRPr="00344F09">
        <w:t>least</w:t>
      </w:r>
      <w:r w:rsidRPr="00344F09">
        <w:rPr>
          <w:spacing w:val="26"/>
        </w:rPr>
        <w:t xml:space="preserve"> </w:t>
      </w:r>
      <w:r w:rsidRPr="00344F09">
        <w:t>30</w:t>
      </w:r>
      <w:r w:rsidRPr="00344F09">
        <w:rPr>
          <w:spacing w:val="10"/>
        </w:rPr>
        <w:t xml:space="preserve"> </w:t>
      </w:r>
      <w:r w:rsidRPr="00344F09">
        <w:t>seconds.</w:t>
      </w:r>
    </w:p>
    <w:p w14:paraId="32B13D65" w14:textId="77777777" w:rsidR="00BE470D" w:rsidRPr="00344F09" w:rsidRDefault="00BE470D">
      <w:pPr>
        <w:pStyle w:val="BodyText"/>
        <w:spacing w:before="1"/>
      </w:pPr>
    </w:p>
    <w:p w14:paraId="548D29CD" w14:textId="7BC75560" w:rsidR="00BE470D" w:rsidRPr="00344F09" w:rsidRDefault="0085539F">
      <w:pPr>
        <w:pStyle w:val="ListParagraph"/>
        <w:numPr>
          <w:ilvl w:val="0"/>
          <w:numId w:val="3"/>
        </w:numPr>
        <w:tabs>
          <w:tab w:val="left" w:pos="842"/>
          <w:tab w:val="left" w:pos="843"/>
        </w:tabs>
        <w:spacing w:line="254" w:lineRule="auto"/>
        <w:ind w:right="337"/>
      </w:pPr>
      <w:r w:rsidRPr="00344F09">
        <w:t>Check</w:t>
      </w:r>
      <w:r w:rsidRPr="00344F09">
        <w:rPr>
          <w:spacing w:val="38"/>
        </w:rPr>
        <w:t xml:space="preserve"> </w:t>
      </w:r>
      <w:r w:rsidRPr="00344F09">
        <w:t>the</w:t>
      </w:r>
      <w:r w:rsidRPr="00344F09">
        <w:rPr>
          <w:spacing w:val="23"/>
        </w:rPr>
        <w:t xml:space="preserve"> </w:t>
      </w:r>
      <w:r w:rsidRPr="00344F09">
        <w:t>appearance</w:t>
      </w:r>
      <w:r w:rsidRPr="00344F09">
        <w:rPr>
          <w:spacing w:val="22"/>
        </w:rPr>
        <w:t xml:space="preserve"> </w:t>
      </w:r>
      <w:r w:rsidRPr="00344F09">
        <w:t>of</w:t>
      </w:r>
      <w:r w:rsidRPr="00344F09">
        <w:rPr>
          <w:spacing w:val="22"/>
        </w:rPr>
        <w:t xml:space="preserve"> </w:t>
      </w:r>
      <w:r w:rsidRPr="00344F09">
        <w:t>the</w:t>
      </w:r>
      <w:r w:rsidRPr="00344F09">
        <w:rPr>
          <w:spacing w:val="22"/>
        </w:rPr>
        <w:t xml:space="preserve"> </w:t>
      </w:r>
      <w:r w:rsidRPr="00344F09">
        <w:t>final</w:t>
      </w:r>
      <w:r w:rsidRPr="00344F09">
        <w:rPr>
          <w:spacing w:val="16"/>
        </w:rPr>
        <w:t xml:space="preserve"> </w:t>
      </w:r>
      <w:r w:rsidRPr="00344F09">
        <w:t>infusion</w:t>
      </w:r>
      <w:r w:rsidRPr="00344F09">
        <w:rPr>
          <w:spacing w:val="43"/>
        </w:rPr>
        <w:t xml:space="preserve"> </w:t>
      </w:r>
      <w:r w:rsidRPr="00344F09">
        <w:t>for</w:t>
      </w:r>
      <w:r w:rsidRPr="00344F09">
        <w:rPr>
          <w:spacing w:val="5"/>
        </w:rPr>
        <w:t xml:space="preserve"> </w:t>
      </w:r>
      <w:r w:rsidRPr="00344F09">
        <w:t>absence</w:t>
      </w:r>
      <w:r w:rsidRPr="00344F09">
        <w:rPr>
          <w:spacing w:val="42"/>
        </w:rPr>
        <w:t xml:space="preserve"> </w:t>
      </w:r>
      <w:r w:rsidRPr="00344F09">
        <w:t>of</w:t>
      </w:r>
      <w:r w:rsidRPr="00344F09">
        <w:rPr>
          <w:spacing w:val="21"/>
        </w:rPr>
        <w:t xml:space="preserve"> </w:t>
      </w:r>
      <w:r w:rsidRPr="00344F09">
        <w:t>particles,</w:t>
      </w:r>
      <w:r w:rsidRPr="00344F09">
        <w:rPr>
          <w:spacing w:val="22"/>
        </w:rPr>
        <w:t xml:space="preserve"> </w:t>
      </w:r>
      <w:r w:rsidRPr="00344F09">
        <w:t>cloudiness</w:t>
      </w:r>
      <w:r w:rsidRPr="00344F09">
        <w:rPr>
          <w:spacing w:val="39"/>
        </w:rPr>
        <w:t xml:space="preserve"> </w:t>
      </w:r>
      <w:r w:rsidRPr="00344F09">
        <w:t>or</w:t>
      </w:r>
      <w:r w:rsidRPr="00344F09">
        <w:rPr>
          <w:spacing w:val="-59"/>
        </w:rPr>
        <w:t xml:space="preserve"> </w:t>
      </w:r>
      <w:r w:rsidR="007B4F4D" w:rsidRPr="00344F09">
        <w:rPr>
          <w:spacing w:val="-59"/>
        </w:rPr>
        <w:t xml:space="preserve">    v       </w:t>
      </w:r>
      <w:r w:rsidRPr="00344F09">
        <w:t>discolouration.</w:t>
      </w:r>
    </w:p>
    <w:p w14:paraId="46897CB5" w14:textId="77777777" w:rsidR="00BE470D" w:rsidRPr="00344F09" w:rsidRDefault="00BE470D">
      <w:pPr>
        <w:pStyle w:val="BodyText"/>
        <w:spacing w:before="6"/>
      </w:pPr>
    </w:p>
    <w:p w14:paraId="4D5712D0" w14:textId="2E81ACF8" w:rsidR="00BE470D" w:rsidRPr="00344F09" w:rsidRDefault="0085539F" w:rsidP="001A1FF7">
      <w:pPr>
        <w:pStyle w:val="ListParagraph"/>
        <w:numPr>
          <w:ilvl w:val="0"/>
          <w:numId w:val="3"/>
        </w:numPr>
        <w:tabs>
          <w:tab w:val="left" w:pos="842"/>
          <w:tab w:val="left" w:pos="843"/>
        </w:tabs>
      </w:pPr>
      <w:r w:rsidRPr="00344F09">
        <w:t>Label</w:t>
      </w:r>
      <w:r w:rsidRPr="00344F09">
        <w:rPr>
          <w:spacing w:val="15"/>
        </w:rPr>
        <w:t xml:space="preserve"> </w:t>
      </w:r>
      <w:r w:rsidRPr="00344F09">
        <w:t>the</w:t>
      </w:r>
      <w:r w:rsidRPr="00344F09">
        <w:rPr>
          <w:spacing w:val="22"/>
        </w:rPr>
        <w:t xml:space="preserve"> </w:t>
      </w:r>
      <w:r w:rsidRPr="00344F09">
        <w:t>infusion</w:t>
      </w:r>
    </w:p>
    <w:p w14:paraId="20799EC4" w14:textId="77777777" w:rsidR="00BE470D" w:rsidRPr="00344F09" w:rsidRDefault="00BE470D">
      <w:pPr>
        <w:pStyle w:val="BodyText"/>
      </w:pPr>
    </w:p>
    <w:p w14:paraId="74CC7993" w14:textId="77777777" w:rsidR="00BE470D" w:rsidRPr="00344F09" w:rsidRDefault="0085539F">
      <w:pPr>
        <w:pStyle w:val="Heading3"/>
        <w:spacing w:before="204"/>
        <w:ind w:left="121" w:firstLine="0"/>
      </w:pPr>
      <w:bookmarkStart w:id="123" w:name="_Toc111124698"/>
      <w:bookmarkStart w:id="124" w:name="_Toc111126016"/>
      <w:r w:rsidRPr="00344F09">
        <w:t>Labelling</w:t>
      </w:r>
      <w:r w:rsidRPr="00344F09">
        <w:rPr>
          <w:spacing w:val="37"/>
        </w:rPr>
        <w:t xml:space="preserve"> </w:t>
      </w:r>
      <w:r w:rsidRPr="00344F09">
        <w:t>injection</w:t>
      </w:r>
      <w:r w:rsidRPr="00344F09">
        <w:rPr>
          <w:spacing w:val="38"/>
        </w:rPr>
        <w:t xml:space="preserve"> </w:t>
      </w:r>
      <w:r w:rsidRPr="00344F09">
        <w:t>and</w:t>
      </w:r>
      <w:r w:rsidRPr="00344F09">
        <w:rPr>
          <w:spacing w:val="38"/>
        </w:rPr>
        <w:t xml:space="preserve"> </w:t>
      </w:r>
      <w:r w:rsidRPr="00344F09">
        <w:t>infusion</w:t>
      </w:r>
      <w:r w:rsidRPr="00344F09">
        <w:rPr>
          <w:spacing w:val="38"/>
        </w:rPr>
        <w:t xml:space="preserve"> </w:t>
      </w:r>
      <w:r w:rsidRPr="00344F09">
        <w:t>containers</w:t>
      </w:r>
      <w:bookmarkEnd w:id="123"/>
      <w:bookmarkEnd w:id="124"/>
    </w:p>
    <w:p w14:paraId="6360FB54" w14:textId="77777777" w:rsidR="00BE470D" w:rsidRPr="00344F09" w:rsidRDefault="00BE470D">
      <w:pPr>
        <w:pStyle w:val="BodyText"/>
        <w:spacing w:before="1"/>
        <w:rPr>
          <w:b/>
        </w:rPr>
      </w:pPr>
    </w:p>
    <w:p w14:paraId="1A96BA55" w14:textId="77777777" w:rsidR="00BE470D" w:rsidRPr="00344F09" w:rsidRDefault="0085539F">
      <w:pPr>
        <w:pStyle w:val="ListParagraph"/>
        <w:numPr>
          <w:ilvl w:val="0"/>
          <w:numId w:val="3"/>
        </w:numPr>
        <w:tabs>
          <w:tab w:val="left" w:pos="843"/>
        </w:tabs>
        <w:spacing w:line="249" w:lineRule="auto"/>
        <w:ind w:right="462"/>
        <w:jc w:val="both"/>
      </w:pPr>
      <w:r w:rsidRPr="00344F09">
        <w:t>All injections shall be labelled immediately</w:t>
      </w:r>
      <w:r w:rsidRPr="00344F09">
        <w:rPr>
          <w:spacing w:val="1"/>
        </w:rPr>
        <w:t xml:space="preserve"> </w:t>
      </w:r>
      <w:r w:rsidRPr="00344F09">
        <w:t>after preparation, except for syringes</w:t>
      </w:r>
      <w:r w:rsidRPr="00344F09">
        <w:rPr>
          <w:spacing w:val="1"/>
        </w:rPr>
        <w:t xml:space="preserve"> </w:t>
      </w:r>
      <w:r w:rsidRPr="00344F09">
        <w:t>intended for immediate</w:t>
      </w:r>
      <w:r w:rsidRPr="00344F09">
        <w:rPr>
          <w:spacing w:val="1"/>
        </w:rPr>
        <w:t xml:space="preserve"> </w:t>
      </w:r>
      <w:r w:rsidRPr="00344F09">
        <w:t>push (bolus) administration</w:t>
      </w:r>
      <w:r w:rsidRPr="00344F09">
        <w:rPr>
          <w:spacing w:val="1"/>
        </w:rPr>
        <w:t xml:space="preserve"> </w:t>
      </w:r>
      <w:r w:rsidRPr="00344F09">
        <w:t>by the person who prepared</w:t>
      </w:r>
      <w:r w:rsidRPr="00344F09">
        <w:rPr>
          <w:spacing w:val="1"/>
        </w:rPr>
        <w:t xml:space="preserve"> </w:t>
      </w:r>
      <w:r w:rsidRPr="00344F09">
        <w:t>them.</w:t>
      </w:r>
    </w:p>
    <w:p w14:paraId="2377092D" w14:textId="77777777" w:rsidR="00BE470D" w:rsidRPr="00344F09" w:rsidRDefault="00BE470D">
      <w:pPr>
        <w:pStyle w:val="BodyText"/>
        <w:spacing w:before="2"/>
      </w:pPr>
    </w:p>
    <w:p w14:paraId="28A7C2F7" w14:textId="77777777" w:rsidR="00BE470D" w:rsidRPr="00344F09" w:rsidRDefault="0085539F">
      <w:pPr>
        <w:pStyle w:val="Heading3"/>
        <w:numPr>
          <w:ilvl w:val="0"/>
          <w:numId w:val="3"/>
        </w:numPr>
        <w:tabs>
          <w:tab w:val="left" w:pos="842"/>
          <w:tab w:val="left" w:pos="843"/>
        </w:tabs>
        <w:spacing w:line="249" w:lineRule="auto"/>
        <w:ind w:right="288"/>
        <w:rPr>
          <w:b w:val="0"/>
        </w:rPr>
      </w:pPr>
      <w:bookmarkStart w:id="125" w:name="_Toc111124699"/>
      <w:bookmarkStart w:id="126" w:name="_Toc111126017"/>
      <w:r w:rsidRPr="00344F09">
        <w:t>Under</w:t>
      </w:r>
      <w:r w:rsidRPr="00344F09">
        <w:rPr>
          <w:spacing w:val="25"/>
        </w:rPr>
        <w:t xml:space="preserve"> </w:t>
      </w:r>
      <w:r w:rsidRPr="00344F09">
        <w:t>no</w:t>
      </w:r>
      <w:r w:rsidRPr="00344F09">
        <w:rPr>
          <w:spacing w:val="23"/>
        </w:rPr>
        <w:t xml:space="preserve"> </w:t>
      </w:r>
      <w:r w:rsidRPr="00344F09">
        <w:t>circumstances</w:t>
      </w:r>
      <w:r w:rsidRPr="00344F09">
        <w:rPr>
          <w:spacing w:val="17"/>
        </w:rPr>
        <w:t xml:space="preserve"> </w:t>
      </w:r>
      <w:r w:rsidRPr="00344F09">
        <w:t>should</w:t>
      </w:r>
      <w:r w:rsidRPr="00344F09">
        <w:rPr>
          <w:spacing w:val="22"/>
        </w:rPr>
        <w:t xml:space="preserve"> </w:t>
      </w:r>
      <w:r w:rsidRPr="00344F09">
        <w:t>an</w:t>
      </w:r>
      <w:r w:rsidRPr="00344F09">
        <w:rPr>
          <w:spacing w:val="48"/>
        </w:rPr>
        <w:t xml:space="preserve"> </w:t>
      </w:r>
      <w:r w:rsidRPr="00344F09">
        <w:t>operator</w:t>
      </w:r>
      <w:r w:rsidRPr="00344F09">
        <w:rPr>
          <w:spacing w:val="49"/>
        </w:rPr>
        <w:t xml:space="preserve"> </w:t>
      </w:r>
      <w:r w:rsidRPr="00344F09">
        <w:t>be</w:t>
      </w:r>
      <w:r w:rsidRPr="00344F09">
        <w:rPr>
          <w:spacing w:val="43"/>
        </w:rPr>
        <w:t xml:space="preserve"> </w:t>
      </w:r>
      <w:r w:rsidRPr="00344F09">
        <w:t>in</w:t>
      </w:r>
      <w:r w:rsidRPr="00344F09">
        <w:rPr>
          <w:spacing w:val="23"/>
        </w:rPr>
        <w:t xml:space="preserve"> </w:t>
      </w:r>
      <w:r w:rsidRPr="00344F09">
        <w:t>possession</w:t>
      </w:r>
      <w:r w:rsidRPr="00344F09">
        <w:rPr>
          <w:spacing w:val="22"/>
        </w:rPr>
        <w:t xml:space="preserve"> </w:t>
      </w:r>
      <w:r w:rsidRPr="00344F09">
        <w:t>of</w:t>
      </w:r>
      <w:r w:rsidRPr="00344F09">
        <w:rPr>
          <w:spacing w:val="20"/>
        </w:rPr>
        <w:t xml:space="preserve"> </w:t>
      </w:r>
      <w:r w:rsidRPr="00344F09">
        <w:t>more</w:t>
      </w:r>
      <w:r w:rsidRPr="00344F09">
        <w:rPr>
          <w:spacing w:val="43"/>
        </w:rPr>
        <w:t xml:space="preserve"> </w:t>
      </w:r>
      <w:r w:rsidRPr="00344F09">
        <w:t>than</w:t>
      </w:r>
      <w:r w:rsidRPr="00344F09">
        <w:rPr>
          <w:spacing w:val="1"/>
        </w:rPr>
        <w:t xml:space="preserve"> </w:t>
      </w:r>
      <w:r w:rsidRPr="00344F09">
        <w:t>one</w:t>
      </w:r>
      <w:r w:rsidRPr="00344F09">
        <w:rPr>
          <w:spacing w:val="1"/>
        </w:rPr>
        <w:t xml:space="preserve"> </w:t>
      </w:r>
      <w:r w:rsidRPr="00344F09">
        <w:t>unlabelled syringe</w:t>
      </w:r>
      <w:r w:rsidRPr="00344F09">
        <w:rPr>
          <w:spacing w:val="1"/>
        </w:rPr>
        <w:t xml:space="preserve"> </w:t>
      </w:r>
      <w:r w:rsidRPr="00344F09">
        <w:t>at any one</w:t>
      </w:r>
      <w:r w:rsidRPr="00344F09">
        <w:rPr>
          <w:spacing w:val="1"/>
        </w:rPr>
        <w:t xml:space="preserve"> </w:t>
      </w:r>
      <w:r w:rsidRPr="00344F09">
        <w:t>time, nor</w:t>
      </w:r>
      <w:r w:rsidRPr="00344F09">
        <w:rPr>
          <w:spacing w:val="1"/>
        </w:rPr>
        <w:t xml:space="preserve"> </w:t>
      </w:r>
      <w:r w:rsidRPr="00344F09">
        <w:t>must</w:t>
      </w:r>
      <w:r w:rsidRPr="00344F09">
        <w:rPr>
          <w:spacing w:val="1"/>
        </w:rPr>
        <w:t xml:space="preserve"> </w:t>
      </w:r>
      <w:r w:rsidRPr="00344F09">
        <w:t>an</w:t>
      </w:r>
      <w:r w:rsidRPr="00344F09">
        <w:rPr>
          <w:spacing w:val="1"/>
        </w:rPr>
        <w:t xml:space="preserve"> </w:t>
      </w:r>
      <w:r w:rsidRPr="00344F09">
        <w:t>unlabelled syringe</w:t>
      </w:r>
      <w:r w:rsidRPr="00344F09">
        <w:rPr>
          <w:spacing w:val="1"/>
        </w:rPr>
        <w:t xml:space="preserve"> </w:t>
      </w:r>
      <w:r w:rsidRPr="00344F09">
        <w:t>be</w:t>
      </w:r>
      <w:r w:rsidRPr="00344F09">
        <w:rPr>
          <w:spacing w:val="1"/>
        </w:rPr>
        <w:t xml:space="preserve"> </w:t>
      </w:r>
      <w:r w:rsidRPr="00344F09">
        <w:t>fitted</w:t>
      </w:r>
      <w:r w:rsidRPr="00344F09">
        <w:rPr>
          <w:spacing w:val="-4"/>
        </w:rPr>
        <w:t xml:space="preserve"> </w:t>
      </w:r>
      <w:r w:rsidRPr="00344F09">
        <w:t>to</w:t>
      </w:r>
      <w:r w:rsidRPr="00344F09">
        <w:rPr>
          <w:spacing w:val="-4"/>
        </w:rPr>
        <w:t xml:space="preserve"> </w:t>
      </w:r>
      <w:r w:rsidRPr="00344F09">
        <w:t>a</w:t>
      </w:r>
      <w:r w:rsidRPr="00344F09">
        <w:rPr>
          <w:spacing w:val="8"/>
        </w:rPr>
        <w:t xml:space="preserve"> </w:t>
      </w:r>
      <w:r w:rsidRPr="00344F09">
        <w:t>syringe</w:t>
      </w:r>
      <w:r w:rsidRPr="00344F09">
        <w:rPr>
          <w:spacing w:val="10"/>
        </w:rPr>
        <w:t xml:space="preserve"> </w:t>
      </w:r>
      <w:r w:rsidRPr="00344F09">
        <w:t>driver</w:t>
      </w:r>
      <w:r w:rsidRPr="00344F09">
        <w:rPr>
          <w:spacing w:val="-1"/>
        </w:rPr>
        <w:t xml:space="preserve"> </w:t>
      </w:r>
      <w:r w:rsidRPr="00344F09">
        <w:t>or</w:t>
      </w:r>
      <w:r w:rsidRPr="00344F09">
        <w:rPr>
          <w:spacing w:val="-2"/>
        </w:rPr>
        <w:t xml:space="preserve"> </w:t>
      </w:r>
      <w:r w:rsidRPr="00344F09">
        <w:t>similar</w:t>
      </w:r>
      <w:r w:rsidRPr="00344F09">
        <w:rPr>
          <w:spacing w:val="-2"/>
        </w:rPr>
        <w:t xml:space="preserve"> </w:t>
      </w:r>
      <w:r w:rsidRPr="00344F09">
        <w:t>device.</w:t>
      </w:r>
      <w:bookmarkEnd w:id="125"/>
      <w:bookmarkEnd w:id="126"/>
    </w:p>
    <w:p w14:paraId="46EF3960" w14:textId="77777777" w:rsidR="00BE470D" w:rsidRPr="00344F09" w:rsidRDefault="00BE470D">
      <w:pPr>
        <w:pStyle w:val="BodyText"/>
        <w:spacing w:before="2"/>
        <w:rPr>
          <w:b/>
        </w:rPr>
      </w:pPr>
    </w:p>
    <w:p w14:paraId="6278E1D4" w14:textId="77777777" w:rsidR="00BE470D" w:rsidRPr="00344F09" w:rsidRDefault="0085539F">
      <w:pPr>
        <w:pStyle w:val="ListParagraph"/>
        <w:numPr>
          <w:ilvl w:val="0"/>
          <w:numId w:val="3"/>
        </w:numPr>
        <w:tabs>
          <w:tab w:val="left" w:pos="842"/>
          <w:tab w:val="left" w:pos="843"/>
        </w:tabs>
        <w:spacing w:line="256" w:lineRule="auto"/>
        <w:ind w:right="318"/>
      </w:pPr>
      <w:r w:rsidRPr="00344F09">
        <w:t>Labels</w:t>
      </w:r>
      <w:r w:rsidRPr="00344F09">
        <w:rPr>
          <w:spacing w:val="18"/>
        </w:rPr>
        <w:t xml:space="preserve"> </w:t>
      </w:r>
      <w:r w:rsidRPr="00344F09">
        <w:t>used</w:t>
      </w:r>
      <w:r w:rsidRPr="00344F09">
        <w:rPr>
          <w:spacing w:val="43"/>
        </w:rPr>
        <w:t xml:space="preserve"> </w:t>
      </w:r>
      <w:r w:rsidRPr="00344F09">
        <w:t>on</w:t>
      </w:r>
      <w:r w:rsidRPr="00344F09">
        <w:rPr>
          <w:spacing w:val="22"/>
        </w:rPr>
        <w:t xml:space="preserve"> </w:t>
      </w:r>
      <w:r w:rsidRPr="00344F09">
        <w:t>injectable</w:t>
      </w:r>
      <w:r w:rsidRPr="00344F09">
        <w:rPr>
          <w:spacing w:val="22"/>
        </w:rPr>
        <w:t xml:space="preserve"> </w:t>
      </w:r>
      <w:r w:rsidRPr="00344F09">
        <w:t>medicines</w:t>
      </w:r>
      <w:r w:rsidRPr="00344F09">
        <w:rPr>
          <w:spacing w:val="59"/>
        </w:rPr>
        <w:t xml:space="preserve"> </w:t>
      </w:r>
      <w:r w:rsidRPr="00344F09">
        <w:t>prepared</w:t>
      </w:r>
      <w:r w:rsidRPr="00344F09">
        <w:rPr>
          <w:spacing w:val="2"/>
        </w:rPr>
        <w:t xml:space="preserve"> </w:t>
      </w:r>
      <w:r w:rsidRPr="00344F09">
        <w:t>in</w:t>
      </w:r>
      <w:r w:rsidRPr="00344F09">
        <w:rPr>
          <w:spacing w:val="43"/>
        </w:rPr>
        <w:t xml:space="preserve"> </w:t>
      </w:r>
      <w:r w:rsidRPr="00344F09">
        <w:t>clinical</w:t>
      </w:r>
      <w:r w:rsidRPr="00344F09">
        <w:rPr>
          <w:spacing w:val="36"/>
        </w:rPr>
        <w:t xml:space="preserve"> </w:t>
      </w:r>
      <w:r w:rsidRPr="00344F09">
        <w:t>areas</w:t>
      </w:r>
      <w:r w:rsidRPr="00344F09">
        <w:rPr>
          <w:spacing w:val="19"/>
        </w:rPr>
        <w:t xml:space="preserve"> </w:t>
      </w:r>
      <w:r w:rsidRPr="00344F09">
        <w:t>should</w:t>
      </w:r>
      <w:r w:rsidRPr="00344F09">
        <w:rPr>
          <w:spacing w:val="22"/>
        </w:rPr>
        <w:t xml:space="preserve"> </w:t>
      </w:r>
      <w:r w:rsidRPr="00344F09">
        <w:t>contain</w:t>
      </w:r>
      <w:r w:rsidRPr="00344F09">
        <w:rPr>
          <w:spacing w:val="22"/>
        </w:rPr>
        <w:t xml:space="preserve"> </w:t>
      </w:r>
      <w:r w:rsidRPr="00344F09">
        <w:t>the</w:t>
      </w:r>
      <w:r w:rsidRPr="00344F09">
        <w:rPr>
          <w:spacing w:val="-58"/>
        </w:rPr>
        <w:t xml:space="preserve"> </w:t>
      </w:r>
      <w:r w:rsidRPr="00344F09">
        <w:t>following</w:t>
      </w:r>
      <w:r w:rsidRPr="00344F09">
        <w:rPr>
          <w:spacing w:val="37"/>
        </w:rPr>
        <w:t xml:space="preserve"> </w:t>
      </w:r>
      <w:r w:rsidRPr="00344F09">
        <w:t>information:</w:t>
      </w:r>
    </w:p>
    <w:p w14:paraId="527C6692" w14:textId="77777777" w:rsidR="00BE470D" w:rsidRPr="00344F09" w:rsidRDefault="0085539F">
      <w:pPr>
        <w:pStyle w:val="ListParagraph"/>
        <w:numPr>
          <w:ilvl w:val="1"/>
          <w:numId w:val="3"/>
        </w:numPr>
        <w:tabs>
          <w:tab w:val="left" w:pos="1212"/>
        </w:tabs>
        <w:spacing w:line="257" w:lineRule="exact"/>
      </w:pPr>
      <w:r w:rsidRPr="00344F09">
        <w:t>Name</w:t>
      </w:r>
      <w:r w:rsidRPr="00344F09">
        <w:rPr>
          <w:spacing w:val="41"/>
        </w:rPr>
        <w:t xml:space="preserve"> </w:t>
      </w:r>
      <w:r w:rsidRPr="00344F09">
        <w:t>of</w:t>
      </w:r>
      <w:r w:rsidRPr="00344F09">
        <w:rPr>
          <w:spacing w:val="8"/>
        </w:rPr>
        <w:t xml:space="preserve"> </w:t>
      </w:r>
      <w:r w:rsidRPr="00344F09">
        <w:t>the</w:t>
      </w:r>
      <w:r w:rsidRPr="00344F09">
        <w:rPr>
          <w:spacing w:val="8"/>
        </w:rPr>
        <w:t xml:space="preserve"> </w:t>
      </w:r>
      <w:r w:rsidRPr="00344F09">
        <w:t>medicine;</w:t>
      </w:r>
    </w:p>
    <w:p w14:paraId="0977BFBE" w14:textId="50C02E04" w:rsidR="00BE470D" w:rsidRPr="00344F09" w:rsidRDefault="0085539F">
      <w:pPr>
        <w:pStyle w:val="ListParagraph"/>
        <w:numPr>
          <w:ilvl w:val="1"/>
          <w:numId w:val="3"/>
        </w:numPr>
        <w:tabs>
          <w:tab w:val="left" w:pos="1212"/>
        </w:tabs>
        <w:spacing w:before="171" w:line="225" w:lineRule="auto"/>
        <w:ind w:right="973"/>
      </w:pPr>
      <w:r w:rsidRPr="00344F09">
        <w:t>Strength,</w:t>
      </w:r>
      <w:r w:rsidRPr="00344F09">
        <w:rPr>
          <w:spacing w:val="20"/>
        </w:rPr>
        <w:t xml:space="preserve"> </w:t>
      </w:r>
      <w:r w:rsidRPr="00344F09">
        <w:t>concentration</w:t>
      </w:r>
      <w:r w:rsidRPr="00344F09">
        <w:rPr>
          <w:spacing w:val="42"/>
        </w:rPr>
        <w:t xml:space="preserve"> </w:t>
      </w:r>
      <w:r w:rsidRPr="00344F09">
        <w:t>or</w:t>
      </w:r>
      <w:r w:rsidRPr="00344F09">
        <w:rPr>
          <w:spacing w:val="4"/>
        </w:rPr>
        <w:t xml:space="preserve"> </w:t>
      </w:r>
      <w:r w:rsidRPr="00344F09">
        <w:t>total</w:t>
      </w:r>
      <w:r w:rsidRPr="00344F09">
        <w:rPr>
          <w:spacing w:val="36"/>
        </w:rPr>
        <w:t xml:space="preserve"> </w:t>
      </w:r>
      <w:r w:rsidRPr="00344F09">
        <w:t>quantity</w:t>
      </w:r>
      <w:r w:rsidRPr="00344F09">
        <w:rPr>
          <w:spacing w:val="18"/>
        </w:rPr>
        <w:t xml:space="preserve"> </w:t>
      </w:r>
      <w:r w:rsidRPr="00344F09">
        <w:t>of</w:t>
      </w:r>
      <w:r w:rsidRPr="00344F09">
        <w:rPr>
          <w:spacing w:val="20"/>
        </w:rPr>
        <w:t xml:space="preserve"> </w:t>
      </w:r>
      <w:r w:rsidRPr="00344F09">
        <w:t>medicine</w:t>
      </w:r>
      <w:r w:rsidRPr="00344F09">
        <w:rPr>
          <w:spacing w:val="42"/>
        </w:rPr>
        <w:t xml:space="preserve"> </w:t>
      </w:r>
      <w:r w:rsidRPr="00344F09">
        <w:t>in</w:t>
      </w:r>
      <w:r w:rsidRPr="00344F09">
        <w:rPr>
          <w:spacing w:val="42"/>
        </w:rPr>
        <w:t xml:space="preserve"> </w:t>
      </w:r>
      <w:r w:rsidRPr="00344F09">
        <w:t>the</w:t>
      </w:r>
      <w:r w:rsidRPr="00344F09">
        <w:rPr>
          <w:spacing w:val="22"/>
        </w:rPr>
        <w:t xml:space="preserve"> </w:t>
      </w:r>
      <w:r w:rsidRPr="00344F09">
        <w:t>final</w:t>
      </w:r>
      <w:r w:rsidRPr="00344F09">
        <w:rPr>
          <w:spacing w:val="15"/>
        </w:rPr>
        <w:t xml:space="preserve"> </w:t>
      </w:r>
      <w:r w:rsidRPr="00344F09">
        <w:t>infusion</w:t>
      </w:r>
      <w:r w:rsidRPr="00344F09">
        <w:rPr>
          <w:spacing w:val="-58"/>
        </w:rPr>
        <w:t xml:space="preserve"> </w:t>
      </w:r>
      <w:r w:rsidR="007B4F4D" w:rsidRPr="00344F09">
        <w:rPr>
          <w:spacing w:val="-58"/>
        </w:rPr>
        <w:t xml:space="preserve">    </w:t>
      </w:r>
      <w:r w:rsidRPr="00344F09">
        <w:t>container</w:t>
      </w:r>
      <w:r w:rsidRPr="00344F09">
        <w:rPr>
          <w:spacing w:val="7"/>
        </w:rPr>
        <w:t xml:space="preserve"> </w:t>
      </w:r>
      <w:r w:rsidRPr="00344F09">
        <w:t>or</w:t>
      </w:r>
      <w:r w:rsidRPr="00344F09">
        <w:rPr>
          <w:spacing w:val="8"/>
        </w:rPr>
        <w:t xml:space="preserve"> </w:t>
      </w:r>
      <w:r w:rsidRPr="00344F09">
        <w:t>syringe</w:t>
      </w:r>
    </w:p>
    <w:p w14:paraId="52038130" w14:textId="3D365EA3" w:rsidR="00BE470D" w:rsidRPr="00344F09" w:rsidRDefault="0085539F">
      <w:pPr>
        <w:pStyle w:val="ListParagraph"/>
        <w:numPr>
          <w:ilvl w:val="1"/>
          <w:numId w:val="3"/>
        </w:numPr>
        <w:tabs>
          <w:tab w:val="left" w:pos="1212"/>
        </w:tabs>
        <w:spacing w:before="166"/>
      </w:pPr>
      <w:r w:rsidRPr="00344F09">
        <w:t>Route</w:t>
      </w:r>
      <w:r w:rsidRPr="00344F09">
        <w:rPr>
          <w:spacing w:val="23"/>
        </w:rPr>
        <w:t xml:space="preserve"> </w:t>
      </w:r>
      <w:r w:rsidRPr="00344F09">
        <w:t>of</w:t>
      </w:r>
      <w:r w:rsidRPr="00344F09">
        <w:rPr>
          <w:spacing w:val="21"/>
        </w:rPr>
        <w:t xml:space="preserve"> </w:t>
      </w:r>
      <w:r w:rsidRPr="00344F09">
        <w:t>administration;</w:t>
      </w:r>
      <w:r w:rsidR="007B4F4D" w:rsidRPr="00344F09">
        <w:t xml:space="preserve">   </w:t>
      </w:r>
    </w:p>
    <w:p w14:paraId="6B7FEBDF" w14:textId="77777777" w:rsidR="00BE470D" w:rsidRPr="00344F09" w:rsidRDefault="0085539F">
      <w:pPr>
        <w:pStyle w:val="ListParagraph"/>
        <w:numPr>
          <w:ilvl w:val="1"/>
          <w:numId w:val="3"/>
        </w:numPr>
        <w:tabs>
          <w:tab w:val="left" w:pos="1212"/>
        </w:tabs>
        <w:spacing w:before="161"/>
      </w:pPr>
      <w:r w:rsidRPr="00344F09">
        <w:t>Diluent</w:t>
      </w:r>
      <w:r w:rsidRPr="00344F09">
        <w:rPr>
          <w:spacing w:val="34"/>
        </w:rPr>
        <w:t xml:space="preserve"> </w:t>
      </w:r>
      <w:r w:rsidRPr="00344F09">
        <w:t>and</w:t>
      </w:r>
      <w:r w:rsidRPr="00344F09">
        <w:rPr>
          <w:spacing w:val="17"/>
        </w:rPr>
        <w:t xml:space="preserve"> </w:t>
      </w:r>
      <w:r w:rsidRPr="00344F09">
        <w:t>final</w:t>
      </w:r>
      <w:r w:rsidRPr="00344F09">
        <w:rPr>
          <w:spacing w:val="11"/>
        </w:rPr>
        <w:t xml:space="preserve"> </w:t>
      </w:r>
      <w:r w:rsidRPr="00344F09">
        <w:t>volume;</w:t>
      </w:r>
    </w:p>
    <w:p w14:paraId="2588B742" w14:textId="77777777" w:rsidR="00BE470D" w:rsidRPr="00344F09" w:rsidRDefault="0085539F">
      <w:pPr>
        <w:pStyle w:val="ListParagraph"/>
        <w:numPr>
          <w:ilvl w:val="1"/>
          <w:numId w:val="3"/>
        </w:numPr>
        <w:tabs>
          <w:tab w:val="left" w:pos="1212"/>
        </w:tabs>
        <w:spacing w:before="144"/>
      </w:pPr>
      <w:r w:rsidRPr="00344F09">
        <w:t>Patient’s</w:t>
      </w:r>
      <w:r w:rsidRPr="00344F09">
        <w:rPr>
          <w:spacing w:val="31"/>
        </w:rPr>
        <w:t xml:space="preserve"> </w:t>
      </w:r>
      <w:r w:rsidRPr="00344F09">
        <w:t>name;</w:t>
      </w:r>
    </w:p>
    <w:p w14:paraId="08EB3286" w14:textId="77777777" w:rsidR="00BE470D" w:rsidRPr="00344F09" w:rsidRDefault="0085539F">
      <w:pPr>
        <w:pStyle w:val="ListParagraph"/>
        <w:numPr>
          <w:ilvl w:val="1"/>
          <w:numId w:val="3"/>
        </w:numPr>
        <w:tabs>
          <w:tab w:val="left" w:pos="1212"/>
        </w:tabs>
        <w:spacing w:before="144"/>
      </w:pPr>
      <w:r w:rsidRPr="00344F09">
        <w:t>Expiry</w:t>
      </w:r>
      <w:r w:rsidRPr="00344F09">
        <w:rPr>
          <w:spacing w:val="41"/>
        </w:rPr>
        <w:t xml:space="preserve"> </w:t>
      </w:r>
      <w:r w:rsidRPr="00344F09">
        <w:t>date</w:t>
      </w:r>
      <w:r w:rsidRPr="00344F09">
        <w:rPr>
          <w:spacing w:val="10"/>
        </w:rPr>
        <w:t xml:space="preserve"> </w:t>
      </w:r>
      <w:r w:rsidRPr="00344F09">
        <w:t>and</w:t>
      </w:r>
      <w:r w:rsidRPr="00344F09">
        <w:rPr>
          <w:spacing w:val="9"/>
        </w:rPr>
        <w:t xml:space="preserve"> </w:t>
      </w:r>
      <w:r w:rsidRPr="00344F09">
        <w:t>time;</w:t>
      </w:r>
    </w:p>
    <w:p w14:paraId="41FE0676" w14:textId="77777777" w:rsidR="00BE470D" w:rsidRPr="00344F09" w:rsidRDefault="0085539F">
      <w:pPr>
        <w:pStyle w:val="ListParagraph"/>
        <w:numPr>
          <w:ilvl w:val="1"/>
          <w:numId w:val="3"/>
        </w:numPr>
        <w:tabs>
          <w:tab w:val="left" w:pos="1212"/>
        </w:tabs>
        <w:spacing w:before="144"/>
      </w:pPr>
      <w:r w:rsidRPr="00344F09">
        <w:t>Name</w:t>
      </w:r>
      <w:r w:rsidRPr="00344F09">
        <w:rPr>
          <w:spacing w:val="59"/>
        </w:rPr>
        <w:t xml:space="preserve"> </w:t>
      </w:r>
      <w:r w:rsidRPr="00344F09">
        <w:t>of</w:t>
      </w:r>
      <w:r w:rsidRPr="00344F09">
        <w:rPr>
          <w:spacing w:val="19"/>
        </w:rPr>
        <w:t xml:space="preserve"> </w:t>
      </w:r>
      <w:r w:rsidRPr="00344F09">
        <w:t>the</w:t>
      </w:r>
      <w:r w:rsidRPr="00344F09">
        <w:rPr>
          <w:spacing w:val="21"/>
        </w:rPr>
        <w:t xml:space="preserve"> </w:t>
      </w:r>
      <w:r w:rsidRPr="00344F09">
        <w:t>practitioner</w:t>
      </w:r>
      <w:r w:rsidRPr="00344F09">
        <w:rPr>
          <w:spacing w:val="22"/>
        </w:rPr>
        <w:t xml:space="preserve"> </w:t>
      </w:r>
      <w:r w:rsidRPr="00344F09">
        <w:t>preparing</w:t>
      </w:r>
      <w:r w:rsidRPr="00344F09">
        <w:rPr>
          <w:spacing w:val="20"/>
        </w:rPr>
        <w:t xml:space="preserve"> </w:t>
      </w:r>
      <w:r w:rsidRPr="00344F09">
        <w:t>the</w:t>
      </w:r>
      <w:r w:rsidRPr="00344F09">
        <w:rPr>
          <w:spacing w:val="21"/>
        </w:rPr>
        <w:t xml:space="preserve"> </w:t>
      </w:r>
      <w:r w:rsidRPr="00344F09">
        <w:t>medicine.</w:t>
      </w:r>
    </w:p>
    <w:p w14:paraId="52614EA6" w14:textId="0F2BE50E" w:rsidR="00BE470D" w:rsidRPr="00344F09" w:rsidRDefault="0085539F">
      <w:pPr>
        <w:pStyle w:val="ListParagraph"/>
        <w:numPr>
          <w:ilvl w:val="0"/>
          <w:numId w:val="3"/>
        </w:numPr>
        <w:tabs>
          <w:tab w:val="left" w:pos="842"/>
          <w:tab w:val="left" w:pos="843"/>
        </w:tabs>
        <w:spacing w:before="3" w:line="254" w:lineRule="auto"/>
        <w:ind w:right="605"/>
      </w:pPr>
      <w:r w:rsidRPr="00344F09">
        <w:t>Place</w:t>
      </w:r>
      <w:r w:rsidRPr="00344F09">
        <w:rPr>
          <w:spacing w:val="1"/>
        </w:rPr>
        <w:t xml:space="preserve"> </w:t>
      </w:r>
      <w:r w:rsidRPr="00344F09">
        <w:t>the final syringe</w:t>
      </w:r>
      <w:r w:rsidRPr="00344F09">
        <w:rPr>
          <w:spacing w:val="1"/>
        </w:rPr>
        <w:t xml:space="preserve"> </w:t>
      </w:r>
      <w:r w:rsidRPr="00344F09">
        <w:t>or infusion</w:t>
      </w:r>
      <w:r w:rsidRPr="00344F09">
        <w:rPr>
          <w:spacing w:val="1"/>
        </w:rPr>
        <w:t xml:space="preserve"> </w:t>
      </w:r>
      <w:r w:rsidRPr="00344F09">
        <w:t>and the empty ampoule(s)/vials(s)</w:t>
      </w:r>
      <w:r w:rsidRPr="00344F09">
        <w:rPr>
          <w:spacing w:val="1"/>
        </w:rPr>
        <w:t xml:space="preserve"> </w:t>
      </w:r>
      <w:r w:rsidRPr="00344F09">
        <w:t>in</w:t>
      </w:r>
      <w:r w:rsidRPr="00344F09">
        <w:rPr>
          <w:spacing w:val="1"/>
        </w:rPr>
        <w:t xml:space="preserve"> </w:t>
      </w:r>
      <w:r w:rsidRPr="00344F09">
        <w:t>a clean</w:t>
      </w:r>
      <w:r w:rsidR="00CE0172" w:rsidRPr="00344F09">
        <w:t xml:space="preserve"> </w:t>
      </w:r>
      <w:r w:rsidRPr="00344F09">
        <w:rPr>
          <w:spacing w:val="-59"/>
        </w:rPr>
        <w:t xml:space="preserve"> </w:t>
      </w:r>
      <w:r w:rsidRPr="00344F09">
        <w:t>plastic</w:t>
      </w:r>
      <w:r w:rsidRPr="00344F09">
        <w:rPr>
          <w:spacing w:val="28"/>
        </w:rPr>
        <w:t xml:space="preserve"> </w:t>
      </w:r>
      <w:r w:rsidRPr="00344F09">
        <w:t>tray</w:t>
      </w:r>
      <w:r w:rsidRPr="00344F09">
        <w:rPr>
          <w:spacing w:val="11"/>
        </w:rPr>
        <w:t xml:space="preserve"> </w:t>
      </w:r>
      <w:r w:rsidRPr="00344F09">
        <w:t>with</w:t>
      </w:r>
      <w:r w:rsidRPr="00344F09">
        <w:rPr>
          <w:spacing w:val="32"/>
        </w:rPr>
        <w:t xml:space="preserve"> </w:t>
      </w:r>
      <w:r w:rsidRPr="00344F09">
        <w:t>the</w:t>
      </w:r>
      <w:r w:rsidRPr="00344F09">
        <w:rPr>
          <w:spacing w:val="14"/>
        </w:rPr>
        <w:t xml:space="preserve"> </w:t>
      </w:r>
      <w:r w:rsidRPr="00344F09">
        <w:t>prescription</w:t>
      </w:r>
      <w:r w:rsidRPr="00344F09">
        <w:rPr>
          <w:spacing w:val="32"/>
        </w:rPr>
        <w:t xml:space="preserve"> </w:t>
      </w:r>
      <w:r w:rsidRPr="00344F09">
        <w:t>for</w:t>
      </w:r>
      <w:r w:rsidRPr="00344F09">
        <w:rPr>
          <w:spacing w:val="-2"/>
        </w:rPr>
        <w:t xml:space="preserve"> </w:t>
      </w:r>
      <w:r w:rsidRPr="00344F09">
        <w:t>taking</w:t>
      </w:r>
      <w:r w:rsidRPr="00344F09">
        <w:rPr>
          <w:spacing w:val="32"/>
        </w:rPr>
        <w:t xml:space="preserve"> </w:t>
      </w:r>
      <w:r w:rsidRPr="00344F09">
        <w:t>to</w:t>
      </w:r>
      <w:r w:rsidRPr="00344F09">
        <w:rPr>
          <w:spacing w:val="14"/>
        </w:rPr>
        <w:t xml:space="preserve"> </w:t>
      </w:r>
      <w:r w:rsidRPr="00344F09">
        <w:t>the</w:t>
      </w:r>
      <w:r w:rsidRPr="00344F09">
        <w:rPr>
          <w:spacing w:val="14"/>
        </w:rPr>
        <w:t xml:space="preserve"> </w:t>
      </w:r>
      <w:r w:rsidRPr="00344F09">
        <w:t>patient</w:t>
      </w:r>
      <w:r w:rsidRPr="00344F09">
        <w:rPr>
          <w:spacing w:val="13"/>
        </w:rPr>
        <w:t xml:space="preserve"> </w:t>
      </w:r>
      <w:r w:rsidRPr="00344F09">
        <w:t>for</w:t>
      </w:r>
      <w:r w:rsidRPr="00344F09">
        <w:rPr>
          <w:spacing w:val="16"/>
        </w:rPr>
        <w:t xml:space="preserve"> </w:t>
      </w:r>
      <w:r w:rsidRPr="00344F09">
        <w:t>administration.</w:t>
      </w:r>
    </w:p>
    <w:p w14:paraId="4A59165A" w14:textId="1709F05B" w:rsidR="00BE470D" w:rsidRPr="00344F09" w:rsidRDefault="00BE470D">
      <w:pPr>
        <w:pStyle w:val="BodyText"/>
      </w:pPr>
    </w:p>
    <w:p w14:paraId="76065A57" w14:textId="10F55C35" w:rsidR="00D3047B" w:rsidRPr="00344F09" w:rsidRDefault="0085539F" w:rsidP="008A19FA">
      <w:pPr>
        <w:pStyle w:val="Heading3"/>
        <w:ind w:left="121" w:firstLine="0"/>
      </w:pPr>
      <w:bookmarkStart w:id="127" w:name="_Toc111124700"/>
      <w:bookmarkStart w:id="128" w:name="_Toc111126018"/>
      <w:r w:rsidRPr="00344F09">
        <w:t>For</w:t>
      </w:r>
      <w:r w:rsidRPr="00344F09">
        <w:rPr>
          <w:spacing w:val="1"/>
        </w:rPr>
        <w:t xml:space="preserve"> </w:t>
      </w:r>
      <w:r w:rsidRPr="00344F09">
        <w:t>Procedures for</w:t>
      </w:r>
      <w:r w:rsidRPr="00344F09">
        <w:rPr>
          <w:spacing w:val="1"/>
        </w:rPr>
        <w:t xml:space="preserve"> </w:t>
      </w:r>
      <w:r w:rsidRPr="00344F09">
        <w:t>removal of a PICC</w:t>
      </w:r>
      <w:r w:rsidRPr="00344F09">
        <w:rPr>
          <w:spacing w:val="1"/>
        </w:rPr>
        <w:t xml:space="preserve"> </w:t>
      </w:r>
      <w:r w:rsidRPr="00344F09">
        <w:t>line, peripheral cannula</w:t>
      </w:r>
      <w:r w:rsidRPr="00344F09">
        <w:rPr>
          <w:spacing w:val="1"/>
        </w:rPr>
        <w:t xml:space="preserve"> </w:t>
      </w:r>
      <w:r w:rsidRPr="00344F09">
        <w:t>and port needle;</w:t>
      </w:r>
      <w:r w:rsidRPr="00344F09">
        <w:rPr>
          <w:spacing w:val="1"/>
        </w:rPr>
        <w:t xml:space="preserve"> </w:t>
      </w:r>
      <w:r w:rsidRPr="00344F09">
        <w:t>insertion</w:t>
      </w:r>
      <w:r w:rsidRPr="00344F09">
        <w:rPr>
          <w:spacing w:val="42"/>
        </w:rPr>
        <w:t xml:space="preserve"> </w:t>
      </w:r>
      <w:r w:rsidRPr="00344F09">
        <w:t>of</w:t>
      </w:r>
      <w:r w:rsidRPr="00344F09">
        <w:rPr>
          <w:spacing w:val="38"/>
        </w:rPr>
        <w:t xml:space="preserve"> </w:t>
      </w:r>
      <w:r w:rsidRPr="00344F09">
        <w:t>port</w:t>
      </w:r>
      <w:r w:rsidRPr="00344F09">
        <w:rPr>
          <w:spacing w:val="38"/>
        </w:rPr>
        <w:t xml:space="preserve"> </w:t>
      </w:r>
      <w:r w:rsidRPr="00344F09">
        <w:t>needle;</w:t>
      </w:r>
      <w:r w:rsidRPr="00344F09">
        <w:rPr>
          <w:spacing w:val="10"/>
        </w:rPr>
        <w:t xml:space="preserve"> </w:t>
      </w:r>
      <w:r w:rsidRPr="00344F09">
        <w:t>cannulation</w:t>
      </w:r>
      <w:r w:rsidRPr="00344F09">
        <w:rPr>
          <w:spacing w:val="42"/>
        </w:rPr>
        <w:t xml:space="preserve"> </w:t>
      </w:r>
      <w:r w:rsidRPr="00344F09">
        <w:t>and</w:t>
      </w:r>
      <w:r w:rsidRPr="00344F09">
        <w:rPr>
          <w:spacing w:val="42"/>
        </w:rPr>
        <w:t xml:space="preserve"> </w:t>
      </w:r>
      <w:r w:rsidRPr="00344F09">
        <w:t>administration</w:t>
      </w:r>
      <w:r w:rsidRPr="00344F09">
        <w:rPr>
          <w:spacing w:val="42"/>
        </w:rPr>
        <w:t xml:space="preserve"> </w:t>
      </w:r>
      <w:r w:rsidRPr="00344F09">
        <w:t>of</w:t>
      </w:r>
      <w:r w:rsidRPr="00344F09">
        <w:rPr>
          <w:spacing w:val="39"/>
        </w:rPr>
        <w:t xml:space="preserve"> </w:t>
      </w:r>
      <w:r w:rsidRPr="00344F09">
        <w:t>intravenous</w:t>
      </w:r>
      <w:r w:rsidRPr="00344F09">
        <w:rPr>
          <w:spacing w:val="34"/>
        </w:rPr>
        <w:t xml:space="preserve"> </w:t>
      </w:r>
      <w:r w:rsidRPr="00344F09">
        <w:t>medicines</w:t>
      </w:r>
      <w:r w:rsidRPr="00344F09">
        <w:rPr>
          <w:spacing w:val="1"/>
        </w:rPr>
        <w:t xml:space="preserve"> </w:t>
      </w:r>
      <w:r w:rsidRPr="00344F09">
        <w:t>see</w:t>
      </w:r>
      <w:r w:rsidRPr="00344F09">
        <w:rPr>
          <w:spacing w:val="9"/>
        </w:rPr>
        <w:t xml:space="preserve"> </w:t>
      </w:r>
      <w:r w:rsidRPr="00344F09">
        <w:t>the</w:t>
      </w:r>
      <w:r w:rsidRPr="00344F09">
        <w:rPr>
          <w:spacing w:val="9"/>
        </w:rPr>
        <w:t xml:space="preserve"> </w:t>
      </w:r>
      <w:r w:rsidRPr="00344F09">
        <w:t>Royal</w:t>
      </w:r>
      <w:r w:rsidRPr="00344F09">
        <w:rPr>
          <w:spacing w:val="7"/>
        </w:rPr>
        <w:t xml:space="preserve"> </w:t>
      </w:r>
      <w:r w:rsidRPr="00344F09">
        <w:t>Marsden</w:t>
      </w:r>
      <w:r w:rsidRPr="00344F09">
        <w:rPr>
          <w:spacing w:val="-6"/>
        </w:rPr>
        <w:t xml:space="preserve"> </w:t>
      </w:r>
      <w:r w:rsidRPr="00344F09">
        <w:t>Manual</w:t>
      </w:r>
      <w:r w:rsidRPr="00344F09">
        <w:rPr>
          <w:spacing w:val="-4"/>
        </w:rPr>
        <w:t xml:space="preserve"> </w:t>
      </w:r>
      <w:r w:rsidRPr="00344F09">
        <w:t>on:</w:t>
      </w:r>
      <w:r w:rsidR="008A19FA" w:rsidRPr="00344F09">
        <w:t xml:space="preserve"> </w:t>
      </w:r>
      <w:r w:rsidR="001A1FF7" w:rsidRPr="00344F09">
        <w:rPr>
          <w:color w:val="0000FF"/>
          <w:u w:val="single" w:color="0000FF"/>
        </w:rPr>
        <w:t>http://www.rmmonline.co.uk/</w:t>
      </w:r>
      <w:bookmarkEnd w:id="127"/>
      <w:bookmarkEnd w:id="128"/>
    </w:p>
    <w:p w14:paraId="51EC4FB6" w14:textId="77777777" w:rsidR="00D3047B" w:rsidRPr="00344F09" w:rsidRDefault="00D3047B">
      <w:pPr>
        <w:tabs>
          <w:tab w:val="left" w:pos="9015"/>
        </w:tabs>
        <w:spacing w:before="227" w:line="249" w:lineRule="auto"/>
        <w:ind w:left="991" w:right="4229"/>
        <w:rPr>
          <w:b/>
          <w:i/>
          <w:spacing w:val="-2"/>
        </w:rPr>
      </w:pPr>
    </w:p>
    <w:p w14:paraId="1FC07EB2" w14:textId="3B37F420" w:rsidR="00BE470D" w:rsidRPr="00344F09" w:rsidRDefault="004B228B" w:rsidP="003653A9">
      <w:pPr>
        <w:pStyle w:val="Heading1"/>
        <w:rPr>
          <w:sz w:val="22"/>
          <w:szCs w:val="22"/>
        </w:rPr>
      </w:pPr>
      <w:bookmarkStart w:id="129" w:name="_Appendix_6.0_Risk"/>
      <w:bookmarkStart w:id="130" w:name="_Toc111126019"/>
      <w:bookmarkEnd w:id="129"/>
      <w:r w:rsidRPr="00344F09">
        <w:rPr>
          <w:spacing w:val="-2"/>
          <w:sz w:val="22"/>
          <w:szCs w:val="22"/>
        </w:rPr>
        <w:lastRenderedPageBreak/>
        <w:t xml:space="preserve">Appendix 6.0 </w:t>
      </w:r>
      <w:r w:rsidR="0085539F" w:rsidRPr="00344F09">
        <w:rPr>
          <w:spacing w:val="-2"/>
          <w:sz w:val="22"/>
          <w:szCs w:val="22"/>
        </w:rPr>
        <w:t>Risk</w:t>
      </w:r>
      <w:r w:rsidR="0085539F" w:rsidRPr="00344F09">
        <w:rPr>
          <w:spacing w:val="8"/>
          <w:sz w:val="22"/>
          <w:szCs w:val="22"/>
        </w:rPr>
        <w:t xml:space="preserve"> </w:t>
      </w:r>
      <w:r w:rsidR="0085539F" w:rsidRPr="00344F09">
        <w:rPr>
          <w:spacing w:val="-2"/>
          <w:sz w:val="22"/>
          <w:szCs w:val="22"/>
        </w:rPr>
        <w:t>assessment</w:t>
      </w:r>
      <w:r w:rsidR="0085539F" w:rsidRPr="00344F09">
        <w:rPr>
          <w:spacing w:val="57"/>
          <w:sz w:val="22"/>
          <w:szCs w:val="22"/>
        </w:rPr>
        <w:t xml:space="preserve"> </w:t>
      </w:r>
      <w:r w:rsidR="0085539F" w:rsidRPr="00344F09">
        <w:rPr>
          <w:spacing w:val="-2"/>
          <w:sz w:val="22"/>
          <w:szCs w:val="22"/>
        </w:rPr>
        <w:t>tool</w:t>
      </w:r>
      <w:r w:rsidR="0085539F" w:rsidRPr="00344F09">
        <w:rPr>
          <w:spacing w:val="-12"/>
          <w:sz w:val="22"/>
          <w:szCs w:val="22"/>
        </w:rPr>
        <w:t xml:space="preserve"> </w:t>
      </w:r>
      <w:r w:rsidR="0085539F" w:rsidRPr="00344F09">
        <w:rPr>
          <w:spacing w:val="-1"/>
          <w:sz w:val="22"/>
          <w:szCs w:val="22"/>
        </w:rPr>
        <w:t>for</w:t>
      </w:r>
      <w:r w:rsidR="0085539F" w:rsidRPr="00344F09">
        <w:rPr>
          <w:spacing w:val="-15"/>
          <w:sz w:val="22"/>
          <w:szCs w:val="22"/>
        </w:rPr>
        <w:t xml:space="preserve"> </w:t>
      </w:r>
      <w:r w:rsidR="0085539F" w:rsidRPr="00344F09">
        <w:rPr>
          <w:spacing w:val="-1"/>
          <w:sz w:val="22"/>
          <w:szCs w:val="22"/>
        </w:rPr>
        <w:t>the</w:t>
      </w:r>
      <w:r w:rsidR="0085539F" w:rsidRPr="00344F09">
        <w:rPr>
          <w:spacing w:val="-6"/>
          <w:sz w:val="22"/>
          <w:szCs w:val="22"/>
        </w:rPr>
        <w:t xml:space="preserve"> </w:t>
      </w:r>
      <w:r w:rsidR="0085539F" w:rsidRPr="00344F09">
        <w:rPr>
          <w:spacing w:val="-1"/>
          <w:sz w:val="22"/>
          <w:szCs w:val="22"/>
        </w:rPr>
        <w:t>preparation</w:t>
      </w:r>
      <w:r w:rsidR="0085539F" w:rsidRPr="00344F09">
        <w:rPr>
          <w:spacing w:val="-21"/>
          <w:sz w:val="22"/>
          <w:szCs w:val="22"/>
        </w:rPr>
        <w:t xml:space="preserve"> </w:t>
      </w:r>
      <w:r w:rsidR="0085539F" w:rsidRPr="00344F09">
        <w:rPr>
          <w:spacing w:val="-1"/>
          <w:sz w:val="22"/>
          <w:szCs w:val="22"/>
        </w:rPr>
        <w:t>and</w:t>
      </w:r>
      <w:r w:rsidR="003653A9" w:rsidRPr="00344F09">
        <w:rPr>
          <w:sz w:val="22"/>
          <w:szCs w:val="22"/>
        </w:rPr>
        <w:t xml:space="preserve"> </w:t>
      </w:r>
      <w:r w:rsidR="0085539F" w:rsidRPr="00344F09">
        <w:rPr>
          <w:sz w:val="22"/>
          <w:szCs w:val="22"/>
        </w:rPr>
        <w:t>administration of</w:t>
      </w:r>
      <w:r w:rsidR="0085539F" w:rsidRPr="00344F09">
        <w:rPr>
          <w:spacing w:val="8"/>
          <w:sz w:val="22"/>
          <w:szCs w:val="22"/>
        </w:rPr>
        <w:t xml:space="preserve"> </w:t>
      </w:r>
      <w:r w:rsidR="0085539F" w:rsidRPr="00344F09">
        <w:rPr>
          <w:sz w:val="22"/>
          <w:szCs w:val="22"/>
        </w:rPr>
        <w:t>injectable</w:t>
      </w:r>
      <w:r w:rsidR="0085539F" w:rsidRPr="00344F09">
        <w:rPr>
          <w:spacing w:val="1"/>
          <w:sz w:val="22"/>
          <w:szCs w:val="22"/>
        </w:rPr>
        <w:t xml:space="preserve"> </w:t>
      </w:r>
      <w:r w:rsidR="0085539F" w:rsidRPr="00344F09">
        <w:rPr>
          <w:sz w:val="22"/>
          <w:szCs w:val="22"/>
        </w:rPr>
        <w:t>medicines</w:t>
      </w:r>
      <w:r w:rsidR="0085539F" w:rsidRPr="00344F09">
        <w:rPr>
          <w:spacing w:val="17"/>
          <w:sz w:val="22"/>
          <w:szCs w:val="22"/>
        </w:rPr>
        <w:t xml:space="preserve"> </w:t>
      </w:r>
      <w:r w:rsidR="0085539F" w:rsidRPr="00344F09">
        <w:rPr>
          <w:sz w:val="22"/>
          <w:szCs w:val="22"/>
        </w:rPr>
        <w:t>in</w:t>
      </w:r>
      <w:r w:rsidR="0085539F" w:rsidRPr="00344F09">
        <w:rPr>
          <w:spacing w:val="-15"/>
          <w:sz w:val="22"/>
          <w:szCs w:val="22"/>
        </w:rPr>
        <w:t xml:space="preserve"> </w:t>
      </w:r>
      <w:r w:rsidR="0085539F" w:rsidRPr="00344F09">
        <w:rPr>
          <w:sz w:val="22"/>
          <w:szCs w:val="22"/>
        </w:rPr>
        <w:t>clinical</w:t>
      </w:r>
      <w:r w:rsidR="0085539F" w:rsidRPr="00344F09">
        <w:rPr>
          <w:spacing w:val="26"/>
          <w:sz w:val="22"/>
          <w:szCs w:val="22"/>
        </w:rPr>
        <w:t xml:space="preserve"> </w:t>
      </w:r>
      <w:r w:rsidR="0085539F" w:rsidRPr="00344F09">
        <w:rPr>
          <w:sz w:val="22"/>
          <w:szCs w:val="22"/>
        </w:rPr>
        <w:t>areas</w:t>
      </w:r>
      <w:r w:rsidR="003653A9" w:rsidRPr="00344F09">
        <w:rPr>
          <w:sz w:val="22"/>
          <w:szCs w:val="22"/>
        </w:rPr>
        <w:t xml:space="preserve"> </w:t>
      </w:r>
      <w:r w:rsidR="003653A9" w:rsidRPr="00344F09">
        <w:rPr>
          <w:noProof/>
          <w:spacing w:val="-17"/>
          <w:position w:val="-8"/>
          <w:sz w:val="22"/>
          <w:szCs w:val="22"/>
          <w:lang w:val="en-GB" w:eastAsia="en-GB"/>
        </w:rPr>
        <w:drawing>
          <wp:inline distT="0" distB="0" distL="0" distR="0" wp14:anchorId="5FB00690" wp14:editId="7EF8B76C">
            <wp:extent cx="1295400" cy="5969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1295400" cy="596900"/>
                    </a:xfrm>
                    <a:prstGeom prst="rect">
                      <a:avLst/>
                    </a:prstGeom>
                  </pic:spPr>
                </pic:pic>
              </a:graphicData>
            </a:graphic>
          </wp:inline>
        </w:drawing>
      </w:r>
      <w:bookmarkEnd w:id="130"/>
    </w:p>
    <w:p w14:paraId="36C944F0" w14:textId="77777777" w:rsidR="00BE470D" w:rsidRPr="00344F09" w:rsidRDefault="00BE470D" w:rsidP="003653A9">
      <w:pPr>
        <w:pStyle w:val="BodyText"/>
        <w:jc w:val="center"/>
        <w:rPr>
          <w:b/>
          <w:i/>
        </w:rPr>
      </w:pPr>
    </w:p>
    <w:p w14:paraId="62666F98" w14:textId="77777777" w:rsidR="00BE470D" w:rsidRPr="00344F09" w:rsidRDefault="00BE470D">
      <w:pPr>
        <w:pStyle w:val="BodyText"/>
        <w:spacing w:before="8"/>
        <w:rPr>
          <w:b/>
        </w:rPr>
      </w:pPr>
    </w:p>
    <w:p w14:paraId="0ED41435" w14:textId="77777777" w:rsidR="00BE470D" w:rsidRPr="00344F09" w:rsidRDefault="0085539F">
      <w:pPr>
        <w:ind w:left="991"/>
        <w:rPr>
          <w:b/>
        </w:rPr>
      </w:pPr>
      <w:r w:rsidRPr="00344F09">
        <w:rPr>
          <w:b/>
        </w:rPr>
        <w:t>The</w:t>
      </w:r>
      <w:r w:rsidRPr="00344F09">
        <w:rPr>
          <w:b/>
          <w:spacing w:val="6"/>
        </w:rPr>
        <w:t xml:space="preserve"> </w:t>
      </w:r>
      <w:r w:rsidRPr="00344F09">
        <w:rPr>
          <w:b/>
        </w:rPr>
        <w:t>risk</w:t>
      </w:r>
      <w:r w:rsidRPr="00344F09">
        <w:rPr>
          <w:b/>
          <w:spacing w:val="8"/>
        </w:rPr>
        <w:t xml:space="preserve"> </w:t>
      </w:r>
      <w:r w:rsidRPr="00344F09">
        <w:rPr>
          <w:b/>
        </w:rPr>
        <w:t>assessment</w:t>
      </w:r>
      <w:r w:rsidRPr="00344F09">
        <w:rPr>
          <w:b/>
          <w:spacing w:val="-12"/>
        </w:rPr>
        <w:t xml:space="preserve"> </w:t>
      </w:r>
      <w:r w:rsidRPr="00344F09">
        <w:rPr>
          <w:b/>
        </w:rPr>
        <w:t>process</w:t>
      </w:r>
    </w:p>
    <w:p w14:paraId="7917DDA3" w14:textId="77777777" w:rsidR="00BE470D" w:rsidRPr="00344F09" w:rsidRDefault="00BE470D">
      <w:pPr>
        <w:pStyle w:val="BodyText"/>
        <w:rPr>
          <w:b/>
        </w:rPr>
      </w:pPr>
    </w:p>
    <w:p w14:paraId="239EB2BF" w14:textId="77777777" w:rsidR="00BE470D" w:rsidRPr="00344F09" w:rsidRDefault="0085539F">
      <w:pPr>
        <w:pStyle w:val="Heading2"/>
        <w:numPr>
          <w:ilvl w:val="2"/>
          <w:numId w:val="2"/>
        </w:numPr>
        <w:tabs>
          <w:tab w:val="left" w:pos="1679"/>
          <w:tab w:val="left" w:pos="1680"/>
        </w:tabs>
        <w:spacing w:before="264"/>
        <w:ind w:hanging="641"/>
        <w:rPr>
          <w:sz w:val="22"/>
          <w:szCs w:val="22"/>
        </w:rPr>
      </w:pPr>
      <w:bookmarkStart w:id="131" w:name="_Toc111124702"/>
      <w:bookmarkStart w:id="132" w:name="_Toc111126020"/>
      <w:r w:rsidRPr="00344F09">
        <w:rPr>
          <w:spacing w:val="-3"/>
          <w:sz w:val="22"/>
          <w:szCs w:val="22"/>
        </w:rPr>
        <w:t>Carry</w:t>
      </w:r>
      <w:r w:rsidRPr="00344F09">
        <w:rPr>
          <w:spacing w:val="4"/>
          <w:sz w:val="22"/>
          <w:szCs w:val="22"/>
        </w:rPr>
        <w:t xml:space="preserve"> </w:t>
      </w:r>
      <w:r w:rsidRPr="00344F09">
        <w:rPr>
          <w:spacing w:val="-3"/>
          <w:sz w:val="22"/>
          <w:szCs w:val="22"/>
        </w:rPr>
        <w:t>out</w:t>
      </w:r>
      <w:r w:rsidRPr="00344F09">
        <w:rPr>
          <w:spacing w:val="10"/>
          <w:sz w:val="22"/>
          <w:szCs w:val="22"/>
        </w:rPr>
        <w:t xml:space="preserve"> </w:t>
      </w:r>
      <w:r w:rsidRPr="00344F09">
        <w:rPr>
          <w:spacing w:val="-2"/>
          <w:sz w:val="22"/>
          <w:szCs w:val="22"/>
        </w:rPr>
        <w:t>a</w:t>
      </w:r>
      <w:r w:rsidRPr="00344F09">
        <w:rPr>
          <w:spacing w:val="-9"/>
          <w:sz w:val="22"/>
          <w:szCs w:val="22"/>
        </w:rPr>
        <w:t xml:space="preserve"> </w:t>
      </w:r>
      <w:r w:rsidRPr="00344F09">
        <w:rPr>
          <w:spacing w:val="-2"/>
          <w:sz w:val="22"/>
          <w:szCs w:val="22"/>
        </w:rPr>
        <w:t>risk</w:t>
      </w:r>
      <w:r w:rsidRPr="00344F09">
        <w:rPr>
          <w:spacing w:val="4"/>
          <w:sz w:val="22"/>
          <w:szCs w:val="22"/>
        </w:rPr>
        <w:t xml:space="preserve"> </w:t>
      </w:r>
      <w:r w:rsidRPr="00344F09">
        <w:rPr>
          <w:spacing w:val="-2"/>
          <w:sz w:val="22"/>
          <w:szCs w:val="22"/>
        </w:rPr>
        <w:t>assessment</w:t>
      </w:r>
      <w:r w:rsidRPr="00344F09">
        <w:rPr>
          <w:spacing w:val="-22"/>
          <w:sz w:val="22"/>
          <w:szCs w:val="22"/>
        </w:rPr>
        <w:t xml:space="preserve"> </w:t>
      </w:r>
      <w:r w:rsidRPr="00344F09">
        <w:rPr>
          <w:spacing w:val="-2"/>
          <w:sz w:val="22"/>
          <w:szCs w:val="22"/>
        </w:rPr>
        <w:t>in</w:t>
      </w:r>
      <w:r w:rsidRPr="00344F09">
        <w:rPr>
          <w:spacing w:val="7"/>
          <w:sz w:val="22"/>
          <w:szCs w:val="22"/>
        </w:rPr>
        <w:t xml:space="preserve"> </w:t>
      </w:r>
      <w:r w:rsidRPr="00344F09">
        <w:rPr>
          <w:spacing w:val="-2"/>
          <w:sz w:val="22"/>
          <w:szCs w:val="22"/>
        </w:rPr>
        <w:t>all</w:t>
      </w:r>
      <w:r w:rsidRPr="00344F09">
        <w:rPr>
          <w:spacing w:val="7"/>
          <w:sz w:val="22"/>
          <w:szCs w:val="22"/>
        </w:rPr>
        <w:t xml:space="preserve"> </w:t>
      </w:r>
      <w:r w:rsidRPr="00344F09">
        <w:rPr>
          <w:spacing w:val="-2"/>
          <w:sz w:val="22"/>
          <w:szCs w:val="22"/>
        </w:rPr>
        <w:t>clinical</w:t>
      </w:r>
      <w:r w:rsidRPr="00344F09">
        <w:rPr>
          <w:spacing w:val="7"/>
          <w:sz w:val="22"/>
          <w:szCs w:val="22"/>
        </w:rPr>
        <w:t xml:space="preserve"> </w:t>
      </w:r>
      <w:r w:rsidRPr="00344F09">
        <w:rPr>
          <w:spacing w:val="-2"/>
          <w:sz w:val="22"/>
          <w:szCs w:val="22"/>
        </w:rPr>
        <w:t>areas</w:t>
      </w:r>
      <w:r w:rsidRPr="00344F09">
        <w:rPr>
          <w:spacing w:val="20"/>
          <w:sz w:val="22"/>
          <w:szCs w:val="22"/>
        </w:rPr>
        <w:t xml:space="preserve"> </w:t>
      </w:r>
      <w:r w:rsidRPr="00344F09">
        <w:rPr>
          <w:spacing w:val="-2"/>
          <w:sz w:val="22"/>
          <w:szCs w:val="22"/>
        </w:rPr>
        <w:t>where</w:t>
      </w:r>
      <w:r w:rsidRPr="00344F09">
        <w:rPr>
          <w:spacing w:val="7"/>
          <w:sz w:val="22"/>
          <w:szCs w:val="22"/>
        </w:rPr>
        <w:t xml:space="preserve"> </w:t>
      </w:r>
      <w:r w:rsidRPr="00344F09">
        <w:rPr>
          <w:spacing w:val="-2"/>
          <w:sz w:val="22"/>
          <w:szCs w:val="22"/>
        </w:rPr>
        <w:t>injectable</w:t>
      </w:r>
      <w:r w:rsidRPr="00344F09">
        <w:rPr>
          <w:spacing w:val="38"/>
          <w:sz w:val="22"/>
          <w:szCs w:val="22"/>
        </w:rPr>
        <w:t xml:space="preserve"> </w:t>
      </w:r>
      <w:r w:rsidRPr="00344F09">
        <w:rPr>
          <w:spacing w:val="-2"/>
          <w:sz w:val="22"/>
          <w:szCs w:val="22"/>
        </w:rPr>
        <w:t>medicines</w:t>
      </w:r>
      <w:r w:rsidRPr="00344F09">
        <w:rPr>
          <w:spacing w:val="4"/>
          <w:sz w:val="22"/>
          <w:szCs w:val="22"/>
        </w:rPr>
        <w:t xml:space="preserve"> </w:t>
      </w:r>
      <w:r w:rsidRPr="00344F09">
        <w:rPr>
          <w:spacing w:val="-2"/>
          <w:sz w:val="22"/>
          <w:szCs w:val="22"/>
        </w:rPr>
        <w:t>are</w:t>
      </w:r>
      <w:r w:rsidRPr="00344F09">
        <w:rPr>
          <w:spacing w:val="7"/>
          <w:sz w:val="22"/>
          <w:szCs w:val="22"/>
        </w:rPr>
        <w:t xml:space="preserve"> </w:t>
      </w:r>
      <w:r w:rsidRPr="00344F09">
        <w:rPr>
          <w:spacing w:val="-2"/>
          <w:sz w:val="22"/>
          <w:szCs w:val="22"/>
        </w:rPr>
        <w:t>prepared</w:t>
      </w:r>
      <w:r w:rsidRPr="00344F09">
        <w:rPr>
          <w:spacing w:val="23"/>
          <w:sz w:val="22"/>
          <w:szCs w:val="22"/>
        </w:rPr>
        <w:t xml:space="preserve"> </w:t>
      </w:r>
      <w:r w:rsidRPr="00344F09">
        <w:rPr>
          <w:spacing w:val="-2"/>
          <w:sz w:val="22"/>
          <w:szCs w:val="22"/>
        </w:rPr>
        <w:t>and</w:t>
      </w:r>
      <w:r w:rsidRPr="00344F09">
        <w:rPr>
          <w:spacing w:val="7"/>
          <w:sz w:val="22"/>
          <w:szCs w:val="22"/>
        </w:rPr>
        <w:t xml:space="preserve"> </w:t>
      </w:r>
      <w:r w:rsidRPr="00344F09">
        <w:rPr>
          <w:spacing w:val="-2"/>
          <w:sz w:val="22"/>
          <w:szCs w:val="22"/>
        </w:rPr>
        <w:t>administered</w:t>
      </w:r>
      <w:bookmarkEnd w:id="131"/>
      <w:bookmarkEnd w:id="132"/>
    </w:p>
    <w:p w14:paraId="1A3C1F08" w14:textId="77777777" w:rsidR="00BE470D" w:rsidRPr="00344F09" w:rsidRDefault="0085539F">
      <w:pPr>
        <w:pStyle w:val="Heading2"/>
        <w:numPr>
          <w:ilvl w:val="2"/>
          <w:numId w:val="2"/>
        </w:numPr>
        <w:tabs>
          <w:tab w:val="left" w:pos="1679"/>
          <w:tab w:val="left" w:pos="1680"/>
        </w:tabs>
        <w:ind w:hanging="641"/>
        <w:rPr>
          <w:sz w:val="22"/>
          <w:szCs w:val="22"/>
        </w:rPr>
      </w:pPr>
      <w:bookmarkStart w:id="133" w:name="_Toc111124703"/>
      <w:bookmarkStart w:id="134" w:name="_Toc111126021"/>
      <w:r w:rsidRPr="00344F09">
        <w:rPr>
          <w:spacing w:val="-1"/>
          <w:sz w:val="22"/>
          <w:szCs w:val="22"/>
        </w:rPr>
        <w:t>A</w:t>
      </w:r>
      <w:r w:rsidRPr="00344F09">
        <w:rPr>
          <w:spacing w:val="-11"/>
          <w:sz w:val="22"/>
          <w:szCs w:val="22"/>
        </w:rPr>
        <w:t xml:space="preserve"> </w:t>
      </w:r>
      <w:r w:rsidRPr="00344F09">
        <w:rPr>
          <w:spacing w:val="-1"/>
          <w:sz w:val="22"/>
          <w:szCs w:val="22"/>
        </w:rPr>
        <w:t>pharmacist</w:t>
      </w:r>
      <w:r w:rsidRPr="00344F09">
        <w:rPr>
          <w:spacing w:val="2"/>
          <w:sz w:val="22"/>
          <w:szCs w:val="22"/>
        </w:rPr>
        <w:t xml:space="preserve"> </w:t>
      </w:r>
      <w:r w:rsidRPr="00344F09">
        <w:rPr>
          <w:spacing w:val="-1"/>
          <w:sz w:val="22"/>
          <w:szCs w:val="22"/>
        </w:rPr>
        <w:t>and</w:t>
      </w:r>
      <w:r w:rsidRPr="00344F09">
        <w:rPr>
          <w:sz w:val="22"/>
          <w:szCs w:val="22"/>
        </w:rPr>
        <w:t xml:space="preserve"> a</w:t>
      </w:r>
      <w:r w:rsidRPr="00344F09">
        <w:rPr>
          <w:spacing w:val="-15"/>
          <w:sz w:val="22"/>
          <w:szCs w:val="22"/>
        </w:rPr>
        <w:t xml:space="preserve"> </w:t>
      </w:r>
      <w:r w:rsidRPr="00344F09">
        <w:rPr>
          <w:sz w:val="22"/>
          <w:szCs w:val="22"/>
        </w:rPr>
        <w:t>senior</w:t>
      </w:r>
      <w:r w:rsidRPr="00344F09">
        <w:rPr>
          <w:spacing w:val="4"/>
          <w:sz w:val="22"/>
          <w:szCs w:val="22"/>
        </w:rPr>
        <w:t xml:space="preserve"> </w:t>
      </w:r>
      <w:r w:rsidRPr="00344F09">
        <w:rPr>
          <w:sz w:val="22"/>
          <w:szCs w:val="22"/>
        </w:rPr>
        <w:t>clinical</w:t>
      </w:r>
      <w:r w:rsidRPr="00344F09">
        <w:rPr>
          <w:spacing w:val="14"/>
          <w:sz w:val="22"/>
          <w:szCs w:val="22"/>
        </w:rPr>
        <w:t xml:space="preserve"> </w:t>
      </w:r>
      <w:r w:rsidRPr="00344F09">
        <w:rPr>
          <w:sz w:val="22"/>
          <w:szCs w:val="22"/>
        </w:rPr>
        <w:t>practitioner</w:t>
      </w:r>
      <w:r w:rsidRPr="00344F09">
        <w:rPr>
          <w:spacing w:val="19"/>
          <w:sz w:val="22"/>
          <w:szCs w:val="22"/>
        </w:rPr>
        <w:t xml:space="preserve"> </w:t>
      </w:r>
      <w:r w:rsidRPr="00344F09">
        <w:rPr>
          <w:sz w:val="22"/>
          <w:szCs w:val="22"/>
        </w:rPr>
        <w:t>from</w:t>
      </w:r>
      <w:r w:rsidRPr="00344F09">
        <w:rPr>
          <w:spacing w:val="-3"/>
          <w:sz w:val="22"/>
          <w:szCs w:val="22"/>
        </w:rPr>
        <w:t xml:space="preserve"> </w:t>
      </w:r>
      <w:r w:rsidRPr="00344F09">
        <w:rPr>
          <w:sz w:val="22"/>
          <w:szCs w:val="22"/>
        </w:rPr>
        <w:t>the</w:t>
      </w:r>
      <w:r w:rsidRPr="00344F09">
        <w:rPr>
          <w:spacing w:val="-1"/>
          <w:sz w:val="22"/>
          <w:szCs w:val="22"/>
        </w:rPr>
        <w:t xml:space="preserve"> </w:t>
      </w:r>
      <w:r w:rsidRPr="00344F09">
        <w:rPr>
          <w:sz w:val="22"/>
          <w:szCs w:val="22"/>
        </w:rPr>
        <w:t>area being</w:t>
      </w:r>
      <w:r w:rsidRPr="00344F09">
        <w:rPr>
          <w:spacing w:val="14"/>
          <w:sz w:val="22"/>
          <w:szCs w:val="22"/>
        </w:rPr>
        <w:t xml:space="preserve"> </w:t>
      </w:r>
      <w:r w:rsidRPr="00344F09">
        <w:rPr>
          <w:sz w:val="22"/>
          <w:szCs w:val="22"/>
        </w:rPr>
        <w:t>assessed</w:t>
      </w:r>
      <w:r w:rsidRPr="00344F09">
        <w:rPr>
          <w:spacing w:val="-15"/>
          <w:sz w:val="22"/>
          <w:szCs w:val="22"/>
        </w:rPr>
        <w:t xml:space="preserve"> </w:t>
      </w:r>
      <w:r w:rsidRPr="00344F09">
        <w:rPr>
          <w:sz w:val="22"/>
          <w:szCs w:val="22"/>
        </w:rPr>
        <w:t>should carry</w:t>
      </w:r>
      <w:r w:rsidRPr="00344F09">
        <w:rPr>
          <w:spacing w:val="-3"/>
          <w:sz w:val="22"/>
          <w:szCs w:val="22"/>
        </w:rPr>
        <w:t xml:space="preserve"> </w:t>
      </w:r>
      <w:r w:rsidRPr="00344F09">
        <w:rPr>
          <w:sz w:val="22"/>
          <w:szCs w:val="22"/>
        </w:rPr>
        <w:t>out</w:t>
      </w:r>
      <w:r w:rsidRPr="00344F09">
        <w:rPr>
          <w:spacing w:val="2"/>
          <w:sz w:val="22"/>
          <w:szCs w:val="22"/>
        </w:rPr>
        <w:t xml:space="preserve"> </w:t>
      </w:r>
      <w:r w:rsidRPr="00344F09">
        <w:rPr>
          <w:sz w:val="22"/>
          <w:szCs w:val="22"/>
        </w:rPr>
        <w:t>the</w:t>
      </w:r>
      <w:r w:rsidRPr="00344F09">
        <w:rPr>
          <w:spacing w:val="-1"/>
          <w:sz w:val="22"/>
          <w:szCs w:val="22"/>
        </w:rPr>
        <w:t xml:space="preserve"> </w:t>
      </w:r>
      <w:r w:rsidRPr="00344F09">
        <w:rPr>
          <w:sz w:val="22"/>
          <w:szCs w:val="22"/>
        </w:rPr>
        <w:t>risk</w:t>
      </w:r>
      <w:r w:rsidRPr="00344F09">
        <w:rPr>
          <w:spacing w:val="-16"/>
          <w:sz w:val="22"/>
          <w:szCs w:val="22"/>
        </w:rPr>
        <w:t xml:space="preserve"> </w:t>
      </w:r>
      <w:r w:rsidRPr="00344F09">
        <w:rPr>
          <w:sz w:val="22"/>
          <w:szCs w:val="22"/>
        </w:rPr>
        <w:t>assessment</w:t>
      </w:r>
      <w:bookmarkEnd w:id="133"/>
      <w:bookmarkEnd w:id="134"/>
    </w:p>
    <w:p w14:paraId="0F7F40FD" w14:textId="77777777" w:rsidR="00BE470D" w:rsidRPr="00344F09" w:rsidRDefault="0085539F">
      <w:pPr>
        <w:pStyle w:val="Heading2"/>
        <w:numPr>
          <w:ilvl w:val="2"/>
          <w:numId w:val="2"/>
        </w:numPr>
        <w:tabs>
          <w:tab w:val="left" w:pos="1679"/>
          <w:tab w:val="left" w:pos="1680"/>
        </w:tabs>
        <w:spacing w:before="222"/>
        <w:ind w:hanging="641"/>
        <w:rPr>
          <w:sz w:val="22"/>
          <w:szCs w:val="22"/>
        </w:rPr>
      </w:pPr>
      <w:bookmarkStart w:id="135" w:name="_Toc111124704"/>
      <w:bookmarkStart w:id="136" w:name="_Toc111126022"/>
      <w:r w:rsidRPr="00344F09">
        <w:rPr>
          <w:spacing w:val="-2"/>
          <w:sz w:val="22"/>
          <w:szCs w:val="22"/>
        </w:rPr>
        <w:t>Risk</w:t>
      </w:r>
      <w:r w:rsidRPr="00344F09">
        <w:rPr>
          <w:spacing w:val="-14"/>
          <w:sz w:val="22"/>
          <w:szCs w:val="22"/>
        </w:rPr>
        <w:t xml:space="preserve"> </w:t>
      </w:r>
      <w:r w:rsidRPr="00344F09">
        <w:rPr>
          <w:spacing w:val="-2"/>
          <w:sz w:val="22"/>
          <w:szCs w:val="22"/>
        </w:rPr>
        <w:t>assessments</w:t>
      </w:r>
      <w:r w:rsidRPr="00344F09">
        <w:rPr>
          <w:spacing w:val="-15"/>
          <w:sz w:val="22"/>
          <w:szCs w:val="22"/>
        </w:rPr>
        <w:t xml:space="preserve"> </w:t>
      </w:r>
      <w:r w:rsidRPr="00344F09">
        <w:rPr>
          <w:spacing w:val="-2"/>
          <w:sz w:val="22"/>
          <w:szCs w:val="22"/>
        </w:rPr>
        <w:t>should</w:t>
      </w:r>
      <w:r w:rsidRPr="00344F09">
        <w:rPr>
          <w:spacing w:val="4"/>
          <w:sz w:val="22"/>
          <w:szCs w:val="22"/>
        </w:rPr>
        <w:t xml:space="preserve"> </w:t>
      </w:r>
      <w:r w:rsidRPr="00344F09">
        <w:rPr>
          <w:spacing w:val="-2"/>
          <w:sz w:val="22"/>
          <w:szCs w:val="22"/>
        </w:rPr>
        <w:t>be</w:t>
      </w:r>
      <w:r w:rsidRPr="00344F09">
        <w:rPr>
          <w:spacing w:val="3"/>
          <w:sz w:val="22"/>
          <w:szCs w:val="22"/>
        </w:rPr>
        <w:t xml:space="preserve"> </w:t>
      </w:r>
      <w:r w:rsidRPr="00344F09">
        <w:rPr>
          <w:spacing w:val="-2"/>
          <w:sz w:val="22"/>
          <w:szCs w:val="22"/>
        </w:rPr>
        <w:t>conducted</w:t>
      </w:r>
      <w:r w:rsidRPr="00344F09">
        <w:rPr>
          <w:spacing w:val="19"/>
          <w:sz w:val="22"/>
          <w:szCs w:val="22"/>
        </w:rPr>
        <w:t xml:space="preserve"> </w:t>
      </w:r>
      <w:r w:rsidRPr="00344F09">
        <w:rPr>
          <w:spacing w:val="-2"/>
          <w:sz w:val="22"/>
          <w:szCs w:val="22"/>
        </w:rPr>
        <w:t>annually,</w:t>
      </w:r>
      <w:r w:rsidRPr="00344F09">
        <w:rPr>
          <w:spacing w:val="36"/>
          <w:sz w:val="22"/>
          <w:szCs w:val="22"/>
        </w:rPr>
        <w:t xml:space="preserve"> </w:t>
      </w:r>
      <w:r w:rsidRPr="00344F09">
        <w:rPr>
          <w:spacing w:val="-2"/>
          <w:sz w:val="22"/>
          <w:szCs w:val="22"/>
        </w:rPr>
        <w:t>and</w:t>
      </w:r>
      <w:r w:rsidRPr="00344F09">
        <w:rPr>
          <w:spacing w:val="4"/>
          <w:sz w:val="22"/>
          <w:szCs w:val="22"/>
        </w:rPr>
        <w:t xml:space="preserve"> </w:t>
      </w:r>
      <w:r w:rsidRPr="00344F09">
        <w:rPr>
          <w:spacing w:val="-2"/>
          <w:sz w:val="22"/>
          <w:szCs w:val="22"/>
        </w:rPr>
        <w:t>when</w:t>
      </w:r>
      <w:r w:rsidRPr="00344F09">
        <w:rPr>
          <w:spacing w:val="3"/>
          <w:sz w:val="22"/>
          <w:szCs w:val="22"/>
        </w:rPr>
        <w:t xml:space="preserve"> </w:t>
      </w:r>
      <w:r w:rsidRPr="00344F09">
        <w:rPr>
          <w:spacing w:val="-2"/>
          <w:sz w:val="22"/>
          <w:szCs w:val="22"/>
        </w:rPr>
        <w:t>new</w:t>
      </w:r>
      <w:r w:rsidRPr="00344F09">
        <w:rPr>
          <w:spacing w:val="11"/>
          <w:sz w:val="22"/>
          <w:szCs w:val="22"/>
        </w:rPr>
        <w:t xml:space="preserve"> </w:t>
      </w:r>
      <w:r w:rsidRPr="00344F09">
        <w:rPr>
          <w:spacing w:val="-2"/>
          <w:sz w:val="22"/>
          <w:szCs w:val="22"/>
        </w:rPr>
        <w:t>injectable</w:t>
      </w:r>
      <w:r w:rsidRPr="00344F09">
        <w:rPr>
          <w:spacing w:val="19"/>
          <w:sz w:val="22"/>
          <w:szCs w:val="22"/>
        </w:rPr>
        <w:t xml:space="preserve"> </w:t>
      </w:r>
      <w:r w:rsidRPr="00344F09">
        <w:rPr>
          <w:spacing w:val="-1"/>
          <w:sz w:val="22"/>
          <w:szCs w:val="22"/>
        </w:rPr>
        <w:t>products</w:t>
      </w:r>
      <w:r w:rsidRPr="00344F09">
        <w:rPr>
          <w:spacing w:val="16"/>
          <w:sz w:val="22"/>
          <w:szCs w:val="22"/>
        </w:rPr>
        <w:t xml:space="preserve"> </w:t>
      </w:r>
      <w:r w:rsidRPr="00344F09">
        <w:rPr>
          <w:spacing w:val="-1"/>
          <w:sz w:val="22"/>
          <w:szCs w:val="22"/>
        </w:rPr>
        <w:t>or</w:t>
      </w:r>
      <w:r w:rsidRPr="00344F09">
        <w:rPr>
          <w:spacing w:val="8"/>
          <w:sz w:val="22"/>
          <w:szCs w:val="22"/>
        </w:rPr>
        <w:t xml:space="preserve"> </w:t>
      </w:r>
      <w:r w:rsidRPr="00344F09">
        <w:rPr>
          <w:spacing w:val="-1"/>
          <w:sz w:val="22"/>
          <w:szCs w:val="22"/>
        </w:rPr>
        <w:t>practices</w:t>
      </w:r>
      <w:r w:rsidRPr="00344F09">
        <w:rPr>
          <w:spacing w:val="1"/>
          <w:sz w:val="22"/>
          <w:szCs w:val="22"/>
        </w:rPr>
        <w:t xml:space="preserve"> </w:t>
      </w:r>
      <w:r w:rsidRPr="00344F09">
        <w:rPr>
          <w:spacing w:val="-1"/>
          <w:sz w:val="22"/>
          <w:szCs w:val="22"/>
        </w:rPr>
        <w:t>are</w:t>
      </w:r>
      <w:r w:rsidRPr="00344F09">
        <w:rPr>
          <w:spacing w:val="3"/>
          <w:sz w:val="22"/>
          <w:szCs w:val="22"/>
        </w:rPr>
        <w:t xml:space="preserve"> </w:t>
      </w:r>
      <w:r w:rsidRPr="00344F09">
        <w:rPr>
          <w:spacing w:val="-1"/>
          <w:sz w:val="22"/>
          <w:szCs w:val="22"/>
        </w:rPr>
        <w:t>introduced</w:t>
      </w:r>
      <w:bookmarkEnd w:id="135"/>
      <w:bookmarkEnd w:id="136"/>
    </w:p>
    <w:p w14:paraId="1FECDD8A" w14:textId="77777777" w:rsidR="00BE470D" w:rsidRPr="00344F09" w:rsidRDefault="0085539F">
      <w:pPr>
        <w:pStyle w:val="Heading2"/>
        <w:numPr>
          <w:ilvl w:val="2"/>
          <w:numId w:val="2"/>
        </w:numPr>
        <w:tabs>
          <w:tab w:val="left" w:pos="1679"/>
          <w:tab w:val="left" w:pos="1680"/>
        </w:tabs>
        <w:ind w:hanging="641"/>
        <w:rPr>
          <w:sz w:val="22"/>
          <w:szCs w:val="22"/>
        </w:rPr>
      </w:pPr>
      <w:bookmarkStart w:id="137" w:name="_Toc111124705"/>
      <w:bookmarkStart w:id="138" w:name="_Toc111126023"/>
      <w:r w:rsidRPr="00344F09">
        <w:rPr>
          <w:spacing w:val="-2"/>
          <w:sz w:val="22"/>
          <w:szCs w:val="22"/>
        </w:rPr>
        <w:t>Risk</w:t>
      </w:r>
      <w:r w:rsidRPr="00344F09">
        <w:rPr>
          <w:spacing w:val="-14"/>
          <w:sz w:val="22"/>
          <w:szCs w:val="22"/>
        </w:rPr>
        <w:t xml:space="preserve"> </w:t>
      </w:r>
      <w:r w:rsidRPr="00344F09">
        <w:rPr>
          <w:spacing w:val="-2"/>
          <w:sz w:val="22"/>
          <w:szCs w:val="22"/>
        </w:rPr>
        <w:t>assess</w:t>
      </w:r>
      <w:r w:rsidRPr="00344F09">
        <w:rPr>
          <w:spacing w:val="-14"/>
          <w:sz w:val="22"/>
          <w:szCs w:val="22"/>
        </w:rPr>
        <w:t xml:space="preserve"> </w:t>
      </w:r>
      <w:r w:rsidRPr="00344F09">
        <w:rPr>
          <w:spacing w:val="-2"/>
          <w:sz w:val="22"/>
          <w:szCs w:val="22"/>
        </w:rPr>
        <w:t>local</w:t>
      </w:r>
      <w:r w:rsidRPr="00344F09">
        <w:rPr>
          <w:spacing w:val="3"/>
          <w:sz w:val="22"/>
          <w:szCs w:val="22"/>
        </w:rPr>
        <w:t xml:space="preserve"> </w:t>
      </w:r>
      <w:r w:rsidRPr="00344F09">
        <w:rPr>
          <w:spacing w:val="-2"/>
          <w:sz w:val="22"/>
          <w:szCs w:val="22"/>
        </w:rPr>
        <w:t>practice,</w:t>
      </w:r>
      <w:r w:rsidRPr="00344F09">
        <w:rPr>
          <w:spacing w:val="7"/>
          <w:sz w:val="22"/>
          <w:szCs w:val="22"/>
        </w:rPr>
        <w:t xml:space="preserve"> </w:t>
      </w:r>
      <w:r w:rsidRPr="00344F09">
        <w:rPr>
          <w:spacing w:val="-2"/>
          <w:sz w:val="22"/>
          <w:szCs w:val="22"/>
        </w:rPr>
        <w:t>i.e.</w:t>
      </w:r>
      <w:r w:rsidRPr="00344F09">
        <w:rPr>
          <w:spacing w:val="7"/>
          <w:sz w:val="22"/>
          <w:szCs w:val="22"/>
        </w:rPr>
        <w:t xml:space="preserve"> </w:t>
      </w:r>
      <w:r w:rsidRPr="00344F09">
        <w:rPr>
          <w:spacing w:val="-2"/>
          <w:sz w:val="22"/>
          <w:szCs w:val="22"/>
        </w:rPr>
        <w:t>how</w:t>
      </w:r>
      <w:r w:rsidRPr="00344F09">
        <w:rPr>
          <w:spacing w:val="11"/>
          <w:sz w:val="22"/>
          <w:szCs w:val="22"/>
        </w:rPr>
        <w:t xml:space="preserve"> </w:t>
      </w:r>
      <w:r w:rsidRPr="00344F09">
        <w:rPr>
          <w:spacing w:val="-2"/>
          <w:sz w:val="22"/>
          <w:szCs w:val="22"/>
        </w:rPr>
        <w:t>injectable</w:t>
      </w:r>
      <w:r w:rsidRPr="00344F09">
        <w:rPr>
          <w:spacing w:val="19"/>
          <w:sz w:val="22"/>
          <w:szCs w:val="22"/>
        </w:rPr>
        <w:t xml:space="preserve"> </w:t>
      </w:r>
      <w:r w:rsidRPr="00344F09">
        <w:rPr>
          <w:spacing w:val="-1"/>
          <w:sz w:val="22"/>
          <w:szCs w:val="22"/>
        </w:rPr>
        <w:t>medicines</w:t>
      </w:r>
      <w:r w:rsidRPr="00344F09">
        <w:rPr>
          <w:spacing w:val="16"/>
          <w:sz w:val="22"/>
          <w:szCs w:val="22"/>
        </w:rPr>
        <w:t xml:space="preserve"> </w:t>
      </w:r>
      <w:r w:rsidRPr="00344F09">
        <w:rPr>
          <w:spacing w:val="-1"/>
          <w:sz w:val="22"/>
          <w:szCs w:val="22"/>
        </w:rPr>
        <w:t>are</w:t>
      </w:r>
      <w:r w:rsidRPr="00344F09">
        <w:rPr>
          <w:spacing w:val="4"/>
          <w:sz w:val="22"/>
          <w:szCs w:val="22"/>
        </w:rPr>
        <w:t xml:space="preserve"> </w:t>
      </w:r>
      <w:r w:rsidRPr="00344F09">
        <w:rPr>
          <w:spacing w:val="-1"/>
          <w:sz w:val="22"/>
          <w:szCs w:val="22"/>
        </w:rPr>
        <w:t>prepared</w:t>
      </w:r>
      <w:r w:rsidRPr="00344F09">
        <w:rPr>
          <w:spacing w:val="19"/>
          <w:sz w:val="22"/>
          <w:szCs w:val="22"/>
        </w:rPr>
        <w:t xml:space="preserve"> </w:t>
      </w:r>
      <w:r w:rsidRPr="00344F09">
        <w:rPr>
          <w:spacing w:val="-1"/>
          <w:sz w:val="22"/>
          <w:szCs w:val="22"/>
        </w:rPr>
        <w:t>and</w:t>
      </w:r>
      <w:r w:rsidRPr="00344F09">
        <w:rPr>
          <w:spacing w:val="4"/>
          <w:sz w:val="22"/>
          <w:szCs w:val="22"/>
        </w:rPr>
        <w:t xml:space="preserve"> </w:t>
      </w:r>
      <w:r w:rsidRPr="00344F09">
        <w:rPr>
          <w:spacing w:val="-1"/>
          <w:sz w:val="22"/>
          <w:szCs w:val="22"/>
        </w:rPr>
        <w:t>administered</w:t>
      </w:r>
      <w:r w:rsidRPr="00344F09">
        <w:rPr>
          <w:spacing w:val="19"/>
          <w:sz w:val="22"/>
          <w:szCs w:val="22"/>
        </w:rPr>
        <w:t xml:space="preserve"> </w:t>
      </w:r>
      <w:r w:rsidRPr="00344F09">
        <w:rPr>
          <w:spacing w:val="-1"/>
          <w:sz w:val="22"/>
          <w:szCs w:val="22"/>
        </w:rPr>
        <w:t>(see</w:t>
      </w:r>
      <w:r w:rsidRPr="00344F09">
        <w:rPr>
          <w:spacing w:val="4"/>
          <w:sz w:val="22"/>
          <w:szCs w:val="22"/>
        </w:rPr>
        <w:t xml:space="preserve"> </w:t>
      </w:r>
      <w:r w:rsidRPr="00344F09">
        <w:rPr>
          <w:spacing w:val="-1"/>
          <w:sz w:val="22"/>
          <w:szCs w:val="22"/>
        </w:rPr>
        <w:t>proforma</w:t>
      </w:r>
      <w:r w:rsidRPr="00344F09">
        <w:rPr>
          <w:spacing w:val="3"/>
          <w:sz w:val="22"/>
          <w:szCs w:val="22"/>
        </w:rPr>
        <w:t xml:space="preserve"> </w:t>
      </w:r>
      <w:r w:rsidRPr="00344F09">
        <w:rPr>
          <w:spacing w:val="-1"/>
          <w:sz w:val="22"/>
          <w:szCs w:val="22"/>
        </w:rPr>
        <w:t>1)</w:t>
      </w:r>
      <w:bookmarkEnd w:id="137"/>
      <w:bookmarkEnd w:id="138"/>
    </w:p>
    <w:p w14:paraId="5CFBB060" w14:textId="77777777" w:rsidR="00BE470D" w:rsidRPr="00344F09" w:rsidRDefault="0085539F">
      <w:pPr>
        <w:pStyle w:val="Heading2"/>
        <w:numPr>
          <w:ilvl w:val="2"/>
          <w:numId w:val="2"/>
        </w:numPr>
        <w:tabs>
          <w:tab w:val="left" w:pos="1679"/>
          <w:tab w:val="left" w:pos="1680"/>
        </w:tabs>
        <w:spacing w:before="222"/>
        <w:ind w:hanging="641"/>
        <w:rPr>
          <w:sz w:val="22"/>
          <w:szCs w:val="22"/>
        </w:rPr>
      </w:pPr>
      <w:bookmarkStart w:id="139" w:name="_Toc111124706"/>
      <w:bookmarkStart w:id="140" w:name="_Toc111126024"/>
      <w:r w:rsidRPr="00344F09">
        <w:rPr>
          <w:spacing w:val="-2"/>
          <w:sz w:val="22"/>
          <w:szCs w:val="22"/>
        </w:rPr>
        <w:t>Risk</w:t>
      </w:r>
      <w:r w:rsidRPr="00344F09">
        <w:rPr>
          <w:spacing w:val="-15"/>
          <w:sz w:val="22"/>
          <w:szCs w:val="22"/>
        </w:rPr>
        <w:t xml:space="preserve"> </w:t>
      </w:r>
      <w:r w:rsidRPr="00344F09">
        <w:rPr>
          <w:spacing w:val="-1"/>
          <w:sz w:val="22"/>
          <w:szCs w:val="22"/>
        </w:rPr>
        <w:t>assess</w:t>
      </w:r>
      <w:r w:rsidRPr="00344F09">
        <w:rPr>
          <w:spacing w:val="-16"/>
          <w:sz w:val="22"/>
          <w:szCs w:val="22"/>
        </w:rPr>
        <w:t xml:space="preserve"> </w:t>
      </w:r>
      <w:r w:rsidRPr="00344F09">
        <w:rPr>
          <w:spacing w:val="-1"/>
          <w:sz w:val="22"/>
          <w:szCs w:val="22"/>
        </w:rPr>
        <w:t>individual</w:t>
      </w:r>
      <w:r w:rsidRPr="00344F09">
        <w:rPr>
          <w:spacing w:val="47"/>
          <w:sz w:val="22"/>
          <w:szCs w:val="22"/>
        </w:rPr>
        <w:t xml:space="preserve"> </w:t>
      </w:r>
      <w:r w:rsidRPr="00344F09">
        <w:rPr>
          <w:spacing w:val="-1"/>
          <w:sz w:val="22"/>
          <w:szCs w:val="22"/>
        </w:rPr>
        <w:t>injectable</w:t>
      </w:r>
      <w:r w:rsidRPr="00344F09">
        <w:rPr>
          <w:spacing w:val="17"/>
          <w:sz w:val="22"/>
          <w:szCs w:val="22"/>
        </w:rPr>
        <w:t xml:space="preserve"> </w:t>
      </w:r>
      <w:r w:rsidRPr="00344F09">
        <w:rPr>
          <w:spacing w:val="-1"/>
          <w:sz w:val="22"/>
          <w:szCs w:val="22"/>
        </w:rPr>
        <w:t>medicine</w:t>
      </w:r>
      <w:r w:rsidRPr="00344F09">
        <w:rPr>
          <w:spacing w:val="17"/>
          <w:sz w:val="22"/>
          <w:szCs w:val="22"/>
        </w:rPr>
        <w:t xml:space="preserve"> </w:t>
      </w:r>
      <w:r w:rsidRPr="00344F09">
        <w:rPr>
          <w:spacing w:val="-1"/>
          <w:sz w:val="22"/>
          <w:szCs w:val="22"/>
        </w:rPr>
        <w:t>products used</w:t>
      </w:r>
      <w:r w:rsidRPr="00344F09">
        <w:rPr>
          <w:spacing w:val="3"/>
          <w:sz w:val="22"/>
          <w:szCs w:val="22"/>
        </w:rPr>
        <w:t xml:space="preserve"> </w:t>
      </w:r>
      <w:r w:rsidRPr="00344F09">
        <w:rPr>
          <w:spacing w:val="-1"/>
          <w:sz w:val="22"/>
          <w:szCs w:val="22"/>
        </w:rPr>
        <w:t>in</w:t>
      </w:r>
      <w:r w:rsidRPr="00344F09">
        <w:rPr>
          <w:spacing w:val="2"/>
          <w:sz w:val="22"/>
          <w:szCs w:val="22"/>
        </w:rPr>
        <w:t xml:space="preserve"> </w:t>
      </w:r>
      <w:r w:rsidRPr="00344F09">
        <w:rPr>
          <w:spacing w:val="-1"/>
          <w:sz w:val="22"/>
          <w:szCs w:val="22"/>
        </w:rPr>
        <w:t>the</w:t>
      </w:r>
      <w:r w:rsidRPr="00344F09">
        <w:rPr>
          <w:spacing w:val="2"/>
          <w:sz w:val="22"/>
          <w:szCs w:val="22"/>
        </w:rPr>
        <w:t xml:space="preserve"> </w:t>
      </w:r>
      <w:r w:rsidRPr="00344F09">
        <w:rPr>
          <w:spacing w:val="-1"/>
          <w:sz w:val="22"/>
          <w:szCs w:val="22"/>
        </w:rPr>
        <w:t>clinical</w:t>
      </w:r>
      <w:r w:rsidRPr="00344F09">
        <w:rPr>
          <w:spacing w:val="2"/>
          <w:sz w:val="22"/>
          <w:szCs w:val="22"/>
        </w:rPr>
        <w:t xml:space="preserve"> </w:t>
      </w:r>
      <w:r w:rsidRPr="00344F09">
        <w:rPr>
          <w:spacing w:val="-1"/>
          <w:sz w:val="22"/>
          <w:szCs w:val="22"/>
        </w:rPr>
        <w:t>area</w:t>
      </w:r>
      <w:r w:rsidRPr="00344F09">
        <w:rPr>
          <w:spacing w:val="2"/>
          <w:sz w:val="22"/>
          <w:szCs w:val="22"/>
        </w:rPr>
        <w:t xml:space="preserve"> </w:t>
      </w:r>
      <w:r w:rsidRPr="00344F09">
        <w:rPr>
          <w:spacing w:val="-1"/>
          <w:sz w:val="22"/>
          <w:szCs w:val="22"/>
        </w:rPr>
        <w:t>(see</w:t>
      </w:r>
      <w:r w:rsidRPr="00344F09">
        <w:rPr>
          <w:spacing w:val="2"/>
          <w:sz w:val="22"/>
          <w:szCs w:val="22"/>
        </w:rPr>
        <w:t xml:space="preserve"> </w:t>
      </w:r>
      <w:r w:rsidRPr="00344F09">
        <w:rPr>
          <w:spacing w:val="-1"/>
          <w:sz w:val="22"/>
          <w:szCs w:val="22"/>
        </w:rPr>
        <w:t>proforma</w:t>
      </w:r>
      <w:r w:rsidRPr="00344F09">
        <w:rPr>
          <w:spacing w:val="3"/>
          <w:sz w:val="22"/>
          <w:szCs w:val="22"/>
        </w:rPr>
        <w:t xml:space="preserve"> </w:t>
      </w:r>
      <w:r w:rsidRPr="00344F09">
        <w:rPr>
          <w:spacing w:val="-1"/>
          <w:sz w:val="22"/>
          <w:szCs w:val="22"/>
        </w:rPr>
        <w:t>2)</w:t>
      </w:r>
      <w:r w:rsidRPr="00344F09">
        <w:rPr>
          <w:spacing w:val="-4"/>
          <w:sz w:val="22"/>
          <w:szCs w:val="22"/>
        </w:rPr>
        <w:t xml:space="preserve"> </w:t>
      </w:r>
      <w:r w:rsidRPr="00344F09">
        <w:rPr>
          <w:spacing w:val="-1"/>
          <w:sz w:val="22"/>
          <w:szCs w:val="22"/>
        </w:rPr>
        <w:t>–</w:t>
      </w:r>
      <w:r w:rsidRPr="00344F09">
        <w:rPr>
          <w:spacing w:val="2"/>
          <w:sz w:val="22"/>
          <w:szCs w:val="22"/>
        </w:rPr>
        <w:t xml:space="preserve"> </w:t>
      </w:r>
      <w:r w:rsidRPr="00344F09">
        <w:rPr>
          <w:spacing w:val="-1"/>
          <w:sz w:val="22"/>
          <w:szCs w:val="22"/>
        </w:rPr>
        <w:t>there</w:t>
      </w:r>
      <w:r w:rsidRPr="00344F09">
        <w:rPr>
          <w:spacing w:val="2"/>
          <w:sz w:val="22"/>
          <w:szCs w:val="22"/>
        </w:rPr>
        <w:t xml:space="preserve"> </w:t>
      </w:r>
      <w:r w:rsidRPr="00344F09">
        <w:rPr>
          <w:spacing w:val="-1"/>
          <w:sz w:val="22"/>
          <w:szCs w:val="22"/>
        </w:rPr>
        <w:t>are</w:t>
      </w:r>
      <w:r w:rsidRPr="00344F09">
        <w:rPr>
          <w:spacing w:val="3"/>
          <w:sz w:val="22"/>
          <w:szCs w:val="22"/>
        </w:rPr>
        <w:t xml:space="preserve"> </w:t>
      </w:r>
      <w:r w:rsidRPr="00344F09">
        <w:rPr>
          <w:spacing w:val="-1"/>
          <w:sz w:val="22"/>
          <w:szCs w:val="22"/>
        </w:rPr>
        <w:t>examples</w:t>
      </w:r>
      <w:r w:rsidRPr="00344F09">
        <w:rPr>
          <w:spacing w:val="14"/>
          <w:sz w:val="22"/>
          <w:szCs w:val="22"/>
        </w:rPr>
        <w:t xml:space="preserve"> </w:t>
      </w:r>
      <w:r w:rsidRPr="00344F09">
        <w:rPr>
          <w:spacing w:val="-1"/>
          <w:sz w:val="22"/>
          <w:szCs w:val="22"/>
        </w:rPr>
        <w:t>to</w:t>
      </w:r>
      <w:r w:rsidRPr="00344F09">
        <w:rPr>
          <w:spacing w:val="2"/>
          <w:sz w:val="22"/>
          <w:szCs w:val="22"/>
        </w:rPr>
        <w:t xml:space="preserve"> </w:t>
      </w:r>
      <w:r w:rsidRPr="00344F09">
        <w:rPr>
          <w:spacing w:val="-1"/>
          <w:sz w:val="22"/>
          <w:szCs w:val="22"/>
        </w:rPr>
        <w:t>assist</w:t>
      </w:r>
      <w:r w:rsidRPr="00344F09">
        <w:rPr>
          <w:spacing w:val="-10"/>
          <w:sz w:val="22"/>
          <w:szCs w:val="22"/>
        </w:rPr>
        <w:t xml:space="preserve"> </w:t>
      </w:r>
      <w:r w:rsidRPr="00344F09">
        <w:rPr>
          <w:spacing w:val="-1"/>
          <w:sz w:val="22"/>
          <w:szCs w:val="22"/>
        </w:rPr>
        <w:t>with</w:t>
      </w:r>
      <w:r w:rsidRPr="00344F09">
        <w:rPr>
          <w:spacing w:val="-13"/>
          <w:sz w:val="22"/>
          <w:szCs w:val="22"/>
        </w:rPr>
        <w:t xml:space="preserve"> </w:t>
      </w:r>
      <w:r w:rsidRPr="00344F09">
        <w:rPr>
          <w:spacing w:val="-1"/>
          <w:sz w:val="22"/>
          <w:szCs w:val="22"/>
        </w:rPr>
        <w:t>this</w:t>
      </w:r>
      <w:bookmarkEnd w:id="139"/>
      <w:bookmarkEnd w:id="140"/>
    </w:p>
    <w:p w14:paraId="3EAA4A63" w14:textId="77777777" w:rsidR="00BE470D" w:rsidRPr="00344F09" w:rsidRDefault="0085539F">
      <w:pPr>
        <w:pStyle w:val="Heading2"/>
        <w:numPr>
          <w:ilvl w:val="2"/>
          <w:numId w:val="2"/>
        </w:numPr>
        <w:tabs>
          <w:tab w:val="left" w:pos="1679"/>
          <w:tab w:val="left" w:pos="1680"/>
        </w:tabs>
        <w:spacing w:before="238"/>
        <w:ind w:hanging="641"/>
        <w:rPr>
          <w:sz w:val="22"/>
          <w:szCs w:val="22"/>
        </w:rPr>
      </w:pPr>
      <w:bookmarkStart w:id="141" w:name="_Toc111124707"/>
      <w:bookmarkStart w:id="142" w:name="_Toc111126025"/>
      <w:r w:rsidRPr="00344F09">
        <w:rPr>
          <w:spacing w:val="-1"/>
          <w:sz w:val="22"/>
          <w:szCs w:val="22"/>
        </w:rPr>
        <w:t>A</w:t>
      </w:r>
      <w:r w:rsidRPr="00344F09">
        <w:rPr>
          <w:spacing w:val="-9"/>
          <w:sz w:val="22"/>
          <w:szCs w:val="22"/>
        </w:rPr>
        <w:t xml:space="preserve"> </w:t>
      </w:r>
      <w:r w:rsidRPr="00344F09">
        <w:rPr>
          <w:spacing w:val="-1"/>
          <w:sz w:val="22"/>
          <w:szCs w:val="22"/>
        </w:rPr>
        <w:t>summary</w:t>
      </w:r>
      <w:r w:rsidRPr="00344F09">
        <w:rPr>
          <w:spacing w:val="-15"/>
          <w:sz w:val="22"/>
          <w:szCs w:val="22"/>
        </w:rPr>
        <w:t xml:space="preserve"> </w:t>
      </w:r>
      <w:r w:rsidRPr="00344F09">
        <w:rPr>
          <w:spacing w:val="-1"/>
          <w:sz w:val="22"/>
          <w:szCs w:val="22"/>
        </w:rPr>
        <w:t>of</w:t>
      </w:r>
      <w:r w:rsidRPr="00344F09">
        <w:rPr>
          <w:spacing w:val="5"/>
          <w:sz w:val="22"/>
          <w:szCs w:val="22"/>
        </w:rPr>
        <w:t xml:space="preserve"> </w:t>
      </w:r>
      <w:r w:rsidRPr="00344F09">
        <w:rPr>
          <w:spacing w:val="-1"/>
          <w:sz w:val="22"/>
          <w:szCs w:val="22"/>
        </w:rPr>
        <w:t>products with</w:t>
      </w:r>
      <w:r w:rsidRPr="00344F09">
        <w:rPr>
          <w:spacing w:val="3"/>
          <w:sz w:val="22"/>
          <w:szCs w:val="22"/>
        </w:rPr>
        <w:t xml:space="preserve"> </w:t>
      </w:r>
      <w:r w:rsidRPr="00344F09">
        <w:rPr>
          <w:spacing w:val="-1"/>
          <w:sz w:val="22"/>
          <w:szCs w:val="22"/>
        </w:rPr>
        <w:t>high</w:t>
      </w:r>
      <w:r w:rsidRPr="00344F09">
        <w:rPr>
          <w:spacing w:val="17"/>
          <w:sz w:val="22"/>
          <w:szCs w:val="22"/>
        </w:rPr>
        <w:t xml:space="preserve"> </w:t>
      </w:r>
      <w:r w:rsidRPr="00344F09">
        <w:rPr>
          <w:spacing w:val="-1"/>
          <w:sz w:val="22"/>
          <w:szCs w:val="22"/>
        </w:rPr>
        <w:t>and</w:t>
      </w:r>
      <w:r w:rsidRPr="00344F09">
        <w:rPr>
          <w:spacing w:val="2"/>
          <w:sz w:val="22"/>
          <w:szCs w:val="22"/>
        </w:rPr>
        <w:t xml:space="preserve"> </w:t>
      </w:r>
      <w:r w:rsidRPr="00344F09">
        <w:rPr>
          <w:spacing w:val="-1"/>
          <w:sz w:val="22"/>
          <w:szCs w:val="22"/>
        </w:rPr>
        <w:t>moderate</w:t>
      </w:r>
      <w:r w:rsidRPr="00344F09">
        <w:rPr>
          <w:spacing w:val="2"/>
          <w:sz w:val="22"/>
          <w:szCs w:val="22"/>
        </w:rPr>
        <w:t xml:space="preserve"> </w:t>
      </w:r>
      <w:r w:rsidRPr="00344F09">
        <w:rPr>
          <w:sz w:val="22"/>
          <w:szCs w:val="22"/>
        </w:rPr>
        <w:t>risk assessments</w:t>
      </w:r>
      <w:r w:rsidRPr="00344F09">
        <w:rPr>
          <w:spacing w:val="-16"/>
          <w:sz w:val="22"/>
          <w:szCs w:val="22"/>
        </w:rPr>
        <w:t xml:space="preserve"> </w:t>
      </w:r>
      <w:r w:rsidRPr="00344F09">
        <w:rPr>
          <w:sz w:val="22"/>
          <w:szCs w:val="22"/>
        </w:rPr>
        <w:t>should</w:t>
      </w:r>
      <w:r w:rsidRPr="00344F09">
        <w:rPr>
          <w:spacing w:val="3"/>
          <w:sz w:val="22"/>
          <w:szCs w:val="22"/>
        </w:rPr>
        <w:t xml:space="preserve"> </w:t>
      </w:r>
      <w:r w:rsidRPr="00344F09">
        <w:rPr>
          <w:sz w:val="22"/>
          <w:szCs w:val="22"/>
        </w:rPr>
        <w:t>be</w:t>
      </w:r>
      <w:r w:rsidRPr="00344F09">
        <w:rPr>
          <w:spacing w:val="2"/>
          <w:sz w:val="22"/>
          <w:szCs w:val="22"/>
        </w:rPr>
        <w:t xml:space="preserve"> </w:t>
      </w:r>
      <w:r w:rsidRPr="00344F09">
        <w:rPr>
          <w:sz w:val="22"/>
          <w:szCs w:val="22"/>
        </w:rPr>
        <w:t>completed</w:t>
      </w:r>
      <w:r w:rsidRPr="00344F09">
        <w:rPr>
          <w:spacing w:val="2"/>
          <w:sz w:val="22"/>
          <w:szCs w:val="22"/>
        </w:rPr>
        <w:t xml:space="preserve"> </w:t>
      </w:r>
      <w:r w:rsidRPr="00344F09">
        <w:rPr>
          <w:sz w:val="22"/>
          <w:szCs w:val="22"/>
        </w:rPr>
        <w:t>(see</w:t>
      </w:r>
      <w:r w:rsidRPr="00344F09">
        <w:rPr>
          <w:spacing w:val="2"/>
          <w:sz w:val="22"/>
          <w:szCs w:val="22"/>
        </w:rPr>
        <w:t xml:space="preserve"> </w:t>
      </w:r>
      <w:r w:rsidRPr="00344F09">
        <w:rPr>
          <w:sz w:val="22"/>
          <w:szCs w:val="22"/>
        </w:rPr>
        <w:t>proforma</w:t>
      </w:r>
      <w:r w:rsidRPr="00344F09">
        <w:rPr>
          <w:spacing w:val="3"/>
          <w:sz w:val="22"/>
          <w:szCs w:val="22"/>
        </w:rPr>
        <w:t xml:space="preserve"> </w:t>
      </w:r>
      <w:r w:rsidRPr="00344F09">
        <w:rPr>
          <w:sz w:val="22"/>
          <w:szCs w:val="22"/>
        </w:rPr>
        <w:t>3)</w:t>
      </w:r>
      <w:bookmarkEnd w:id="141"/>
      <w:bookmarkEnd w:id="142"/>
    </w:p>
    <w:p w14:paraId="25F486F1" w14:textId="77777777" w:rsidR="00BE470D" w:rsidRPr="00344F09" w:rsidRDefault="0085539F">
      <w:pPr>
        <w:pStyle w:val="Heading2"/>
        <w:numPr>
          <w:ilvl w:val="2"/>
          <w:numId w:val="2"/>
        </w:numPr>
        <w:tabs>
          <w:tab w:val="left" w:pos="1679"/>
          <w:tab w:val="left" w:pos="1680"/>
        </w:tabs>
        <w:ind w:hanging="641"/>
        <w:rPr>
          <w:sz w:val="22"/>
          <w:szCs w:val="22"/>
        </w:rPr>
      </w:pPr>
      <w:bookmarkStart w:id="143" w:name="_Toc111124708"/>
      <w:bookmarkStart w:id="144" w:name="_Toc111126026"/>
      <w:r w:rsidRPr="00344F09">
        <w:rPr>
          <w:spacing w:val="-2"/>
          <w:sz w:val="22"/>
          <w:szCs w:val="22"/>
        </w:rPr>
        <w:t>Identify</w:t>
      </w:r>
      <w:r w:rsidRPr="00344F09">
        <w:rPr>
          <w:spacing w:val="45"/>
          <w:sz w:val="22"/>
          <w:szCs w:val="22"/>
        </w:rPr>
        <w:t xml:space="preserve"> </w:t>
      </w:r>
      <w:r w:rsidRPr="00344F09">
        <w:rPr>
          <w:spacing w:val="-2"/>
          <w:sz w:val="22"/>
          <w:szCs w:val="22"/>
        </w:rPr>
        <w:t>risk</w:t>
      </w:r>
      <w:r w:rsidRPr="00344F09">
        <w:rPr>
          <w:spacing w:val="-15"/>
          <w:sz w:val="22"/>
          <w:szCs w:val="22"/>
        </w:rPr>
        <w:t xml:space="preserve"> </w:t>
      </w:r>
      <w:r w:rsidRPr="00344F09">
        <w:rPr>
          <w:spacing w:val="-2"/>
          <w:sz w:val="22"/>
          <w:szCs w:val="22"/>
        </w:rPr>
        <w:t>reduction</w:t>
      </w:r>
      <w:r w:rsidRPr="00344F09">
        <w:rPr>
          <w:spacing w:val="17"/>
          <w:sz w:val="22"/>
          <w:szCs w:val="22"/>
        </w:rPr>
        <w:t xml:space="preserve"> </w:t>
      </w:r>
      <w:r w:rsidRPr="00344F09">
        <w:rPr>
          <w:spacing w:val="-2"/>
          <w:sz w:val="22"/>
          <w:szCs w:val="22"/>
        </w:rPr>
        <w:t>methods</w:t>
      </w:r>
      <w:r w:rsidRPr="00344F09">
        <w:rPr>
          <w:spacing w:val="15"/>
          <w:sz w:val="22"/>
          <w:szCs w:val="22"/>
        </w:rPr>
        <w:t xml:space="preserve"> </w:t>
      </w:r>
      <w:r w:rsidRPr="00344F09">
        <w:rPr>
          <w:spacing w:val="-2"/>
          <w:sz w:val="22"/>
          <w:szCs w:val="22"/>
        </w:rPr>
        <w:t>to</w:t>
      </w:r>
      <w:r w:rsidRPr="00344F09">
        <w:rPr>
          <w:spacing w:val="-13"/>
          <w:sz w:val="22"/>
          <w:szCs w:val="22"/>
        </w:rPr>
        <w:t xml:space="preserve"> </w:t>
      </w:r>
      <w:r w:rsidRPr="00344F09">
        <w:rPr>
          <w:spacing w:val="-1"/>
          <w:sz w:val="22"/>
          <w:szCs w:val="22"/>
        </w:rPr>
        <w:t>minimise</w:t>
      </w:r>
      <w:r w:rsidRPr="00344F09">
        <w:rPr>
          <w:spacing w:val="2"/>
          <w:sz w:val="22"/>
          <w:szCs w:val="22"/>
        </w:rPr>
        <w:t xml:space="preserve"> </w:t>
      </w:r>
      <w:r w:rsidRPr="00344F09">
        <w:rPr>
          <w:spacing w:val="-1"/>
          <w:sz w:val="22"/>
          <w:szCs w:val="22"/>
        </w:rPr>
        <w:t>these</w:t>
      </w:r>
      <w:r w:rsidRPr="00344F09">
        <w:rPr>
          <w:spacing w:val="-12"/>
          <w:sz w:val="22"/>
          <w:szCs w:val="22"/>
        </w:rPr>
        <w:t xml:space="preserve"> </w:t>
      </w:r>
      <w:r w:rsidRPr="00344F09">
        <w:rPr>
          <w:spacing w:val="-1"/>
          <w:sz w:val="22"/>
          <w:szCs w:val="22"/>
        </w:rPr>
        <w:t>risks (see</w:t>
      </w:r>
      <w:r w:rsidRPr="00344F09">
        <w:rPr>
          <w:spacing w:val="2"/>
          <w:sz w:val="22"/>
          <w:szCs w:val="22"/>
        </w:rPr>
        <w:t xml:space="preserve"> </w:t>
      </w:r>
      <w:r w:rsidRPr="00344F09">
        <w:rPr>
          <w:spacing w:val="-1"/>
          <w:sz w:val="22"/>
          <w:szCs w:val="22"/>
        </w:rPr>
        <w:t>guidance)</w:t>
      </w:r>
      <w:bookmarkEnd w:id="143"/>
      <w:bookmarkEnd w:id="144"/>
    </w:p>
    <w:p w14:paraId="30E99043" w14:textId="77777777" w:rsidR="00BE470D" w:rsidRPr="00344F09" w:rsidRDefault="0085539F">
      <w:pPr>
        <w:pStyle w:val="Heading2"/>
        <w:numPr>
          <w:ilvl w:val="2"/>
          <w:numId w:val="2"/>
        </w:numPr>
        <w:tabs>
          <w:tab w:val="left" w:pos="1679"/>
          <w:tab w:val="left" w:pos="1680"/>
        </w:tabs>
        <w:spacing w:before="222"/>
        <w:ind w:hanging="641"/>
        <w:rPr>
          <w:sz w:val="22"/>
          <w:szCs w:val="22"/>
        </w:rPr>
      </w:pPr>
      <w:bookmarkStart w:id="145" w:name="_Toc111124709"/>
      <w:bookmarkStart w:id="146" w:name="_Toc111126027"/>
      <w:r w:rsidRPr="00344F09">
        <w:rPr>
          <w:spacing w:val="-2"/>
          <w:sz w:val="22"/>
          <w:szCs w:val="22"/>
        </w:rPr>
        <w:t>Where</w:t>
      </w:r>
      <w:r w:rsidRPr="00344F09">
        <w:rPr>
          <w:spacing w:val="-15"/>
          <w:sz w:val="22"/>
          <w:szCs w:val="22"/>
        </w:rPr>
        <w:t xml:space="preserve"> </w:t>
      </w:r>
      <w:r w:rsidRPr="00344F09">
        <w:rPr>
          <w:spacing w:val="-2"/>
          <w:sz w:val="22"/>
          <w:szCs w:val="22"/>
        </w:rPr>
        <w:t>possible,</w:t>
      </w:r>
      <w:r w:rsidRPr="00344F09">
        <w:rPr>
          <w:spacing w:val="17"/>
          <w:sz w:val="22"/>
          <w:szCs w:val="22"/>
        </w:rPr>
        <w:t xml:space="preserve"> </w:t>
      </w:r>
      <w:r w:rsidRPr="00344F09">
        <w:rPr>
          <w:spacing w:val="-1"/>
          <w:sz w:val="22"/>
          <w:szCs w:val="22"/>
        </w:rPr>
        <w:t>implement</w:t>
      </w:r>
      <w:r w:rsidRPr="00344F09">
        <w:rPr>
          <w:spacing w:val="2"/>
          <w:sz w:val="22"/>
          <w:szCs w:val="22"/>
        </w:rPr>
        <w:t xml:space="preserve"> </w:t>
      </w:r>
      <w:r w:rsidRPr="00344F09">
        <w:rPr>
          <w:spacing w:val="-1"/>
          <w:sz w:val="22"/>
          <w:szCs w:val="22"/>
        </w:rPr>
        <w:t>appropriate</w:t>
      </w:r>
      <w:r w:rsidRPr="00344F09">
        <w:rPr>
          <w:spacing w:val="29"/>
          <w:sz w:val="22"/>
          <w:szCs w:val="22"/>
        </w:rPr>
        <w:t xml:space="preserve"> </w:t>
      </w:r>
      <w:r w:rsidRPr="00344F09">
        <w:rPr>
          <w:spacing w:val="-1"/>
          <w:sz w:val="22"/>
          <w:szCs w:val="22"/>
        </w:rPr>
        <w:t>risk</w:t>
      </w:r>
      <w:r w:rsidRPr="00344F09">
        <w:rPr>
          <w:spacing w:val="-3"/>
          <w:sz w:val="22"/>
          <w:szCs w:val="22"/>
        </w:rPr>
        <w:t xml:space="preserve"> </w:t>
      </w:r>
      <w:r w:rsidRPr="00344F09">
        <w:rPr>
          <w:spacing w:val="-1"/>
          <w:sz w:val="22"/>
          <w:szCs w:val="22"/>
        </w:rPr>
        <w:t>reduction methods</w:t>
      </w:r>
      <w:bookmarkEnd w:id="145"/>
      <w:bookmarkEnd w:id="146"/>
    </w:p>
    <w:p w14:paraId="0B502379" w14:textId="77777777" w:rsidR="00BE470D" w:rsidRPr="00344F09" w:rsidRDefault="0085539F">
      <w:pPr>
        <w:pStyle w:val="Heading2"/>
        <w:numPr>
          <w:ilvl w:val="2"/>
          <w:numId w:val="2"/>
        </w:numPr>
        <w:tabs>
          <w:tab w:val="left" w:pos="1679"/>
          <w:tab w:val="left" w:pos="1680"/>
        </w:tabs>
        <w:spacing w:before="254"/>
        <w:ind w:hanging="641"/>
        <w:rPr>
          <w:sz w:val="22"/>
          <w:szCs w:val="22"/>
        </w:rPr>
      </w:pPr>
      <w:bookmarkStart w:id="147" w:name="_Toc111124710"/>
      <w:bookmarkStart w:id="148" w:name="_Toc111126028"/>
      <w:r w:rsidRPr="00344F09">
        <w:rPr>
          <w:spacing w:val="-2"/>
          <w:sz w:val="22"/>
          <w:szCs w:val="22"/>
        </w:rPr>
        <w:t>Re-assess</w:t>
      </w:r>
      <w:r w:rsidRPr="00344F09">
        <w:rPr>
          <w:spacing w:val="-15"/>
          <w:sz w:val="22"/>
          <w:szCs w:val="22"/>
        </w:rPr>
        <w:t xml:space="preserve"> </w:t>
      </w:r>
      <w:r w:rsidRPr="00344F09">
        <w:rPr>
          <w:spacing w:val="-2"/>
          <w:sz w:val="22"/>
          <w:szCs w:val="22"/>
        </w:rPr>
        <w:t>high</w:t>
      </w:r>
      <w:r w:rsidRPr="00344F09">
        <w:rPr>
          <w:spacing w:val="19"/>
          <w:sz w:val="22"/>
          <w:szCs w:val="22"/>
        </w:rPr>
        <w:t xml:space="preserve"> </w:t>
      </w:r>
      <w:r w:rsidRPr="00344F09">
        <w:rPr>
          <w:spacing w:val="-2"/>
          <w:sz w:val="22"/>
          <w:szCs w:val="22"/>
        </w:rPr>
        <w:t>and</w:t>
      </w:r>
      <w:r w:rsidRPr="00344F09">
        <w:rPr>
          <w:spacing w:val="4"/>
          <w:sz w:val="22"/>
          <w:szCs w:val="22"/>
        </w:rPr>
        <w:t xml:space="preserve"> </w:t>
      </w:r>
      <w:r w:rsidRPr="00344F09">
        <w:rPr>
          <w:spacing w:val="-2"/>
          <w:sz w:val="22"/>
          <w:szCs w:val="22"/>
        </w:rPr>
        <w:t>moderate-risk</w:t>
      </w:r>
      <w:r w:rsidRPr="00344F09">
        <w:rPr>
          <w:spacing w:val="16"/>
          <w:sz w:val="22"/>
          <w:szCs w:val="22"/>
        </w:rPr>
        <w:t xml:space="preserve"> </w:t>
      </w:r>
      <w:r w:rsidRPr="00344F09">
        <w:rPr>
          <w:spacing w:val="-2"/>
          <w:sz w:val="22"/>
          <w:szCs w:val="22"/>
        </w:rPr>
        <w:t>practices</w:t>
      </w:r>
      <w:r w:rsidRPr="00344F09">
        <w:rPr>
          <w:spacing w:val="1"/>
          <w:sz w:val="22"/>
          <w:szCs w:val="22"/>
        </w:rPr>
        <w:t xml:space="preserve"> </w:t>
      </w:r>
      <w:r w:rsidRPr="00344F09">
        <w:rPr>
          <w:spacing w:val="-2"/>
          <w:sz w:val="22"/>
          <w:szCs w:val="22"/>
        </w:rPr>
        <w:t>and</w:t>
      </w:r>
      <w:r w:rsidRPr="00344F09">
        <w:rPr>
          <w:spacing w:val="4"/>
          <w:sz w:val="22"/>
          <w:szCs w:val="22"/>
        </w:rPr>
        <w:t xml:space="preserve"> </w:t>
      </w:r>
      <w:r w:rsidRPr="00344F09">
        <w:rPr>
          <w:spacing w:val="-2"/>
          <w:sz w:val="22"/>
          <w:szCs w:val="22"/>
        </w:rPr>
        <w:t>products,</w:t>
      </w:r>
      <w:r w:rsidRPr="00344F09">
        <w:rPr>
          <w:spacing w:val="6"/>
          <w:sz w:val="22"/>
          <w:szCs w:val="22"/>
        </w:rPr>
        <w:t xml:space="preserve"> </w:t>
      </w:r>
      <w:r w:rsidRPr="00344F09">
        <w:rPr>
          <w:spacing w:val="-1"/>
          <w:sz w:val="22"/>
          <w:szCs w:val="22"/>
        </w:rPr>
        <w:t>and</w:t>
      </w:r>
      <w:r w:rsidRPr="00344F09">
        <w:rPr>
          <w:spacing w:val="4"/>
          <w:sz w:val="22"/>
          <w:szCs w:val="22"/>
        </w:rPr>
        <w:t xml:space="preserve"> </w:t>
      </w:r>
      <w:r w:rsidRPr="00344F09">
        <w:rPr>
          <w:spacing w:val="-1"/>
          <w:sz w:val="22"/>
          <w:szCs w:val="22"/>
        </w:rPr>
        <w:t>record</w:t>
      </w:r>
      <w:r w:rsidRPr="00344F09">
        <w:rPr>
          <w:spacing w:val="4"/>
          <w:sz w:val="22"/>
          <w:szCs w:val="22"/>
        </w:rPr>
        <w:t xml:space="preserve"> </w:t>
      </w:r>
      <w:r w:rsidRPr="00344F09">
        <w:rPr>
          <w:spacing w:val="-1"/>
          <w:sz w:val="22"/>
          <w:szCs w:val="22"/>
        </w:rPr>
        <w:t>the</w:t>
      </w:r>
      <w:r w:rsidRPr="00344F09">
        <w:rPr>
          <w:spacing w:val="3"/>
          <w:sz w:val="22"/>
          <w:szCs w:val="22"/>
        </w:rPr>
        <w:t xml:space="preserve"> </w:t>
      </w:r>
      <w:r w:rsidRPr="00344F09">
        <w:rPr>
          <w:spacing w:val="-1"/>
          <w:sz w:val="22"/>
          <w:szCs w:val="22"/>
        </w:rPr>
        <w:t>new</w:t>
      </w:r>
      <w:r w:rsidRPr="00344F09">
        <w:rPr>
          <w:spacing w:val="-4"/>
          <w:sz w:val="22"/>
          <w:szCs w:val="22"/>
        </w:rPr>
        <w:t xml:space="preserve"> </w:t>
      </w:r>
      <w:r w:rsidRPr="00344F09">
        <w:rPr>
          <w:spacing w:val="-1"/>
          <w:sz w:val="22"/>
          <w:szCs w:val="22"/>
        </w:rPr>
        <w:t>scores</w:t>
      </w:r>
      <w:r w:rsidRPr="00344F09">
        <w:rPr>
          <w:spacing w:val="1"/>
          <w:sz w:val="22"/>
          <w:szCs w:val="22"/>
        </w:rPr>
        <w:t xml:space="preserve"> </w:t>
      </w:r>
      <w:r w:rsidRPr="00344F09">
        <w:rPr>
          <w:spacing w:val="-1"/>
          <w:sz w:val="22"/>
          <w:szCs w:val="22"/>
        </w:rPr>
        <w:t>following</w:t>
      </w:r>
      <w:r w:rsidRPr="00344F09">
        <w:rPr>
          <w:spacing w:val="19"/>
          <w:sz w:val="22"/>
          <w:szCs w:val="22"/>
        </w:rPr>
        <w:t xml:space="preserve"> </w:t>
      </w:r>
      <w:r w:rsidRPr="00344F09">
        <w:rPr>
          <w:spacing w:val="-1"/>
          <w:sz w:val="22"/>
          <w:szCs w:val="22"/>
        </w:rPr>
        <w:t>the</w:t>
      </w:r>
      <w:r w:rsidRPr="00344F09">
        <w:rPr>
          <w:spacing w:val="4"/>
          <w:sz w:val="22"/>
          <w:szCs w:val="22"/>
        </w:rPr>
        <w:t xml:space="preserve"> </w:t>
      </w:r>
      <w:r w:rsidRPr="00344F09">
        <w:rPr>
          <w:spacing w:val="-1"/>
          <w:sz w:val="22"/>
          <w:szCs w:val="22"/>
        </w:rPr>
        <w:t>introduction</w:t>
      </w:r>
      <w:r w:rsidRPr="00344F09">
        <w:rPr>
          <w:spacing w:val="34"/>
          <w:sz w:val="22"/>
          <w:szCs w:val="22"/>
        </w:rPr>
        <w:t xml:space="preserve"> </w:t>
      </w:r>
      <w:r w:rsidRPr="00344F09">
        <w:rPr>
          <w:spacing w:val="-1"/>
          <w:sz w:val="22"/>
          <w:szCs w:val="22"/>
        </w:rPr>
        <w:t>of</w:t>
      </w:r>
      <w:r w:rsidRPr="00344F09">
        <w:rPr>
          <w:spacing w:val="7"/>
          <w:sz w:val="22"/>
          <w:szCs w:val="22"/>
        </w:rPr>
        <w:t xml:space="preserve"> </w:t>
      </w:r>
      <w:r w:rsidRPr="00344F09">
        <w:rPr>
          <w:spacing w:val="-1"/>
          <w:sz w:val="22"/>
          <w:szCs w:val="22"/>
        </w:rPr>
        <w:t>risk</w:t>
      </w:r>
      <w:r w:rsidRPr="00344F09">
        <w:rPr>
          <w:spacing w:val="-14"/>
          <w:sz w:val="22"/>
          <w:szCs w:val="22"/>
        </w:rPr>
        <w:t xml:space="preserve"> </w:t>
      </w:r>
      <w:r w:rsidRPr="00344F09">
        <w:rPr>
          <w:spacing w:val="-1"/>
          <w:sz w:val="22"/>
          <w:szCs w:val="22"/>
        </w:rPr>
        <w:t>reduction</w:t>
      </w:r>
      <w:bookmarkEnd w:id="147"/>
      <w:bookmarkEnd w:id="148"/>
    </w:p>
    <w:p w14:paraId="1C6D973A" w14:textId="77777777" w:rsidR="00BE470D" w:rsidRPr="00344F09" w:rsidRDefault="0085539F">
      <w:pPr>
        <w:tabs>
          <w:tab w:val="left" w:pos="9679"/>
        </w:tabs>
        <w:spacing w:before="191" w:line="261" w:lineRule="exact"/>
        <w:ind w:left="1039"/>
        <w:rPr>
          <w:b/>
        </w:rPr>
      </w:pPr>
      <w:r w:rsidRPr="00344F09">
        <w:rPr>
          <w:color w:val="808080"/>
          <w:w w:val="95"/>
        </w:rPr>
        <w:t>NPSA</w:t>
      </w:r>
      <w:r w:rsidRPr="00344F09">
        <w:rPr>
          <w:color w:val="808080"/>
          <w:spacing w:val="9"/>
          <w:w w:val="95"/>
        </w:rPr>
        <w:t xml:space="preserve"> </w:t>
      </w:r>
      <w:r w:rsidRPr="00344F09">
        <w:rPr>
          <w:color w:val="808080"/>
          <w:w w:val="95"/>
        </w:rPr>
        <w:t>risk</w:t>
      </w:r>
      <w:r w:rsidRPr="00344F09">
        <w:rPr>
          <w:color w:val="808080"/>
          <w:spacing w:val="14"/>
          <w:w w:val="95"/>
        </w:rPr>
        <w:t xml:space="preserve"> </w:t>
      </w:r>
      <w:r w:rsidRPr="00344F09">
        <w:rPr>
          <w:color w:val="808080"/>
          <w:w w:val="95"/>
        </w:rPr>
        <w:t>assessment</w:t>
      </w:r>
      <w:r w:rsidRPr="00344F09">
        <w:rPr>
          <w:color w:val="808080"/>
          <w:spacing w:val="-9"/>
          <w:w w:val="95"/>
        </w:rPr>
        <w:t xml:space="preserve"> </w:t>
      </w:r>
      <w:r w:rsidRPr="00344F09">
        <w:rPr>
          <w:color w:val="808080"/>
          <w:w w:val="95"/>
        </w:rPr>
        <w:t>tool</w:t>
      </w:r>
      <w:r w:rsidRPr="00344F09">
        <w:rPr>
          <w:color w:val="808080"/>
          <w:spacing w:val="6"/>
          <w:w w:val="95"/>
        </w:rPr>
        <w:t xml:space="preserve"> </w:t>
      </w:r>
      <w:r w:rsidRPr="00344F09">
        <w:rPr>
          <w:color w:val="808080"/>
          <w:w w:val="95"/>
        </w:rPr>
        <w:t>for</w:t>
      </w:r>
      <w:r w:rsidRPr="00344F09">
        <w:rPr>
          <w:color w:val="808080"/>
          <w:spacing w:val="-3"/>
          <w:w w:val="95"/>
        </w:rPr>
        <w:t xml:space="preserve"> </w:t>
      </w:r>
      <w:r w:rsidRPr="00344F09">
        <w:rPr>
          <w:color w:val="808080"/>
          <w:w w:val="95"/>
        </w:rPr>
        <w:t>injectable</w:t>
      </w:r>
      <w:r w:rsidRPr="00344F09">
        <w:rPr>
          <w:color w:val="808080"/>
          <w:spacing w:val="-1"/>
          <w:w w:val="95"/>
        </w:rPr>
        <w:t xml:space="preserve"> </w:t>
      </w:r>
      <w:r w:rsidRPr="00344F09">
        <w:rPr>
          <w:color w:val="808080"/>
          <w:w w:val="95"/>
        </w:rPr>
        <w:t>medicines</w:t>
      </w:r>
      <w:r w:rsidRPr="00344F09">
        <w:rPr>
          <w:color w:val="808080"/>
          <w:w w:val="95"/>
        </w:rPr>
        <w:tab/>
      </w:r>
      <w:r w:rsidRPr="00344F09">
        <w:rPr>
          <w:color w:val="808080"/>
          <w:spacing w:val="-1"/>
          <w:w w:val="95"/>
        </w:rPr>
        <w:t>Word</w:t>
      </w:r>
      <w:r w:rsidRPr="00344F09">
        <w:rPr>
          <w:color w:val="808080"/>
          <w:spacing w:val="-1"/>
          <w:w w:val="95"/>
          <w:position w:val="-4"/>
        </w:rPr>
        <w:t>1</w:t>
      </w:r>
      <w:r w:rsidRPr="00344F09">
        <w:rPr>
          <w:color w:val="808080"/>
          <w:spacing w:val="-1"/>
          <w:w w:val="95"/>
        </w:rPr>
        <w:t>file</w:t>
      </w:r>
      <w:r w:rsidRPr="00344F09">
        <w:rPr>
          <w:color w:val="808080"/>
          <w:spacing w:val="-8"/>
          <w:w w:val="95"/>
        </w:rPr>
        <w:t xml:space="preserve"> </w:t>
      </w:r>
      <w:r w:rsidRPr="00344F09">
        <w:rPr>
          <w:color w:val="808080"/>
          <w:spacing w:val="-1"/>
          <w:w w:val="95"/>
        </w:rPr>
        <w:t>available</w:t>
      </w:r>
      <w:r w:rsidRPr="00344F09">
        <w:rPr>
          <w:color w:val="808080"/>
          <w:spacing w:val="9"/>
          <w:w w:val="95"/>
        </w:rPr>
        <w:t xml:space="preserve"> </w:t>
      </w:r>
      <w:r w:rsidRPr="00344F09">
        <w:rPr>
          <w:color w:val="808080"/>
          <w:spacing w:val="-1"/>
          <w:w w:val="95"/>
        </w:rPr>
        <w:t>at</w:t>
      </w:r>
      <w:r w:rsidRPr="00344F09">
        <w:rPr>
          <w:color w:val="808080"/>
          <w:spacing w:val="7"/>
          <w:w w:val="95"/>
        </w:rPr>
        <w:t xml:space="preserve"> </w:t>
      </w:r>
      <w:hyperlink r:id="rId30">
        <w:r w:rsidRPr="00344F09">
          <w:rPr>
            <w:b/>
            <w:color w:val="808080"/>
            <w:spacing w:val="-1"/>
            <w:w w:val="95"/>
          </w:rPr>
          <w:t>www.npsa.nhs.uk/health/alerts</w:t>
        </w:r>
      </w:hyperlink>
    </w:p>
    <w:p w14:paraId="334F3D60" w14:textId="77777777" w:rsidR="00BE470D" w:rsidRPr="00344F09" w:rsidRDefault="0085539F">
      <w:pPr>
        <w:spacing w:line="204" w:lineRule="exact"/>
        <w:ind w:left="1039"/>
      </w:pPr>
      <w:r w:rsidRPr="00344F09">
        <w:rPr>
          <w:color w:val="808080"/>
          <w:w w:val="95"/>
        </w:rPr>
        <w:t>March</w:t>
      </w:r>
      <w:r w:rsidRPr="00344F09">
        <w:rPr>
          <w:color w:val="808080"/>
          <w:spacing w:val="-1"/>
          <w:w w:val="95"/>
        </w:rPr>
        <w:t xml:space="preserve"> </w:t>
      </w:r>
      <w:r w:rsidRPr="00344F09">
        <w:rPr>
          <w:color w:val="808080"/>
          <w:w w:val="95"/>
        </w:rPr>
        <w:t>2007</w:t>
      </w:r>
    </w:p>
    <w:p w14:paraId="01F25349" w14:textId="77777777" w:rsidR="00BE470D" w:rsidRPr="00344F09" w:rsidRDefault="00BE470D">
      <w:pPr>
        <w:spacing w:line="204" w:lineRule="exact"/>
        <w:sectPr w:rsidR="00BE470D" w:rsidRPr="00344F09">
          <w:footerReference w:type="default" r:id="rId31"/>
          <w:pgSz w:w="16840" w:h="11910" w:orient="landscape"/>
          <w:pgMar w:top="1100" w:right="60" w:bottom="960" w:left="600" w:header="0" w:footer="760" w:gutter="0"/>
          <w:cols w:space="720"/>
        </w:sectPr>
      </w:pPr>
    </w:p>
    <w:p w14:paraId="4871CEF7" w14:textId="77777777" w:rsidR="00BE470D" w:rsidRPr="00344F09" w:rsidRDefault="00BE470D" w:rsidP="00CA1215">
      <w:pPr>
        <w:pStyle w:val="Heading1"/>
        <w:rPr>
          <w:sz w:val="22"/>
          <w:szCs w:val="22"/>
        </w:rPr>
      </w:pPr>
    </w:p>
    <w:p w14:paraId="511DC375" w14:textId="0A9F57E7" w:rsidR="00BE470D" w:rsidRPr="00344F09" w:rsidRDefault="00A32373" w:rsidP="00CA1215">
      <w:pPr>
        <w:pStyle w:val="Heading1"/>
        <w:rPr>
          <w:sz w:val="22"/>
          <w:szCs w:val="22"/>
        </w:rPr>
      </w:pPr>
      <w:bookmarkStart w:id="149" w:name="_Proforma_1:_Risk"/>
      <w:bookmarkEnd w:id="149"/>
      <w:r w:rsidRPr="00344F09">
        <w:rPr>
          <w:sz w:val="22"/>
          <w:szCs w:val="22"/>
        </w:rPr>
        <w:t xml:space="preserve">            </w:t>
      </w:r>
      <w:bookmarkStart w:id="150" w:name="_Toc111126029"/>
      <w:r w:rsidRPr="00344F09">
        <w:rPr>
          <w:sz w:val="22"/>
          <w:szCs w:val="22"/>
        </w:rPr>
        <w:t>Proforma 1: Risk assessment of injectable medicine procedures – how medicines are prepared and administered</w:t>
      </w:r>
      <w:bookmarkEnd w:id="150"/>
    </w:p>
    <w:p w14:paraId="7DE0354B" w14:textId="77777777" w:rsidR="00BE470D" w:rsidRPr="00344F09" w:rsidRDefault="00BE470D">
      <w:pPr>
        <w:pStyle w:val="BodyText"/>
        <w:spacing w:after="1"/>
      </w:pPr>
    </w:p>
    <w:tbl>
      <w:tblPr>
        <w:tblW w:w="0" w:type="auto"/>
        <w:tblInd w:w="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
        <w:gridCol w:w="4468"/>
        <w:gridCol w:w="368"/>
        <w:gridCol w:w="5765"/>
        <w:gridCol w:w="3811"/>
        <w:gridCol w:w="544"/>
      </w:tblGrid>
      <w:tr w:rsidR="00BE470D" w:rsidRPr="00344F09" w14:paraId="730534DE" w14:textId="77777777">
        <w:trPr>
          <w:trHeight w:val="765"/>
        </w:trPr>
        <w:tc>
          <w:tcPr>
            <w:tcW w:w="15404" w:type="dxa"/>
            <w:gridSpan w:val="6"/>
          </w:tcPr>
          <w:p w14:paraId="1D697DA0" w14:textId="77777777" w:rsidR="00BE470D" w:rsidRPr="00344F09" w:rsidRDefault="0085539F" w:rsidP="00B92DF6">
            <w:pPr>
              <w:pStyle w:val="TableParagraph"/>
            </w:pPr>
            <w:r w:rsidRPr="00344F09">
              <w:t>Proforma 1: Risk assessment of injectable medicine procedures – how medicines are prepared and administered</w:t>
            </w:r>
          </w:p>
        </w:tc>
      </w:tr>
      <w:tr w:rsidR="00BE470D" w:rsidRPr="00344F09" w14:paraId="57DDF8C9" w14:textId="77777777">
        <w:trPr>
          <w:trHeight w:val="492"/>
        </w:trPr>
        <w:tc>
          <w:tcPr>
            <w:tcW w:w="448" w:type="dxa"/>
          </w:tcPr>
          <w:p w14:paraId="29CA2F5F" w14:textId="77777777" w:rsidR="00BE470D" w:rsidRPr="00344F09" w:rsidRDefault="00BE470D">
            <w:pPr>
              <w:pStyle w:val="TableParagraph"/>
            </w:pPr>
          </w:p>
        </w:tc>
        <w:tc>
          <w:tcPr>
            <w:tcW w:w="4468" w:type="dxa"/>
          </w:tcPr>
          <w:p w14:paraId="4C8819C4" w14:textId="77777777" w:rsidR="00BE470D" w:rsidRPr="00344F09" w:rsidRDefault="0085539F">
            <w:pPr>
              <w:pStyle w:val="TableParagraph"/>
              <w:spacing w:before="128"/>
              <w:ind w:left="118"/>
              <w:rPr>
                <w:b/>
              </w:rPr>
            </w:pPr>
            <w:r w:rsidRPr="00344F09">
              <w:rPr>
                <w:b/>
              </w:rPr>
              <w:t>Clinical</w:t>
            </w:r>
            <w:r w:rsidRPr="00344F09">
              <w:rPr>
                <w:b/>
                <w:spacing w:val="35"/>
              </w:rPr>
              <w:t xml:space="preserve"> </w:t>
            </w:r>
            <w:r w:rsidRPr="00344F09">
              <w:rPr>
                <w:b/>
              </w:rPr>
              <w:t>area:</w:t>
            </w:r>
          </w:p>
        </w:tc>
        <w:tc>
          <w:tcPr>
            <w:tcW w:w="368" w:type="dxa"/>
          </w:tcPr>
          <w:p w14:paraId="1C514E45" w14:textId="77777777" w:rsidR="00BE470D" w:rsidRPr="00344F09" w:rsidRDefault="00BE470D">
            <w:pPr>
              <w:pStyle w:val="TableParagraph"/>
            </w:pPr>
          </w:p>
        </w:tc>
        <w:tc>
          <w:tcPr>
            <w:tcW w:w="5765" w:type="dxa"/>
          </w:tcPr>
          <w:p w14:paraId="76346D47" w14:textId="77777777" w:rsidR="00BE470D" w:rsidRPr="00344F09" w:rsidRDefault="0085539F">
            <w:pPr>
              <w:pStyle w:val="TableParagraph"/>
              <w:spacing w:before="128"/>
              <w:ind w:left="119"/>
              <w:rPr>
                <w:b/>
              </w:rPr>
            </w:pPr>
            <w:r w:rsidRPr="00344F09">
              <w:rPr>
                <w:b/>
              </w:rPr>
              <w:t>Clinical</w:t>
            </w:r>
            <w:r w:rsidRPr="00344F09">
              <w:rPr>
                <w:b/>
                <w:spacing w:val="59"/>
              </w:rPr>
              <w:t xml:space="preserve"> </w:t>
            </w:r>
            <w:r w:rsidRPr="00344F09">
              <w:rPr>
                <w:b/>
              </w:rPr>
              <w:t>directorate:</w:t>
            </w:r>
          </w:p>
        </w:tc>
        <w:tc>
          <w:tcPr>
            <w:tcW w:w="3811" w:type="dxa"/>
          </w:tcPr>
          <w:p w14:paraId="5451302E" w14:textId="77777777" w:rsidR="00BE470D" w:rsidRPr="00344F09" w:rsidRDefault="0085539F">
            <w:pPr>
              <w:pStyle w:val="TableParagraph"/>
              <w:spacing w:before="128"/>
              <w:ind w:left="119"/>
              <w:rPr>
                <w:b/>
              </w:rPr>
            </w:pPr>
            <w:r w:rsidRPr="00344F09">
              <w:rPr>
                <w:b/>
              </w:rPr>
              <w:t>Hospital</w:t>
            </w:r>
            <w:r w:rsidRPr="00344F09">
              <w:rPr>
                <w:b/>
                <w:spacing w:val="36"/>
              </w:rPr>
              <w:t xml:space="preserve"> </w:t>
            </w:r>
            <w:r w:rsidRPr="00344F09">
              <w:rPr>
                <w:b/>
              </w:rPr>
              <w:t>site:</w:t>
            </w:r>
          </w:p>
        </w:tc>
        <w:tc>
          <w:tcPr>
            <w:tcW w:w="544" w:type="dxa"/>
          </w:tcPr>
          <w:p w14:paraId="49B24A6C" w14:textId="77777777" w:rsidR="00BE470D" w:rsidRPr="00344F09" w:rsidRDefault="00BE470D">
            <w:pPr>
              <w:pStyle w:val="TableParagraph"/>
            </w:pPr>
          </w:p>
        </w:tc>
      </w:tr>
      <w:tr w:rsidR="00BE470D" w:rsidRPr="00344F09" w14:paraId="23F0C3AD" w14:textId="77777777">
        <w:trPr>
          <w:trHeight w:val="508"/>
        </w:trPr>
        <w:tc>
          <w:tcPr>
            <w:tcW w:w="448" w:type="dxa"/>
          </w:tcPr>
          <w:p w14:paraId="799E11E8" w14:textId="77777777" w:rsidR="00BE470D" w:rsidRPr="00344F09" w:rsidRDefault="00BE470D">
            <w:pPr>
              <w:pStyle w:val="TableParagraph"/>
            </w:pPr>
          </w:p>
        </w:tc>
        <w:tc>
          <w:tcPr>
            <w:tcW w:w="4468" w:type="dxa"/>
          </w:tcPr>
          <w:p w14:paraId="4021D7C9" w14:textId="77777777" w:rsidR="00BE470D" w:rsidRPr="00344F09" w:rsidRDefault="00BE470D">
            <w:pPr>
              <w:pStyle w:val="TableParagraph"/>
            </w:pPr>
          </w:p>
        </w:tc>
        <w:tc>
          <w:tcPr>
            <w:tcW w:w="368" w:type="dxa"/>
          </w:tcPr>
          <w:p w14:paraId="6D600013" w14:textId="77777777" w:rsidR="00BE470D" w:rsidRPr="00344F09" w:rsidRDefault="00BE470D">
            <w:pPr>
              <w:pStyle w:val="TableParagraph"/>
            </w:pPr>
          </w:p>
        </w:tc>
        <w:tc>
          <w:tcPr>
            <w:tcW w:w="5765" w:type="dxa"/>
          </w:tcPr>
          <w:p w14:paraId="16EFD2BD" w14:textId="77777777" w:rsidR="00BE470D" w:rsidRPr="00344F09" w:rsidRDefault="00BE470D">
            <w:pPr>
              <w:pStyle w:val="TableParagraph"/>
            </w:pPr>
          </w:p>
        </w:tc>
        <w:tc>
          <w:tcPr>
            <w:tcW w:w="3811" w:type="dxa"/>
          </w:tcPr>
          <w:p w14:paraId="09745DA0" w14:textId="77777777" w:rsidR="00BE470D" w:rsidRPr="00344F09" w:rsidRDefault="00BE470D">
            <w:pPr>
              <w:pStyle w:val="TableParagraph"/>
            </w:pPr>
          </w:p>
        </w:tc>
        <w:tc>
          <w:tcPr>
            <w:tcW w:w="544" w:type="dxa"/>
          </w:tcPr>
          <w:p w14:paraId="5038891B" w14:textId="77777777" w:rsidR="00BE470D" w:rsidRPr="00344F09" w:rsidRDefault="00BE470D">
            <w:pPr>
              <w:pStyle w:val="TableParagraph"/>
            </w:pPr>
          </w:p>
        </w:tc>
      </w:tr>
      <w:tr w:rsidR="00BE470D" w:rsidRPr="00344F09" w14:paraId="68CB036A" w14:textId="77777777">
        <w:trPr>
          <w:trHeight w:val="492"/>
        </w:trPr>
        <w:tc>
          <w:tcPr>
            <w:tcW w:w="448" w:type="dxa"/>
          </w:tcPr>
          <w:p w14:paraId="668F88C8" w14:textId="77777777" w:rsidR="00BE470D" w:rsidRPr="00344F09" w:rsidRDefault="00BE470D">
            <w:pPr>
              <w:pStyle w:val="TableParagraph"/>
            </w:pPr>
          </w:p>
        </w:tc>
        <w:tc>
          <w:tcPr>
            <w:tcW w:w="4468" w:type="dxa"/>
          </w:tcPr>
          <w:p w14:paraId="2B7F3EB1" w14:textId="77777777" w:rsidR="00BE470D" w:rsidRPr="00344F09" w:rsidRDefault="0085539F">
            <w:pPr>
              <w:pStyle w:val="TableParagraph"/>
              <w:spacing w:before="128"/>
              <w:ind w:left="118"/>
              <w:rPr>
                <w:b/>
              </w:rPr>
            </w:pPr>
            <w:r w:rsidRPr="00344F09">
              <w:rPr>
                <w:b/>
              </w:rPr>
              <w:t>Date</w:t>
            </w:r>
            <w:r w:rsidRPr="00344F09">
              <w:rPr>
                <w:b/>
                <w:spacing w:val="35"/>
              </w:rPr>
              <w:t xml:space="preserve"> </w:t>
            </w:r>
            <w:r w:rsidRPr="00344F09">
              <w:rPr>
                <w:b/>
              </w:rPr>
              <w:t>of</w:t>
            </w:r>
            <w:r w:rsidRPr="00344F09">
              <w:rPr>
                <w:b/>
                <w:spacing w:val="39"/>
              </w:rPr>
              <w:t xml:space="preserve"> </w:t>
            </w:r>
            <w:r w:rsidRPr="00344F09">
              <w:rPr>
                <w:b/>
              </w:rPr>
              <w:t>first</w:t>
            </w:r>
            <w:r w:rsidRPr="00344F09">
              <w:rPr>
                <w:b/>
                <w:spacing w:val="16"/>
              </w:rPr>
              <w:t xml:space="preserve"> </w:t>
            </w:r>
            <w:r w:rsidRPr="00344F09">
              <w:rPr>
                <w:b/>
              </w:rPr>
              <w:t>assessment:</w:t>
            </w:r>
          </w:p>
        </w:tc>
        <w:tc>
          <w:tcPr>
            <w:tcW w:w="368" w:type="dxa"/>
          </w:tcPr>
          <w:p w14:paraId="4B94E491" w14:textId="77777777" w:rsidR="00BE470D" w:rsidRPr="00344F09" w:rsidRDefault="00BE470D">
            <w:pPr>
              <w:pStyle w:val="TableParagraph"/>
            </w:pPr>
          </w:p>
        </w:tc>
        <w:tc>
          <w:tcPr>
            <w:tcW w:w="5765" w:type="dxa"/>
          </w:tcPr>
          <w:p w14:paraId="2A116778" w14:textId="77777777" w:rsidR="00BE470D" w:rsidRPr="00344F09" w:rsidRDefault="00BE470D">
            <w:pPr>
              <w:pStyle w:val="TableParagraph"/>
            </w:pPr>
          </w:p>
        </w:tc>
        <w:tc>
          <w:tcPr>
            <w:tcW w:w="3811" w:type="dxa"/>
          </w:tcPr>
          <w:p w14:paraId="78BB236F" w14:textId="77777777" w:rsidR="00BE470D" w:rsidRPr="00344F09" w:rsidRDefault="0085539F">
            <w:pPr>
              <w:pStyle w:val="TableParagraph"/>
              <w:spacing w:before="128"/>
              <w:ind w:left="119"/>
              <w:rPr>
                <w:b/>
              </w:rPr>
            </w:pPr>
            <w:r w:rsidRPr="00344F09">
              <w:rPr>
                <w:b/>
              </w:rPr>
              <w:t>Date</w:t>
            </w:r>
            <w:r w:rsidRPr="00344F09">
              <w:rPr>
                <w:b/>
                <w:spacing w:val="42"/>
              </w:rPr>
              <w:t xml:space="preserve"> </w:t>
            </w:r>
            <w:r w:rsidRPr="00344F09">
              <w:rPr>
                <w:b/>
              </w:rPr>
              <w:t>of</w:t>
            </w:r>
            <w:r w:rsidRPr="00344F09">
              <w:rPr>
                <w:b/>
                <w:spacing w:val="45"/>
              </w:rPr>
              <w:t xml:space="preserve"> </w:t>
            </w:r>
            <w:r w:rsidRPr="00344F09">
              <w:rPr>
                <w:b/>
              </w:rPr>
              <w:t>second</w:t>
            </w:r>
            <w:r w:rsidRPr="00344F09">
              <w:rPr>
                <w:b/>
                <w:spacing w:val="24"/>
              </w:rPr>
              <w:t xml:space="preserve"> </w:t>
            </w:r>
            <w:r w:rsidRPr="00344F09">
              <w:rPr>
                <w:b/>
              </w:rPr>
              <w:t>assessment:</w:t>
            </w:r>
          </w:p>
        </w:tc>
        <w:tc>
          <w:tcPr>
            <w:tcW w:w="544" w:type="dxa"/>
          </w:tcPr>
          <w:p w14:paraId="3E4B460C" w14:textId="77777777" w:rsidR="00BE470D" w:rsidRPr="00344F09" w:rsidRDefault="00BE470D">
            <w:pPr>
              <w:pStyle w:val="TableParagraph"/>
            </w:pPr>
          </w:p>
        </w:tc>
      </w:tr>
      <w:tr w:rsidR="00BE470D" w:rsidRPr="00344F09" w14:paraId="34A3038F" w14:textId="77777777">
        <w:trPr>
          <w:trHeight w:val="508"/>
        </w:trPr>
        <w:tc>
          <w:tcPr>
            <w:tcW w:w="448" w:type="dxa"/>
          </w:tcPr>
          <w:p w14:paraId="4F4ED72B" w14:textId="77777777" w:rsidR="00BE470D" w:rsidRPr="00344F09" w:rsidRDefault="00BE470D">
            <w:pPr>
              <w:pStyle w:val="TableParagraph"/>
            </w:pPr>
          </w:p>
        </w:tc>
        <w:tc>
          <w:tcPr>
            <w:tcW w:w="4468" w:type="dxa"/>
          </w:tcPr>
          <w:p w14:paraId="1EA16869" w14:textId="77777777" w:rsidR="00BE470D" w:rsidRPr="00344F09" w:rsidRDefault="00BE470D">
            <w:pPr>
              <w:pStyle w:val="TableParagraph"/>
            </w:pPr>
          </w:p>
        </w:tc>
        <w:tc>
          <w:tcPr>
            <w:tcW w:w="368" w:type="dxa"/>
          </w:tcPr>
          <w:p w14:paraId="312F4B2E" w14:textId="77777777" w:rsidR="00BE470D" w:rsidRPr="00344F09" w:rsidRDefault="00BE470D">
            <w:pPr>
              <w:pStyle w:val="TableParagraph"/>
            </w:pPr>
          </w:p>
        </w:tc>
        <w:tc>
          <w:tcPr>
            <w:tcW w:w="5765" w:type="dxa"/>
          </w:tcPr>
          <w:p w14:paraId="7E63DEAD" w14:textId="77777777" w:rsidR="00BE470D" w:rsidRPr="00344F09" w:rsidRDefault="00BE470D">
            <w:pPr>
              <w:pStyle w:val="TableParagraph"/>
            </w:pPr>
          </w:p>
        </w:tc>
        <w:tc>
          <w:tcPr>
            <w:tcW w:w="3811" w:type="dxa"/>
          </w:tcPr>
          <w:p w14:paraId="5862912D" w14:textId="77777777" w:rsidR="00BE470D" w:rsidRPr="00344F09" w:rsidRDefault="00BE470D">
            <w:pPr>
              <w:pStyle w:val="TableParagraph"/>
            </w:pPr>
          </w:p>
        </w:tc>
        <w:tc>
          <w:tcPr>
            <w:tcW w:w="544" w:type="dxa"/>
          </w:tcPr>
          <w:p w14:paraId="58684EC7" w14:textId="77777777" w:rsidR="00BE470D" w:rsidRPr="00344F09" w:rsidRDefault="00BE470D">
            <w:pPr>
              <w:pStyle w:val="TableParagraph"/>
            </w:pPr>
          </w:p>
        </w:tc>
      </w:tr>
      <w:tr w:rsidR="00BE470D" w:rsidRPr="00344F09" w14:paraId="2499CC0E" w14:textId="77777777">
        <w:trPr>
          <w:trHeight w:val="1021"/>
        </w:trPr>
        <w:tc>
          <w:tcPr>
            <w:tcW w:w="448" w:type="dxa"/>
          </w:tcPr>
          <w:p w14:paraId="6CCC4190" w14:textId="77777777" w:rsidR="00BE470D" w:rsidRPr="00344F09" w:rsidRDefault="00BE470D">
            <w:pPr>
              <w:pStyle w:val="TableParagraph"/>
            </w:pPr>
          </w:p>
        </w:tc>
        <w:tc>
          <w:tcPr>
            <w:tcW w:w="4468" w:type="dxa"/>
          </w:tcPr>
          <w:p w14:paraId="72FC2F7D" w14:textId="77777777" w:rsidR="00BE470D" w:rsidRPr="00344F09" w:rsidRDefault="0085539F">
            <w:pPr>
              <w:pStyle w:val="TableParagraph"/>
              <w:spacing w:before="128"/>
              <w:ind w:left="118"/>
              <w:rPr>
                <w:b/>
              </w:rPr>
            </w:pPr>
            <w:r w:rsidRPr="00344F09">
              <w:rPr>
                <w:b/>
              </w:rPr>
              <w:t>High-risk</w:t>
            </w:r>
            <w:r w:rsidRPr="00344F09">
              <w:rPr>
                <w:b/>
                <w:spacing w:val="24"/>
              </w:rPr>
              <w:t xml:space="preserve"> </w:t>
            </w:r>
            <w:r w:rsidRPr="00344F09">
              <w:rPr>
                <w:b/>
              </w:rPr>
              <w:t>practice</w:t>
            </w:r>
          </w:p>
          <w:p w14:paraId="4FB6CA1E" w14:textId="77777777" w:rsidR="00BE470D" w:rsidRPr="00344F09" w:rsidRDefault="0085539F">
            <w:pPr>
              <w:pStyle w:val="TableParagraph"/>
              <w:spacing w:before="3"/>
              <w:ind w:left="118"/>
              <w:rPr>
                <w:b/>
              </w:rPr>
            </w:pPr>
            <w:r w:rsidRPr="00344F09">
              <w:rPr>
                <w:b/>
              </w:rPr>
              <w:t>Tick</w:t>
            </w:r>
            <w:r w:rsidRPr="00344F09">
              <w:rPr>
                <w:b/>
                <w:spacing w:val="60"/>
              </w:rPr>
              <w:t xml:space="preserve"> </w:t>
            </w:r>
            <w:r w:rsidRPr="00344F09">
              <w:rPr>
                <w:b/>
              </w:rPr>
              <w:t>when</w:t>
            </w:r>
            <w:r w:rsidRPr="00344F09">
              <w:rPr>
                <w:b/>
                <w:spacing w:val="19"/>
              </w:rPr>
              <w:t xml:space="preserve"> </w:t>
            </w:r>
            <w:r w:rsidRPr="00344F09">
              <w:rPr>
                <w:b/>
              </w:rPr>
              <w:t>high-risk</w:t>
            </w:r>
            <w:r w:rsidRPr="00344F09">
              <w:rPr>
                <w:b/>
                <w:spacing w:val="13"/>
              </w:rPr>
              <w:t xml:space="preserve"> </w:t>
            </w:r>
            <w:r w:rsidRPr="00344F09">
              <w:rPr>
                <w:b/>
              </w:rPr>
              <w:t>practice</w:t>
            </w:r>
            <w:r w:rsidRPr="00344F09">
              <w:rPr>
                <w:b/>
                <w:spacing w:val="36"/>
              </w:rPr>
              <w:t xml:space="preserve"> </w:t>
            </w:r>
            <w:r w:rsidRPr="00344F09">
              <w:rPr>
                <w:b/>
              </w:rPr>
              <w:t>is</w:t>
            </w:r>
            <w:r w:rsidRPr="00344F09">
              <w:rPr>
                <w:b/>
                <w:spacing w:val="13"/>
              </w:rPr>
              <w:t xml:space="preserve"> </w:t>
            </w:r>
            <w:r w:rsidRPr="00344F09">
              <w:rPr>
                <w:b/>
              </w:rPr>
              <w:t>found</w:t>
            </w:r>
          </w:p>
        </w:tc>
        <w:tc>
          <w:tcPr>
            <w:tcW w:w="368" w:type="dxa"/>
          </w:tcPr>
          <w:p w14:paraId="3274B68B" w14:textId="77777777" w:rsidR="00BE470D" w:rsidRPr="00344F09" w:rsidRDefault="00BE470D">
            <w:pPr>
              <w:pStyle w:val="TableParagraph"/>
              <w:spacing w:before="9"/>
            </w:pPr>
          </w:p>
          <w:p w14:paraId="428BBD93" w14:textId="77777777" w:rsidR="00BE470D" w:rsidRPr="00344F09" w:rsidRDefault="0085539F">
            <w:pPr>
              <w:pStyle w:val="TableParagraph"/>
              <w:ind w:left="118"/>
              <w:rPr>
                <w:b/>
              </w:rPr>
            </w:pPr>
            <w:r w:rsidRPr="00344F09">
              <w:rPr>
                <w:b/>
                <w:w w:val="101"/>
              </w:rPr>
              <w:t></w:t>
            </w:r>
          </w:p>
        </w:tc>
        <w:tc>
          <w:tcPr>
            <w:tcW w:w="5765" w:type="dxa"/>
          </w:tcPr>
          <w:p w14:paraId="05F48A65" w14:textId="77777777" w:rsidR="00BE470D" w:rsidRPr="00344F09" w:rsidRDefault="0085539F">
            <w:pPr>
              <w:pStyle w:val="TableParagraph"/>
              <w:spacing w:before="128"/>
              <w:ind w:left="119"/>
              <w:rPr>
                <w:b/>
              </w:rPr>
            </w:pPr>
            <w:r w:rsidRPr="00344F09">
              <w:rPr>
                <w:b/>
              </w:rPr>
              <w:t>Suggested</w:t>
            </w:r>
            <w:r w:rsidRPr="00344F09">
              <w:rPr>
                <w:b/>
                <w:spacing w:val="41"/>
              </w:rPr>
              <w:t xml:space="preserve"> </w:t>
            </w:r>
            <w:r w:rsidRPr="00344F09">
              <w:rPr>
                <w:b/>
              </w:rPr>
              <w:t>risk</w:t>
            </w:r>
            <w:r w:rsidRPr="00344F09">
              <w:rPr>
                <w:b/>
                <w:spacing w:val="35"/>
              </w:rPr>
              <w:t xml:space="preserve"> </w:t>
            </w:r>
            <w:r w:rsidRPr="00344F09">
              <w:rPr>
                <w:b/>
              </w:rPr>
              <w:t>reduction</w:t>
            </w:r>
            <w:r w:rsidRPr="00344F09">
              <w:rPr>
                <w:b/>
                <w:spacing w:val="42"/>
              </w:rPr>
              <w:t xml:space="preserve"> </w:t>
            </w:r>
            <w:r w:rsidRPr="00344F09">
              <w:rPr>
                <w:b/>
              </w:rPr>
              <w:t>method</w:t>
            </w:r>
          </w:p>
        </w:tc>
        <w:tc>
          <w:tcPr>
            <w:tcW w:w="3811" w:type="dxa"/>
          </w:tcPr>
          <w:p w14:paraId="116DFDF1" w14:textId="77777777" w:rsidR="00BE470D" w:rsidRPr="00344F09" w:rsidRDefault="0085539F">
            <w:pPr>
              <w:pStyle w:val="TableParagraph"/>
              <w:spacing w:before="128" w:line="252" w:lineRule="auto"/>
              <w:ind w:left="119" w:right="634"/>
              <w:rPr>
                <w:b/>
              </w:rPr>
            </w:pPr>
            <w:r w:rsidRPr="00344F09">
              <w:rPr>
                <w:b/>
              </w:rPr>
              <w:t>Comments/revised</w:t>
            </w:r>
            <w:r w:rsidRPr="00344F09">
              <w:rPr>
                <w:b/>
                <w:spacing w:val="1"/>
              </w:rPr>
              <w:t xml:space="preserve"> </w:t>
            </w:r>
            <w:r w:rsidRPr="00344F09">
              <w:rPr>
                <w:b/>
              </w:rPr>
              <w:t>score</w:t>
            </w:r>
            <w:r w:rsidRPr="00344F09">
              <w:rPr>
                <w:b/>
                <w:spacing w:val="-59"/>
              </w:rPr>
              <w:t xml:space="preserve"> </w:t>
            </w:r>
            <w:r w:rsidRPr="00344F09">
              <w:rPr>
                <w:b/>
              </w:rPr>
              <w:t>Tick</w:t>
            </w:r>
            <w:r w:rsidRPr="00344F09">
              <w:rPr>
                <w:b/>
                <w:spacing w:val="1"/>
              </w:rPr>
              <w:t xml:space="preserve"> </w:t>
            </w:r>
            <w:r w:rsidRPr="00344F09">
              <w:rPr>
                <w:b/>
              </w:rPr>
              <w:t>if</w:t>
            </w:r>
            <w:r w:rsidRPr="00344F09">
              <w:rPr>
                <w:b/>
                <w:spacing w:val="1"/>
              </w:rPr>
              <w:t xml:space="preserve"> </w:t>
            </w:r>
            <w:r w:rsidRPr="00344F09">
              <w:rPr>
                <w:b/>
              </w:rPr>
              <w:t>high-risk practice</w:t>
            </w:r>
            <w:r w:rsidRPr="00344F09">
              <w:rPr>
                <w:b/>
                <w:spacing w:val="1"/>
              </w:rPr>
              <w:t xml:space="preserve"> </w:t>
            </w:r>
            <w:r w:rsidRPr="00344F09">
              <w:rPr>
                <w:b/>
              </w:rPr>
              <w:t>remains</w:t>
            </w:r>
            <w:r w:rsidRPr="00344F09">
              <w:rPr>
                <w:b/>
                <w:spacing w:val="1"/>
              </w:rPr>
              <w:t xml:space="preserve"> </w:t>
            </w:r>
            <w:r w:rsidRPr="00344F09">
              <w:rPr>
                <w:b/>
              </w:rPr>
              <w:t>unchanged</w:t>
            </w:r>
          </w:p>
        </w:tc>
        <w:tc>
          <w:tcPr>
            <w:tcW w:w="544" w:type="dxa"/>
          </w:tcPr>
          <w:p w14:paraId="43B3B156" w14:textId="77777777" w:rsidR="00BE470D" w:rsidRPr="00344F09" w:rsidRDefault="00BE470D">
            <w:pPr>
              <w:pStyle w:val="TableParagraph"/>
              <w:spacing w:before="9"/>
            </w:pPr>
          </w:p>
          <w:p w14:paraId="5FA6FF37" w14:textId="77777777" w:rsidR="00BE470D" w:rsidRPr="00344F09" w:rsidRDefault="0085539F">
            <w:pPr>
              <w:pStyle w:val="TableParagraph"/>
              <w:ind w:left="120"/>
              <w:rPr>
                <w:b/>
              </w:rPr>
            </w:pPr>
            <w:r w:rsidRPr="00344F09">
              <w:rPr>
                <w:b/>
                <w:w w:val="101"/>
              </w:rPr>
              <w:t></w:t>
            </w:r>
          </w:p>
        </w:tc>
      </w:tr>
      <w:tr w:rsidR="00BE470D" w:rsidRPr="00344F09" w14:paraId="348F14D6" w14:textId="77777777">
        <w:trPr>
          <w:trHeight w:val="1037"/>
        </w:trPr>
        <w:tc>
          <w:tcPr>
            <w:tcW w:w="448" w:type="dxa"/>
          </w:tcPr>
          <w:p w14:paraId="3B35FE37" w14:textId="77777777" w:rsidR="00BE470D" w:rsidRPr="00344F09" w:rsidRDefault="0085539F">
            <w:pPr>
              <w:pStyle w:val="TableParagraph"/>
              <w:spacing w:before="128"/>
              <w:ind w:left="118"/>
              <w:rPr>
                <w:b/>
              </w:rPr>
            </w:pPr>
            <w:r w:rsidRPr="00344F09">
              <w:rPr>
                <w:b/>
                <w:w w:val="102"/>
              </w:rPr>
              <w:t>1</w:t>
            </w:r>
          </w:p>
        </w:tc>
        <w:tc>
          <w:tcPr>
            <w:tcW w:w="4468" w:type="dxa"/>
          </w:tcPr>
          <w:p w14:paraId="2166689D" w14:textId="77777777" w:rsidR="00BE470D" w:rsidRPr="00344F09" w:rsidRDefault="0085539F">
            <w:pPr>
              <w:pStyle w:val="TableParagraph"/>
              <w:spacing w:before="128" w:line="249" w:lineRule="auto"/>
              <w:ind w:left="118"/>
              <w:rPr>
                <w:b/>
              </w:rPr>
            </w:pPr>
            <w:r w:rsidRPr="00344F09">
              <w:rPr>
                <w:b/>
              </w:rPr>
              <w:t>Inadequate</w:t>
            </w:r>
            <w:r w:rsidRPr="00344F09">
              <w:rPr>
                <w:b/>
                <w:spacing w:val="1"/>
              </w:rPr>
              <w:t xml:space="preserve"> </w:t>
            </w:r>
            <w:r w:rsidRPr="00344F09">
              <w:rPr>
                <w:b/>
              </w:rPr>
              <w:t>technical information</w:t>
            </w:r>
            <w:r w:rsidRPr="00344F09">
              <w:rPr>
                <w:b/>
                <w:spacing w:val="1"/>
              </w:rPr>
              <w:t xml:space="preserve"> </w:t>
            </w:r>
            <w:r w:rsidRPr="00344F09">
              <w:rPr>
                <w:b/>
              </w:rPr>
              <w:t>or</w:t>
            </w:r>
            <w:r w:rsidRPr="00344F09">
              <w:rPr>
                <w:b/>
                <w:spacing w:val="1"/>
              </w:rPr>
              <w:t xml:space="preserve"> </w:t>
            </w:r>
            <w:r w:rsidRPr="00344F09">
              <w:rPr>
                <w:b/>
              </w:rPr>
              <w:t>written</w:t>
            </w:r>
            <w:r w:rsidRPr="00344F09">
              <w:rPr>
                <w:b/>
                <w:spacing w:val="1"/>
              </w:rPr>
              <w:t xml:space="preserve"> </w:t>
            </w:r>
            <w:r w:rsidRPr="00344F09">
              <w:rPr>
                <w:b/>
              </w:rPr>
              <w:t>procedures for</w:t>
            </w:r>
            <w:r w:rsidRPr="00344F09">
              <w:rPr>
                <w:b/>
                <w:spacing w:val="1"/>
              </w:rPr>
              <w:t xml:space="preserve"> </w:t>
            </w:r>
            <w:r w:rsidRPr="00344F09">
              <w:rPr>
                <w:b/>
              </w:rPr>
              <w:t>preparing</w:t>
            </w:r>
            <w:r w:rsidRPr="00344F09">
              <w:rPr>
                <w:b/>
                <w:spacing w:val="1"/>
              </w:rPr>
              <w:t xml:space="preserve"> </w:t>
            </w:r>
            <w:r w:rsidRPr="00344F09">
              <w:rPr>
                <w:b/>
              </w:rPr>
              <w:t>and</w:t>
            </w:r>
            <w:r w:rsidRPr="00344F09">
              <w:rPr>
                <w:b/>
                <w:spacing w:val="-59"/>
              </w:rPr>
              <w:t xml:space="preserve"> </w:t>
            </w:r>
            <w:r w:rsidRPr="00344F09">
              <w:rPr>
                <w:b/>
              </w:rPr>
              <w:t>administering</w:t>
            </w:r>
            <w:r w:rsidRPr="00344F09">
              <w:rPr>
                <w:b/>
                <w:spacing w:val="22"/>
              </w:rPr>
              <w:t xml:space="preserve"> </w:t>
            </w:r>
            <w:r w:rsidRPr="00344F09">
              <w:rPr>
                <w:b/>
              </w:rPr>
              <w:t>injectable</w:t>
            </w:r>
            <w:r w:rsidRPr="00344F09">
              <w:rPr>
                <w:b/>
                <w:spacing w:val="41"/>
              </w:rPr>
              <w:t xml:space="preserve"> </w:t>
            </w:r>
            <w:r w:rsidRPr="00344F09">
              <w:rPr>
                <w:b/>
              </w:rPr>
              <w:t>medicines</w:t>
            </w:r>
          </w:p>
        </w:tc>
        <w:tc>
          <w:tcPr>
            <w:tcW w:w="368" w:type="dxa"/>
          </w:tcPr>
          <w:p w14:paraId="70C80056" w14:textId="77777777" w:rsidR="00BE470D" w:rsidRPr="00344F09" w:rsidRDefault="00BE470D">
            <w:pPr>
              <w:pStyle w:val="TableParagraph"/>
            </w:pPr>
          </w:p>
        </w:tc>
        <w:tc>
          <w:tcPr>
            <w:tcW w:w="5765" w:type="dxa"/>
          </w:tcPr>
          <w:p w14:paraId="43C1D103" w14:textId="77777777" w:rsidR="00BE470D" w:rsidRPr="00344F09" w:rsidRDefault="0085539F">
            <w:pPr>
              <w:pStyle w:val="TableParagraph"/>
              <w:spacing w:before="128" w:line="259" w:lineRule="auto"/>
              <w:ind w:left="119" w:right="268"/>
              <w:rPr>
                <w:b/>
              </w:rPr>
            </w:pPr>
            <w:r w:rsidRPr="00344F09">
              <w:rPr>
                <w:b/>
              </w:rPr>
              <w:t>Provide</w:t>
            </w:r>
            <w:r w:rsidRPr="00344F09">
              <w:rPr>
                <w:b/>
                <w:spacing w:val="4"/>
              </w:rPr>
              <w:t xml:space="preserve"> </w:t>
            </w:r>
            <w:r w:rsidRPr="00344F09">
              <w:rPr>
                <w:b/>
              </w:rPr>
              <w:t>essential</w:t>
            </w:r>
            <w:r w:rsidRPr="00344F09">
              <w:rPr>
                <w:b/>
                <w:spacing w:val="31"/>
              </w:rPr>
              <w:t xml:space="preserve"> </w:t>
            </w:r>
            <w:r w:rsidRPr="00344F09">
              <w:rPr>
                <w:b/>
              </w:rPr>
              <w:t>technical</w:t>
            </w:r>
            <w:r w:rsidRPr="00344F09">
              <w:rPr>
                <w:b/>
                <w:spacing w:val="32"/>
              </w:rPr>
              <w:t xml:space="preserve"> </w:t>
            </w:r>
            <w:r w:rsidRPr="00344F09">
              <w:rPr>
                <w:b/>
              </w:rPr>
              <w:t>information</w:t>
            </w:r>
            <w:r w:rsidRPr="00344F09">
              <w:rPr>
                <w:b/>
                <w:spacing w:val="42"/>
              </w:rPr>
              <w:t xml:space="preserve"> </w:t>
            </w:r>
            <w:r w:rsidRPr="00344F09">
              <w:rPr>
                <w:b/>
              </w:rPr>
              <w:t>and</w:t>
            </w:r>
            <w:r w:rsidRPr="00344F09">
              <w:rPr>
                <w:b/>
                <w:spacing w:val="-59"/>
              </w:rPr>
              <w:t xml:space="preserve"> </w:t>
            </w:r>
            <w:r w:rsidRPr="00344F09">
              <w:rPr>
                <w:b/>
              </w:rPr>
              <w:t>written</w:t>
            </w:r>
            <w:r w:rsidRPr="00344F09">
              <w:rPr>
                <w:b/>
                <w:spacing w:val="-5"/>
              </w:rPr>
              <w:t xml:space="preserve"> </w:t>
            </w:r>
            <w:r w:rsidRPr="00344F09">
              <w:rPr>
                <w:b/>
              </w:rPr>
              <w:t>procedures</w:t>
            </w:r>
          </w:p>
        </w:tc>
        <w:tc>
          <w:tcPr>
            <w:tcW w:w="3811" w:type="dxa"/>
          </w:tcPr>
          <w:p w14:paraId="7D7C3DF9" w14:textId="77777777" w:rsidR="00BE470D" w:rsidRPr="00344F09" w:rsidRDefault="00BE470D">
            <w:pPr>
              <w:pStyle w:val="TableParagraph"/>
            </w:pPr>
          </w:p>
        </w:tc>
        <w:tc>
          <w:tcPr>
            <w:tcW w:w="544" w:type="dxa"/>
          </w:tcPr>
          <w:p w14:paraId="22626A27" w14:textId="77777777" w:rsidR="00BE470D" w:rsidRPr="00344F09" w:rsidRDefault="00BE470D">
            <w:pPr>
              <w:pStyle w:val="TableParagraph"/>
            </w:pPr>
          </w:p>
        </w:tc>
      </w:tr>
      <w:tr w:rsidR="00BE470D" w:rsidRPr="00344F09" w14:paraId="3E303722" w14:textId="77777777">
        <w:trPr>
          <w:trHeight w:val="1293"/>
        </w:trPr>
        <w:tc>
          <w:tcPr>
            <w:tcW w:w="448" w:type="dxa"/>
          </w:tcPr>
          <w:p w14:paraId="701F3832" w14:textId="77777777" w:rsidR="00BE470D" w:rsidRPr="00344F09" w:rsidRDefault="0085539F">
            <w:pPr>
              <w:pStyle w:val="TableParagraph"/>
              <w:spacing w:before="128"/>
              <w:ind w:left="118"/>
              <w:rPr>
                <w:b/>
              </w:rPr>
            </w:pPr>
            <w:r w:rsidRPr="00344F09">
              <w:rPr>
                <w:b/>
                <w:w w:val="102"/>
              </w:rPr>
              <w:t>2</w:t>
            </w:r>
          </w:p>
        </w:tc>
        <w:tc>
          <w:tcPr>
            <w:tcW w:w="4468" w:type="dxa"/>
          </w:tcPr>
          <w:p w14:paraId="78BBC9ED" w14:textId="77777777" w:rsidR="00BE470D" w:rsidRPr="00344F09" w:rsidRDefault="0085539F">
            <w:pPr>
              <w:pStyle w:val="TableParagraph"/>
              <w:spacing w:before="128" w:line="249" w:lineRule="auto"/>
              <w:ind w:left="118"/>
              <w:rPr>
                <w:b/>
              </w:rPr>
            </w:pPr>
            <w:r w:rsidRPr="00344F09">
              <w:rPr>
                <w:b/>
              </w:rPr>
              <w:t>Use</w:t>
            </w:r>
            <w:r w:rsidRPr="00344F09">
              <w:rPr>
                <w:b/>
                <w:spacing w:val="1"/>
              </w:rPr>
              <w:t xml:space="preserve"> </w:t>
            </w:r>
            <w:r w:rsidRPr="00344F09">
              <w:rPr>
                <w:b/>
              </w:rPr>
              <w:t>of</w:t>
            </w:r>
            <w:r w:rsidRPr="00344F09">
              <w:rPr>
                <w:b/>
                <w:spacing w:val="1"/>
              </w:rPr>
              <w:t xml:space="preserve"> </w:t>
            </w:r>
            <w:r w:rsidRPr="00344F09">
              <w:rPr>
                <w:b/>
              </w:rPr>
              <w:t>unlabelled bolus syringes</w:t>
            </w:r>
            <w:r w:rsidRPr="00344F09">
              <w:rPr>
                <w:b/>
                <w:spacing w:val="1"/>
              </w:rPr>
              <w:t xml:space="preserve"> </w:t>
            </w:r>
            <w:r w:rsidRPr="00344F09">
              <w:rPr>
                <w:b/>
              </w:rPr>
              <w:t>(including</w:t>
            </w:r>
            <w:r w:rsidRPr="00344F09">
              <w:rPr>
                <w:b/>
                <w:spacing w:val="25"/>
              </w:rPr>
              <w:t xml:space="preserve"> </w:t>
            </w:r>
            <w:r w:rsidRPr="00344F09">
              <w:rPr>
                <w:b/>
              </w:rPr>
              <w:t>flushes)</w:t>
            </w:r>
            <w:r w:rsidRPr="00344F09">
              <w:rPr>
                <w:b/>
                <w:spacing w:val="22"/>
              </w:rPr>
              <w:t xml:space="preserve"> </w:t>
            </w:r>
            <w:r w:rsidRPr="00344F09">
              <w:rPr>
                <w:b/>
              </w:rPr>
              <w:t>and</w:t>
            </w:r>
            <w:r w:rsidRPr="00344F09">
              <w:rPr>
                <w:b/>
                <w:spacing w:val="39"/>
              </w:rPr>
              <w:t xml:space="preserve"> </w:t>
            </w:r>
            <w:r w:rsidRPr="00344F09">
              <w:rPr>
                <w:b/>
              </w:rPr>
              <w:t>infusions</w:t>
            </w:r>
            <w:r w:rsidRPr="00344F09">
              <w:rPr>
                <w:b/>
                <w:spacing w:val="26"/>
              </w:rPr>
              <w:t xml:space="preserve"> </w:t>
            </w:r>
            <w:r w:rsidRPr="00344F09">
              <w:rPr>
                <w:b/>
              </w:rPr>
              <w:t>–</w:t>
            </w:r>
            <w:r w:rsidRPr="00344F09">
              <w:rPr>
                <w:b/>
                <w:spacing w:val="20"/>
              </w:rPr>
              <w:t xml:space="preserve"> </w:t>
            </w:r>
            <w:r w:rsidRPr="00344F09">
              <w:rPr>
                <w:b/>
              </w:rPr>
              <w:t>see</w:t>
            </w:r>
            <w:r w:rsidRPr="00344F09">
              <w:rPr>
                <w:b/>
                <w:spacing w:val="-58"/>
              </w:rPr>
              <w:t xml:space="preserve"> </w:t>
            </w:r>
            <w:r w:rsidRPr="00344F09">
              <w:rPr>
                <w:b/>
              </w:rPr>
              <w:t>guidance</w:t>
            </w:r>
            <w:r w:rsidRPr="00344F09">
              <w:rPr>
                <w:b/>
                <w:spacing w:val="60"/>
              </w:rPr>
              <w:t xml:space="preserve"> </w:t>
            </w:r>
            <w:r w:rsidRPr="00344F09">
              <w:rPr>
                <w:b/>
              </w:rPr>
              <w:t>in</w:t>
            </w:r>
            <w:r w:rsidRPr="00344F09">
              <w:rPr>
                <w:b/>
                <w:spacing w:val="39"/>
              </w:rPr>
              <w:t xml:space="preserve"> </w:t>
            </w:r>
            <w:r w:rsidRPr="00344F09">
              <w:rPr>
                <w:b/>
              </w:rPr>
              <w:t>multidisciplinary</w:t>
            </w:r>
            <w:r w:rsidRPr="00344F09">
              <w:rPr>
                <w:b/>
                <w:spacing w:val="31"/>
              </w:rPr>
              <w:t xml:space="preserve"> </w:t>
            </w:r>
            <w:r w:rsidRPr="00344F09">
              <w:rPr>
                <w:b/>
              </w:rPr>
              <w:t>standard</w:t>
            </w:r>
          </w:p>
        </w:tc>
        <w:tc>
          <w:tcPr>
            <w:tcW w:w="368" w:type="dxa"/>
          </w:tcPr>
          <w:p w14:paraId="573E7B5D" w14:textId="77777777" w:rsidR="00BE470D" w:rsidRPr="00344F09" w:rsidRDefault="00BE470D">
            <w:pPr>
              <w:pStyle w:val="TableParagraph"/>
            </w:pPr>
          </w:p>
        </w:tc>
        <w:tc>
          <w:tcPr>
            <w:tcW w:w="5765" w:type="dxa"/>
          </w:tcPr>
          <w:p w14:paraId="130F78C7" w14:textId="77777777" w:rsidR="00BE470D" w:rsidRPr="00344F09" w:rsidRDefault="0085539F">
            <w:pPr>
              <w:pStyle w:val="TableParagraph"/>
              <w:spacing w:before="128" w:line="247" w:lineRule="auto"/>
              <w:ind w:left="119" w:right="59"/>
              <w:rPr>
                <w:b/>
              </w:rPr>
            </w:pPr>
            <w:r w:rsidRPr="00344F09">
              <w:rPr>
                <w:b/>
              </w:rPr>
              <w:t>Reinforce</w:t>
            </w:r>
            <w:r w:rsidRPr="00344F09">
              <w:rPr>
                <w:b/>
                <w:spacing w:val="61"/>
              </w:rPr>
              <w:t xml:space="preserve"> </w:t>
            </w:r>
            <w:r w:rsidRPr="00344F09">
              <w:rPr>
                <w:b/>
              </w:rPr>
              <w:t>and audit policy to ensure</w:t>
            </w:r>
            <w:r w:rsidRPr="00344F09">
              <w:rPr>
                <w:b/>
                <w:spacing w:val="61"/>
              </w:rPr>
              <w:t xml:space="preserve"> </w:t>
            </w:r>
            <w:r w:rsidRPr="00344F09">
              <w:rPr>
                <w:b/>
              </w:rPr>
              <w:t>all syringes</w:t>
            </w:r>
            <w:r w:rsidRPr="00344F09">
              <w:rPr>
                <w:b/>
                <w:spacing w:val="1"/>
              </w:rPr>
              <w:t xml:space="preserve"> </w:t>
            </w:r>
            <w:r w:rsidRPr="00344F09">
              <w:rPr>
                <w:b/>
              </w:rPr>
              <w:t>and</w:t>
            </w:r>
            <w:r w:rsidRPr="00344F09">
              <w:rPr>
                <w:b/>
                <w:spacing w:val="8"/>
              </w:rPr>
              <w:t xml:space="preserve"> </w:t>
            </w:r>
            <w:r w:rsidRPr="00344F09">
              <w:rPr>
                <w:b/>
              </w:rPr>
              <w:t>infusions</w:t>
            </w:r>
            <w:r w:rsidRPr="00344F09">
              <w:rPr>
                <w:b/>
                <w:spacing w:val="31"/>
              </w:rPr>
              <w:t xml:space="preserve"> </w:t>
            </w:r>
            <w:r w:rsidRPr="00344F09">
              <w:rPr>
                <w:b/>
              </w:rPr>
              <w:t>containing</w:t>
            </w:r>
            <w:r w:rsidRPr="00344F09">
              <w:rPr>
                <w:b/>
                <w:spacing w:val="39"/>
              </w:rPr>
              <w:t xml:space="preserve"> </w:t>
            </w:r>
            <w:r w:rsidRPr="00344F09">
              <w:rPr>
                <w:b/>
              </w:rPr>
              <w:t>injectable</w:t>
            </w:r>
            <w:r w:rsidRPr="00344F09">
              <w:rPr>
                <w:b/>
                <w:spacing w:val="31"/>
              </w:rPr>
              <w:t xml:space="preserve"> </w:t>
            </w:r>
            <w:r w:rsidRPr="00344F09">
              <w:rPr>
                <w:b/>
              </w:rPr>
              <w:t>medicines</w:t>
            </w:r>
            <w:r w:rsidRPr="00344F09">
              <w:rPr>
                <w:b/>
                <w:spacing w:val="31"/>
              </w:rPr>
              <w:t xml:space="preserve"> </w:t>
            </w:r>
            <w:r w:rsidRPr="00344F09">
              <w:rPr>
                <w:b/>
              </w:rPr>
              <w:t>that</w:t>
            </w:r>
            <w:r w:rsidRPr="00344F09">
              <w:rPr>
                <w:b/>
                <w:spacing w:val="-59"/>
              </w:rPr>
              <w:t xml:space="preserve"> </w:t>
            </w:r>
            <w:r w:rsidRPr="00344F09">
              <w:rPr>
                <w:b/>
              </w:rPr>
              <w:t>leave</w:t>
            </w:r>
            <w:r w:rsidRPr="00344F09">
              <w:rPr>
                <w:b/>
                <w:spacing w:val="1"/>
              </w:rPr>
              <w:t xml:space="preserve"> </w:t>
            </w:r>
            <w:r w:rsidRPr="00344F09">
              <w:rPr>
                <w:b/>
              </w:rPr>
              <w:t>the</w:t>
            </w:r>
            <w:r w:rsidRPr="00344F09">
              <w:rPr>
                <w:b/>
                <w:spacing w:val="1"/>
              </w:rPr>
              <w:t xml:space="preserve"> </w:t>
            </w:r>
            <w:r w:rsidRPr="00344F09">
              <w:rPr>
                <w:b/>
              </w:rPr>
              <w:t>hands of practitioners during use</w:t>
            </w:r>
            <w:r w:rsidRPr="00344F09">
              <w:rPr>
                <w:b/>
                <w:spacing w:val="1"/>
              </w:rPr>
              <w:t xml:space="preserve"> </w:t>
            </w:r>
            <w:r w:rsidRPr="00344F09">
              <w:rPr>
                <w:b/>
              </w:rPr>
              <w:t>are</w:t>
            </w:r>
            <w:r w:rsidRPr="00344F09">
              <w:rPr>
                <w:b/>
                <w:spacing w:val="1"/>
              </w:rPr>
              <w:t xml:space="preserve"> </w:t>
            </w:r>
            <w:r w:rsidRPr="00344F09">
              <w:rPr>
                <w:b/>
              </w:rPr>
              <w:t>labelled</w:t>
            </w:r>
          </w:p>
        </w:tc>
        <w:tc>
          <w:tcPr>
            <w:tcW w:w="3811" w:type="dxa"/>
          </w:tcPr>
          <w:p w14:paraId="5399238A" w14:textId="77777777" w:rsidR="00BE470D" w:rsidRPr="00344F09" w:rsidRDefault="00BE470D">
            <w:pPr>
              <w:pStyle w:val="TableParagraph"/>
            </w:pPr>
          </w:p>
        </w:tc>
        <w:tc>
          <w:tcPr>
            <w:tcW w:w="544" w:type="dxa"/>
          </w:tcPr>
          <w:p w14:paraId="34F53648" w14:textId="77777777" w:rsidR="00BE470D" w:rsidRPr="00344F09" w:rsidRDefault="00BE470D">
            <w:pPr>
              <w:pStyle w:val="TableParagraph"/>
            </w:pPr>
          </w:p>
        </w:tc>
      </w:tr>
      <w:tr w:rsidR="00BE470D" w:rsidRPr="00344F09" w14:paraId="2AE2567A" w14:textId="77777777">
        <w:trPr>
          <w:trHeight w:val="1037"/>
        </w:trPr>
        <w:tc>
          <w:tcPr>
            <w:tcW w:w="448" w:type="dxa"/>
          </w:tcPr>
          <w:p w14:paraId="5ABFD80F" w14:textId="77777777" w:rsidR="00BE470D" w:rsidRPr="00344F09" w:rsidRDefault="0085539F">
            <w:pPr>
              <w:pStyle w:val="TableParagraph"/>
              <w:spacing w:before="128"/>
              <w:ind w:left="118"/>
              <w:rPr>
                <w:b/>
              </w:rPr>
            </w:pPr>
            <w:r w:rsidRPr="00344F09">
              <w:rPr>
                <w:b/>
                <w:w w:val="102"/>
              </w:rPr>
              <w:t>3</w:t>
            </w:r>
          </w:p>
        </w:tc>
        <w:tc>
          <w:tcPr>
            <w:tcW w:w="4468" w:type="dxa"/>
          </w:tcPr>
          <w:p w14:paraId="0CD0A6F2" w14:textId="77777777" w:rsidR="00BE470D" w:rsidRPr="00344F09" w:rsidRDefault="0085539F">
            <w:pPr>
              <w:pStyle w:val="TableParagraph"/>
              <w:spacing w:before="128" w:line="252" w:lineRule="auto"/>
              <w:ind w:left="118"/>
              <w:rPr>
                <w:b/>
              </w:rPr>
            </w:pPr>
            <w:r w:rsidRPr="00344F09">
              <w:rPr>
                <w:b/>
              </w:rPr>
              <w:t>Use</w:t>
            </w:r>
            <w:r w:rsidRPr="00344F09">
              <w:rPr>
                <w:b/>
                <w:spacing w:val="34"/>
              </w:rPr>
              <w:t xml:space="preserve"> </w:t>
            </w:r>
            <w:r w:rsidRPr="00344F09">
              <w:rPr>
                <w:b/>
              </w:rPr>
              <w:t>of</w:t>
            </w:r>
            <w:r w:rsidRPr="00344F09">
              <w:rPr>
                <w:b/>
                <w:spacing w:val="38"/>
              </w:rPr>
              <w:t xml:space="preserve"> </w:t>
            </w:r>
            <w:r w:rsidRPr="00344F09">
              <w:rPr>
                <w:b/>
              </w:rPr>
              <w:t>‘open</w:t>
            </w:r>
            <w:r w:rsidRPr="00344F09">
              <w:rPr>
                <w:b/>
                <w:spacing w:val="18"/>
              </w:rPr>
              <w:t xml:space="preserve"> </w:t>
            </w:r>
            <w:r w:rsidRPr="00344F09">
              <w:rPr>
                <w:b/>
              </w:rPr>
              <w:t>systems’.</w:t>
            </w:r>
            <w:r w:rsidRPr="00344F09">
              <w:rPr>
                <w:b/>
                <w:spacing w:val="33"/>
              </w:rPr>
              <w:t xml:space="preserve"> </w:t>
            </w:r>
            <w:r w:rsidRPr="00344F09">
              <w:rPr>
                <w:b/>
              </w:rPr>
              <w:t>Is</w:t>
            </w:r>
            <w:r w:rsidRPr="00344F09">
              <w:rPr>
                <w:b/>
                <w:spacing w:val="35"/>
              </w:rPr>
              <w:t xml:space="preserve"> </w:t>
            </w:r>
            <w:r w:rsidRPr="00344F09">
              <w:rPr>
                <w:b/>
              </w:rPr>
              <w:t>the</w:t>
            </w:r>
            <w:r w:rsidRPr="00344F09">
              <w:rPr>
                <w:b/>
                <w:spacing w:val="35"/>
              </w:rPr>
              <w:t xml:space="preserve"> </w:t>
            </w:r>
            <w:r w:rsidRPr="00344F09">
              <w:rPr>
                <w:b/>
              </w:rPr>
              <w:t>injection</w:t>
            </w:r>
            <w:r w:rsidRPr="00344F09">
              <w:rPr>
                <w:b/>
                <w:spacing w:val="-58"/>
              </w:rPr>
              <w:t xml:space="preserve"> </w:t>
            </w:r>
            <w:r w:rsidRPr="00344F09">
              <w:rPr>
                <w:b/>
              </w:rPr>
              <w:t>or</w:t>
            </w:r>
            <w:r w:rsidRPr="00344F09">
              <w:rPr>
                <w:b/>
                <w:spacing w:val="14"/>
              </w:rPr>
              <w:t xml:space="preserve"> </w:t>
            </w:r>
            <w:r w:rsidRPr="00344F09">
              <w:rPr>
                <w:b/>
              </w:rPr>
              <w:t>infusion</w:t>
            </w:r>
            <w:r w:rsidRPr="00344F09">
              <w:rPr>
                <w:b/>
                <w:spacing w:val="12"/>
              </w:rPr>
              <w:t xml:space="preserve"> </w:t>
            </w:r>
            <w:r w:rsidRPr="00344F09">
              <w:rPr>
                <w:b/>
              </w:rPr>
              <w:t>transferred</w:t>
            </w:r>
            <w:r w:rsidRPr="00344F09">
              <w:rPr>
                <w:b/>
                <w:spacing w:val="12"/>
              </w:rPr>
              <w:t xml:space="preserve"> </w:t>
            </w:r>
            <w:r w:rsidRPr="00344F09">
              <w:rPr>
                <w:b/>
              </w:rPr>
              <w:t>into</w:t>
            </w:r>
            <w:r w:rsidRPr="00344F09">
              <w:rPr>
                <w:b/>
                <w:spacing w:val="13"/>
              </w:rPr>
              <w:t xml:space="preserve"> </w:t>
            </w:r>
            <w:r w:rsidRPr="00344F09">
              <w:rPr>
                <w:b/>
              </w:rPr>
              <w:t>an</w:t>
            </w:r>
            <w:r w:rsidRPr="00344F09">
              <w:rPr>
                <w:b/>
                <w:spacing w:val="12"/>
              </w:rPr>
              <w:t xml:space="preserve"> </w:t>
            </w:r>
            <w:r w:rsidRPr="00344F09">
              <w:rPr>
                <w:b/>
              </w:rPr>
              <w:t>open</w:t>
            </w:r>
            <w:r w:rsidRPr="00344F09">
              <w:rPr>
                <w:b/>
                <w:spacing w:val="1"/>
              </w:rPr>
              <w:t xml:space="preserve"> </w:t>
            </w:r>
            <w:r w:rsidRPr="00344F09">
              <w:rPr>
                <w:b/>
              </w:rPr>
              <w:t>container?</w:t>
            </w:r>
          </w:p>
        </w:tc>
        <w:tc>
          <w:tcPr>
            <w:tcW w:w="368" w:type="dxa"/>
          </w:tcPr>
          <w:p w14:paraId="3BA1502E" w14:textId="77777777" w:rsidR="00BE470D" w:rsidRPr="00344F09" w:rsidRDefault="00BE470D">
            <w:pPr>
              <w:pStyle w:val="TableParagraph"/>
            </w:pPr>
          </w:p>
        </w:tc>
        <w:tc>
          <w:tcPr>
            <w:tcW w:w="5765" w:type="dxa"/>
          </w:tcPr>
          <w:p w14:paraId="368DCC61" w14:textId="77777777" w:rsidR="00BE470D" w:rsidRPr="00344F09" w:rsidRDefault="0085539F">
            <w:pPr>
              <w:pStyle w:val="TableParagraph"/>
              <w:spacing w:before="128"/>
              <w:ind w:left="119"/>
              <w:rPr>
                <w:b/>
              </w:rPr>
            </w:pPr>
            <w:r w:rsidRPr="00344F09">
              <w:rPr>
                <w:b/>
              </w:rPr>
              <w:t>Introduce</w:t>
            </w:r>
            <w:r w:rsidRPr="00344F09">
              <w:rPr>
                <w:b/>
                <w:spacing w:val="49"/>
              </w:rPr>
              <w:t xml:space="preserve"> </w:t>
            </w:r>
            <w:r w:rsidRPr="00344F09">
              <w:rPr>
                <w:b/>
              </w:rPr>
              <w:t>‘closed</w:t>
            </w:r>
            <w:r w:rsidRPr="00344F09">
              <w:rPr>
                <w:b/>
                <w:spacing w:val="30"/>
              </w:rPr>
              <w:t xml:space="preserve"> </w:t>
            </w:r>
            <w:r w:rsidRPr="00344F09">
              <w:rPr>
                <w:b/>
              </w:rPr>
              <w:t>systems’</w:t>
            </w:r>
          </w:p>
        </w:tc>
        <w:tc>
          <w:tcPr>
            <w:tcW w:w="3811" w:type="dxa"/>
          </w:tcPr>
          <w:p w14:paraId="78E66CA4" w14:textId="77777777" w:rsidR="00BE470D" w:rsidRPr="00344F09" w:rsidRDefault="00BE470D">
            <w:pPr>
              <w:pStyle w:val="TableParagraph"/>
            </w:pPr>
          </w:p>
        </w:tc>
        <w:tc>
          <w:tcPr>
            <w:tcW w:w="544" w:type="dxa"/>
          </w:tcPr>
          <w:p w14:paraId="3AE2D3C1" w14:textId="77777777" w:rsidR="00BE470D" w:rsidRPr="00344F09" w:rsidRDefault="00BE470D">
            <w:pPr>
              <w:pStyle w:val="TableParagraph"/>
            </w:pPr>
          </w:p>
        </w:tc>
      </w:tr>
      <w:tr w:rsidR="00BE470D" w:rsidRPr="00344F09" w14:paraId="440D0E41" w14:textId="77777777">
        <w:trPr>
          <w:trHeight w:val="1037"/>
        </w:trPr>
        <w:tc>
          <w:tcPr>
            <w:tcW w:w="448" w:type="dxa"/>
          </w:tcPr>
          <w:p w14:paraId="481C451C" w14:textId="77777777" w:rsidR="00BE470D" w:rsidRPr="00344F09" w:rsidRDefault="0085539F">
            <w:pPr>
              <w:pStyle w:val="TableParagraph"/>
              <w:spacing w:before="128"/>
              <w:ind w:left="118"/>
              <w:rPr>
                <w:b/>
              </w:rPr>
            </w:pPr>
            <w:r w:rsidRPr="00344F09">
              <w:rPr>
                <w:b/>
                <w:w w:val="102"/>
              </w:rPr>
              <w:t>4</w:t>
            </w:r>
          </w:p>
        </w:tc>
        <w:tc>
          <w:tcPr>
            <w:tcW w:w="4468" w:type="dxa"/>
          </w:tcPr>
          <w:p w14:paraId="7F942540" w14:textId="77777777" w:rsidR="00BE470D" w:rsidRPr="00344F09" w:rsidRDefault="0085539F">
            <w:pPr>
              <w:pStyle w:val="TableParagraph"/>
              <w:spacing w:before="128" w:line="242" w:lineRule="auto"/>
              <w:ind w:left="118" w:right="315"/>
              <w:rPr>
                <w:b/>
              </w:rPr>
            </w:pPr>
            <w:r w:rsidRPr="00344F09">
              <w:rPr>
                <w:b/>
              </w:rPr>
              <w:t>Preparation of a cytotoxic</w:t>
            </w:r>
            <w:r w:rsidRPr="00344F09">
              <w:rPr>
                <w:b/>
                <w:spacing w:val="1"/>
              </w:rPr>
              <w:t xml:space="preserve"> </w:t>
            </w:r>
            <w:r w:rsidRPr="00344F09">
              <w:rPr>
                <w:b/>
              </w:rPr>
              <w:t>drug</w:t>
            </w:r>
            <w:r w:rsidRPr="00344F09">
              <w:rPr>
                <w:b/>
                <w:spacing w:val="1"/>
              </w:rPr>
              <w:t xml:space="preserve"> </w:t>
            </w:r>
            <w:r w:rsidRPr="00344F09">
              <w:rPr>
                <w:b/>
              </w:rPr>
              <w:t>outside</w:t>
            </w:r>
            <w:r w:rsidRPr="00344F09">
              <w:rPr>
                <w:b/>
                <w:spacing w:val="54"/>
              </w:rPr>
              <w:t xml:space="preserve"> </w:t>
            </w:r>
            <w:r w:rsidRPr="00344F09">
              <w:rPr>
                <w:b/>
              </w:rPr>
              <w:t>of</w:t>
            </w:r>
            <w:r w:rsidRPr="00344F09">
              <w:rPr>
                <w:b/>
                <w:spacing w:val="29"/>
              </w:rPr>
              <w:t xml:space="preserve"> </w:t>
            </w:r>
            <w:r w:rsidRPr="00344F09">
              <w:rPr>
                <w:b/>
              </w:rPr>
              <w:t>the</w:t>
            </w:r>
            <w:r w:rsidRPr="00344F09">
              <w:rPr>
                <w:b/>
                <w:spacing w:val="55"/>
              </w:rPr>
              <w:t xml:space="preserve"> </w:t>
            </w:r>
            <w:r w:rsidRPr="00344F09">
              <w:rPr>
                <w:b/>
              </w:rPr>
              <w:t>pharmacy</w:t>
            </w:r>
            <w:r w:rsidRPr="00344F09">
              <w:rPr>
                <w:b/>
                <w:spacing w:val="26"/>
              </w:rPr>
              <w:t xml:space="preserve"> </w:t>
            </w:r>
            <w:r w:rsidRPr="00344F09">
              <w:rPr>
                <w:b/>
              </w:rPr>
              <w:t>department</w:t>
            </w:r>
          </w:p>
        </w:tc>
        <w:tc>
          <w:tcPr>
            <w:tcW w:w="368" w:type="dxa"/>
          </w:tcPr>
          <w:p w14:paraId="7165FF88" w14:textId="77777777" w:rsidR="00BE470D" w:rsidRPr="00344F09" w:rsidRDefault="00BE470D">
            <w:pPr>
              <w:pStyle w:val="TableParagraph"/>
            </w:pPr>
          </w:p>
        </w:tc>
        <w:tc>
          <w:tcPr>
            <w:tcW w:w="5765" w:type="dxa"/>
          </w:tcPr>
          <w:p w14:paraId="71090B33" w14:textId="77777777" w:rsidR="00BE470D" w:rsidRPr="00344F09" w:rsidRDefault="0085539F">
            <w:pPr>
              <w:pStyle w:val="TableParagraph"/>
              <w:spacing w:before="128" w:line="249" w:lineRule="auto"/>
              <w:ind w:left="119" w:right="851"/>
              <w:jc w:val="both"/>
              <w:rPr>
                <w:b/>
              </w:rPr>
            </w:pPr>
            <w:r w:rsidRPr="00344F09">
              <w:rPr>
                <w:b/>
              </w:rPr>
              <w:t>Prepare all cytotoxic drugs in the pharmacy</w:t>
            </w:r>
            <w:r w:rsidRPr="00344F09">
              <w:rPr>
                <w:b/>
                <w:spacing w:val="1"/>
              </w:rPr>
              <w:t xml:space="preserve"> </w:t>
            </w:r>
            <w:r w:rsidRPr="00344F09">
              <w:rPr>
                <w:b/>
              </w:rPr>
              <w:t>department or use closed system products</w:t>
            </w:r>
            <w:r w:rsidRPr="00344F09">
              <w:rPr>
                <w:b/>
                <w:spacing w:val="1"/>
              </w:rPr>
              <w:t xml:space="preserve"> </w:t>
            </w:r>
            <w:r w:rsidRPr="00344F09">
              <w:rPr>
                <w:b/>
              </w:rPr>
              <w:t>designed</w:t>
            </w:r>
            <w:r w:rsidRPr="00344F09">
              <w:rPr>
                <w:b/>
                <w:spacing w:val="-1"/>
              </w:rPr>
              <w:t xml:space="preserve"> </w:t>
            </w:r>
            <w:r w:rsidRPr="00344F09">
              <w:rPr>
                <w:b/>
              </w:rPr>
              <w:t>for</w:t>
            </w:r>
            <w:r w:rsidRPr="00344F09">
              <w:rPr>
                <w:b/>
                <w:spacing w:val="3"/>
              </w:rPr>
              <w:t xml:space="preserve"> </w:t>
            </w:r>
            <w:r w:rsidRPr="00344F09">
              <w:rPr>
                <w:b/>
              </w:rPr>
              <w:t>use</w:t>
            </w:r>
            <w:r w:rsidRPr="00344F09">
              <w:rPr>
                <w:b/>
                <w:spacing w:val="13"/>
              </w:rPr>
              <w:t xml:space="preserve"> </w:t>
            </w:r>
            <w:r w:rsidRPr="00344F09">
              <w:rPr>
                <w:b/>
              </w:rPr>
              <w:t>in</w:t>
            </w:r>
            <w:r w:rsidRPr="00344F09">
              <w:rPr>
                <w:b/>
                <w:spacing w:val="7"/>
              </w:rPr>
              <w:t xml:space="preserve"> </w:t>
            </w:r>
            <w:r w:rsidRPr="00344F09">
              <w:rPr>
                <w:b/>
              </w:rPr>
              <w:t>clinical</w:t>
            </w:r>
            <w:r w:rsidRPr="00344F09">
              <w:rPr>
                <w:b/>
                <w:spacing w:val="-6"/>
              </w:rPr>
              <w:t xml:space="preserve"> </w:t>
            </w:r>
            <w:r w:rsidRPr="00344F09">
              <w:rPr>
                <w:b/>
              </w:rPr>
              <w:t>areas</w:t>
            </w:r>
          </w:p>
        </w:tc>
        <w:tc>
          <w:tcPr>
            <w:tcW w:w="3811" w:type="dxa"/>
          </w:tcPr>
          <w:p w14:paraId="02FF9B0B" w14:textId="77777777" w:rsidR="00BE470D" w:rsidRPr="00344F09" w:rsidRDefault="00BE470D">
            <w:pPr>
              <w:pStyle w:val="TableParagraph"/>
            </w:pPr>
          </w:p>
        </w:tc>
        <w:tc>
          <w:tcPr>
            <w:tcW w:w="544" w:type="dxa"/>
          </w:tcPr>
          <w:p w14:paraId="22EB9DAF" w14:textId="77777777" w:rsidR="00BE470D" w:rsidRPr="00344F09" w:rsidRDefault="00BE470D">
            <w:pPr>
              <w:pStyle w:val="TableParagraph"/>
            </w:pPr>
          </w:p>
        </w:tc>
      </w:tr>
    </w:tbl>
    <w:p w14:paraId="43E8AFA0" w14:textId="77777777" w:rsidR="00BE470D" w:rsidRPr="00344F09" w:rsidRDefault="00BE470D">
      <w:pPr>
        <w:sectPr w:rsidR="00BE470D" w:rsidRPr="00344F09">
          <w:pgSz w:w="16840" w:h="11910" w:orient="landscape"/>
          <w:pgMar w:top="1100" w:right="60" w:bottom="960" w:left="600" w:header="0" w:footer="760" w:gutter="0"/>
          <w:cols w:space="720"/>
        </w:sectPr>
      </w:pPr>
    </w:p>
    <w:p w14:paraId="50A66910" w14:textId="77777777" w:rsidR="00BE470D" w:rsidRPr="00344F09" w:rsidRDefault="00BE470D">
      <w:pPr>
        <w:pStyle w:val="BodyText"/>
        <w:spacing w:before="4"/>
      </w:pPr>
    </w:p>
    <w:tbl>
      <w:tblPr>
        <w:tblW w:w="0" w:type="auto"/>
        <w:tblInd w:w="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8"/>
        <w:gridCol w:w="4468"/>
        <w:gridCol w:w="368"/>
        <w:gridCol w:w="5765"/>
        <w:gridCol w:w="3811"/>
        <w:gridCol w:w="544"/>
      </w:tblGrid>
      <w:tr w:rsidR="00BE470D" w:rsidRPr="00344F09" w14:paraId="1193C285" w14:textId="77777777">
        <w:trPr>
          <w:trHeight w:val="1037"/>
        </w:trPr>
        <w:tc>
          <w:tcPr>
            <w:tcW w:w="448" w:type="dxa"/>
          </w:tcPr>
          <w:p w14:paraId="1B195FC9" w14:textId="77777777" w:rsidR="00BE470D" w:rsidRPr="00344F09" w:rsidRDefault="0085539F">
            <w:pPr>
              <w:pStyle w:val="TableParagraph"/>
              <w:spacing w:before="128"/>
              <w:ind w:left="118"/>
              <w:rPr>
                <w:b/>
              </w:rPr>
            </w:pPr>
            <w:r w:rsidRPr="00344F09">
              <w:rPr>
                <w:b/>
                <w:w w:val="102"/>
              </w:rPr>
              <w:t>5</w:t>
            </w:r>
          </w:p>
        </w:tc>
        <w:tc>
          <w:tcPr>
            <w:tcW w:w="4468" w:type="dxa"/>
          </w:tcPr>
          <w:p w14:paraId="377C54BF" w14:textId="77777777" w:rsidR="00BE470D" w:rsidRPr="00344F09" w:rsidRDefault="0085539F">
            <w:pPr>
              <w:pStyle w:val="TableParagraph"/>
              <w:spacing w:before="128" w:line="249" w:lineRule="auto"/>
              <w:ind w:left="118" w:right="315"/>
              <w:rPr>
                <w:b/>
              </w:rPr>
            </w:pPr>
            <w:r w:rsidRPr="00344F09">
              <w:rPr>
                <w:b/>
              </w:rPr>
              <w:t>Preparation</w:t>
            </w:r>
            <w:r w:rsidRPr="00344F09">
              <w:rPr>
                <w:b/>
                <w:spacing w:val="14"/>
              </w:rPr>
              <w:t xml:space="preserve"> </w:t>
            </w:r>
            <w:r w:rsidRPr="00344F09">
              <w:rPr>
                <w:b/>
              </w:rPr>
              <w:t>of,</w:t>
            </w:r>
            <w:r w:rsidRPr="00344F09">
              <w:rPr>
                <w:b/>
                <w:spacing w:val="7"/>
              </w:rPr>
              <w:t xml:space="preserve"> </w:t>
            </w:r>
            <w:r w:rsidRPr="00344F09">
              <w:rPr>
                <w:b/>
              </w:rPr>
              <w:t>or</w:t>
            </w:r>
            <w:r w:rsidRPr="00344F09">
              <w:rPr>
                <w:b/>
                <w:spacing w:val="16"/>
              </w:rPr>
              <w:t xml:space="preserve"> </w:t>
            </w:r>
            <w:r w:rsidRPr="00344F09">
              <w:rPr>
                <w:b/>
              </w:rPr>
              <w:t>addition</w:t>
            </w:r>
            <w:r w:rsidRPr="00344F09">
              <w:rPr>
                <w:b/>
                <w:spacing w:val="14"/>
              </w:rPr>
              <w:t xml:space="preserve"> </w:t>
            </w:r>
            <w:r w:rsidRPr="00344F09">
              <w:rPr>
                <w:b/>
              </w:rPr>
              <w:t>to,</w:t>
            </w:r>
            <w:r w:rsidRPr="00344F09">
              <w:rPr>
                <w:b/>
                <w:spacing w:val="8"/>
              </w:rPr>
              <w:t xml:space="preserve"> </w:t>
            </w:r>
            <w:r w:rsidRPr="00344F09">
              <w:rPr>
                <w:b/>
              </w:rPr>
              <w:t>total</w:t>
            </w:r>
            <w:r w:rsidRPr="00344F09">
              <w:rPr>
                <w:b/>
                <w:spacing w:val="1"/>
              </w:rPr>
              <w:t xml:space="preserve"> </w:t>
            </w:r>
            <w:r w:rsidRPr="00344F09">
              <w:rPr>
                <w:b/>
              </w:rPr>
              <w:t>parenteral</w:t>
            </w:r>
            <w:r w:rsidRPr="00344F09">
              <w:rPr>
                <w:b/>
                <w:spacing w:val="23"/>
              </w:rPr>
              <w:t xml:space="preserve"> </w:t>
            </w:r>
            <w:r w:rsidRPr="00344F09">
              <w:rPr>
                <w:b/>
              </w:rPr>
              <w:t>nutrition</w:t>
            </w:r>
            <w:r w:rsidRPr="00344F09">
              <w:rPr>
                <w:b/>
                <w:spacing w:val="33"/>
              </w:rPr>
              <w:t xml:space="preserve"> </w:t>
            </w:r>
            <w:r w:rsidRPr="00344F09">
              <w:rPr>
                <w:b/>
              </w:rPr>
              <w:t>(TPN)</w:t>
            </w:r>
            <w:r w:rsidRPr="00344F09">
              <w:rPr>
                <w:b/>
                <w:spacing w:val="29"/>
              </w:rPr>
              <w:t xml:space="preserve"> </w:t>
            </w:r>
            <w:r w:rsidRPr="00344F09">
              <w:rPr>
                <w:b/>
              </w:rPr>
              <w:t>outside</w:t>
            </w:r>
            <w:r w:rsidRPr="00344F09">
              <w:rPr>
                <w:b/>
                <w:spacing w:val="53"/>
              </w:rPr>
              <w:t xml:space="preserve"> </w:t>
            </w:r>
            <w:r w:rsidRPr="00344F09">
              <w:rPr>
                <w:b/>
              </w:rPr>
              <w:t>of</w:t>
            </w:r>
            <w:r w:rsidRPr="00344F09">
              <w:rPr>
                <w:b/>
                <w:spacing w:val="-58"/>
              </w:rPr>
              <w:t xml:space="preserve"> </w:t>
            </w:r>
            <w:r w:rsidRPr="00344F09">
              <w:rPr>
                <w:b/>
              </w:rPr>
              <w:t>the</w:t>
            </w:r>
            <w:r w:rsidRPr="00344F09">
              <w:rPr>
                <w:b/>
                <w:spacing w:val="12"/>
              </w:rPr>
              <w:t xml:space="preserve"> </w:t>
            </w:r>
            <w:r w:rsidRPr="00344F09">
              <w:rPr>
                <w:b/>
              </w:rPr>
              <w:t>pharmacy</w:t>
            </w:r>
            <w:r w:rsidRPr="00344F09">
              <w:rPr>
                <w:b/>
                <w:spacing w:val="-5"/>
              </w:rPr>
              <w:t xml:space="preserve"> </w:t>
            </w:r>
            <w:r w:rsidRPr="00344F09">
              <w:rPr>
                <w:b/>
              </w:rPr>
              <w:t>department</w:t>
            </w:r>
          </w:p>
        </w:tc>
        <w:tc>
          <w:tcPr>
            <w:tcW w:w="368" w:type="dxa"/>
          </w:tcPr>
          <w:p w14:paraId="37CBFC1A" w14:textId="77777777" w:rsidR="00BE470D" w:rsidRPr="00344F09" w:rsidRDefault="00BE470D">
            <w:pPr>
              <w:pStyle w:val="TableParagraph"/>
            </w:pPr>
          </w:p>
        </w:tc>
        <w:tc>
          <w:tcPr>
            <w:tcW w:w="5765" w:type="dxa"/>
          </w:tcPr>
          <w:p w14:paraId="27934DAF" w14:textId="77777777" w:rsidR="00BE470D" w:rsidRPr="00344F09" w:rsidRDefault="0085539F">
            <w:pPr>
              <w:pStyle w:val="TableParagraph"/>
              <w:spacing w:before="128" w:line="249" w:lineRule="auto"/>
              <w:ind w:left="119" w:right="755"/>
              <w:jc w:val="both"/>
              <w:rPr>
                <w:b/>
              </w:rPr>
            </w:pPr>
            <w:r w:rsidRPr="00344F09">
              <w:rPr>
                <w:b/>
              </w:rPr>
              <w:t>Prepare and make all additions to TPN</w:t>
            </w:r>
            <w:r w:rsidRPr="00344F09">
              <w:rPr>
                <w:b/>
                <w:spacing w:val="1"/>
              </w:rPr>
              <w:t xml:space="preserve"> </w:t>
            </w:r>
            <w:r w:rsidRPr="00344F09">
              <w:rPr>
                <w:b/>
              </w:rPr>
              <w:t>in the</w:t>
            </w:r>
            <w:r w:rsidRPr="00344F09">
              <w:rPr>
                <w:b/>
                <w:spacing w:val="1"/>
              </w:rPr>
              <w:t xml:space="preserve"> </w:t>
            </w:r>
            <w:r w:rsidRPr="00344F09">
              <w:rPr>
                <w:b/>
              </w:rPr>
              <w:t>pharmacy department or use closed system</w:t>
            </w:r>
            <w:r w:rsidRPr="00344F09">
              <w:rPr>
                <w:b/>
                <w:spacing w:val="1"/>
              </w:rPr>
              <w:t xml:space="preserve"> </w:t>
            </w:r>
            <w:r w:rsidRPr="00344F09">
              <w:rPr>
                <w:b/>
              </w:rPr>
              <w:t>products</w:t>
            </w:r>
            <w:r w:rsidRPr="00344F09">
              <w:rPr>
                <w:b/>
                <w:spacing w:val="11"/>
              </w:rPr>
              <w:t xml:space="preserve"> </w:t>
            </w:r>
            <w:r w:rsidRPr="00344F09">
              <w:rPr>
                <w:b/>
              </w:rPr>
              <w:t>designed</w:t>
            </w:r>
            <w:r w:rsidRPr="00344F09">
              <w:rPr>
                <w:b/>
                <w:spacing w:val="18"/>
              </w:rPr>
              <w:t xml:space="preserve"> </w:t>
            </w:r>
            <w:r w:rsidRPr="00344F09">
              <w:rPr>
                <w:b/>
              </w:rPr>
              <w:t>for</w:t>
            </w:r>
            <w:r w:rsidRPr="00344F09">
              <w:rPr>
                <w:b/>
                <w:spacing w:val="20"/>
              </w:rPr>
              <w:t xml:space="preserve"> </w:t>
            </w:r>
            <w:r w:rsidRPr="00344F09">
              <w:rPr>
                <w:b/>
              </w:rPr>
              <w:t>use</w:t>
            </w:r>
            <w:r w:rsidRPr="00344F09">
              <w:rPr>
                <w:b/>
                <w:spacing w:val="35"/>
              </w:rPr>
              <w:t xml:space="preserve"> </w:t>
            </w:r>
            <w:r w:rsidRPr="00344F09">
              <w:rPr>
                <w:b/>
              </w:rPr>
              <w:t>in</w:t>
            </w:r>
            <w:r w:rsidRPr="00344F09">
              <w:rPr>
                <w:b/>
                <w:spacing w:val="18"/>
              </w:rPr>
              <w:t xml:space="preserve"> </w:t>
            </w:r>
            <w:r w:rsidRPr="00344F09">
              <w:rPr>
                <w:b/>
              </w:rPr>
              <w:t>clinical</w:t>
            </w:r>
            <w:r w:rsidRPr="00344F09">
              <w:rPr>
                <w:b/>
                <w:spacing w:val="10"/>
              </w:rPr>
              <w:t xml:space="preserve"> </w:t>
            </w:r>
            <w:r w:rsidRPr="00344F09">
              <w:rPr>
                <w:b/>
              </w:rPr>
              <w:t>areas</w:t>
            </w:r>
          </w:p>
        </w:tc>
        <w:tc>
          <w:tcPr>
            <w:tcW w:w="3811" w:type="dxa"/>
          </w:tcPr>
          <w:p w14:paraId="5917FD0D" w14:textId="77777777" w:rsidR="00BE470D" w:rsidRPr="00344F09" w:rsidRDefault="00BE470D">
            <w:pPr>
              <w:pStyle w:val="TableParagraph"/>
            </w:pPr>
          </w:p>
        </w:tc>
        <w:tc>
          <w:tcPr>
            <w:tcW w:w="544" w:type="dxa"/>
          </w:tcPr>
          <w:p w14:paraId="0853CAB2" w14:textId="77777777" w:rsidR="00BE470D" w:rsidRPr="00344F09" w:rsidRDefault="00BE470D">
            <w:pPr>
              <w:pStyle w:val="TableParagraph"/>
            </w:pPr>
          </w:p>
        </w:tc>
      </w:tr>
    </w:tbl>
    <w:p w14:paraId="6C9A101A" w14:textId="77777777" w:rsidR="00BE470D" w:rsidRPr="00344F09" w:rsidRDefault="00BE470D">
      <w:pPr>
        <w:pStyle w:val="BodyText"/>
      </w:pPr>
    </w:p>
    <w:p w14:paraId="6D68A097" w14:textId="77777777" w:rsidR="00BE470D" w:rsidRPr="00344F09" w:rsidRDefault="00BE470D">
      <w:pPr>
        <w:pStyle w:val="BodyText"/>
        <w:spacing w:before="9"/>
      </w:pPr>
    </w:p>
    <w:p w14:paraId="61E5B777" w14:textId="77777777" w:rsidR="00BE470D" w:rsidRPr="00344F09" w:rsidRDefault="0085539F" w:rsidP="00DF1D4B">
      <w:pPr>
        <w:pStyle w:val="Heading1"/>
      </w:pPr>
      <w:bookmarkStart w:id="151" w:name="_Proforma_2:_Risk"/>
      <w:bookmarkStart w:id="152" w:name="_Toc111126030"/>
      <w:bookmarkEnd w:id="151"/>
      <w:r w:rsidRPr="00344F09">
        <w:t>Proforma</w:t>
      </w:r>
      <w:r w:rsidRPr="00344F09">
        <w:rPr>
          <w:spacing w:val="46"/>
        </w:rPr>
        <w:t xml:space="preserve"> </w:t>
      </w:r>
      <w:r w:rsidRPr="00344F09">
        <w:t>2:</w:t>
      </w:r>
      <w:r w:rsidRPr="00344F09">
        <w:rPr>
          <w:spacing w:val="57"/>
        </w:rPr>
        <w:t xml:space="preserve"> </w:t>
      </w:r>
      <w:r w:rsidRPr="00344F09">
        <w:t>Risk</w:t>
      </w:r>
      <w:r w:rsidRPr="00344F09">
        <w:rPr>
          <w:spacing w:val="47"/>
        </w:rPr>
        <w:t xml:space="preserve"> </w:t>
      </w:r>
      <w:r w:rsidRPr="00344F09">
        <w:t>assessment</w:t>
      </w:r>
      <w:r w:rsidRPr="00344F09">
        <w:rPr>
          <w:spacing w:val="24"/>
        </w:rPr>
        <w:t xml:space="preserve"> </w:t>
      </w:r>
      <w:r w:rsidRPr="00344F09">
        <w:t>of</w:t>
      </w:r>
      <w:r w:rsidRPr="00344F09">
        <w:rPr>
          <w:spacing w:val="24"/>
        </w:rPr>
        <w:t xml:space="preserve"> </w:t>
      </w:r>
      <w:r w:rsidRPr="00344F09">
        <w:t>individual</w:t>
      </w:r>
      <w:r w:rsidRPr="00344F09">
        <w:rPr>
          <w:spacing w:val="19"/>
        </w:rPr>
        <w:t xml:space="preserve"> </w:t>
      </w:r>
      <w:r w:rsidRPr="00344F09">
        <w:t>injectable</w:t>
      </w:r>
      <w:r w:rsidRPr="00344F09">
        <w:rPr>
          <w:spacing w:val="21"/>
        </w:rPr>
        <w:t xml:space="preserve"> </w:t>
      </w:r>
      <w:r w:rsidRPr="00344F09">
        <w:t>medicine</w:t>
      </w:r>
      <w:r w:rsidRPr="00344F09">
        <w:rPr>
          <w:spacing w:val="47"/>
        </w:rPr>
        <w:t xml:space="preserve"> </w:t>
      </w:r>
      <w:r w:rsidRPr="00344F09">
        <w:t>products</w:t>
      </w:r>
      <w:r w:rsidRPr="00344F09">
        <w:rPr>
          <w:spacing w:val="21"/>
        </w:rPr>
        <w:t xml:space="preserve"> </w:t>
      </w:r>
      <w:r w:rsidRPr="00344F09">
        <w:t>prepared</w:t>
      </w:r>
      <w:r w:rsidRPr="00344F09">
        <w:rPr>
          <w:spacing w:val="27"/>
        </w:rPr>
        <w:t xml:space="preserve"> </w:t>
      </w:r>
      <w:r w:rsidRPr="00344F09">
        <w:t>in</w:t>
      </w:r>
      <w:r w:rsidRPr="00344F09">
        <w:rPr>
          <w:spacing w:val="28"/>
        </w:rPr>
        <w:t xml:space="preserve"> </w:t>
      </w:r>
      <w:r w:rsidRPr="00344F09">
        <w:t>clinical</w:t>
      </w:r>
      <w:r w:rsidRPr="00344F09">
        <w:rPr>
          <w:spacing w:val="19"/>
        </w:rPr>
        <w:t xml:space="preserve"> </w:t>
      </w:r>
      <w:r w:rsidRPr="00344F09">
        <w:t>areas</w:t>
      </w:r>
      <w:bookmarkEnd w:id="152"/>
    </w:p>
    <w:p w14:paraId="44BC3EC0" w14:textId="77777777" w:rsidR="00BE470D" w:rsidRPr="00344F09" w:rsidRDefault="00BE470D">
      <w:pPr>
        <w:pStyle w:val="BodyText"/>
        <w:spacing w:before="9"/>
        <w:rPr>
          <w:b/>
        </w:rPr>
      </w:pPr>
    </w:p>
    <w:tbl>
      <w:tblPr>
        <w:tblW w:w="0" w:type="auto"/>
        <w:tblInd w:w="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3"/>
        <w:gridCol w:w="3860"/>
        <w:gridCol w:w="177"/>
        <w:gridCol w:w="1218"/>
        <w:gridCol w:w="2740"/>
        <w:gridCol w:w="1923"/>
        <w:gridCol w:w="2308"/>
        <w:gridCol w:w="1075"/>
        <w:gridCol w:w="803"/>
      </w:tblGrid>
      <w:tr w:rsidR="00BE470D" w:rsidRPr="00344F09" w14:paraId="66F041D8" w14:textId="77777777">
        <w:trPr>
          <w:trHeight w:val="252"/>
        </w:trPr>
        <w:tc>
          <w:tcPr>
            <w:tcW w:w="4630" w:type="dxa"/>
            <w:gridSpan w:val="3"/>
          </w:tcPr>
          <w:p w14:paraId="04C02285" w14:textId="77777777" w:rsidR="00BE470D" w:rsidRPr="00344F09" w:rsidRDefault="0085539F">
            <w:pPr>
              <w:pStyle w:val="TableParagraph"/>
              <w:spacing w:line="232" w:lineRule="exact"/>
              <w:ind w:left="102"/>
              <w:rPr>
                <w:b/>
              </w:rPr>
            </w:pPr>
            <w:r w:rsidRPr="00344F09">
              <w:rPr>
                <w:b/>
              </w:rPr>
              <w:t>Clinical</w:t>
            </w:r>
            <w:r w:rsidRPr="00344F09">
              <w:rPr>
                <w:b/>
                <w:spacing w:val="35"/>
              </w:rPr>
              <w:t xml:space="preserve"> </w:t>
            </w:r>
            <w:r w:rsidRPr="00344F09">
              <w:rPr>
                <w:b/>
              </w:rPr>
              <w:t>area:</w:t>
            </w:r>
          </w:p>
        </w:tc>
        <w:tc>
          <w:tcPr>
            <w:tcW w:w="3958" w:type="dxa"/>
            <w:gridSpan w:val="2"/>
          </w:tcPr>
          <w:p w14:paraId="59F908D4" w14:textId="77777777" w:rsidR="00BE470D" w:rsidRPr="00344F09" w:rsidRDefault="0085539F">
            <w:pPr>
              <w:pStyle w:val="TableParagraph"/>
              <w:spacing w:line="232" w:lineRule="exact"/>
              <w:ind w:left="100"/>
              <w:rPr>
                <w:b/>
              </w:rPr>
            </w:pPr>
            <w:r w:rsidRPr="00344F09">
              <w:rPr>
                <w:b/>
              </w:rPr>
              <w:t>Directorate:</w:t>
            </w:r>
          </w:p>
        </w:tc>
        <w:tc>
          <w:tcPr>
            <w:tcW w:w="4231" w:type="dxa"/>
            <w:gridSpan w:val="2"/>
          </w:tcPr>
          <w:p w14:paraId="41D495EA" w14:textId="77777777" w:rsidR="00BE470D" w:rsidRPr="00344F09" w:rsidRDefault="0085539F">
            <w:pPr>
              <w:pStyle w:val="TableParagraph"/>
              <w:spacing w:line="232" w:lineRule="exact"/>
              <w:ind w:left="114"/>
              <w:rPr>
                <w:b/>
              </w:rPr>
            </w:pPr>
            <w:r w:rsidRPr="00344F09">
              <w:rPr>
                <w:b/>
              </w:rPr>
              <w:t>Hospital</w:t>
            </w:r>
            <w:r w:rsidRPr="00344F09">
              <w:rPr>
                <w:b/>
                <w:spacing w:val="36"/>
              </w:rPr>
              <w:t xml:space="preserve"> </w:t>
            </w:r>
            <w:r w:rsidRPr="00344F09">
              <w:rPr>
                <w:b/>
              </w:rPr>
              <w:t>site:</w:t>
            </w:r>
          </w:p>
        </w:tc>
        <w:tc>
          <w:tcPr>
            <w:tcW w:w="1878" w:type="dxa"/>
            <w:gridSpan w:val="2"/>
          </w:tcPr>
          <w:p w14:paraId="1388173D" w14:textId="77777777" w:rsidR="00BE470D" w:rsidRPr="00344F09" w:rsidRDefault="0085539F">
            <w:pPr>
              <w:pStyle w:val="TableParagraph"/>
              <w:spacing w:line="232" w:lineRule="exact"/>
              <w:ind w:left="95"/>
              <w:rPr>
                <w:b/>
              </w:rPr>
            </w:pPr>
            <w:r w:rsidRPr="00344F09">
              <w:rPr>
                <w:b/>
              </w:rPr>
              <w:t>Date:</w:t>
            </w:r>
          </w:p>
        </w:tc>
      </w:tr>
      <w:tr w:rsidR="00BE470D" w:rsidRPr="00344F09" w14:paraId="45CB9810" w14:textId="77777777">
        <w:trPr>
          <w:trHeight w:val="428"/>
        </w:trPr>
        <w:tc>
          <w:tcPr>
            <w:tcW w:w="4630" w:type="dxa"/>
            <w:gridSpan w:val="3"/>
          </w:tcPr>
          <w:p w14:paraId="2A1AEEA3" w14:textId="77777777" w:rsidR="00BE470D" w:rsidRPr="00344F09" w:rsidRDefault="00BE470D">
            <w:pPr>
              <w:pStyle w:val="TableParagraph"/>
            </w:pPr>
          </w:p>
        </w:tc>
        <w:tc>
          <w:tcPr>
            <w:tcW w:w="3958" w:type="dxa"/>
            <w:gridSpan w:val="2"/>
          </w:tcPr>
          <w:p w14:paraId="66419DA8" w14:textId="77777777" w:rsidR="00BE470D" w:rsidRPr="00344F09" w:rsidRDefault="00BE470D">
            <w:pPr>
              <w:pStyle w:val="TableParagraph"/>
            </w:pPr>
          </w:p>
        </w:tc>
        <w:tc>
          <w:tcPr>
            <w:tcW w:w="4231" w:type="dxa"/>
            <w:gridSpan w:val="2"/>
          </w:tcPr>
          <w:p w14:paraId="7E4A29F1" w14:textId="77777777" w:rsidR="00BE470D" w:rsidRPr="00344F09" w:rsidRDefault="00BE470D">
            <w:pPr>
              <w:pStyle w:val="TableParagraph"/>
            </w:pPr>
          </w:p>
        </w:tc>
        <w:tc>
          <w:tcPr>
            <w:tcW w:w="1878" w:type="dxa"/>
            <w:gridSpan w:val="2"/>
          </w:tcPr>
          <w:p w14:paraId="7E3802AD" w14:textId="77777777" w:rsidR="00BE470D" w:rsidRPr="00344F09" w:rsidRDefault="00BE470D">
            <w:pPr>
              <w:pStyle w:val="TableParagraph"/>
            </w:pPr>
          </w:p>
        </w:tc>
      </w:tr>
      <w:tr w:rsidR="00BE470D" w:rsidRPr="00344F09" w14:paraId="5825BA1F" w14:textId="77777777">
        <w:trPr>
          <w:trHeight w:val="252"/>
        </w:trPr>
        <w:tc>
          <w:tcPr>
            <w:tcW w:w="5848" w:type="dxa"/>
            <w:gridSpan w:val="4"/>
          </w:tcPr>
          <w:p w14:paraId="2E958956" w14:textId="77777777" w:rsidR="00BE470D" w:rsidRPr="00344F09" w:rsidRDefault="0085539F">
            <w:pPr>
              <w:pStyle w:val="TableParagraph"/>
              <w:spacing w:line="232" w:lineRule="exact"/>
              <w:ind w:left="102"/>
              <w:rPr>
                <w:b/>
              </w:rPr>
            </w:pPr>
            <w:r w:rsidRPr="00344F09">
              <w:rPr>
                <w:b/>
              </w:rPr>
              <w:t>Name</w:t>
            </w:r>
            <w:r w:rsidRPr="00344F09">
              <w:rPr>
                <w:b/>
                <w:spacing w:val="67"/>
              </w:rPr>
              <w:t xml:space="preserve"> </w:t>
            </w:r>
            <w:r w:rsidRPr="00344F09">
              <w:rPr>
                <w:b/>
              </w:rPr>
              <w:t>and</w:t>
            </w:r>
            <w:r w:rsidRPr="00344F09">
              <w:rPr>
                <w:b/>
                <w:spacing w:val="48"/>
              </w:rPr>
              <w:t xml:space="preserve"> </w:t>
            </w:r>
            <w:r w:rsidRPr="00344F09">
              <w:rPr>
                <w:b/>
              </w:rPr>
              <w:t>strength</w:t>
            </w:r>
            <w:r w:rsidRPr="00344F09">
              <w:rPr>
                <w:b/>
                <w:spacing w:val="23"/>
              </w:rPr>
              <w:t xml:space="preserve"> </w:t>
            </w:r>
            <w:r w:rsidRPr="00344F09">
              <w:rPr>
                <w:b/>
              </w:rPr>
              <w:t>of</w:t>
            </w:r>
            <w:r w:rsidRPr="00344F09">
              <w:rPr>
                <w:b/>
                <w:spacing w:val="20"/>
              </w:rPr>
              <w:t xml:space="preserve"> </w:t>
            </w:r>
            <w:r w:rsidRPr="00344F09">
              <w:rPr>
                <w:b/>
              </w:rPr>
              <w:t>prepared</w:t>
            </w:r>
            <w:r w:rsidRPr="00344F09">
              <w:rPr>
                <w:b/>
                <w:spacing w:val="24"/>
              </w:rPr>
              <w:t xml:space="preserve"> </w:t>
            </w:r>
            <w:r w:rsidRPr="00344F09">
              <w:rPr>
                <w:b/>
              </w:rPr>
              <w:t>injectable</w:t>
            </w:r>
            <w:r w:rsidRPr="00344F09">
              <w:rPr>
                <w:b/>
                <w:spacing w:val="17"/>
              </w:rPr>
              <w:t xml:space="preserve"> </w:t>
            </w:r>
            <w:r w:rsidRPr="00344F09">
              <w:rPr>
                <w:b/>
              </w:rPr>
              <w:t>product</w:t>
            </w:r>
          </w:p>
        </w:tc>
        <w:tc>
          <w:tcPr>
            <w:tcW w:w="2740" w:type="dxa"/>
          </w:tcPr>
          <w:p w14:paraId="39C274D2" w14:textId="77777777" w:rsidR="00BE470D" w:rsidRPr="00344F09" w:rsidRDefault="0085539F">
            <w:pPr>
              <w:pStyle w:val="TableParagraph"/>
              <w:spacing w:line="232" w:lineRule="exact"/>
              <w:ind w:left="115"/>
              <w:rPr>
                <w:b/>
              </w:rPr>
            </w:pPr>
            <w:r w:rsidRPr="00344F09">
              <w:rPr>
                <w:b/>
              </w:rPr>
              <w:t>Diluent</w:t>
            </w:r>
          </w:p>
        </w:tc>
        <w:tc>
          <w:tcPr>
            <w:tcW w:w="1923" w:type="dxa"/>
          </w:tcPr>
          <w:p w14:paraId="74086830" w14:textId="77777777" w:rsidR="00BE470D" w:rsidRPr="00344F09" w:rsidRDefault="0085539F">
            <w:pPr>
              <w:pStyle w:val="TableParagraph"/>
              <w:spacing w:line="232" w:lineRule="exact"/>
              <w:ind w:left="114"/>
              <w:rPr>
                <w:b/>
              </w:rPr>
            </w:pPr>
            <w:r w:rsidRPr="00344F09">
              <w:rPr>
                <w:b/>
              </w:rPr>
              <w:t>Final</w:t>
            </w:r>
            <w:r w:rsidRPr="00344F09">
              <w:rPr>
                <w:b/>
                <w:spacing w:val="34"/>
              </w:rPr>
              <w:t xml:space="preserve"> </w:t>
            </w:r>
            <w:r w:rsidRPr="00344F09">
              <w:rPr>
                <w:b/>
              </w:rPr>
              <w:t>volume</w:t>
            </w:r>
          </w:p>
        </w:tc>
        <w:tc>
          <w:tcPr>
            <w:tcW w:w="4186" w:type="dxa"/>
            <w:gridSpan w:val="3"/>
          </w:tcPr>
          <w:p w14:paraId="0191F9B8" w14:textId="77777777" w:rsidR="00BE470D" w:rsidRPr="00344F09" w:rsidRDefault="0085539F">
            <w:pPr>
              <w:pStyle w:val="TableParagraph"/>
              <w:spacing w:line="232" w:lineRule="exact"/>
              <w:ind w:left="112"/>
              <w:rPr>
                <w:b/>
              </w:rPr>
            </w:pPr>
            <w:r w:rsidRPr="00344F09">
              <w:rPr>
                <w:b/>
              </w:rPr>
              <w:t>Bag</w:t>
            </w:r>
            <w:r w:rsidRPr="00344F09">
              <w:rPr>
                <w:b/>
                <w:spacing w:val="23"/>
              </w:rPr>
              <w:t xml:space="preserve"> </w:t>
            </w:r>
            <w:r w:rsidRPr="00344F09">
              <w:rPr>
                <w:b/>
              </w:rPr>
              <w:t>or</w:t>
            </w:r>
            <w:r w:rsidRPr="00344F09">
              <w:rPr>
                <w:b/>
                <w:spacing w:val="25"/>
              </w:rPr>
              <w:t xml:space="preserve"> </w:t>
            </w:r>
            <w:r w:rsidRPr="00344F09">
              <w:rPr>
                <w:b/>
              </w:rPr>
              <w:t>syringe</w:t>
            </w:r>
          </w:p>
        </w:tc>
      </w:tr>
      <w:tr w:rsidR="00BE470D" w:rsidRPr="00344F09" w14:paraId="43CE5870" w14:textId="77777777">
        <w:trPr>
          <w:trHeight w:val="444"/>
        </w:trPr>
        <w:tc>
          <w:tcPr>
            <w:tcW w:w="5848" w:type="dxa"/>
            <w:gridSpan w:val="4"/>
          </w:tcPr>
          <w:p w14:paraId="3A620C88" w14:textId="77777777" w:rsidR="00BE470D" w:rsidRPr="00344F09" w:rsidRDefault="00BE470D">
            <w:pPr>
              <w:pStyle w:val="TableParagraph"/>
            </w:pPr>
          </w:p>
        </w:tc>
        <w:tc>
          <w:tcPr>
            <w:tcW w:w="2740" w:type="dxa"/>
          </w:tcPr>
          <w:p w14:paraId="5E879778" w14:textId="77777777" w:rsidR="00BE470D" w:rsidRPr="00344F09" w:rsidRDefault="00BE470D">
            <w:pPr>
              <w:pStyle w:val="TableParagraph"/>
            </w:pPr>
          </w:p>
        </w:tc>
        <w:tc>
          <w:tcPr>
            <w:tcW w:w="1923" w:type="dxa"/>
          </w:tcPr>
          <w:p w14:paraId="12CABD2C" w14:textId="77777777" w:rsidR="00BE470D" w:rsidRPr="00344F09" w:rsidRDefault="00BE470D">
            <w:pPr>
              <w:pStyle w:val="TableParagraph"/>
            </w:pPr>
          </w:p>
        </w:tc>
        <w:tc>
          <w:tcPr>
            <w:tcW w:w="4186" w:type="dxa"/>
            <w:gridSpan w:val="3"/>
          </w:tcPr>
          <w:p w14:paraId="06C80E04" w14:textId="77777777" w:rsidR="00BE470D" w:rsidRPr="00344F09" w:rsidRDefault="00BE470D">
            <w:pPr>
              <w:pStyle w:val="TableParagraph"/>
            </w:pPr>
          </w:p>
        </w:tc>
      </w:tr>
      <w:tr w:rsidR="00BE470D" w:rsidRPr="00344F09" w14:paraId="47EBBC70" w14:textId="77777777">
        <w:trPr>
          <w:trHeight w:val="252"/>
        </w:trPr>
        <w:tc>
          <w:tcPr>
            <w:tcW w:w="593" w:type="dxa"/>
          </w:tcPr>
          <w:p w14:paraId="5E23A83D" w14:textId="77777777" w:rsidR="00BE470D" w:rsidRPr="00344F09" w:rsidRDefault="00BE470D">
            <w:pPr>
              <w:pStyle w:val="TableParagraph"/>
            </w:pPr>
          </w:p>
        </w:tc>
        <w:tc>
          <w:tcPr>
            <w:tcW w:w="3860" w:type="dxa"/>
          </w:tcPr>
          <w:p w14:paraId="18FA070D" w14:textId="77777777" w:rsidR="00BE470D" w:rsidRPr="00344F09" w:rsidRDefault="0085539F">
            <w:pPr>
              <w:pStyle w:val="TableParagraph"/>
              <w:spacing w:line="232" w:lineRule="exact"/>
              <w:ind w:left="118"/>
              <w:rPr>
                <w:b/>
              </w:rPr>
            </w:pPr>
            <w:r w:rsidRPr="00344F09">
              <w:rPr>
                <w:b/>
              </w:rPr>
              <w:t>Risk</w:t>
            </w:r>
            <w:r w:rsidRPr="00344F09">
              <w:rPr>
                <w:b/>
                <w:spacing w:val="30"/>
              </w:rPr>
              <w:t xml:space="preserve"> </w:t>
            </w:r>
            <w:r w:rsidRPr="00344F09">
              <w:rPr>
                <w:b/>
              </w:rPr>
              <w:t>factors</w:t>
            </w:r>
          </w:p>
        </w:tc>
        <w:tc>
          <w:tcPr>
            <w:tcW w:w="9441" w:type="dxa"/>
            <w:gridSpan w:val="6"/>
          </w:tcPr>
          <w:p w14:paraId="4AED3DDC" w14:textId="77777777" w:rsidR="00BE470D" w:rsidRPr="00344F09" w:rsidRDefault="0085539F">
            <w:pPr>
              <w:pStyle w:val="TableParagraph"/>
              <w:spacing w:line="232" w:lineRule="exact"/>
              <w:ind w:left="117"/>
              <w:rPr>
                <w:b/>
              </w:rPr>
            </w:pPr>
            <w:r w:rsidRPr="00344F09">
              <w:rPr>
                <w:b/>
              </w:rPr>
              <w:t>Description</w:t>
            </w:r>
          </w:p>
        </w:tc>
        <w:tc>
          <w:tcPr>
            <w:tcW w:w="803" w:type="dxa"/>
          </w:tcPr>
          <w:p w14:paraId="0A6B0D59" w14:textId="77777777" w:rsidR="00BE470D" w:rsidRPr="00344F09" w:rsidRDefault="0085539F">
            <w:pPr>
              <w:pStyle w:val="TableParagraph"/>
              <w:spacing w:line="221" w:lineRule="exact"/>
              <w:ind w:left="109"/>
              <w:rPr>
                <w:b/>
              </w:rPr>
            </w:pPr>
            <w:r w:rsidRPr="00344F09">
              <w:rPr>
                <w:b/>
                <w:w w:val="101"/>
              </w:rPr>
              <w:t></w:t>
            </w:r>
          </w:p>
        </w:tc>
      </w:tr>
      <w:tr w:rsidR="00BE470D" w:rsidRPr="00344F09" w14:paraId="0BC87156" w14:textId="77777777">
        <w:trPr>
          <w:trHeight w:val="509"/>
        </w:trPr>
        <w:tc>
          <w:tcPr>
            <w:tcW w:w="593" w:type="dxa"/>
          </w:tcPr>
          <w:p w14:paraId="39A8FBDD" w14:textId="77777777" w:rsidR="00BE470D" w:rsidRPr="00344F09" w:rsidRDefault="0085539F">
            <w:pPr>
              <w:pStyle w:val="TableParagraph"/>
              <w:spacing w:line="237" w:lineRule="exact"/>
              <w:ind w:left="102"/>
              <w:rPr>
                <w:b/>
              </w:rPr>
            </w:pPr>
            <w:r w:rsidRPr="00344F09">
              <w:rPr>
                <w:b/>
                <w:w w:val="102"/>
              </w:rPr>
              <w:t>1</w:t>
            </w:r>
          </w:p>
        </w:tc>
        <w:tc>
          <w:tcPr>
            <w:tcW w:w="3860" w:type="dxa"/>
          </w:tcPr>
          <w:p w14:paraId="22D32BB2" w14:textId="77777777" w:rsidR="00BE470D" w:rsidRPr="00344F09" w:rsidRDefault="0085539F">
            <w:pPr>
              <w:pStyle w:val="TableParagraph"/>
              <w:spacing w:line="237" w:lineRule="exact"/>
              <w:ind w:left="118"/>
              <w:rPr>
                <w:b/>
              </w:rPr>
            </w:pPr>
            <w:r w:rsidRPr="00344F09">
              <w:rPr>
                <w:b/>
              </w:rPr>
              <w:t>Therapeutic</w:t>
            </w:r>
            <w:r w:rsidRPr="00344F09">
              <w:rPr>
                <w:b/>
                <w:spacing w:val="30"/>
              </w:rPr>
              <w:t xml:space="preserve"> </w:t>
            </w:r>
            <w:r w:rsidRPr="00344F09">
              <w:rPr>
                <w:b/>
              </w:rPr>
              <w:t>risk</w:t>
            </w:r>
          </w:p>
        </w:tc>
        <w:tc>
          <w:tcPr>
            <w:tcW w:w="9441" w:type="dxa"/>
            <w:gridSpan w:val="6"/>
          </w:tcPr>
          <w:p w14:paraId="1A402069" w14:textId="77777777" w:rsidR="00BE470D" w:rsidRPr="00344F09" w:rsidRDefault="0085539F">
            <w:pPr>
              <w:pStyle w:val="TableParagraph"/>
              <w:spacing w:line="237" w:lineRule="exact"/>
              <w:ind w:left="117"/>
              <w:rPr>
                <w:b/>
              </w:rPr>
            </w:pPr>
            <w:r w:rsidRPr="00344F09">
              <w:rPr>
                <w:b/>
              </w:rPr>
              <w:t>Where</w:t>
            </w:r>
            <w:r w:rsidRPr="00344F09">
              <w:rPr>
                <w:b/>
                <w:spacing w:val="36"/>
              </w:rPr>
              <w:t xml:space="preserve"> </w:t>
            </w:r>
            <w:r w:rsidRPr="00344F09">
              <w:rPr>
                <w:b/>
              </w:rPr>
              <w:t>there</w:t>
            </w:r>
            <w:r w:rsidRPr="00344F09">
              <w:rPr>
                <w:b/>
                <w:spacing w:val="13"/>
              </w:rPr>
              <w:t xml:space="preserve"> </w:t>
            </w:r>
            <w:r w:rsidRPr="00344F09">
              <w:rPr>
                <w:b/>
              </w:rPr>
              <w:t>is</w:t>
            </w:r>
            <w:r w:rsidRPr="00344F09">
              <w:rPr>
                <w:b/>
                <w:spacing w:val="13"/>
              </w:rPr>
              <w:t xml:space="preserve"> </w:t>
            </w:r>
            <w:r w:rsidRPr="00344F09">
              <w:rPr>
                <w:b/>
              </w:rPr>
              <w:t>a</w:t>
            </w:r>
            <w:r w:rsidRPr="00344F09">
              <w:rPr>
                <w:b/>
                <w:spacing w:val="13"/>
              </w:rPr>
              <w:t xml:space="preserve"> </w:t>
            </w:r>
            <w:r w:rsidRPr="00344F09">
              <w:rPr>
                <w:b/>
              </w:rPr>
              <w:t>significant</w:t>
            </w:r>
            <w:r w:rsidRPr="00344F09">
              <w:rPr>
                <w:b/>
                <w:spacing w:val="16"/>
              </w:rPr>
              <w:t xml:space="preserve"> </w:t>
            </w:r>
            <w:r w:rsidRPr="00344F09">
              <w:rPr>
                <w:b/>
              </w:rPr>
              <w:t>risk</w:t>
            </w:r>
            <w:r w:rsidRPr="00344F09">
              <w:rPr>
                <w:b/>
                <w:spacing w:val="13"/>
              </w:rPr>
              <w:t xml:space="preserve"> </w:t>
            </w:r>
            <w:r w:rsidRPr="00344F09">
              <w:rPr>
                <w:b/>
              </w:rPr>
              <w:t>of</w:t>
            </w:r>
            <w:r w:rsidRPr="00344F09">
              <w:rPr>
                <w:b/>
                <w:spacing w:val="40"/>
              </w:rPr>
              <w:t xml:space="preserve"> </w:t>
            </w:r>
            <w:r w:rsidRPr="00344F09">
              <w:rPr>
                <w:b/>
              </w:rPr>
              <w:t>patient</w:t>
            </w:r>
            <w:r w:rsidRPr="00344F09">
              <w:rPr>
                <w:b/>
                <w:spacing w:val="15"/>
              </w:rPr>
              <w:t xml:space="preserve"> </w:t>
            </w:r>
            <w:r w:rsidRPr="00344F09">
              <w:rPr>
                <w:b/>
              </w:rPr>
              <w:t>harm</w:t>
            </w:r>
            <w:r w:rsidRPr="00344F09">
              <w:rPr>
                <w:b/>
                <w:spacing w:val="-1"/>
              </w:rPr>
              <w:t xml:space="preserve"> </w:t>
            </w:r>
            <w:r w:rsidRPr="00344F09">
              <w:rPr>
                <w:b/>
              </w:rPr>
              <w:t>if</w:t>
            </w:r>
            <w:r w:rsidRPr="00344F09">
              <w:rPr>
                <w:b/>
                <w:spacing w:val="39"/>
              </w:rPr>
              <w:t xml:space="preserve"> </w:t>
            </w:r>
            <w:r w:rsidRPr="00344F09">
              <w:rPr>
                <w:b/>
              </w:rPr>
              <w:t>the</w:t>
            </w:r>
            <w:r w:rsidRPr="00344F09">
              <w:rPr>
                <w:b/>
                <w:spacing w:val="37"/>
              </w:rPr>
              <w:t xml:space="preserve"> </w:t>
            </w:r>
            <w:r w:rsidRPr="00344F09">
              <w:rPr>
                <w:b/>
              </w:rPr>
              <w:t>injectable</w:t>
            </w:r>
            <w:r w:rsidRPr="00344F09">
              <w:rPr>
                <w:b/>
                <w:spacing w:val="37"/>
              </w:rPr>
              <w:t xml:space="preserve"> </w:t>
            </w:r>
            <w:r w:rsidRPr="00344F09">
              <w:rPr>
                <w:b/>
              </w:rPr>
              <w:t>medicine</w:t>
            </w:r>
            <w:r w:rsidRPr="00344F09">
              <w:rPr>
                <w:b/>
                <w:spacing w:val="12"/>
              </w:rPr>
              <w:t xml:space="preserve"> </w:t>
            </w:r>
            <w:r w:rsidRPr="00344F09">
              <w:rPr>
                <w:b/>
              </w:rPr>
              <w:t>is</w:t>
            </w:r>
            <w:r w:rsidRPr="00344F09">
              <w:rPr>
                <w:b/>
                <w:spacing w:val="13"/>
              </w:rPr>
              <w:t xml:space="preserve"> </w:t>
            </w:r>
            <w:r w:rsidRPr="00344F09">
              <w:rPr>
                <w:b/>
              </w:rPr>
              <w:t>not</w:t>
            </w:r>
          </w:p>
          <w:p w14:paraId="29282055" w14:textId="77777777" w:rsidR="00BE470D" w:rsidRPr="00344F09" w:rsidRDefault="0085539F">
            <w:pPr>
              <w:pStyle w:val="TableParagraph"/>
              <w:spacing w:before="19" w:line="233" w:lineRule="exact"/>
              <w:ind w:left="117"/>
              <w:rPr>
                <w:b/>
              </w:rPr>
            </w:pPr>
            <w:r w:rsidRPr="00344F09">
              <w:rPr>
                <w:b/>
              </w:rPr>
              <w:t>used</w:t>
            </w:r>
            <w:r w:rsidRPr="00344F09">
              <w:rPr>
                <w:b/>
                <w:spacing w:val="24"/>
              </w:rPr>
              <w:t xml:space="preserve"> </w:t>
            </w:r>
            <w:r w:rsidRPr="00344F09">
              <w:rPr>
                <w:b/>
              </w:rPr>
              <w:t>as</w:t>
            </w:r>
            <w:r w:rsidRPr="00344F09">
              <w:rPr>
                <w:b/>
                <w:spacing w:val="43"/>
              </w:rPr>
              <w:t xml:space="preserve"> </w:t>
            </w:r>
            <w:r w:rsidRPr="00344F09">
              <w:rPr>
                <w:b/>
              </w:rPr>
              <w:t>intended.</w:t>
            </w:r>
          </w:p>
        </w:tc>
        <w:tc>
          <w:tcPr>
            <w:tcW w:w="803" w:type="dxa"/>
          </w:tcPr>
          <w:p w14:paraId="036D1B99" w14:textId="77777777" w:rsidR="00BE470D" w:rsidRPr="00344F09" w:rsidRDefault="00BE470D">
            <w:pPr>
              <w:pStyle w:val="TableParagraph"/>
            </w:pPr>
          </w:p>
        </w:tc>
      </w:tr>
      <w:tr w:rsidR="00BE470D" w:rsidRPr="00344F09" w14:paraId="059DEC57" w14:textId="77777777">
        <w:trPr>
          <w:trHeight w:val="524"/>
        </w:trPr>
        <w:tc>
          <w:tcPr>
            <w:tcW w:w="593" w:type="dxa"/>
          </w:tcPr>
          <w:p w14:paraId="23B09EED" w14:textId="77777777" w:rsidR="00BE470D" w:rsidRPr="00344F09" w:rsidRDefault="0085539F">
            <w:pPr>
              <w:pStyle w:val="TableParagraph"/>
              <w:spacing w:line="253" w:lineRule="exact"/>
              <w:ind w:left="102"/>
              <w:rPr>
                <w:b/>
              </w:rPr>
            </w:pPr>
            <w:r w:rsidRPr="00344F09">
              <w:rPr>
                <w:b/>
                <w:w w:val="102"/>
              </w:rPr>
              <w:t>2</w:t>
            </w:r>
          </w:p>
        </w:tc>
        <w:tc>
          <w:tcPr>
            <w:tcW w:w="3860" w:type="dxa"/>
          </w:tcPr>
          <w:p w14:paraId="49CDA3CB" w14:textId="77777777" w:rsidR="00BE470D" w:rsidRPr="00344F09" w:rsidRDefault="0085539F">
            <w:pPr>
              <w:pStyle w:val="TableParagraph"/>
              <w:spacing w:line="253" w:lineRule="exact"/>
              <w:ind w:left="118"/>
              <w:rPr>
                <w:b/>
              </w:rPr>
            </w:pPr>
            <w:r w:rsidRPr="00344F09">
              <w:rPr>
                <w:b/>
              </w:rPr>
              <w:t>Use</w:t>
            </w:r>
            <w:r w:rsidRPr="00344F09">
              <w:rPr>
                <w:b/>
                <w:spacing w:val="29"/>
              </w:rPr>
              <w:t xml:space="preserve"> </w:t>
            </w:r>
            <w:r w:rsidRPr="00344F09">
              <w:rPr>
                <w:b/>
              </w:rPr>
              <w:t>of</w:t>
            </w:r>
            <w:r w:rsidRPr="00344F09">
              <w:rPr>
                <w:b/>
                <w:spacing w:val="33"/>
              </w:rPr>
              <w:t xml:space="preserve"> </w:t>
            </w:r>
            <w:r w:rsidRPr="00344F09">
              <w:rPr>
                <w:b/>
              </w:rPr>
              <w:t>a</w:t>
            </w:r>
            <w:r w:rsidRPr="00344F09">
              <w:rPr>
                <w:b/>
                <w:spacing w:val="30"/>
              </w:rPr>
              <w:t xml:space="preserve"> </w:t>
            </w:r>
            <w:r w:rsidRPr="00344F09">
              <w:rPr>
                <w:b/>
              </w:rPr>
              <w:t>concentrate</w:t>
            </w:r>
          </w:p>
        </w:tc>
        <w:tc>
          <w:tcPr>
            <w:tcW w:w="9441" w:type="dxa"/>
            <w:gridSpan w:val="6"/>
          </w:tcPr>
          <w:p w14:paraId="71117756" w14:textId="77777777" w:rsidR="00BE470D" w:rsidRPr="00344F09" w:rsidRDefault="0085539F">
            <w:pPr>
              <w:pStyle w:val="TableParagraph"/>
              <w:spacing w:line="253" w:lineRule="exact"/>
              <w:ind w:left="117"/>
              <w:rPr>
                <w:b/>
              </w:rPr>
            </w:pPr>
            <w:r w:rsidRPr="00344F09">
              <w:rPr>
                <w:b/>
              </w:rPr>
              <w:t>Where</w:t>
            </w:r>
            <w:r w:rsidRPr="00344F09">
              <w:rPr>
                <w:b/>
                <w:spacing w:val="45"/>
              </w:rPr>
              <w:t xml:space="preserve"> </w:t>
            </w:r>
            <w:r w:rsidRPr="00344F09">
              <w:rPr>
                <w:b/>
              </w:rPr>
              <w:t>further</w:t>
            </w:r>
            <w:r w:rsidRPr="00344F09">
              <w:rPr>
                <w:b/>
                <w:spacing w:val="4"/>
              </w:rPr>
              <w:t xml:space="preserve"> </w:t>
            </w:r>
            <w:r w:rsidRPr="00344F09">
              <w:rPr>
                <w:b/>
              </w:rPr>
              <w:t>dilution</w:t>
            </w:r>
            <w:r w:rsidRPr="00344F09">
              <w:rPr>
                <w:b/>
                <w:spacing w:val="27"/>
              </w:rPr>
              <w:t xml:space="preserve"> </w:t>
            </w:r>
            <w:r w:rsidRPr="00344F09">
              <w:rPr>
                <w:b/>
              </w:rPr>
              <w:t>(after</w:t>
            </w:r>
            <w:r w:rsidRPr="00344F09">
              <w:rPr>
                <w:b/>
                <w:spacing w:val="29"/>
              </w:rPr>
              <w:t xml:space="preserve"> </w:t>
            </w:r>
            <w:r w:rsidRPr="00344F09">
              <w:rPr>
                <w:b/>
              </w:rPr>
              <w:t>reconstitution)</w:t>
            </w:r>
            <w:r w:rsidRPr="00344F09">
              <w:rPr>
                <w:b/>
                <w:spacing w:val="24"/>
              </w:rPr>
              <w:t xml:space="preserve"> </w:t>
            </w:r>
            <w:r w:rsidRPr="00344F09">
              <w:rPr>
                <w:b/>
              </w:rPr>
              <w:t>is</w:t>
            </w:r>
            <w:r w:rsidRPr="00344F09">
              <w:rPr>
                <w:b/>
                <w:spacing w:val="20"/>
              </w:rPr>
              <w:t xml:space="preserve"> </w:t>
            </w:r>
            <w:r w:rsidRPr="00344F09">
              <w:rPr>
                <w:b/>
              </w:rPr>
              <w:t>required</w:t>
            </w:r>
            <w:r w:rsidRPr="00344F09">
              <w:rPr>
                <w:b/>
                <w:spacing w:val="26"/>
              </w:rPr>
              <w:t xml:space="preserve"> </w:t>
            </w:r>
            <w:r w:rsidRPr="00344F09">
              <w:rPr>
                <w:b/>
              </w:rPr>
              <w:t>before</w:t>
            </w:r>
            <w:r w:rsidRPr="00344F09">
              <w:rPr>
                <w:b/>
                <w:spacing w:val="20"/>
              </w:rPr>
              <w:t xml:space="preserve"> </w:t>
            </w:r>
            <w:r w:rsidRPr="00344F09">
              <w:rPr>
                <w:b/>
              </w:rPr>
              <w:t>use,</w:t>
            </w:r>
            <w:r w:rsidRPr="00344F09">
              <w:rPr>
                <w:b/>
                <w:spacing w:val="19"/>
              </w:rPr>
              <w:t xml:space="preserve"> </w:t>
            </w:r>
            <w:r w:rsidRPr="00344F09">
              <w:rPr>
                <w:b/>
              </w:rPr>
              <w:t>i.e.</w:t>
            </w:r>
            <w:r w:rsidRPr="00344F09">
              <w:rPr>
                <w:b/>
                <w:spacing w:val="18"/>
              </w:rPr>
              <w:t xml:space="preserve"> </w:t>
            </w:r>
            <w:r w:rsidRPr="00344F09">
              <w:rPr>
                <w:b/>
              </w:rPr>
              <w:t>slow</w:t>
            </w:r>
            <w:r w:rsidRPr="00344F09">
              <w:rPr>
                <w:b/>
                <w:spacing w:val="18"/>
              </w:rPr>
              <w:t xml:space="preserve"> </w:t>
            </w:r>
            <w:r w:rsidRPr="00344F09">
              <w:rPr>
                <w:b/>
              </w:rPr>
              <w:t>iv</w:t>
            </w:r>
            <w:r w:rsidRPr="00344F09">
              <w:rPr>
                <w:b/>
                <w:spacing w:val="90"/>
              </w:rPr>
              <w:t xml:space="preserve"> </w:t>
            </w:r>
            <w:r w:rsidRPr="00344F09">
              <w:rPr>
                <w:b/>
              </w:rPr>
              <w:t>bolus</w:t>
            </w:r>
          </w:p>
          <w:p w14:paraId="461C2137" w14:textId="77777777" w:rsidR="00BE470D" w:rsidRPr="00344F09" w:rsidRDefault="0085539F">
            <w:pPr>
              <w:pStyle w:val="TableParagraph"/>
              <w:spacing w:before="19" w:line="232" w:lineRule="exact"/>
              <w:ind w:left="117"/>
              <w:rPr>
                <w:b/>
              </w:rPr>
            </w:pPr>
            <w:r w:rsidRPr="00344F09">
              <w:rPr>
                <w:b/>
              </w:rPr>
              <w:t>not</w:t>
            </w:r>
            <w:r w:rsidRPr="00344F09">
              <w:rPr>
                <w:b/>
                <w:spacing w:val="37"/>
              </w:rPr>
              <w:t xml:space="preserve"> </w:t>
            </w:r>
            <w:r w:rsidRPr="00344F09">
              <w:rPr>
                <w:b/>
              </w:rPr>
              <w:t>appropriate.</w:t>
            </w:r>
          </w:p>
        </w:tc>
        <w:tc>
          <w:tcPr>
            <w:tcW w:w="803" w:type="dxa"/>
          </w:tcPr>
          <w:p w14:paraId="4033284D" w14:textId="77777777" w:rsidR="00BE470D" w:rsidRPr="00344F09" w:rsidRDefault="00BE470D">
            <w:pPr>
              <w:pStyle w:val="TableParagraph"/>
            </w:pPr>
          </w:p>
        </w:tc>
      </w:tr>
      <w:tr w:rsidR="00BE470D" w:rsidRPr="00344F09" w14:paraId="287950A4" w14:textId="77777777">
        <w:trPr>
          <w:trHeight w:val="780"/>
        </w:trPr>
        <w:tc>
          <w:tcPr>
            <w:tcW w:w="593" w:type="dxa"/>
          </w:tcPr>
          <w:p w14:paraId="16807B55" w14:textId="77777777" w:rsidR="00BE470D" w:rsidRPr="00344F09" w:rsidRDefault="0085539F">
            <w:pPr>
              <w:pStyle w:val="TableParagraph"/>
              <w:ind w:left="102"/>
              <w:rPr>
                <w:b/>
              </w:rPr>
            </w:pPr>
            <w:r w:rsidRPr="00344F09">
              <w:rPr>
                <w:b/>
                <w:w w:val="102"/>
              </w:rPr>
              <w:t>3</w:t>
            </w:r>
          </w:p>
        </w:tc>
        <w:tc>
          <w:tcPr>
            <w:tcW w:w="3860" w:type="dxa"/>
          </w:tcPr>
          <w:p w14:paraId="5A08286B" w14:textId="77777777" w:rsidR="00BE470D" w:rsidRPr="00344F09" w:rsidRDefault="0085539F">
            <w:pPr>
              <w:pStyle w:val="TableParagraph"/>
              <w:ind w:left="118"/>
              <w:rPr>
                <w:b/>
              </w:rPr>
            </w:pPr>
            <w:r w:rsidRPr="00344F09">
              <w:rPr>
                <w:b/>
              </w:rPr>
              <w:t>Complex</w:t>
            </w:r>
            <w:r w:rsidRPr="00344F09">
              <w:rPr>
                <w:b/>
                <w:spacing w:val="47"/>
              </w:rPr>
              <w:t xml:space="preserve"> </w:t>
            </w:r>
            <w:r w:rsidRPr="00344F09">
              <w:rPr>
                <w:b/>
              </w:rPr>
              <w:t>calculation</w:t>
            </w:r>
          </w:p>
        </w:tc>
        <w:tc>
          <w:tcPr>
            <w:tcW w:w="9441" w:type="dxa"/>
            <w:gridSpan w:val="6"/>
          </w:tcPr>
          <w:p w14:paraId="06038816" w14:textId="77777777" w:rsidR="00BE470D" w:rsidRPr="00344F09" w:rsidRDefault="0085539F">
            <w:pPr>
              <w:pStyle w:val="TableParagraph"/>
              <w:spacing w:line="242" w:lineRule="auto"/>
              <w:ind w:left="117" w:right="227"/>
              <w:rPr>
                <w:b/>
              </w:rPr>
            </w:pPr>
            <w:r w:rsidRPr="00344F09">
              <w:rPr>
                <w:b/>
              </w:rPr>
              <w:t>Any</w:t>
            </w:r>
            <w:r w:rsidRPr="00344F09">
              <w:rPr>
                <w:b/>
                <w:spacing w:val="1"/>
              </w:rPr>
              <w:t xml:space="preserve"> </w:t>
            </w:r>
            <w:r w:rsidRPr="00344F09">
              <w:rPr>
                <w:b/>
              </w:rPr>
              <w:t>calculation with</w:t>
            </w:r>
            <w:r w:rsidRPr="00344F09">
              <w:rPr>
                <w:b/>
                <w:spacing w:val="1"/>
              </w:rPr>
              <w:t xml:space="preserve"> </w:t>
            </w:r>
            <w:r w:rsidRPr="00344F09">
              <w:rPr>
                <w:b/>
              </w:rPr>
              <w:t>more than one step required for preparation and/or</w:t>
            </w:r>
            <w:r w:rsidRPr="00344F09">
              <w:rPr>
                <w:b/>
                <w:spacing w:val="1"/>
              </w:rPr>
              <w:t xml:space="preserve"> </w:t>
            </w:r>
            <w:r w:rsidRPr="00344F09">
              <w:rPr>
                <w:b/>
              </w:rPr>
              <w:t>administration,</w:t>
            </w:r>
            <w:r w:rsidRPr="00344F09">
              <w:rPr>
                <w:b/>
                <w:spacing w:val="19"/>
              </w:rPr>
              <w:t xml:space="preserve"> </w:t>
            </w:r>
            <w:r w:rsidRPr="00344F09">
              <w:rPr>
                <w:b/>
              </w:rPr>
              <w:t>e.g.</w:t>
            </w:r>
            <w:r w:rsidRPr="00344F09">
              <w:rPr>
                <w:b/>
                <w:spacing w:val="19"/>
              </w:rPr>
              <w:t xml:space="preserve"> </w:t>
            </w:r>
            <w:r w:rsidRPr="00344F09">
              <w:rPr>
                <w:b/>
              </w:rPr>
              <w:t>microgram/kg/hour,</w:t>
            </w:r>
            <w:r w:rsidRPr="00344F09">
              <w:rPr>
                <w:b/>
                <w:spacing w:val="19"/>
              </w:rPr>
              <w:t xml:space="preserve"> </w:t>
            </w:r>
            <w:r w:rsidRPr="00344F09">
              <w:rPr>
                <w:b/>
              </w:rPr>
              <w:t>dose</w:t>
            </w:r>
            <w:r w:rsidRPr="00344F09">
              <w:rPr>
                <w:b/>
                <w:spacing w:val="47"/>
              </w:rPr>
              <w:t xml:space="preserve"> </w:t>
            </w:r>
            <w:r w:rsidRPr="00344F09">
              <w:rPr>
                <w:b/>
              </w:rPr>
              <w:t>unit</w:t>
            </w:r>
            <w:r w:rsidRPr="00344F09">
              <w:rPr>
                <w:b/>
                <w:spacing w:val="24"/>
              </w:rPr>
              <w:t xml:space="preserve"> </w:t>
            </w:r>
            <w:r w:rsidRPr="00344F09">
              <w:rPr>
                <w:b/>
              </w:rPr>
              <w:t>conversion</w:t>
            </w:r>
            <w:r w:rsidRPr="00344F09">
              <w:rPr>
                <w:b/>
                <w:spacing w:val="1"/>
              </w:rPr>
              <w:t xml:space="preserve"> </w:t>
            </w:r>
            <w:r w:rsidRPr="00344F09">
              <w:rPr>
                <w:b/>
              </w:rPr>
              <w:t>such</w:t>
            </w:r>
            <w:r w:rsidRPr="00344F09">
              <w:rPr>
                <w:b/>
                <w:spacing w:val="27"/>
              </w:rPr>
              <w:t xml:space="preserve"> </w:t>
            </w:r>
            <w:r w:rsidRPr="00344F09">
              <w:rPr>
                <w:b/>
              </w:rPr>
              <w:t>as</w:t>
            </w:r>
            <w:r w:rsidRPr="00344F09">
              <w:rPr>
                <w:b/>
                <w:spacing w:val="21"/>
              </w:rPr>
              <w:t xml:space="preserve"> </w:t>
            </w:r>
            <w:r w:rsidRPr="00344F09">
              <w:rPr>
                <w:b/>
              </w:rPr>
              <w:t>mg</w:t>
            </w:r>
            <w:r w:rsidRPr="00344F09">
              <w:rPr>
                <w:b/>
                <w:spacing w:val="53"/>
              </w:rPr>
              <w:t xml:space="preserve"> </w:t>
            </w:r>
            <w:r w:rsidRPr="00344F09">
              <w:rPr>
                <w:b/>
              </w:rPr>
              <w:t>to</w:t>
            </w:r>
            <w:r w:rsidRPr="00344F09">
              <w:rPr>
                <w:b/>
                <w:spacing w:val="54"/>
              </w:rPr>
              <w:t xml:space="preserve"> </w:t>
            </w:r>
            <w:r w:rsidRPr="00344F09">
              <w:rPr>
                <w:b/>
              </w:rPr>
              <w:t>mmol</w:t>
            </w:r>
          </w:p>
          <w:p w14:paraId="50886718" w14:textId="77777777" w:rsidR="00BE470D" w:rsidRPr="00344F09" w:rsidRDefault="0085539F">
            <w:pPr>
              <w:pStyle w:val="TableParagraph"/>
              <w:spacing w:before="17" w:line="232" w:lineRule="exact"/>
              <w:ind w:left="117"/>
              <w:rPr>
                <w:b/>
              </w:rPr>
            </w:pPr>
            <w:r w:rsidRPr="00344F09">
              <w:rPr>
                <w:b/>
              </w:rPr>
              <w:t>or %</w:t>
            </w:r>
            <w:r w:rsidRPr="00344F09">
              <w:rPr>
                <w:b/>
                <w:spacing w:val="19"/>
              </w:rPr>
              <w:t xml:space="preserve"> </w:t>
            </w:r>
            <w:r w:rsidRPr="00344F09">
              <w:rPr>
                <w:b/>
              </w:rPr>
              <w:t>to</w:t>
            </w:r>
            <w:r w:rsidRPr="00344F09">
              <w:rPr>
                <w:b/>
                <w:spacing w:val="16"/>
              </w:rPr>
              <w:t xml:space="preserve"> </w:t>
            </w:r>
            <w:r w:rsidRPr="00344F09">
              <w:rPr>
                <w:b/>
              </w:rPr>
              <w:t>mg.</w:t>
            </w:r>
          </w:p>
        </w:tc>
        <w:tc>
          <w:tcPr>
            <w:tcW w:w="803" w:type="dxa"/>
          </w:tcPr>
          <w:p w14:paraId="1BE7D8EA" w14:textId="77777777" w:rsidR="00BE470D" w:rsidRPr="00344F09" w:rsidRDefault="00BE470D">
            <w:pPr>
              <w:pStyle w:val="TableParagraph"/>
            </w:pPr>
          </w:p>
        </w:tc>
      </w:tr>
      <w:tr w:rsidR="00BE470D" w:rsidRPr="00344F09" w14:paraId="320899E8" w14:textId="77777777">
        <w:trPr>
          <w:trHeight w:val="525"/>
        </w:trPr>
        <w:tc>
          <w:tcPr>
            <w:tcW w:w="593" w:type="dxa"/>
          </w:tcPr>
          <w:p w14:paraId="51176FEE" w14:textId="77777777" w:rsidR="00BE470D" w:rsidRPr="00344F09" w:rsidRDefault="0085539F">
            <w:pPr>
              <w:pStyle w:val="TableParagraph"/>
              <w:ind w:left="102"/>
              <w:rPr>
                <w:b/>
              </w:rPr>
            </w:pPr>
            <w:r w:rsidRPr="00344F09">
              <w:rPr>
                <w:b/>
                <w:w w:val="102"/>
              </w:rPr>
              <w:t>4</w:t>
            </w:r>
          </w:p>
        </w:tc>
        <w:tc>
          <w:tcPr>
            <w:tcW w:w="3860" w:type="dxa"/>
          </w:tcPr>
          <w:p w14:paraId="0B2DDAD3" w14:textId="77777777" w:rsidR="00BE470D" w:rsidRPr="00344F09" w:rsidRDefault="0085539F">
            <w:pPr>
              <w:pStyle w:val="TableParagraph"/>
              <w:ind w:left="118"/>
              <w:rPr>
                <w:b/>
              </w:rPr>
            </w:pPr>
            <w:r w:rsidRPr="00344F09">
              <w:rPr>
                <w:b/>
              </w:rPr>
              <w:t>Complex</w:t>
            </w:r>
            <w:r w:rsidRPr="00344F09">
              <w:rPr>
                <w:b/>
                <w:spacing w:val="43"/>
              </w:rPr>
              <w:t xml:space="preserve"> </w:t>
            </w:r>
            <w:r w:rsidRPr="00344F09">
              <w:rPr>
                <w:b/>
              </w:rPr>
              <w:t>method</w:t>
            </w:r>
          </w:p>
        </w:tc>
        <w:tc>
          <w:tcPr>
            <w:tcW w:w="9441" w:type="dxa"/>
            <w:gridSpan w:val="6"/>
          </w:tcPr>
          <w:p w14:paraId="79309090" w14:textId="77777777" w:rsidR="00BE470D" w:rsidRPr="00344F09" w:rsidRDefault="0085539F">
            <w:pPr>
              <w:pStyle w:val="TableParagraph"/>
              <w:ind w:left="117"/>
              <w:rPr>
                <w:b/>
              </w:rPr>
            </w:pPr>
            <w:r w:rsidRPr="00344F09">
              <w:rPr>
                <w:b/>
              </w:rPr>
              <w:t>More</w:t>
            </w:r>
            <w:r w:rsidRPr="00344F09">
              <w:rPr>
                <w:b/>
                <w:spacing w:val="54"/>
              </w:rPr>
              <w:t xml:space="preserve"> </w:t>
            </w:r>
            <w:r w:rsidRPr="00344F09">
              <w:rPr>
                <w:b/>
              </w:rPr>
              <w:t>than</w:t>
            </w:r>
            <w:r w:rsidRPr="00344F09">
              <w:rPr>
                <w:b/>
                <w:spacing w:val="33"/>
              </w:rPr>
              <w:t xml:space="preserve"> </w:t>
            </w:r>
            <w:r w:rsidRPr="00344F09">
              <w:rPr>
                <w:b/>
              </w:rPr>
              <w:t>five</w:t>
            </w:r>
            <w:r w:rsidRPr="00344F09">
              <w:rPr>
                <w:b/>
                <w:spacing w:val="26"/>
              </w:rPr>
              <w:t xml:space="preserve"> </w:t>
            </w:r>
            <w:r w:rsidRPr="00344F09">
              <w:rPr>
                <w:b/>
              </w:rPr>
              <w:t>non-touch</w:t>
            </w:r>
            <w:r w:rsidRPr="00344F09">
              <w:rPr>
                <w:b/>
                <w:spacing w:val="34"/>
              </w:rPr>
              <w:t xml:space="preserve"> </w:t>
            </w:r>
            <w:r w:rsidRPr="00344F09">
              <w:rPr>
                <w:b/>
              </w:rPr>
              <w:t>manipulations</w:t>
            </w:r>
            <w:r w:rsidRPr="00344F09">
              <w:rPr>
                <w:b/>
                <w:spacing w:val="26"/>
              </w:rPr>
              <w:t xml:space="preserve"> </w:t>
            </w:r>
            <w:r w:rsidRPr="00344F09">
              <w:rPr>
                <w:b/>
              </w:rPr>
              <w:t>involved</w:t>
            </w:r>
            <w:r w:rsidRPr="00344F09">
              <w:rPr>
                <w:b/>
                <w:spacing w:val="6"/>
              </w:rPr>
              <w:t xml:space="preserve"> </w:t>
            </w:r>
            <w:r w:rsidRPr="00344F09">
              <w:rPr>
                <w:b/>
              </w:rPr>
              <w:t>or</w:t>
            </w:r>
            <w:r w:rsidRPr="00344F09">
              <w:rPr>
                <w:b/>
                <w:spacing w:val="36"/>
              </w:rPr>
              <w:t xml:space="preserve"> </w:t>
            </w:r>
            <w:r w:rsidRPr="00344F09">
              <w:rPr>
                <w:b/>
              </w:rPr>
              <w:t>others</w:t>
            </w:r>
            <w:r w:rsidRPr="00344F09">
              <w:rPr>
                <w:b/>
                <w:spacing w:val="27"/>
              </w:rPr>
              <w:t xml:space="preserve"> </w:t>
            </w:r>
            <w:r w:rsidRPr="00344F09">
              <w:rPr>
                <w:b/>
              </w:rPr>
              <w:t>including</w:t>
            </w:r>
            <w:r w:rsidRPr="00344F09">
              <w:rPr>
                <w:b/>
                <w:spacing w:val="33"/>
              </w:rPr>
              <w:t xml:space="preserve"> </w:t>
            </w:r>
            <w:r w:rsidRPr="00344F09">
              <w:rPr>
                <w:b/>
              </w:rPr>
              <w:t>syringe -to-</w:t>
            </w:r>
          </w:p>
          <w:p w14:paraId="5726E231" w14:textId="77777777" w:rsidR="00BE470D" w:rsidRPr="00344F09" w:rsidRDefault="0085539F">
            <w:pPr>
              <w:pStyle w:val="TableParagraph"/>
              <w:spacing w:before="19" w:line="232" w:lineRule="exact"/>
              <w:ind w:left="117"/>
              <w:rPr>
                <w:b/>
              </w:rPr>
            </w:pPr>
            <w:r w:rsidRPr="00344F09">
              <w:rPr>
                <w:b/>
              </w:rPr>
              <w:t>syringe</w:t>
            </w:r>
            <w:r w:rsidRPr="00344F09">
              <w:rPr>
                <w:b/>
                <w:spacing w:val="42"/>
              </w:rPr>
              <w:t xml:space="preserve"> </w:t>
            </w:r>
            <w:r w:rsidRPr="00344F09">
              <w:rPr>
                <w:b/>
              </w:rPr>
              <w:t>transfer,</w:t>
            </w:r>
            <w:r w:rsidRPr="00344F09">
              <w:rPr>
                <w:b/>
                <w:spacing w:val="16"/>
              </w:rPr>
              <w:t xml:space="preserve"> </w:t>
            </w:r>
            <w:r w:rsidRPr="00344F09">
              <w:rPr>
                <w:b/>
              </w:rPr>
              <w:t>preparation</w:t>
            </w:r>
            <w:r w:rsidRPr="00344F09">
              <w:rPr>
                <w:b/>
                <w:spacing w:val="23"/>
              </w:rPr>
              <w:t xml:space="preserve"> </w:t>
            </w:r>
            <w:r w:rsidRPr="00344F09">
              <w:rPr>
                <w:b/>
              </w:rPr>
              <w:t>of</w:t>
            </w:r>
            <w:r w:rsidRPr="00344F09">
              <w:rPr>
                <w:b/>
                <w:spacing w:val="21"/>
              </w:rPr>
              <w:t xml:space="preserve"> </w:t>
            </w:r>
            <w:r w:rsidRPr="00344F09">
              <w:rPr>
                <w:b/>
              </w:rPr>
              <w:t>a</w:t>
            </w:r>
            <w:r w:rsidRPr="00344F09">
              <w:rPr>
                <w:b/>
                <w:spacing w:val="17"/>
              </w:rPr>
              <w:t xml:space="preserve"> </w:t>
            </w:r>
            <w:r w:rsidRPr="00344F09">
              <w:rPr>
                <w:b/>
              </w:rPr>
              <w:t>burette,</w:t>
            </w:r>
            <w:r w:rsidRPr="00344F09">
              <w:rPr>
                <w:b/>
                <w:spacing w:val="16"/>
              </w:rPr>
              <w:t xml:space="preserve"> </w:t>
            </w:r>
            <w:r w:rsidRPr="00344F09">
              <w:rPr>
                <w:b/>
              </w:rPr>
              <w:t>use</w:t>
            </w:r>
            <w:r w:rsidRPr="00344F09">
              <w:rPr>
                <w:b/>
                <w:spacing w:val="42"/>
              </w:rPr>
              <w:t xml:space="preserve"> </w:t>
            </w:r>
            <w:r w:rsidRPr="00344F09">
              <w:rPr>
                <w:b/>
              </w:rPr>
              <w:t>of</w:t>
            </w:r>
            <w:r w:rsidRPr="00344F09">
              <w:rPr>
                <w:b/>
                <w:spacing w:val="20"/>
              </w:rPr>
              <w:t xml:space="preserve"> </w:t>
            </w:r>
            <w:r w:rsidRPr="00344F09">
              <w:rPr>
                <w:b/>
              </w:rPr>
              <w:t>a</w:t>
            </w:r>
            <w:r w:rsidRPr="00344F09">
              <w:rPr>
                <w:b/>
                <w:spacing w:val="18"/>
              </w:rPr>
              <w:t xml:space="preserve"> </w:t>
            </w:r>
            <w:r w:rsidRPr="00344F09">
              <w:rPr>
                <w:b/>
              </w:rPr>
              <w:t>filter.</w:t>
            </w:r>
          </w:p>
        </w:tc>
        <w:tc>
          <w:tcPr>
            <w:tcW w:w="803" w:type="dxa"/>
          </w:tcPr>
          <w:p w14:paraId="09C051A3" w14:textId="77777777" w:rsidR="00BE470D" w:rsidRPr="00344F09" w:rsidRDefault="00BE470D">
            <w:pPr>
              <w:pStyle w:val="TableParagraph"/>
            </w:pPr>
          </w:p>
        </w:tc>
      </w:tr>
      <w:tr w:rsidR="00BE470D" w:rsidRPr="00344F09" w14:paraId="4FBFB79E" w14:textId="77777777">
        <w:trPr>
          <w:trHeight w:val="524"/>
        </w:trPr>
        <w:tc>
          <w:tcPr>
            <w:tcW w:w="593" w:type="dxa"/>
          </w:tcPr>
          <w:p w14:paraId="0F051BE5" w14:textId="77777777" w:rsidR="00BE470D" w:rsidRPr="00344F09" w:rsidRDefault="0085539F">
            <w:pPr>
              <w:pStyle w:val="TableParagraph"/>
              <w:spacing w:line="253" w:lineRule="exact"/>
              <w:ind w:left="102"/>
              <w:rPr>
                <w:b/>
              </w:rPr>
            </w:pPr>
            <w:r w:rsidRPr="00344F09">
              <w:rPr>
                <w:b/>
                <w:w w:val="102"/>
              </w:rPr>
              <w:t>5</w:t>
            </w:r>
          </w:p>
        </w:tc>
        <w:tc>
          <w:tcPr>
            <w:tcW w:w="3860" w:type="dxa"/>
          </w:tcPr>
          <w:p w14:paraId="520BE606" w14:textId="77777777" w:rsidR="00BE470D" w:rsidRPr="00344F09" w:rsidRDefault="0085539F">
            <w:pPr>
              <w:pStyle w:val="TableParagraph"/>
              <w:spacing w:line="256" w:lineRule="exact"/>
              <w:ind w:left="118" w:right="164"/>
              <w:rPr>
                <w:b/>
              </w:rPr>
            </w:pPr>
            <w:r w:rsidRPr="00344F09">
              <w:rPr>
                <w:b/>
              </w:rPr>
              <w:t>Reconstitution</w:t>
            </w:r>
            <w:r w:rsidRPr="00344F09">
              <w:rPr>
                <w:b/>
                <w:spacing w:val="29"/>
              </w:rPr>
              <w:t xml:space="preserve"> </w:t>
            </w:r>
            <w:r w:rsidRPr="00344F09">
              <w:rPr>
                <w:b/>
              </w:rPr>
              <w:t>of</w:t>
            </w:r>
            <w:r w:rsidRPr="00344F09">
              <w:rPr>
                <w:b/>
                <w:spacing w:val="27"/>
              </w:rPr>
              <w:t xml:space="preserve"> </w:t>
            </w:r>
            <w:r w:rsidRPr="00344F09">
              <w:rPr>
                <w:b/>
              </w:rPr>
              <w:t>powder</w:t>
            </w:r>
            <w:r w:rsidRPr="00344F09">
              <w:rPr>
                <w:b/>
                <w:spacing w:val="33"/>
              </w:rPr>
              <w:t xml:space="preserve"> </w:t>
            </w:r>
            <w:r w:rsidRPr="00344F09">
              <w:rPr>
                <w:b/>
              </w:rPr>
              <w:t>in</w:t>
            </w:r>
            <w:r w:rsidRPr="00344F09">
              <w:rPr>
                <w:b/>
                <w:spacing w:val="29"/>
              </w:rPr>
              <w:t xml:space="preserve"> </w:t>
            </w:r>
            <w:r w:rsidRPr="00344F09">
              <w:rPr>
                <w:b/>
              </w:rPr>
              <w:t>a</w:t>
            </w:r>
            <w:r w:rsidRPr="00344F09">
              <w:rPr>
                <w:b/>
                <w:spacing w:val="-58"/>
              </w:rPr>
              <w:t xml:space="preserve"> </w:t>
            </w:r>
            <w:r w:rsidRPr="00344F09">
              <w:rPr>
                <w:b/>
              </w:rPr>
              <w:t>vial</w:t>
            </w:r>
          </w:p>
        </w:tc>
        <w:tc>
          <w:tcPr>
            <w:tcW w:w="9441" w:type="dxa"/>
            <w:gridSpan w:val="6"/>
          </w:tcPr>
          <w:p w14:paraId="2D84591C" w14:textId="77777777" w:rsidR="00BE470D" w:rsidRPr="00344F09" w:rsidRDefault="0085539F">
            <w:pPr>
              <w:pStyle w:val="TableParagraph"/>
              <w:spacing w:line="253" w:lineRule="exact"/>
              <w:ind w:left="117"/>
              <w:rPr>
                <w:b/>
              </w:rPr>
            </w:pPr>
            <w:r w:rsidRPr="00344F09">
              <w:rPr>
                <w:b/>
              </w:rPr>
              <w:t>Where</w:t>
            </w:r>
            <w:r w:rsidRPr="00344F09">
              <w:rPr>
                <w:b/>
                <w:spacing w:val="35"/>
              </w:rPr>
              <w:t xml:space="preserve"> </w:t>
            </w:r>
            <w:r w:rsidRPr="00344F09">
              <w:rPr>
                <w:b/>
              </w:rPr>
              <w:t>a</w:t>
            </w:r>
            <w:r w:rsidRPr="00344F09">
              <w:rPr>
                <w:b/>
                <w:spacing w:val="12"/>
              </w:rPr>
              <w:t xml:space="preserve"> </w:t>
            </w:r>
            <w:r w:rsidRPr="00344F09">
              <w:rPr>
                <w:b/>
              </w:rPr>
              <w:t>dry</w:t>
            </w:r>
            <w:r w:rsidRPr="00344F09">
              <w:rPr>
                <w:b/>
                <w:spacing w:val="12"/>
              </w:rPr>
              <w:t xml:space="preserve"> </w:t>
            </w:r>
            <w:r w:rsidRPr="00344F09">
              <w:rPr>
                <w:b/>
              </w:rPr>
              <w:t>powder</w:t>
            </w:r>
            <w:r w:rsidRPr="00344F09">
              <w:rPr>
                <w:b/>
                <w:spacing w:val="21"/>
              </w:rPr>
              <w:t xml:space="preserve"> </w:t>
            </w:r>
            <w:r w:rsidRPr="00344F09">
              <w:rPr>
                <w:b/>
              </w:rPr>
              <w:t>has</w:t>
            </w:r>
            <w:r w:rsidRPr="00344F09">
              <w:rPr>
                <w:b/>
                <w:spacing w:val="13"/>
              </w:rPr>
              <w:t xml:space="preserve"> </w:t>
            </w:r>
            <w:r w:rsidRPr="00344F09">
              <w:rPr>
                <w:b/>
              </w:rPr>
              <w:t>to</w:t>
            </w:r>
            <w:r w:rsidRPr="00344F09">
              <w:rPr>
                <w:b/>
                <w:spacing w:val="41"/>
              </w:rPr>
              <w:t xml:space="preserve"> </w:t>
            </w:r>
            <w:r w:rsidRPr="00344F09">
              <w:rPr>
                <w:b/>
              </w:rPr>
              <w:t>be</w:t>
            </w:r>
            <w:r w:rsidRPr="00344F09">
              <w:rPr>
                <w:b/>
                <w:spacing w:val="36"/>
              </w:rPr>
              <w:t xml:space="preserve"> </w:t>
            </w:r>
            <w:r w:rsidRPr="00344F09">
              <w:rPr>
                <w:b/>
              </w:rPr>
              <w:t>reconstituted</w:t>
            </w:r>
            <w:r w:rsidRPr="00344F09">
              <w:rPr>
                <w:b/>
                <w:spacing w:val="18"/>
              </w:rPr>
              <w:t xml:space="preserve"> </w:t>
            </w:r>
            <w:r w:rsidRPr="00344F09">
              <w:rPr>
                <w:b/>
              </w:rPr>
              <w:t>with</w:t>
            </w:r>
            <w:r w:rsidRPr="00344F09">
              <w:rPr>
                <w:b/>
                <w:spacing w:val="18"/>
              </w:rPr>
              <w:t xml:space="preserve"> </w:t>
            </w:r>
            <w:r w:rsidRPr="00344F09">
              <w:rPr>
                <w:b/>
              </w:rPr>
              <w:t>a</w:t>
            </w:r>
            <w:r w:rsidRPr="00344F09">
              <w:rPr>
                <w:b/>
                <w:spacing w:val="12"/>
              </w:rPr>
              <w:t xml:space="preserve"> </w:t>
            </w:r>
            <w:r w:rsidRPr="00344F09">
              <w:rPr>
                <w:b/>
              </w:rPr>
              <w:t>liquid.</w:t>
            </w:r>
          </w:p>
        </w:tc>
        <w:tc>
          <w:tcPr>
            <w:tcW w:w="803" w:type="dxa"/>
          </w:tcPr>
          <w:p w14:paraId="495B5459" w14:textId="77777777" w:rsidR="00BE470D" w:rsidRPr="00344F09" w:rsidRDefault="00BE470D">
            <w:pPr>
              <w:pStyle w:val="TableParagraph"/>
            </w:pPr>
          </w:p>
        </w:tc>
      </w:tr>
      <w:tr w:rsidR="00BE470D" w:rsidRPr="00344F09" w14:paraId="2C149B7B" w14:textId="77777777">
        <w:trPr>
          <w:trHeight w:val="780"/>
        </w:trPr>
        <w:tc>
          <w:tcPr>
            <w:tcW w:w="593" w:type="dxa"/>
          </w:tcPr>
          <w:p w14:paraId="08F407B6" w14:textId="77777777" w:rsidR="00BE470D" w:rsidRPr="00344F09" w:rsidRDefault="0085539F">
            <w:pPr>
              <w:pStyle w:val="TableParagraph"/>
              <w:spacing w:line="237" w:lineRule="exact"/>
              <w:ind w:left="102"/>
              <w:rPr>
                <w:b/>
              </w:rPr>
            </w:pPr>
            <w:r w:rsidRPr="00344F09">
              <w:rPr>
                <w:b/>
                <w:w w:val="102"/>
              </w:rPr>
              <w:t>6</w:t>
            </w:r>
          </w:p>
        </w:tc>
        <w:tc>
          <w:tcPr>
            <w:tcW w:w="3860" w:type="dxa"/>
          </w:tcPr>
          <w:p w14:paraId="14D88665" w14:textId="77777777" w:rsidR="00BE470D" w:rsidRPr="00344F09" w:rsidRDefault="0085539F">
            <w:pPr>
              <w:pStyle w:val="TableParagraph"/>
              <w:spacing w:line="237" w:lineRule="exact"/>
              <w:ind w:left="118"/>
              <w:rPr>
                <w:b/>
              </w:rPr>
            </w:pPr>
            <w:r w:rsidRPr="00344F09">
              <w:rPr>
                <w:b/>
              </w:rPr>
              <w:t>Use</w:t>
            </w:r>
            <w:r w:rsidRPr="00344F09">
              <w:rPr>
                <w:b/>
                <w:spacing w:val="24"/>
              </w:rPr>
              <w:t xml:space="preserve"> </w:t>
            </w:r>
            <w:r w:rsidRPr="00344F09">
              <w:rPr>
                <w:b/>
              </w:rPr>
              <w:t>of</w:t>
            </w:r>
            <w:r w:rsidRPr="00344F09">
              <w:rPr>
                <w:b/>
                <w:spacing w:val="28"/>
              </w:rPr>
              <w:t xml:space="preserve"> </w:t>
            </w:r>
            <w:r w:rsidRPr="00344F09">
              <w:rPr>
                <w:b/>
              </w:rPr>
              <w:t>a</w:t>
            </w:r>
            <w:r w:rsidRPr="00344F09">
              <w:rPr>
                <w:b/>
                <w:spacing w:val="25"/>
              </w:rPr>
              <w:t xml:space="preserve"> </w:t>
            </w:r>
            <w:r w:rsidRPr="00344F09">
              <w:rPr>
                <w:b/>
              </w:rPr>
              <w:t>part</w:t>
            </w:r>
            <w:r w:rsidRPr="00344F09">
              <w:rPr>
                <w:b/>
                <w:spacing w:val="6"/>
              </w:rPr>
              <w:t xml:space="preserve"> </w:t>
            </w:r>
            <w:r w:rsidRPr="00344F09">
              <w:rPr>
                <w:b/>
              </w:rPr>
              <w:t>vial</w:t>
            </w:r>
            <w:r w:rsidRPr="00344F09">
              <w:rPr>
                <w:b/>
                <w:spacing w:val="3"/>
              </w:rPr>
              <w:t xml:space="preserve"> </w:t>
            </w:r>
            <w:r w:rsidRPr="00344F09">
              <w:rPr>
                <w:b/>
              </w:rPr>
              <w:t>or</w:t>
            </w:r>
            <w:r w:rsidRPr="00344F09">
              <w:rPr>
                <w:b/>
                <w:spacing w:val="12"/>
              </w:rPr>
              <w:t xml:space="preserve"> </w:t>
            </w:r>
            <w:r w:rsidRPr="00344F09">
              <w:rPr>
                <w:b/>
              </w:rPr>
              <w:t>ampoule,</w:t>
            </w:r>
            <w:r w:rsidRPr="00344F09">
              <w:rPr>
                <w:b/>
                <w:spacing w:val="3"/>
              </w:rPr>
              <w:t xml:space="preserve"> </w:t>
            </w:r>
            <w:r w:rsidRPr="00344F09">
              <w:rPr>
                <w:b/>
              </w:rPr>
              <w:t>or</w:t>
            </w:r>
          </w:p>
          <w:p w14:paraId="51A889C9" w14:textId="77777777" w:rsidR="00BE470D" w:rsidRPr="00344F09" w:rsidRDefault="0085539F">
            <w:pPr>
              <w:pStyle w:val="TableParagraph"/>
              <w:spacing w:before="18" w:line="250" w:lineRule="atLeast"/>
              <w:ind w:left="118"/>
              <w:rPr>
                <w:b/>
              </w:rPr>
            </w:pPr>
            <w:r w:rsidRPr="00344F09">
              <w:rPr>
                <w:b/>
              </w:rPr>
              <w:t>use</w:t>
            </w:r>
            <w:r w:rsidRPr="00344F09">
              <w:rPr>
                <w:b/>
                <w:spacing w:val="26"/>
              </w:rPr>
              <w:t xml:space="preserve"> </w:t>
            </w:r>
            <w:r w:rsidRPr="00344F09">
              <w:rPr>
                <w:b/>
              </w:rPr>
              <w:t>of</w:t>
            </w:r>
            <w:r w:rsidRPr="00344F09">
              <w:rPr>
                <w:b/>
                <w:spacing w:val="7"/>
              </w:rPr>
              <w:t xml:space="preserve"> </w:t>
            </w:r>
            <w:r w:rsidRPr="00344F09">
              <w:rPr>
                <w:b/>
              </w:rPr>
              <w:t>more</w:t>
            </w:r>
            <w:r w:rsidRPr="00344F09">
              <w:rPr>
                <w:b/>
                <w:spacing w:val="26"/>
              </w:rPr>
              <w:t xml:space="preserve"> </w:t>
            </w:r>
            <w:r w:rsidRPr="00344F09">
              <w:rPr>
                <w:b/>
              </w:rPr>
              <w:t>than</w:t>
            </w:r>
            <w:r w:rsidRPr="00344F09">
              <w:rPr>
                <w:b/>
                <w:spacing w:val="32"/>
              </w:rPr>
              <w:t xml:space="preserve"> </w:t>
            </w:r>
            <w:r w:rsidRPr="00344F09">
              <w:rPr>
                <w:b/>
              </w:rPr>
              <w:t>one</w:t>
            </w:r>
            <w:r w:rsidRPr="00344F09">
              <w:rPr>
                <w:b/>
                <w:spacing w:val="26"/>
              </w:rPr>
              <w:t xml:space="preserve"> </w:t>
            </w:r>
            <w:r w:rsidRPr="00344F09">
              <w:rPr>
                <w:b/>
              </w:rPr>
              <w:t>vial</w:t>
            </w:r>
            <w:r w:rsidRPr="00344F09">
              <w:rPr>
                <w:b/>
                <w:spacing w:val="4"/>
              </w:rPr>
              <w:t xml:space="preserve"> </w:t>
            </w:r>
            <w:r w:rsidRPr="00344F09">
              <w:rPr>
                <w:b/>
              </w:rPr>
              <w:t>or</w:t>
            </w:r>
            <w:r w:rsidRPr="00344F09">
              <w:rPr>
                <w:b/>
                <w:spacing w:val="-59"/>
              </w:rPr>
              <w:t xml:space="preserve"> </w:t>
            </w:r>
            <w:r w:rsidRPr="00344F09">
              <w:rPr>
                <w:b/>
              </w:rPr>
              <w:t>ampoule</w:t>
            </w:r>
          </w:p>
        </w:tc>
        <w:tc>
          <w:tcPr>
            <w:tcW w:w="9441" w:type="dxa"/>
            <w:gridSpan w:val="6"/>
          </w:tcPr>
          <w:p w14:paraId="49BACD98" w14:textId="77777777" w:rsidR="00BE470D" w:rsidRPr="00344F09" w:rsidRDefault="0085539F">
            <w:pPr>
              <w:pStyle w:val="TableParagraph"/>
              <w:spacing w:line="237" w:lineRule="exact"/>
              <w:ind w:left="117"/>
              <w:rPr>
                <w:b/>
              </w:rPr>
            </w:pPr>
            <w:r w:rsidRPr="00344F09">
              <w:rPr>
                <w:b/>
              </w:rPr>
              <w:t>Examples:</w:t>
            </w:r>
            <w:r w:rsidRPr="00344F09">
              <w:rPr>
                <w:b/>
                <w:spacing w:val="34"/>
              </w:rPr>
              <w:t xml:space="preserve"> </w:t>
            </w:r>
            <w:r w:rsidRPr="00344F09">
              <w:rPr>
                <w:b/>
              </w:rPr>
              <w:t>5ml</w:t>
            </w:r>
            <w:r w:rsidRPr="00344F09">
              <w:rPr>
                <w:b/>
                <w:spacing w:val="52"/>
              </w:rPr>
              <w:t xml:space="preserve"> </w:t>
            </w:r>
            <w:r w:rsidRPr="00344F09">
              <w:rPr>
                <w:b/>
              </w:rPr>
              <w:t>required</w:t>
            </w:r>
            <w:r w:rsidRPr="00344F09">
              <w:rPr>
                <w:b/>
                <w:spacing w:val="15"/>
              </w:rPr>
              <w:t xml:space="preserve"> </w:t>
            </w:r>
            <w:r w:rsidRPr="00344F09">
              <w:rPr>
                <w:b/>
              </w:rPr>
              <w:t>from</w:t>
            </w:r>
            <w:r w:rsidRPr="00344F09">
              <w:rPr>
                <w:b/>
                <w:spacing w:val="-5"/>
              </w:rPr>
              <w:t xml:space="preserve"> </w:t>
            </w:r>
            <w:r w:rsidRPr="00344F09">
              <w:rPr>
                <w:b/>
              </w:rPr>
              <w:t>a</w:t>
            </w:r>
            <w:r w:rsidRPr="00344F09">
              <w:rPr>
                <w:b/>
                <w:spacing w:val="10"/>
              </w:rPr>
              <w:t xml:space="preserve"> </w:t>
            </w:r>
            <w:r w:rsidRPr="00344F09">
              <w:rPr>
                <w:b/>
              </w:rPr>
              <w:t>10ml</w:t>
            </w:r>
            <w:r w:rsidRPr="00344F09">
              <w:rPr>
                <w:b/>
                <w:spacing w:val="51"/>
              </w:rPr>
              <w:t xml:space="preserve"> </w:t>
            </w:r>
            <w:r w:rsidRPr="00344F09">
              <w:rPr>
                <w:b/>
              </w:rPr>
              <w:t>vial</w:t>
            </w:r>
            <w:r w:rsidRPr="00344F09">
              <w:rPr>
                <w:b/>
                <w:spacing w:val="8"/>
              </w:rPr>
              <w:t xml:space="preserve"> </w:t>
            </w:r>
            <w:r w:rsidRPr="00344F09">
              <w:rPr>
                <w:b/>
              </w:rPr>
              <w:t>or</w:t>
            </w:r>
            <w:r w:rsidRPr="00344F09">
              <w:rPr>
                <w:b/>
                <w:spacing w:val="18"/>
              </w:rPr>
              <w:t xml:space="preserve"> </w:t>
            </w:r>
            <w:r w:rsidRPr="00344F09">
              <w:rPr>
                <w:b/>
              </w:rPr>
              <w:t>four</w:t>
            </w:r>
            <w:r w:rsidRPr="00344F09">
              <w:rPr>
                <w:b/>
                <w:spacing w:val="18"/>
              </w:rPr>
              <w:t xml:space="preserve"> </w:t>
            </w:r>
            <w:r w:rsidRPr="00344F09">
              <w:rPr>
                <w:b/>
              </w:rPr>
              <w:t>x</w:t>
            </w:r>
            <w:r w:rsidRPr="00344F09">
              <w:rPr>
                <w:b/>
                <w:spacing w:val="32"/>
              </w:rPr>
              <w:t xml:space="preserve"> </w:t>
            </w:r>
            <w:r w:rsidRPr="00344F09">
              <w:rPr>
                <w:b/>
              </w:rPr>
              <w:t>5ml</w:t>
            </w:r>
            <w:r w:rsidRPr="00344F09">
              <w:rPr>
                <w:b/>
                <w:spacing w:val="51"/>
              </w:rPr>
              <w:t xml:space="preserve"> </w:t>
            </w:r>
            <w:r w:rsidRPr="00344F09">
              <w:rPr>
                <w:b/>
              </w:rPr>
              <w:t>ampoules</w:t>
            </w:r>
            <w:r w:rsidRPr="00344F09">
              <w:rPr>
                <w:b/>
                <w:spacing w:val="10"/>
              </w:rPr>
              <w:t xml:space="preserve"> </w:t>
            </w:r>
            <w:r w:rsidRPr="00344F09">
              <w:rPr>
                <w:b/>
              </w:rPr>
              <w:t>required</w:t>
            </w:r>
            <w:r w:rsidRPr="00344F09">
              <w:rPr>
                <w:b/>
                <w:spacing w:val="-8"/>
              </w:rPr>
              <w:t xml:space="preserve"> </w:t>
            </w:r>
            <w:r w:rsidRPr="00344F09">
              <w:rPr>
                <w:b/>
              </w:rPr>
              <w:t>for</w:t>
            </w:r>
            <w:r w:rsidRPr="00344F09">
              <w:rPr>
                <w:b/>
                <w:spacing w:val="18"/>
              </w:rPr>
              <w:t xml:space="preserve"> </w:t>
            </w:r>
            <w:r w:rsidRPr="00344F09">
              <w:rPr>
                <w:b/>
              </w:rPr>
              <w:t>a</w:t>
            </w:r>
          </w:p>
          <w:p w14:paraId="1E6E1770" w14:textId="77777777" w:rsidR="00BE470D" w:rsidRPr="00344F09" w:rsidRDefault="0085539F">
            <w:pPr>
              <w:pStyle w:val="TableParagraph"/>
              <w:spacing w:before="19"/>
              <w:ind w:left="117"/>
              <w:rPr>
                <w:b/>
              </w:rPr>
            </w:pPr>
            <w:r w:rsidRPr="00344F09">
              <w:rPr>
                <w:b/>
              </w:rPr>
              <w:t>single</w:t>
            </w:r>
            <w:r w:rsidRPr="00344F09">
              <w:rPr>
                <w:b/>
                <w:spacing w:val="39"/>
              </w:rPr>
              <w:t xml:space="preserve"> </w:t>
            </w:r>
            <w:r w:rsidRPr="00344F09">
              <w:rPr>
                <w:b/>
              </w:rPr>
              <w:t>dose.</w:t>
            </w:r>
          </w:p>
        </w:tc>
        <w:tc>
          <w:tcPr>
            <w:tcW w:w="803" w:type="dxa"/>
          </w:tcPr>
          <w:p w14:paraId="0085E7A7" w14:textId="77777777" w:rsidR="00BE470D" w:rsidRPr="00344F09" w:rsidRDefault="00BE470D">
            <w:pPr>
              <w:pStyle w:val="TableParagraph"/>
            </w:pPr>
          </w:p>
        </w:tc>
      </w:tr>
      <w:tr w:rsidR="00BE470D" w:rsidRPr="00344F09" w14:paraId="7C3A881C" w14:textId="77777777">
        <w:trPr>
          <w:trHeight w:val="1053"/>
        </w:trPr>
        <w:tc>
          <w:tcPr>
            <w:tcW w:w="593" w:type="dxa"/>
          </w:tcPr>
          <w:p w14:paraId="2D9D7ECD" w14:textId="77777777" w:rsidR="00BE470D" w:rsidRPr="00344F09" w:rsidRDefault="0085539F">
            <w:pPr>
              <w:pStyle w:val="TableParagraph"/>
              <w:ind w:left="102"/>
              <w:rPr>
                <w:b/>
              </w:rPr>
            </w:pPr>
            <w:r w:rsidRPr="00344F09">
              <w:rPr>
                <w:b/>
                <w:w w:val="102"/>
              </w:rPr>
              <w:t>7</w:t>
            </w:r>
          </w:p>
        </w:tc>
        <w:tc>
          <w:tcPr>
            <w:tcW w:w="3860" w:type="dxa"/>
          </w:tcPr>
          <w:p w14:paraId="0E163789" w14:textId="77777777" w:rsidR="00BE470D" w:rsidRPr="00344F09" w:rsidRDefault="0085539F">
            <w:pPr>
              <w:pStyle w:val="TableParagraph"/>
              <w:ind w:left="118"/>
              <w:rPr>
                <w:b/>
              </w:rPr>
            </w:pPr>
            <w:r w:rsidRPr="00344F09">
              <w:rPr>
                <w:b/>
              </w:rPr>
              <w:t>Use</w:t>
            </w:r>
            <w:r w:rsidRPr="00344F09">
              <w:rPr>
                <w:b/>
                <w:spacing w:val="23"/>
              </w:rPr>
              <w:t xml:space="preserve"> </w:t>
            </w:r>
            <w:r w:rsidRPr="00344F09">
              <w:rPr>
                <w:b/>
              </w:rPr>
              <w:t>of</w:t>
            </w:r>
            <w:r w:rsidRPr="00344F09">
              <w:rPr>
                <w:b/>
                <w:spacing w:val="26"/>
              </w:rPr>
              <w:t xml:space="preserve"> </w:t>
            </w:r>
            <w:r w:rsidRPr="00344F09">
              <w:rPr>
                <w:b/>
              </w:rPr>
              <w:t>a</w:t>
            </w:r>
            <w:r w:rsidRPr="00344F09">
              <w:rPr>
                <w:b/>
                <w:spacing w:val="24"/>
              </w:rPr>
              <w:t xml:space="preserve"> </w:t>
            </w:r>
            <w:r w:rsidRPr="00344F09">
              <w:rPr>
                <w:b/>
              </w:rPr>
              <w:t>pump</w:t>
            </w:r>
            <w:r w:rsidRPr="00344F09">
              <w:rPr>
                <w:b/>
                <w:spacing w:val="29"/>
              </w:rPr>
              <w:t xml:space="preserve"> </w:t>
            </w:r>
            <w:r w:rsidRPr="00344F09">
              <w:rPr>
                <w:b/>
              </w:rPr>
              <w:t>or</w:t>
            </w:r>
            <w:r w:rsidRPr="00344F09">
              <w:rPr>
                <w:b/>
                <w:spacing w:val="11"/>
              </w:rPr>
              <w:t xml:space="preserve"> </w:t>
            </w:r>
            <w:r w:rsidRPr="00344F09">
              <w:rPr>
                <w:b/>
              </w:rPr>
              <w:t>syringe</w:t>
            </w:r>
            <w:r w:rsidRPr="00344F09">
              <w:rPr>
                <w:b/>
                <w:spacing w:val="44"/>
              </w:rPr>
              <w:t xml:space="preserve"> </w:t>
            </w:r>
            <w:r w:rsidRPr="00344F09">
              <w:rPr>
                <w:b/>
              </w:rPr>
              <w:t>driver</w:t>
            </w:r>
          </w:p>
        </w:tc>
        <w:tc>
          <w:tcPr>
            <w:tcW w:w="9441" w:type="dxa"/>
            <w:gridSpan w:val="6"/>
          </w:tcPr>
          <w:p w14:paraId="055D2F51" w14:textId="77777777" w:rsidR="00BE470D" w:rsidRPr="00344F09" w:rsidRDefault="0085539F">
            <w:pPr>
              <w:pStyle w:val="TableParagraph"/>
              <w:spacing w:line="242" w:lineRule="auto"/>
              <w:ind w:left="117" w:right="227"/>
              <w:rPr>
                <w:b/>
              </w:rPr>
            </w:pPr>
            <w:r w:rsidRPr="00344F09">
              <w:rPr>
                <w:b/>
              </w:rPr>
              <w:t>All</w:t>
            </w:r>
            <w:r w:rsidRPr="00344F09">
              <w:rPr>
                <w:b/>
                <w:spacing w:val="1"/>
              </w:rPr>
              <w:t xml:space="preserve"> </w:t>
            </w:r>
            <w:r w:rsidRPr="00344F09">
              <w:rPr>
                <w:b/>
              </w:rPr>
              <w:t>pumps</w:t>
            </w:r>
            <w:r w:rsidRPr="00344F09">
              <w:rPr>
                <w:b/>
                <w:spacing w:val="61"/>
              </w:rPr>
              <w:t xml:space="preserve"> </w:t>
            </w:r>
            <w:r w:rsidRPr="00344F09">
              <w:rPr>
                <w:b/>
              </w:rPr>
              <w:t>and</w:t>
            </w:r>
            <w:r w:rsidRPr="00344F09">
              <w:rPr>
                <w:b/>
                <w:spacing w:val="61"/>
              </w:rPr>
              <w:t xml:space="preserve"> </w:t>
            </w:r>
            <w:r w:rsidRPr="00344F09">
              <w:rPr>
                <w:b/>
              </w:rPr>
              <w:t>syringe</w:t>
            </w:r>
            <w:r w:rsidRPr="00344F09">
              <w:rPr>
                <w:b/>
                <w:spacing w:val="61"/>
              </w:rPr>
              <w:t xml:space="preserve"> </w:t>
            </w:r>
            <w:r w:rsidRPr="00344F09">
              <w:rPr>
                <w:b/>
              </w:rPr>
              <w:t>drivers require some</w:t>
            </w:r>
            <w:r w:rsidRPr="00344F09">
              <w:rPr>
                <w:b/>
                <w:spacing w:val="61"/>
              </w:rPr>
              <w:t xml:space="preserve"> </w:t>
            </w:r>
            <w:r w:rsidRPr="00344F09">
              <w:rPr>
                <w:b/>
              </w:rPr>
              <w:t>element of calculation and therefore</w:t>
            </w:r>
            <w:r w:rsidRPr="00344F09">
              <w:rPr>
                <w:b/>
                <w:spacing w:val="1"/>
              </w:rPr>
              <w:t xml:space="preserve"> </w:t>
            </w:r>
            <w:r w:rsidRPr="00344F09">
              <w:rPr>
                <w:b/>
              </w:rPr>
              <w:t>have</w:t>
            </w:r>
            <w:r w:rsidRPr="00344F09">
              <w:rPr>
                <w:b/>
                <w:spacing w:val="26"/>
              </w:rPr>
              <w:t xml:space="preserve"> </w:t>
            </w:r>
            <w:r w:rsidRPr="00344F09">
              <w:rPr>
                <w:b/>
              </w:rPr>
              <w:t>potential</w:t>
            </w:r>
            <w:r w:rsidRPr="00344F09">
              <w:rPr>
                <w:b/>
                <w:spacing w:val="4"/>
              </w:rPr>
              <w:t xml:space="preserve"> </w:t>
            </w:r>
            <w:r w:rsidRPr="00344F09">
              <w:rPr>
                <w:b/>
              </w:rPr>
              <w:t>for</w:t>
            </w:r>
            <w:r w:rsidRPr="00344F09">
              <w:rPr>
                <w:b/>
                <w:spacing w:val="14"/>
              </w:rPr>
              <w:t xml:space="preserve"> </w:t>
            </w:r>
            <w:r w:rsidRPr="00344F09">
              <w:rPr>
                <w:b/>
              </w:rPr>
              <w:t>error</w:t>
            </w:r>
            <w:r w:rsidRPr="00344F09">
              <w:rPr>
                <w:b/>
                <w:spacing w:val="-8"/>
              </w:rPr>
              <w:t xml:space="preserve"> </w:t>
            </w:r>
            <w:r w:rsidRPr="00344F09">
              <w:rPr>
                <w:b/>
              </w:rPr>
              <w:t>and</w:t>
            </w:r>
            <w:r w:rsidRPr="00344F09">
              <w:rPr>
                <w:b/>
                <w:spacing w:val="10"/>
              </w:rPr>
              <w:t xml:space="preserve"> </w:t>
            </w:r>
            <w:r w:rsidRPr="00344F09">
              <w:rPr>
                <w:b/>
              </w:rPr>
              <w:t>should</w:t>
            </w:r>
            <w:r w:rsidRPr="00344F09">
              <w:rPr>
                <w:b/>
                <w:spacing w:val="11"/>
              </w:rPr>
              <w:t xml:space="preserve"> </w:t>
            </w:r>
            <w:r w:rsidRPr="00344F09">
              <w:rPr>
                <w:b/>
              </w:rPr>
              <w:t>be</w:t>
            </w:r>
            <w:r w:rsidRPr="00344F09">
              <w:rPr>
                <w:b/>
                <w:spacing w:val="27"/>
              </w:rPr>
              <w:t xml:space="preserve"> </w:t>
            </w:r>
            <w:r w:rsidRPr="00344F09">
              <w:rPr>
                <w:b/>
              </w:rPr>
              <w:t>included</w:t>
            </w:r>
            <w:r w:rsidRPr="00344F09">
              <w:rPr>
                <w:b/>
                <w:spacing w:val="10"/>
              </w:rPr>
              <w:t xml:space="preserve"> </w:t>
            </w:r>
            <w:r w:rsidRPr="00344F09">
              <w:rPr>
                <w:b/>
              </w:rPr>
              <w:t>in</w:t>
            </w:r>
            <w:r w:rsidRPr="00344F09">
              <w:rPr>
                <w:b/>
                <w:spacing w:val="11"/>
              </w:rPr>
              <w:t xml:space="preserve"> </w:t>
            </w:r>
            <w:r w:rsidRPr="00344F09">
              <w:rPr>
                <w:b/>
              </w:rPr>
              <w:t>the</w:t>
            </w:r>
            <w:r w:rsidRPr="00344F09">
              <w:rPr>
                <w:b/>
                <w:spacing w:val="27"/>
              </w:rPr>
              <w:t xml:space="preserve"> </w:t>
            </w:r>
            <w:r w:rsidRPr="00344F09">
              <w:rPr>
                <w:b/>
              </w:rPr>
              <w:t>risk</w:t>
            </w:r>
            <w:r w:rsidRPr="00344F09">
              <w:rPr>
                <w:b/>
                <w:spacing w:val="5"/>
              </w:rPr>
              <w:t xml:space="preserve"> </w:t>
            </w:r>
            <w:r w:rsidRPr="00344F09">
              <w:rPr>
                <w:b/>
              </w:rPr>
              <w:t>factors.</w:t>
            </w:r>
            <w:r w:rsidRPr="00344F09">
              <w:rPr>
                <w:b/>
                <w:spacing w:val="4"/>
              </w:rPr>
              <w:t xml:space="preserve"> </w:t>
            </w:r>
            <w:r w:rsidRPr="00344F09">
              <w:rPr>
                <w:b/>
              </w:rPr>
              <w:t>However</w:t>
            </w:r>
            <w:r w:rsidRPr="00344F09">
              <w:rPr>
                <w:b/>
                <w:spacing w:val="13"/>
              </w:rPr>
              <w:t xml:space="preserve"> </w:t>
            </w:r>
            <w:r w:rsidRPr="00344F09">
              <w:rPr>
                <w:b/>
              </w:rPr>
              <w:t>it</w:t>
            </w:r>
            <w:r w:rsidRPr="00344F09">
              <w:rPr>
                <w:b/>
                <w:spacing w:val="8"/>
              </w:rPr>
              <w:t xml:space="preserve"> </w:t>
            </w:r>
            <w:r w:rsidRPr="00344F09">
              <w:rPr>
                <w:b/>
              </w:rPr>
              <w:t>is</w:t>
            </w:r>
          </w:p>
          <w:p w14:paraId="62ECFC85" w14:textId="77777777" w:rsidR="00BE470D" w:rsidRPr="00344F09" w:rsidRDefault="0085539F">
            <w:pPr>
              <w:pStyle w:val="TableParagraph"/>
              <w:spacing w:before="16" w:line="250" w:lineRule="atLeast"/>
              <w:ind w:left="117"/>
              <w:rPr>
                <w:b/>
              </w:rPr>
            </w:pPr>
            <w:r w:rsidRPr="00344F09">
              <w:rPr>
                <w:b/>
              </w:rPr>
              <w:t>important</w:t>
            </w:r>
            <w:r w:rsidRPr="00344F09">
              <w:rPr>
                <w:b/>
                <w:spacing w:val="18"/>
              </w:rPr>
              <w:t xml:space="preserve"> </w:t>
            </w:r>
            <w:r w:rsidRPr="00344F09">
              <w:rPr>
                <w:b/>
              </w:rPr>
              <w:t>to</w:t>
            </w:r>
            <w:r w:rsidRPr="00344F09">
              <w:rPr>
                <w:b/>
                <w:spacing w:val="46"/>
              </w:rPr>
              <w:t xml:space="preserve"> </w:t>
            </w:r>
            <w:r w:rsidRPr="00344F09">
              <w:rPr>
                <w:b/>
              </w:rPr>
              <w:t>note</w:t>
            </w:r>
            <w:r w:rsidRPr="00344F09">
              <w:rPr>
                <w:b/>
                <w:spacing w:val="40"/>
              </w:rPr>
              <w:t xml:space="preserve"> </w:t>
            </w:r>
            <w:r w:rsidRPr="00344F09">
              <w:rPr>
                <w:b/>
              </w:rPr>
              <w:t>that</w:t>
            </w:r>
            <w:r w:rsidRPr="00344F09">
              <w:rPr>
                <w:b/>
                <w:spacing w:val="18"/>
              </w:rPr>
              <w:t xml:space="preserve"> </w:t>
            </w:r>
            <w:r w:rsidRPr="00344F09">
              <w:rPr>
                <w:b/>
              </w:rPr>
              <w:t>this</w:t>
            </w:r>
            <w:r w:rsidRPr="00344F09">
              <w:rPr>
                <w:b/>
                <w:spacing w:val="15"/>
              </w:rPr>
              <w:t xml:space="preserve"> </w:t>
            </w:r>
            <w:r w:rsidRPr="00344F09">
              <w:rPr>
                <w:b/>
              </w:rPr>
              <w:t>potential</w:t>
            </w:r>
            <w:r w:rsidRPr="00344F09">
              <w:rPr>
                <w:b/>
                <w:spacing w:val="14"/>
              </w:rPr>
              <w:t xml:space="preserve"> </w:t>
            </w:r>
            <w:r w:rsidRPr="00344F09">
              <w:rPr>
                <w:b/>
              </w:rPr>
              <w:t>risk</w:t>
            </w:r>
            <w:r w:rsidRPr="00344F09">
              <w:rPr>
                <w:b/>
                <w:spacing w:val="15"/>
              </w:rPr>
              <w:t xml:space="preserve"> </w:t>
            </w:r>
            <w:r w:rsidRPr="00344F09">
              <w:rPr>
                <w:b/>
              </w:rPr>
              <w:t>is</w:t>
            </w:r>
            <w:r w:rsidRPr="00344F09">
              <w:rPr>
                <w:b/>
                <w:spacing w:val="40"/>
              </w:rPr>
              <w:t xml:space="preserve"> </w:t>
            </w:r>
            <w:r w:rsidRPr="00344F09">
              <w:rPr>
                <w:b/>
              </w:rPr>
              <w:t>considered</w:t>
            </w:r>
            <w:r w:rsidRPr="00344F09">
              <w:rPr>
                <w:b/>
                <w:spacing w:val="22"/>
              </w:rPr>
              <w:t xml:space="preserve"> </w:t>
            </w:r>
            <w:r w:rsidRPr="00344F09">
              <w:rPr>
                <w:b/>
              </w:rPr>
              <w:t>less</w:t>
            </w:r>
            <w:r w:rsidRPr="00344F09">
              <w:rPr>
                <w:b/>
                <w:spacing w:val="15"/>
              </w:rPr>
              <w:t xml:space="preserve"> </w:t>
            </w:r>
            <w:r w:rsidRPr="00344F09">
              <w:rPr>
                <w:b/>
              </w:rPr>
              <w:t>significant</w:t>
            </w:r>
            <w:r w:rsidRPr="00344F09">
              <w:rPr>
                <w:b/>
                <w:spacing w:val="18"/>
              </w:rPr>
              <w:t xml:space="preserve"> </w:t>
            </w:r>
            <w:r w:rsidRPr="00344F09">
              <w:rPr>
                <w:b/>
              </w:rPr>
              <w:t>than</w:t>
            </w:r>
            <w:r w:rsidRPr="00344F09">
              <w:rPr>
                <w:b/>
                <w:spacing w:val="22"/>
              </w:rPr>
              <w:t xml:space="preserve"> </w:t>
            </w:r>
            <w:r w:rsidRPr="00344F09">
              <w:rPr>
                <w:b/>
              </w:rPr>
              <w:t>the</w:t>
            </w:r>
            <w:r w:rsidRPr="00344F09">
              <w:rPr>
                <w:b/>
                <w:spacing w:val="40"/>
              </w:rPr>
              <w:t xml:space="preserve"> </w:t>
            </w:r>
            <w:r w:rsidRPr="00344F09">
              <w:rPr>
                <w:b/>
              </w:rPr>
              <w:t>risks</w:t>
            </w:r>
            <w:r w:rsidRPr="00344F09">
              <w:rPr>
                <w:b/>
                <w:spacing w:val="1"/>
              </w:rPr>
              <w:t xml:space="preserve"> </w:t>
            </w:r>
            <w:r w:rsidRPr="00344F09">
              <w:rPr>
                <w:b/>
              </w:rPr>
              <w:t>associated</w:t>
            </w:r>
            <w:r w:rsidRPr="00344F09">
              <w:rPr>
                <w:b/>
                <w:spacing w:val="-4"/>
              </w:rPr>
              <w:t xml:space="preserve"> </w:t>
            </w:r>
            <w:r w:rsidRPr="00344F09">
              <w:rPr>
                <w:b/>
              </w:rPr>
              <w:t>with</w:t>
            </w:r>
            <w:r w:rsidRPr="00344F09">
              <w:rPr>
                <w:b/>
                <w:spacing w:val="-4"/>
              </w:rPr>
              <w:t xml:space="preserve"> </w:t>
            </w:r>
            <w:r w:rsidRPr="00344F09">
              <w:rPr>
                <w:b/>
              </w:rPr>
              <w:t>not</w:t>
            </w:r>
            <w:r w:rsidRPr="00344F09">
              <w:rPr>
                <w:b/>
                <w:spacing w:val="-6"/>
              </w:rPr>
              <w:t xml:space="preserve"> </w:t>
            </w:r>
            <w:r w:rsidRPr="00344F09">
              <w:rPr>
                <w:b/>
              </w:rPr>
              <w:t>using</w:t>
            </w:r>
            <w:r w:rsidRPr="00344F09">
              <w:rPr>
                <w:b/>
                <w:spacing w:val="13"/>
              </w:rPr>
              <w:t xml:space="preserve"> </w:t>
            </w:r>
            <w:r w:rsidRPr="00344F09">
              <w:rPr>
                <w:b/>
              </w:rPr>
              <w:t>a</w:t>
            </w:r>
            <w:r w:rsidRPr="00344F09">
              <w:rPr>
                <w:b/>
                <w:spacing w:val="9"/>
              </w:rPr>
              <w:t xml:space="preserve"> </w:t>
            </w:r>
            <w:r w:rsidRPr="00344F09">
              <w:rPr>
                <w:b/>
              </w:rPr>
              <w:t>pump</w:t>
            </w:r>
            <w:r w:rsidRPr="00344F09">
              <w:rPr>
                <w:b/>
                <w:spacing w:val="13"/>
              </w:rPr>
              <w:t xml:space="preserve"> </w:t>
            </w:r>
            <w:r w:rsidRPr="00344F09">
              <w:rPr>
                <w:b/>
              </w:rPr>
              <w:t>when</w:t>
            </w:r>
            <w:r w:rsidRPr="00344F09">
              <w:rPr>
                <w:b/>
                <w:spacing w:val="-3"/>
              </w:rPr>
              <w:t xml:space="preserve"> </w:t>
            </w:r>
            <w:r w:rsidRPr="00344F09">
              <w:rPr>
                <w:b/>
              </w:rPr>
              <w:t>indicated.</w:t>
            </w:r>
          </w:p>
        </w:tc>
        <w:tc>
          <w:tcPr>
            <w:tcW w:w="803" w:type="dxa"/>
          </w:tcPr>
          <w:p w14:paraId="38A06474" w14:textId="77777777" w:rsidR="00BE470D" w:rsidRPr="00344F09" w:rsidRDefault="00BE470D">
            <w:pPr>
              <w:pStyle w:val="TableParagraph"/>
            </w:pPr>
          </w:p>
        </w:tc>
      </w:tr>
      <w:tr w:rsidR="00BE470D" w:rsidRPr="00344F09" w14:paraId="388ADD4B" w14:textId="77777777">
        <w:trPr>
          <w:trHeight w:val="236"/>
        </w:trPr>
        <w:tc>
          <w:tcPr>
            <w:tcW w:w="593" w:type="dxa"/>
          </w:tcPr>
          <w:p w14:paraId="6C848F6F" w14:textId="77777777" w:rsidR="00BE470D" w:rsidRPr="00344F09" w:rsidRDefault="0085539F">
            <w:pPr>
              <w:pStyle w:val="TableParagraph"/>
              <w:spacing w:line="216" w:lineRule="exact"/>
              <w:ind w:left="102"/>
              <w:rPr>
                <w:b/>
              </w:rPr>
            </w:pPr>
            <w:r w:rsidRPr="00344F09">
              <w:rPr>
                <w:b/>
                <w:w w:val="102"/>
              </w:rPr>
              <w:t>8</w:t>
            </w:r>
          </w:p>
        </w:tc>
        <w:tc>
          <w:tcPr>
            <w:tcW w:w="3860" w:type="dxa"/>
          </w:tcPr>
          <w:p w14:paraId="347F7981" w14:textId="77777777" w:rsidR="00BE470D" w:rsidRPr="00344F09" w:rsidRDefault="0085539F">
            <w:pPr>
              <w:pStyle w:val="TableParagraph"/>
              <w:spacing w:line="216" w:lineRule="exact"/>
              <w:ind w:left="118"/>
              <w:rPr>
                <w:b/>
              </w:rPr>
            </w:pPr>
            <w:r w:rsidRPr="00344F09">
              <w:rPr>
                <w:b/>
              </w:rPr>
              <w:t>Use</w:t>
            </w:r>
            <w:r w:rsidRPr="00344F09">
              <w:rPr>
                <w:b/>
                <w:spacing w:val="42"/>
              </w:rPr>
              <w:t xml:space="preserve"> </w:t>
            </w:r>
            <w:r w:rsidRPr="00344F09">
              <w:rPr>
                <w:b/>
              </w:rPr>
              <w:t>of</w:t>
            </w:r>
            <w:r w:rsidRPr="00344F09">
              <w:rPr>
                <w:b/>
                <w:spacing w:val="45"/>
              </w:rPr>
              <w:t xml:space="preserve"> </w:t>
            </w:r>
            <w:r w:rsidRPr="00344F09">
              <w:rPr>
                <w:b/>
              </w:rPr>
              <w:t>non-standard</w:t>
            </w:r>
            <w:r w:rsidRPr="00344F09">
              <w:rPr>
                <w:b/>
                <w:spacing w:val="23"/>
              </w:rPr>
              <w:t xml:space="preserve"> </w:t>
            </w:r>
            <w:r w:rsidRPr="00344F09">
              <w:rPr>
                <w:b/>
              </w:rPr>
              <w:t>giving</w:t>
            </w:r>
          </w:p>
        </w:tc>
        <w:tc>
          <w:tcPr>
            <w:tcW w:w="9441" w:type="dxa"/>
            <w:gridSpan w:val="6"/>
          </w:tcPr>
          <w:p w14:paraId="19651E29" w14:textId="77777777" w:rsidR="00BE470D" w:rsidRPr="00344F09" w:rsidRDefault="0085539F">
            <w:pPr>
              <w:pStyle w:val="TableParagraph"/>
              <w:spacing w:line="216" w:lineRule="exact"/>
              <w:ind w:left="117"/>
              <w:rPr>
                <w:b/>
              </w:rPr>
            </w:pPr>
            <w:r w:rsidRPr="00344F09">
              <w:rPr>
                <w:b/>
              </w:rPr>
              <w:t>Examples:</w:t>
            </w:r>
            <w:r w:rsidRPr="00344F09">
              <w:rPr>
                <w:b/>
                <w:spacing w:val="55"/>
              </w:rPr>
              <w:t xml:space="preserve"> </w:t>
            </w:r>
            <w:r w:rsidRPr="00344F09">
              <w:rPr>
                <w:b/>
              </w:rPr>
              <w:t>light</w:t>
            </w:r>
            <w:r w:rsidRPr="00344F09">
              <w:rPr>
                <w:b/>
                <w:spacing w:val="28"/>
              </w:rPr>
              <w:t xml:space="preserve"> </w:t>
            </w:r>
            <w:r w:rsidRPr="00344F09">
              <w:rPr>
                <w:b/>
              </w:rPr>
              <w:t>protected,</w:t>
            </w:r>
            <w:r w:rsidRPr="00344F09">
              <w:rPr>
                <w:b/>
                <w:spacing w:val="23"/>
              </w:rPr>
              <w:t xml:space="preserve"> </w:t>
            </w:r>
            <w:r w:rsidRPr="00344F09">
              <w:rPr>
                <w:b/>
              </w:rPr>
              <w:t>low</w:t>
            </w:r>
            <w:r w:rsidRPr="00344F09">
              <w:rPr>
                <w:b/>
                <w:spacing w:val="23"/>
              </w:rPr>
              <w:t xml:space="preserve"> </w:t>
            </w:r>
            <w:r w:rsidRPr="00344F09">
              <w:rPr>
                <w:b/>
              </w:rPr>
              <w:t>adsorption,</w:t>
            </w:r>
            <w:r w:rsidRPr="00344F09">
              <w:rPr>
                <w:b/>
                <w:spacing w:val="23"/>
              </w:rPr>
              <w:t xml:space="preserve"> </w:t>
            </w:r>
            <w:r w:rsidRPr="00344F09">
              <w:rPr>
                <w:b/>
              </w:rPr>
              <w:t>in-line</w:t>
            </w:r>
            <w:r w:rsidRPr="00344F09">
              <w:rPr>
                <w:b/>
                <w:spacing w:val="25"/>
              </w:rPr>
              <w:t xml:space="preserve"> </w:t>
            </w:r>
            <w:r w:rsidRPr="00344F09">
              <w:rPr>
                <w:b/>
              </w:rPr>
              <w:t>filter</w:t>
            </w:r>
            <w:r w:rsidRPr="00344F09">
              <w:rPr>
                <w:b/>
                <w:spacing w:val="8"/>
              </w:rPr>
              <w:t xml:space="preserve"> </w:t>
            </w:r>
            <w:r w:rsidRPr="00344F09">
              <w:rPr>
                <w:b/>
              </w:rPr>
              <w:t>or</w:t>
            </w:r>
            <w:r w:rsidRPr="00344F09">
              <w:rPr>
                <w:b/>
                <w:spacing w:val="35"/>
              </w:rPr>
              <w:t xml:space="preserve"> </w:t>
            </w:r>
            <w:r w:rsidRPr="00344F09">
              <w:rPr>
                <w:b/>
              </w:rPr>
              <w:t>air</w:t>
            </w:r>
            <w:r w:rsidRPr="00344F09">
              <w:rPr>
                <w:b/>
                <w:spacing w:val="35"/>
              </w:rPr>
              <w:t xml:space="preserve"> </w:t>
            </w:r>
            <w:r w:rsidRPr="00344F09">
              <w:rPr>
                <w:b/>
              </w:rPr>
              <w:t>inlet.</w:t>
            </w:r>
          </w:p>
        </w:tc>
        <w:tc>
          <w:tcPr>
            <w:tcW w:w="803" w:type="dxa"/>
          </w:tcPr>
          <w:p w14:paraId="5742CBA2" w14:textId="77777777" w:rsidR="00BE470D" w:rsidRPr="00344F09" w:rsidRDefault="00BE470D">
            <w:pPr>
              <w:pStyle w:val="TableParagraph"/>
            </w:pPr>
          </w:p>
        </w:tc>
      </w:tr>
    </w:tbl>
    <w:p w14:paraId="42585F1C" w14:textId="77777777" w:rsidR="00BE470D" w:rsidRPr="00344F09" w:rsidRDefault="00BE470D">
      <w:pPr>
        <w:sectPr w:rsidR="00BE470D" w:rsidRPr="00344F09">
          <w:pgSz w:w="16840" w:h="11910" w:orient="landscape"/>
          <w:pgMar w:top="1100" w:right="60" w:bottom="960" w:left="600" w:header="0" w:footer="760" w:gutter="0"/>
          <w:cols w:space="720"/>
        </w:sectPr>
      </w:pPr>
    </w:p>
    <w:p w14:paraId="53459F58" w14:textId="77777777" w:rsidR="00BE470D" w:rsidRPr="00344F09" w:rsidRDefault="00BE470D">
      <w:pPr>
        <w:pStyle w:val="BodyText"/>
        <w:spacing w:before="4"/>
        <w:rPr>
          <w:b/>
        </w:rPr>
      </w:pPr>
    </w:p>
    <w:tbl>
      <w:tblPr>
        <w:tblW w:w="0" w:type="auto"/>
        <w:tblInd w:w="6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3"/>
        <w:gridCol w:w="3860"/>
        <w:gridCol w:w="3555"/>
        <w:gridCol w:w="5878"/>
        <w:gridCol w:w="801"/>
      </w:tblGrid>
      <w:tr w:rsidR="00BE470D" w:rsidRPr="00344F09" w14:paraId="27E68863" w14:textId="77777777">
        <w:trPr>
          <w:trHeight w:val="252"/>
        </w:trPr>
        <w:tc>
          <w:tcPr>
            <w:tcW w:w="593" w:type="dxa"/>
          </w:tcPr>
          <w:p w14:paraId="30FEDB92" w14:textId="77777777" w:rsidR="00BE470D" w:rsidRPr="00344F09" w:rsidRDefault="00BE470D">
            <w:pPr>
              <w:pStyle w:val="TableParagraph"/>
            </w:pPr>
          </w:p>
        </w:tc>
        <w:tc>
          <w:tcPr>
            <w:tcW w:w="3860" w:type="dxa"/>
          </w:tcPr>
          <w:p w14:paraId="3C3A3965" w14:textId="77777777" w:rsidR="00BE470D" w:rsidRPr="00344F09" w:rsidRDefault="0085539F">
            <w:pPr>
              <w:pStyle w:val="TableParagraph"/>
              <w:spacing w:line="232" w:lineRule="exact"/>
              <w:ind w:left="118"/>
              <w:rPr>
                <w:b/>
              </w:rPr>
            </w:pPr>
            <w:r w:rsidRPr="00344F09">
              <w:rPr>
                <w:b/>
              </w:rPr>
              <w:t>set/device</w:t>
            </w:r>
            <w:r w:rsidRPr="00344F09">
              <w:rPr>
                <w:b/>
                <w:spacing w:val="42"/>
              </w:rPr>
              <w:t xml:space="preserve"> </w:t>
            </w:r>
            <w:r w:rsidRPr="00344F09">
              <w:rPr>
                <w:b/>
              </w:rPr>
              <w:t>required</w:t>
            </w:r>
          </w:p>
        </w:tc>
        <w:tc>
          <w:tcPr>
            <w:tcW w:w="9433" w:type="dxa"/>
            <w:gridSpan w:val="2"/>
          </w:tcPr>
          <w:p w14:paraId="20B8AADD" w14:textId="77777777" w:rsidR="00BE470D" w:rsidRPr="00344F09" w:rsidRDefault="00BE470D">
            <w:pPr>
              <w:pStyle w:val="TableParagraph"/>
            </w:pPr>
          </w:p>
        </w:tc>
        <w:tc>
          <w:tcPr>
            <w:tcW w:w="801" w:type="dxa"/>
          </w:tcPr>
          <w:p w14:paraId="677FAB96" w14:textId="77777777" w:rsidR="00BE470D" w:rsidRPr="00344F09" w:rsidRDefault="00BE470D">
            <w:pPr>
              <w:pStyle w:val="TableParagraph"/>
            </w:pPr>
          </w:p>
        </w:tc>
      </w:tr>
      <w:tr w:rsidR="00FB6B03" w:rsidRPr="00344F09" w14:paraId="06DEA036" w14:textId="77777777">
        <w:trPr>
          <w:trHeight w:val="252"/>
        </w:trPr>
        <w:tc>
          <w:tcPr>
            <w:tcW w:w="593" w:type="dxa"/>
          </w:tcPr>
          <w:p w14:paraId="1D2A1AA2" w14:textId="1550AB43" w:rsidR="00FB6B03" w:rsidRPr="00344F09" w:rsidRDefault="00FB6B03">
            <w:pPr>
              <w:pStyle w:val="TableParagraph"/>
            </w:pPr>
            <w:r w:rsidRPr="00344F09">
              <w:t xml:space="preserve">9 </w:t>
            </w:r>
          </w:p>
        </w:tc>
        <w:tc>
          <w:tcPr>
            <w:tcW w:w="3860" w:type="dxa"/>
          </w:tcPr>
          <w:p w14:paraId="734C868D" w14:textId="0FD8A53B" w:rsidR="00FB6B03" w:rsidRPr="00344F09" w:rsidRDefault="00FB6B03">
            <w:pPr>
              <w:pStyle w:val="TableParagraph"/>
              <w:spacing w:line="232" w:lineRule="exact"/>
              <w:ind w:left="118"/>
              <w:rPr>
                <w:b/>
              </w:rPr>
            </w:pPr>
            <w:r w:rsidRPr="00344F09">
              <w:rPr>
                <w:b/>
              </w:rPr>
              <w:t xml:space="preserve">Use of  the National Early warning score ( NEWS2 ) </w:t>
            </w:r>
          </w:p>
        </w:tc>
        <w:tc>
          <w:tcPr>
            <w:tcW w:w="9433" w:type="dxa"/>
            <w:gridSpan w:val="2"/>
          </w:tcPr>
          <w:p w14:paraId="59D2B6EC" w14:textId="088634D6" w:rsidR="00FB6B03" w:rsidRPr="00344F09" w:rsidRDefault="00FB6B03" w:rsidP="00FB6B03">
            <w:pPr>
              <w:pStyle w:val="TableParagraph"/>
              <w:rPr>
                <w:b/>
                <w:color w:val="FF0000"/>
              </w:rPr>
            </w:pPr>
            <w:r w:rsidRPr="00344F09">
              <w:rPr>
                <w:b/>
                <w:color w:val="FF0000"/>
              </w:rPr>
              <w:t xml:space="preserve">All pateints receiving Intravenous therapy ( IV ) in order to ascertain a risk assessment of their clinical  status- all staff administrating IV medication must undertake and document a NEWS2 score as per trust guidelines </w:t>
            </w:r>
          </w:p>
        </w:tc>
        <w:tc>
          <w:tcPr>
            <w:tcW w:w="801" w:type="dxa"/>
          </w:tcPr>
          <w:p w14:paraId="03C06490" w14:textId="77777777" w:rsidR="00FB6B03" w:rsidRPr="00344F09" w:rsidRDefault="00FB6B03">
            <w:pPr>
              <w:pStyle w:val="TableParagraph"/>
            </w:pPr>
          </w:p>
        </w:tc>
      </w:tr>
      <w:tr w:rsidR="00BE470D" w:rsidRPr="00344F09" w14:paraId="0FF946F4" w14:textId="77777777">
        <w:trPr>
          <w:trHeight w:val="1582"/>
        </w:trPr>
        <w:tc>
          <w:tcPr>
            <w:tcW w:w="593" w:type="dxa"/>
          </w:tcPr>
          <w:p w14:paraId="520B1136" w14:textId="77777777" w:rsidR="00BE470D" w:rsidRPr="00344F09" w:rsidRDefault="00BE470D">
            <w:pPr>
              <w:pStyle w:val="TableParagraph"/>
            </w:pPr>
          </w:p>
        </w:tc>
        <w:tc>
          <w:tcPr>
            <w:tcW w:w="3860" w:type="dxa"/>
          </w:tcPr>
          <w:p w14:paraId="0DA016E4" w14:textId="77777777" w:rsidR="00BE470D" w:rsidRPr="00344F09" w:rsidRDefault="0085539F">
            <w:pPr>
              <w:pStyle w:val="TableParagraph"/>
              <w:spacing w:line="242" w:lineRule="auto"/>
              <w:ind w:left="118"/>
              <w:rPr>
                <w:b/>
              </w:rPr>
            </w:pPr>
            <w:r w:rsidRPr="00344F09">
              <w:rPr>
                <w:b/>
              </w:rPr>
              <w:t>Total</w:t>
            </w:r>
            <w:r w:rsidRPr="00344F09">
              <w:rPr>
                <w:b/>
                <w:spacing w:val="38"/>
              </w:rPr>
              <w:t xml:space="preserve"> </w:t>
            </w:r>
            <w:r w:rsidRPr="00344F09">
              <w:rPr>
                <w:b/>
              </w:rPr>
              <w:t>number</w:t>
            </w:r>
            <w:r w:rsidRPr="00344F09">
              <w:rPr>
                <w:b/>
                <w:spacing w:val="25"/>
              </w:rPr>
              <w:t xml:space="preserve"> </w:t>
            </w:r>
            <w:r w:rsidRPr="00344F09">
              <w:rPr>
                <w:b/>
              </w:rPr>
              <w:t>of</w:t>
            </w:r>
            <w:r w:rsidRPr="00344F09">
              <w:rPr>
                <w:b/>
                <w:spacing w:val="43"/>
              </w:rPr>
              <w:t xml:space="preserve"> </w:t>
            </w:r>
            <w:r w:rsidRPr="00344F09">
              <w:rPr>
                <w:b/>
              </w:rPr>
              <w:t>product</w:t>
            </w:r>
            <w:r w:rsidRPr="00344F09">
              <w:rPr>
                <w:b/>
                <w:spacing w:val="19"/>
              </w:rPr>
              <w:t xml:space="preserve"> </w:t>
            </w:r>
            <w:r w:rsidRPr="00344F09">
              <w:rPr>
                <w:b/>
              </w:rPr>
              <w:t>risk</w:t>
            </w:r>
            <w:r w:rsidRPr="00344F09">
              <w:rPr>
                <w:b/>
                <w:spacing w:val="-58"/>
              </w:rPr>
              <w:t xml:space="preserve"> </w:t>
            </w:r>
            <w:r w:rsidRPr="00344F09">
              <w:rPr>
                <w:b/>
              </w:rPr>
              <w:t>factors</w:t>
            </w:r>
          </w:p>
        </w:tc>
        <w:tc>
          <w:tcPr>
            <w:tcW w:w="10234" w:type="dxa"/>
            <w:gridSpan w:val="3"/>
          </w:tcPr>
          <w:p w14:paraId="519AED3D" w14:textId="77777777" w:rsidR="00BE470D" w:rsidRPr="00344F09" w:rsidRDefault="0085539F">
            <w:pPr>
              <w:pStyle w:val="TableParagraph"/>
              <w:spacing w:line="242" w:lineRule="auto"/>
              <w:ind w:left="117"/>
              <w:rPr>
                <w:b/>
              </w:rPr>
            </w:pPr>
            <w:r w:rsidRPr="00344F09">
              <w:rPr>
                <w:b/>
              </w:rPr>
              <w:t>Six</w:t>
            </w:r>
            <w:r w:rsidRPr="00344F09">
              <w:rPr>
                <w:b/>
                <w:spacing w:val="1"/>
              </w:rPr>
              <w:t xml:space="preserve"> </w:t>
            </w:r>
            <w:r w:rsidRPr="00344F09">
              <w:rPr>
                <w:b/>
              </w:rPr>
              <w:t>or</w:t>
            </w:r>
            <w:r w:rsidRPr="00344F09">
              <w:rPr>
                <w:b/>
                <w:spacing w:val="1"/>
              </w:rPr>
              <w:t xml:space="preserve"> </w:t>
            </w:r>
            <w:r w:rsidRPr="00344F09">
              <w:rPr>
                <w:b/>
              </w:rPr>
              <w:t>more</w:t>
            </w:r>
            <w:r w:rsidRPr="00344F09">
              <w:rPr>
                <w:b/>
                <w:spacing w:val="1"/>
              </w:rPr>
              <w:t xml:space="preserve"> </w:t>
            </w:r>
            <w:r w:rsidRPr="00344F09">
              <w:rPr>
                <w:b/>
              </w:rPr>
              <w:t>risk</w:t>
            </w:r>
            <w:r w:rsidRPr="00344F09">
              <w:rPr>
                <w:b/>
                <w:spacing w:val="1"/>
              </w:rPr>
              <w:t xml:space="preserve"> </w:t>
            </w:r>
            <w:r w:rsidRPr="00344F09">
              <w:rPr>
                <w:b/>
              </w:rPr>
              <w:t>factors =</w:t>
            </w:r>
            <w:r w:rsidRPr="00344F09">
              <w:rPr>
                <w:b/>
                <w:spacing w:val="1"/>
              </w:rPr>
              <w:t xml:space="preserve"> </w:t>
            </w:r>
            <w:r w:rsidRPr="00344F09">
              <w:rPr>
                <w:b/>
              </w:rPr>
              <w:t>high-risk product (Red). Risk reduction</w:t>
            </w:r>
            <w:r w:rsidRPr="00344F09">
              <w:rPr>
                <w:b/>
                <w:spacing w:val="1"/>
              </w:rPr>
              <w:t xml:space="preserve"> </w:t>
            </w:r>
            <w:r w:rsidRPr="00344F09">
              <w:rPr>
                <w:b/>
              </w:rPr>
              <w:t>strategies are required</w:t>
            </w:r>
            <w:r w:rsidRPr="00344F09">
              <w:rPr>
                <w:b/>
                <w:spacing w:val="1"/>
              </w:rPr>
              <w:t xml:space="preserve"> </w:t>
            </w:r>
            <w:r w:rsidRPr="00344F09">
              <w:rPr>
                <w:b/>
              </w:rPr>
              <w:t>to</w:t>
            </w:r>
            <w:r w:rsidRPr="00344F09">
              <w:rPr>
                <w:b/>
                <w:spacing w:val="-59"/>
              </w:rPr>
              <w:t xml:space="preserve"> </w:t>
            </w:r>
            <w:r w:rsidRPr="00344F09">
              <w:rPr>
                <w:b/>
              </w:rPr>
              <w:t>minimise</w:t>
            </w:r>
            <w:r w:rsidRPr="00344F09">
              <w:rPr>
                <w:b/>
                <w:spacing w:val="21"/>
              </w:rPr>
              <w:t xml:space="preserve"> </w:t>
            </w:r>
            <w:r w:rsidRPr="00344F09">
              <w:rPr>
                <w:b/>
              </w:rPr>
              <w:t>these</w:t>
            </w:r>
            <w:r w:rsidRPr="00344F09">
              <w:rPr>
                <w:b/>
                <w:spacing w:val="6"/>
              </w:rPr>
              <w:t xml:space="preserve"> </w:t>
            </w:r>
            <w:r w:rsidRPr="00344F09">
              <w:rPr>
                <w:b/>
              </w:rPr>
              <w:t>risks.</w:t>
            </w:r>
          </w:p>
          <w:p w14:paraId="3F8C10C8" w14:textId="77777777" w:rsidR="00BE470D" w:rsidRPr="00344F09" w:rsidRDefault="0085539F">
            <w:pPr>
              <w:pStyle w:val="TableParagraph"/>
              <w:spacing w:before="17" w:line="242" w:lineRule="auto"/>
              <w:ind w:left="117"/>
              <w:rPr>
                <w:b/>
              </w:rPr>
            </w:pPr>
            <w:r w:rsidRPr="00344F09">
              <w:rPr>
                <w:b/>
              </w:rPr>
              <w:t>Three</w:t>
            </w:r>
            <w:r w:rsidRPr="00344F09">
              <w:rPr>
                <w:b/>
                <w:spacing w:val="1"/>
              </w:rPr>
              <w:t xml:space="preserve"> </w:t>
            </w:r>
            <w:r w:rsidRPr="00344F09">
              <w:rPr>
                <w:b/>
              </w:rPr>
              <w:t>to</w:t>
            </w:r>
            <w:r w:rsidRPr="00344F09">
              <w:rPr>
                <w:b/>
                <w:spacing w:val="1"/>
              </w:rPr>
              <w:t xml:space="preserve"> </w:t>
            </w:r>
            <w:r w:rsidRPr="00344F09">
              <w:rPr>
                <w:b/>
              </w:rPr>
              <w:t>five</w:t>
            </w:r>
            <w:r w:rsidRPr="00344F09">
              <w:rPr>
                <w:b/>
                <w:spacing w:val="1"/>
              </w:rPr>
              <w:t xml:space="preserve"> </w:t>
            </w:r>
            <w:r w:rsidRPr="00344F09">
              <w:rPr>
                <w:b/>
              </w:rPr>
              <w:t>risk factors = moderate -risk product</w:t>
            </w:r>
            <w:r w:rsidRPr="00344F09">
              <w:rPr>
                <w:b/>
                <w:spacing w:val="1"/>
              </w:rPr>
              <w:t xml:space="preserve"> </w:t>
            </w:r>
            <w:r w:rsidRPr="00344F09">
              <w:rPr>
                <w:b/>
              </w:rPr>
              <w:t>(Amber). Risk reduction</w:t>
            </w:r>
            <w:r w:rsidRPr="00344F09">
              <w:rPr>
                <w:b/>
                <w:spacing w:val="1"/>
              </w:rPr>
              <w:t xml:space="preserve"> </w:t>
            </w:r>
            <w:r w:rsidRPr="00344F09">
              <w:rPr>
                <w:b/>
              </w:rPr>
              <w:t>strategies are</w:t>
            </w:r>
            <w:r w:rsidRPr="00344F09">
              <w:rPr>
                <w:b/>
                <w:spacing w:val="1"/>
              </w:rPr>
              <w:t xml:space="preserve"> </w:t>
            </w:r>
            <w:r w:rsidRPr="00344F09">
              <w:rPr>
                <w:b/>
              </w:rPr>
              <w:t>recommended.</w:t>
            </w:r>
          </w:p>
          <w:p w14:paraId="7B6C9767" w14:textId="77777777" w:rsidR="00BE470D" w:rsidRPr="00344F09" w:rsidRDefault="0085539F">
            <w:pPr>
              <w:pStyle w:val="TableParagraph"/>
              <w:spacing w:before="17" w:line="250" w:lineRule="atLeast"/>
              <w:ind w:left="117"/>
              <w:rPr>
                <w:b/>
              </w:rPr>
            </w:pPr>
            <w:r w:rsidRPr="00344F09">
              <w:rPr>
                <w:b/>
              </w:rPr>
              <w:t>One</w:t>
            </w:r>
            <w:r w:rsidRPr="00344F09">
              <w:rPr>
                <w:b/>
                <w:spacing w:val="1"/>
              </w:rPr>
              <w:t xml:space="preserve"> </w:t>
            </w:r>
            <w:r w:rsidRPr="00344F09">
              <w:rPr>
                <w:b/>
              </w:rPr>
              <w:t>or</w:t>
            </w:r>
            <w:r w:rsidRPr="00344F09">
              <w:rPr>
                <w:b/>
                <w:spacing w:val="1"/>
              </w:rPr>
              <w:t xml:space="preserve"> </w:t>
            </w:r>
            <w:r w:rsidRPr="00344F09">
              <w:rPr>
                <w:b/>
              </w:rPr>
              <w:t>two</w:t>
            </w:r>
            <w:r w:rsidRPr="00344F09">
              <w:rPr>
                <w:b/>
                <w:spacing w:val="1"/>
              </w:rPr>
              <w:t xml:space="preserve"> </w:t>
            </w:r>
            <w:r w:rsidRPr="00344F09">
              <w:rPr>
                <w:b/>
              </w:rPr>
              <w:t>risk</w:t>
            </w:r>
            <w:r w:rsidRPr="00344F09">
              <w:rPr>
                <w:b/>
                <w:spacing w:val="1"/>
              </w:rPr>
              <w:t xml:space="preserve"> </w:t>
            </w:r>
            <w:r w:rsidRPr="00344F09">
              <w:rPr>
                <w:b/>
              </w:rPr>
              <w:t>factors =</w:t>
            </w:r>
            <w:r w:rsidRPr="00344F09">
              <w:rPr>
                <w:b/>
                <w:spacing w:val="1"/>
              </w:rPr>
              <w:t xml:space="preserve"> </w:t>
            </w:r>
            <w:r w:rsidRPr="00344F09">
              <w:rPr>
                <w:b/>
              </w:rPr>
              <w:t>lower-risk product (Green). Risk reduction</w:t>
            </w:r>
            <w:r w:rsidRPr="00344F09">
              <w:rPr>
                <w:b/>
                <w:spacing w:val="1"/>
              </w:rPr>
              <w:t xml:space="preserve"> </w:t>
            </w:r>
            <w:r w:rsidRPr="00344F09">
              <w:rPr>
                <w:b/>
              </w:rPr>
              <w:t>strategies should</w:t>
            </w:r>
            <w:r w:rsidRPr="00344F09">
              <w:rPr>
                <w:b/>
                <w:spacing w:val="1"/>
              </w:rPr>
              <w:t xml:space="preserve"> </w:t>
            </w:r>
            <w:r w:rsidRPr="00344F09">
              <w:rPr>
                <w:b/>
              </w:rPr>
              <w:t>be</w:t>
            </w:r>
            <w:r w:rsidRPr="00344F09">
              <w:rPr>
                <w:b/>
                <w:spacing w:val="-59"/>
              </w:rPr>
              <w:t xml:space="preserve"> </w:t>
            </w:r>
            <w:r w:rsidRPr="00344F09">
              <w:rPr>
                <w:b/>
              </w:rPr>
              <w:t>considered.</w:t>
            </w:r>
          </w:p>
        </w:tc>
      </w:tr>
      <w:tr w:rsidR="00BE470D" w:rsidRPr="00344F09" w14:paraId="450F9AD5" w14:textId="77777777">
        <w:trPr>
          <w:trHeight w:val="797"/>
        </w:trPr>
        <w:tc>
          <w:tcPr>
            <w:tcW w:w="4453" w:type="dxa"/>
            <w:gridSpan w:val="2"/>
          </w:tcPr>
          <w:p w14:paraId="6923ADEB" w14:textId="77777777" w:rsidR="00BE470D" w:rsidRPr="00344F09" w:rsidRDefault="0085539F">
            <w:pPr>
              <w:pStyle w:val="TableParagraph"/>
              <w:spacing w:line="253" w:lineRule="exact"/>
              <w:ind w:left="102"/>
              <w:rPr>
                <w:b/>
              </w:rPr>
            </w:pPr>
            <w:r w:rsidRPr="00344F09">
              <w:rPr>
                <w:b/>
              </w:rPr>
              <w:t>Risk</w:t>
            </w:r>
            <w:r w:rsidRPr="00344F09">
              <w:rPr>
                <w:b/>
                <w:spacing w:val="47"/>
              </w:rPr>
              <w:t xml:space="preserve"> </w:t>
            </w:r>
            <w:r w:rsidRPr="00344F09">
              <w:rPr>
                <w:b/>
              </w:rPr>
              <w:t>assessment</w:t>
            </w:r>
            <w:r w:rsidRPr="00344F09">
              <w:rPr>
                <w:b/>
                <w:spacing w:val="24"/>
              </w:rPr>
              <w:t xml:space="preserve"> </w:t>
            </w:r>
            <w:r w:rsidRPr="00344F09">
              <w:rPr>
                <w:b/>
              </w:rPr>
              <w:t>undertaken</w:t>
            </w:r>
            <w:r w:rsidRPr="00344F09">
              <w:rPr>
                <w:b/>
                <w:spacing w:val="27"/>
              </w:rPr>
              <w:t xml:space="preserve"> </w:t>
            </w:r>
            <w:r w:rsidRPr="00344F09">
              <w:rPr>
                <w:b/>
              </w:rPr>
              <w:t>by:</w:t>
            </w:r>
          </w:p>
        </w:tc>
        <w:tc>
          <w:tcPr>
            <w:tcW w:w="3555" w:type="dxa"/>
          </w:tcPr>
          <w:p w14:paraId="18D401D1" w14:textId="77777777" w:rsidR="00BE470D" w:rsidRPr="00344F09" w:rsidRDefault="0085539F">
            <w:pPr>
              <w:pStyle w:val="TableParagraph"/>
              <w:spacing w:line="253" w:lineRule="exact"/>
              <w:ind w:left="117"/>
              <w:rPr>
                <w:b/>
              </w:rPr>
            </w:pPr>
            <w:r w:rsidRPr="00344F09">
              <w:rPr>
                <w:b/>
              </w:rPr>
              <w:t>Name</w:t>
            </w:r>
            <w:r w:rsidRPr="00344F09">
              <w:rPr>
                <w:b/>
                <w:spacing w:val="44"/>
              </w:rPr>
              <w:t xml:space="preserve"> </w:t>
            </w:r>
            <w:r w:rsidRPr="00344F09">
              <w:rPr>
                <w:b/>
              </w:rPr>
              <w:t>of</w:t>
            </w:r>
            <w:r w:rsidRPr="00344F09">
              <w:rPr>
                <w:b/>
                <w:spacing w:val="26"/>
              </w:rPr>
              <w:t xml:space="preserve"> </w:t>
            </w:r>
            <w:r w:rsidRPr="00344F09">
              <w:rPr>
                <w:b/>
              </w:rPr>
              <w:t>pharmacist:</w:t>
            </w:r>
          </w:p>
        </w:tc>
        <w:tc>
          <w:tcPr>
            <w:tcW w:w="6679" w:type="dxa"/>
            <w:gridSpan w:val="2"/>
          </w:tcPr>
          <w:p w14:paraId="1856628E" w14:textId="77777777" w:rsidR="00BE470D" w:rsidRPr="00344F09" w:rsidRDefault="0085539F">
            <w:pPr>
              <w:pStyle w:val="TableParagraph"/>
              <w:spacing w:line="253" w:lineRule="exact"/>
              <w:ind w:left="117"/>
              <w:rPr>
                <w:b/>
              </w:rPr>
            </w:pPr>
            <w:r w:rsidRPr="00344F09">
              <w:rPr>
                <w:b/>
              </w:rPr>
              <w:t>Name</w:t>
            </w:r>
            <w:r w:rsidRPr="00344F09">
              <w:rPr>
                <w:b/>
                <w:spacing w:val="61"/>
              </w:rPr>
              <w:t xml:space="preserve"> </w:t>
            </w:r>
            <w:r w:rsidRPr="00344F09">
              <w:rPr>
                <w:b/>
              </w:rPr>
              <w:t>of</w:t>
            </w:r>
            <w:r w:rsidRPr="00344F09">
              <w:rPr>
                <w:b/>
                <w:spacing w:val="41"/>
              </w:rPr>
              <w:t xml:space="preserve"> </w:t>
            </w:r>
            <w:r w:rsidRPr="00344F09">
              <w:rPr>
                <w:b/>
              </w:rPr>
              <w:t>clinical</w:t>
            </w:r>
            <w:r w:rsidRPr="00344F09">
              <w:rPr>
                <w:b/>
                <w:spacing w:val="13"/>
              </w:rPr>
              <w:t xml:space="preserve"> </w:t>
            </w:r>
            <w:r w:rsidRPr="00344F09">
              <w:rPr>
                <w:b/>
              </w:rPr>
              <w:t>practitioner:</w:t>
            </w:r>
          </w:p>
        </w:tc>
      </w:tr>
    </w:tbl>
    <w:p w14:paraId="02B3AE88" w14:textId="77777777" w:rsidR="00BE470D" w:rsidRPr="00344F09" w:rsidRDefault="00BE470D">
      <w:pPr>
        <w:pStyle w:val="BodyText"/>
        <w:spacing w:before="8"/>
        <w:rPr>
          <w:b/>
        </w:rPr>
      </w:pPr>
    </w:p>
    <w:p w14:paraId="423B4005" w14:textId="77777777" w:rsidR="00BE470D" w:rsidRPr="00344F09" w:rsidRDefault="0085539F">
      <w:pPr>
        <w:pStyle w:val="Heading3"/>
        <w:spacing w:before="97"/>
        <w:ind w:left="841" w:firstLine="0"/>
      </w:pPr>
      <w:bookmarkStart w:id="153" w:name="_Toc111124713"/>
      <w:bookmarkStart w:id="154" w:name="_Toc111126031"/>
      <w:r w:rsidRPr="00344F09">
        <w:t>Suggested</w:t>
      </w:r>
      <w:r w:rsidRPr="00344F09">
        <w:rPr>
          <w:spacing w:val="23"/>
        </w:rPr>
        <w:t xml:space="preserve"> </w:t>
      </w:r>
      <w:r w:rsidRPr="00344F09">
        <w:t>risk</w:t>
      </w:r>
      <w:r w:rsidRPr="00344F09">
        <w:rPr>
          <w:spacing w:val="17"/>
        </w:rPr>
        <w:t xml:space="preserve"> </w:t>
      </w:r>
      <w:r w:rsidRPr="00344F09">
        <w:t>reduction</w:t>
      </w:r>
      <w:r w:rsidRPr="00344F09">
        <w:rPr>
          <w:spacing w:val="37"/>
        </w:rPr>
        <w:t xml:space="preserve"> </w:t>
      </w:r>
      <w:r w:rsidRPr="00344F09">
        <w:t>methods</w:t>
      </w:r>
      <w:r w:rsidRPr="00344F09">
        <w:rPr>
          <w:spacing w:val="17"/>
        </w:rPr>
        <w:t xml:space="preserve"> </w:t>
      </w:r>
      <w:r w:rsidRPr="00344F09">
        <w:t>that</w:t>
      </w:r>
      <w:r w:rsidRPr="00344F09">
        <w:rPr>
          <w:spacing w:val="20"/>
        </w:rPr>
        <w:t xml:space="preserve"> </w:t>
      </w:r>
      <w:r w:rsidRPr="00344F09">
        <w:t>can</w:t>
      </w:r>
      <w:r w:rsidRPr="00344F09">
        <w:rPr>
          <w:spacing w:val="24"/>
        </w:rPr>
        <w:t xml:space="preserve"> </w:t>
      </w:r>
      <w:r w:rsidRPr="00344F09">
        <w:t>be</w:t>
      </w:r>
      <w:r w:rsidRPr="00344F09">
        <w:rPr>
          <w:spacing w:val="42"/>
        </w:rPr>
        <w:t xml:space="preserve"> </w:t>
      </w:r>
      <w:r w:rsidRPr="00344F09">
        <w:t>used</w:t>
      </w:r>
      <w:r w:rsidRPr="00344F09">
        <w:rPr>
          <w:spacing w:val="23"/>
        </w:rPr>
        <w:t xml:space="preserve"> </w:t>
      </w:r>
      <w:r w:rsidRPr="00344F09">
        <w:t>to</w:t>
      </w:r>
      <w:r w:rsidRPr="00344F09">
        <w:rPr>
          <w:spacing w:val="23"/>
        </w:rPr>
        <w:t xml:space="preserve"> </w:t>
      </w:r>
      <w:r w:rsidRPr="00344F09">
        <w:t>minimise</w:t>
      </w:r>
      <w:r w:rsidRPr="00344F09">
        <w:rPr>
          <w:spacing w:val="67"/>
        </w:rPr>
        <w:t xml:space="preserve"> </w:t>
      </w:r>
      <w:r w:rsidRPr="00344F09">
        <w:t>risks</w:t>
      </w:r>
      <w:r w:rsidRPr="00344F09">
        <w:rPr>
          <w:spacing w:val="17"/>
        </w:rPr>
        <w:t xml:space="preserve"> </w:t>
      </w:r>
      <w:r w:rsidRPr="00344F09">
        <w:t>with</w:t>
      </w:r>
      <w:r w:rsidRPr="00344F09">
        <w:rPr>
          <w:spacing w:val="48"/>
        </w:rPr>
        <w:t xml:space="preserve"> </w:t>
      </w:r>
      <w:r w:rsidRPr="00344F09">
        <w:t>injectable</w:t>
      </w:r>
      <w:r w:rsidRPr="00344F09">
        <w:rPr>
          <w:spacing w:val="42"/>
        </w:rPr>
        <w:t xml:space="preserve"> </w:t>
      </w:r>
      <w:r w:rsidRPr="00344F09">
        <w:t>medicines</w:t>
      </w:r>
      <w:bookmarkEnd w:id="153"/>
      <w:bookmarkEnd w:id="154"/>
    </w:p>
    <w:p w14:paraId="7613C486" w14:textId="77777777" w:rsidR="00BE470D" w:rsidRPr="00344F09" w:rsidRDefault="00BE470D">
      <w:pPr>
        <w:pStyle w:val="BodyText"/>
        <w:rPr>
          <w:b/>
        </w:rPr>
      </w:pPr>
    </w:p>
    <w:p w14:paraId="6F674F2C" w14:textId="77777777" w:rsidR="00BE470D" w:rsidRPr="00344F09" w:rsidRDefault="0085539F">
      <w:pPr>
        <w:pStyle w:val="Heading3"/>
        <w:numPr>
          <w:ilvl w:val="0"/>
          <w:numId w:val="1"/>
        </w:numPr>
        <w:tabs>
          <w:tab w:val="left" w:pos="1097"/>
        </w:tabs>
        <w:spacing w:line="259" w:lineRule="auto"/>
        <w:ind w:right="1600" w:firstLine="0"/>
      </w:pPr>
      <w:bookmarkStart w:id="155" w:name="_Toc111124714"/>
      <w:bookmarkStart w:id="156" w:name="_Toc111126032"/>
      <w:r w:rsidRPr="00344F09">
        <w:t>Simplify</w:t>
      </w:r>
      <w:r w:rsidRPr="00344F09">
        <w:rPr>
          <w:spacing w:val="1"/>
        </w:rPr>
        <w:t xml:space="preserve"> </w:t>
      </w:r>
      <w:r w:rsidRPr="00344F09">
        <w:t>and</w:t>
      </w:r>
      <w:r w:rsidRPr="00344F09">
        <w:rPr>
          <w:spacing w:val="1"/>
        </w:rPr>
        <w:t xml:space="preserve"> </w:t>
      </w:r>
      <w:r w:rsidRPr="00344F09">
        <w:t>rationalise</w:t>
      </w:r>
      <w:r w:rsidRPr="00344F09">
        <w:rPr>
          <w:spacing w:val="61"/>
        </w:rPr>
        <w:t xml:space="preserve"> </w:t>
      </w:r>
      <w:r w:rsidRPr="00344F09">
        <w:t>the</w:t>
      </w:r>
      <w:r w:rsidRPr="00344F09">
        <w:rPr>
          <w:spacing w:val="61"/>
        </w:rPr>
        <w:t xml:space="preserve"> </w:t>
      </w:r>
      <w:r w:rsidRPr="00344F09">
        <w:t>range</w:t>
      </w:r>
      <w:r w:rsidRPr="00344F09">
        <w:rPr>
          <w:spacing w:val="61"/>
        </w:rPr>
        <w:t xml:space="preserve"> </w:t>
      </w:r>
      <w:r w:rsidRPr="00344F09">
        <w:t>of</w:t>
      </w:r>
      <w:r w:rsidRPr="00344F09">
        <w:rPr>
          <w:spacing w:val="61"/>
        </w:rPr>
        <w:t xml:space="preserve"> </w:t>
      </w:r>
      <w:r w:rsidRPr="00344F09">
        <w:t>products and</w:t>
      </w:r>
      <w:r w:rsidRPr="00344F09">
        <w:rPr>
          <w:spacing w:val="61"/>
        </w:rPr>
        <w:t xml:space="preserve"> </w:t>
      </w:r>
      <w:r w:rsidRPr="00344F09">
        <w:t>presentations of</w:t>
      </w:r>
      <w:r w:rsidRPr="00344F09">
        <w:rPr>
          <w:spacing w:val="61"/>
        </w:rPr>
        <w:t xml:space="preserve"> </w:t>
      </w:r>
      <w:r w:rsidRPr="00344F09">
        <w:t>injectable medicines. Where possible, reduce the</w:t>
      </w:r>
      <w:r w:rsidRPr="00344F09">
        <w:rPr>
          <w:spacing w:val="61"/>
        </w:rPr>
        <w:t xml:space="preserve"> </w:t>
      </w:r>
      <w:r w:rsidRPr="00344F09">
        <w:t>range</w:t>
      </w:r>
      <w:r w:rsidRPr="00344F09">
        <w:rPr>
          <w:spacing w:val="-59"/>
        </w:rPr>
        <w:t xml:space="preserve"> </w:t>
      </w:r>
      <w:r w:rsidRPr="00344F09">
        <w:t>of</w:t>
      </w:r>
      <w:r w:rsidRPr="00344F09">
        <w:rPr>
          <w:spacing w:val="13"/>
        </w:rPr>
        <w:t xml:space="preserve"> </w:t>
      </w:r>
      <w:r w:rsidRPr="00344F09">
        <w:t>strengths</w:t>
      </w:r>
      <w:r w:rsidRPr="00344F09">
        <w:rPr>
          <w:spacing w:val="-6"/>
        </w:rPr>
        <w:t xml:space="preserve"> </w:t>
      </w:r>
      <w:r w:rsidRPr="00344F09">
        <w:t>of</w:t>
      </w:r>
      <w:r w:rsidRPr="00344F09">
        <w:rPr>
          <w:spacing w:val="-4"/>
        </w:rPr>
        <w:t xml:space="preserve"> </w:t>
      </w:r>
      <w:r w:rsidRPr="00344F09">
        <w:t>high-risk</w:t>
      </w:r>
      <w:r w:rsidRPr="00344F09">
        <w:rPr>
          <w:spacing w:val="-6"/>
        </w:rPr>
        <w:t xml:space="preserve"> </w:t>
      </w:r>
      <w:r w:rsidRPr="00344F09">
        <w:t>products</w:t>
      </w:r>
      <w:r w:rsidRPr="00344F09">
        <w:rPr>
          <w:spacing w:val="-6"/>
        </w:rPr>
        <w:t xml:space="preserve"> </w:t>
      </w:r>
      <w:r w:rsidRPr="00344F09">
        <w:t>and</w:t>
      </w:r>
      <w:r w:rsidRPr="00344F09">
        <w:rPr>
          <w:spacing w:val="-1"/>
        </w:rPr>
        <w:t xml:space="preserve"> </w:t>
      </w:r>
      <w:r w:rsidRPr="00344F09">
        <w:t>provide</w:t>
      </w:r>
      <w:r w:rsidRPr="00344F09">
        <w:rPr>
          <w:spacing w:val="-6"/>
        </w:rPr>
        <w:t xml:space="preserve"> </w:t>
      </w:r>
      <w:r w:rsidRPr="00344F09">
        <w:t>the</w:t>
      </w:r>
      <w:r w:rsidRPr="00344F09">
        <w:rPr>
          <w:spacing w:val="11"/>
        </w:rPr>
        <w:t xml:space="preserve"> </w:t>
      </w:r>
      <w:r w:rsidRPr="00344F09">
        <w:t>most</w:t>
      </w:r>
      <w:r w:rsidRPr="00344F09">
        <w:rPr>
          <w:spacing w:val="-3"/>
        </w:rPr>
        <w:t xml:space="preserve"> </w:t>
      </w:r>
      <w:r w:rsidRPr="00344F09">
        <w:t>appropriate</w:t>
      </w:r>
      <w:r w:rsidRPr="00344F09">
        <w:rPr>
          <w:spacing w:val="-6"/>
        </w:rPr>
        <w:t xml:space="preserve"> </w:t>
      </w:r>
      <w:r w:rsidRPr="00344F09">
        <w:t>vial/ampoule</w:t>
      </w:r>
      <w:r w:rsidRPr="00344F09">
        <w:rPr>
          <w:spacing w:val="-6"/>
        </w:rPr>
        <w:t xml:space="preserve"> </w:t>
      </w:r>
      <w:r w:rsidRPr="00344F09">
        <w:t>sizes</w:t>
      </w:r>
      <w:bookmarkEnd w:id="155"/>
      <w:bookmarkEnd w:id="156"/>
    </w:p>
    <w:p w14:paraId="69554CFC" w14:textId="77777777" w:rsidR="00BE470D" w:rsidRPr="00344F09" w:rsidRDefault="00BE470D">
      <w:pPr>
        <w:pStyle w:val="BodyText"/>
        <w:spacing w:before="1"/>
        <w:rPr>
          <w:b/>
        </w:rPr>
      </w:pPr>
    </w:p>
    <w:p w14:paraId="08773F16" w14:textId="77777777" w:rsidR="00BE470D" w:rsidRPr="00344F09" w:rsidRDefault="0085539F">
      <w:pPr>
        <w:pStyle w:val="Heading3"/>
        <w:numPr>
          <w:ilvl w:val="0"/>
          <w:numId w:val="1"/>
        </w:numPr>
        <w:tabs>
          <w:tab w:val="left" w:pos="1097"/>
        </w:tabs>
        <w:spacing w:line="242" w:lineRule="auto"/>
        <w:ind w:right="3529" w:firstLine="0"/>
      </w:pPr>
      <w:bookmarkStart w:id="157" w:name="_Toc111124715"/>
      <w:bookmarkStart w:id="158" w:name="_Toc111126033"/>
      <w:r w:rsidRPr="00344F09">
        <w:t>Provide</w:t>
      </w:r>
      <w:r w:rsidRPr="00344F09">
        <w:rPr>
          <w:spacing w:val="1"/>
        </w:rPr>
        <w:t xml:space="preserve"> </w:t>
      </w:r>
      <w:r w:rsidRPr="00344F09">
        <w:t>ready-to-administer</w:t>
      </w:r>
      <w:r w:rsidRPr="00344F09">
        <w:rPr>
          <w:spacing w:val="1"/>
        </w:rPr>
        <w:t xml:space="preserve"> </w:t>
      </w:r>
      <w:r w:rsidRPr="00344F09">
        <w:t>or</w:t>
      </w:r>
      <w:r w:rsidRPr="00344F09">
        <w:rPr>
          <w:spacing w:val="1"/>
        </w:rPr>
        <w:t xml:space="preserve"> </w:t>
      </w:r>
      <w:r w:rsidRPr="00344F09">
        <w:t>ready-to-use injectable products</w:t>
      </w:r>
      <w:r w:rsidRPr="00344F09">
        <w:rPr>
          <w:spacing w:val="1"/>
        </w:rPr>
        <w:t xml:space="preserve"> </w:t>
      </w:r>
      <w:r w:rsidRPr="00344F09">
        <w:t>– this will</w:t>
      </w:r>
      <w:r w:rsidRPr="00344F09">
        <w:rPr>
          <w:spacing w:val="1"/>
        </w:rPr>
        <w:t xml:space="preserve"> </w:t>
      </w:r>
      <w:r w:rsidRPr="00344F09">
        <w:t>minimise</w:t>
      </w:r>
      <w:r w:rsidRPr="00344F09">
        <w:rPr>
          <w:spacing w:val="1"/>
        </w:rPr>
        <w:t xml:space="preserve"> </w:t>
      </w:r>
      <w:r w:rsidRPr="00344F09">
        <w:t>preparation</w:t>
      </w:r>
      <w:r w:rsidRPr="00344F09">
        <w:rPr>
          <w:spacing w:val="1"/>
        </w:rPr>
        <w:t xml:space="preserve"> </w:t>
      </w:r>
      <w:r w:rsidRPr="00344F09">
        <w:t>risks and</w:t>
      </w:r>
      <w:r w:rsidRPr="00344F09">
        <w:rPr>
          <w:spacing w:val="1"/>
        </w:rPr>
        <w:t xml:space="preserve"> </w:t>
      </w:r>
      <w:r w:rsidRPr="00344F09">
        <w:t>simplify</w:t>
      </w:r>
      <w:r w:rsidRPr="00344F09">
        <w:rPr>
          <w:spacing w:val="5"/>
        </w:rPr>
        <w:t xml:space="preserve"> </w:t>
      </w:r>
      <w:r w:rsidRPr="00344F09">
        <w:t>administration</w:t>
      </w:r>
      <w:bookmarkEnd w:id="157"/>
      <w:bookmarkEnd w:id="158"/>
    </w:p>
    <w:p w14:paraId="61BBD2CE" w14:textId="77777777" w:rsidR="00BE470D" w:rsidRPr="00344F09" w:rsidRDefault="00BE470D">
      <w:pPr>
        <w:pStyle w:val="BodyText"/>
        <w:spacing w:before="10"/>
        <w:rPr>
          <w:b/>
        </w:rPr>
      </w:pPr>
    </w:p>
    <w:p w14:paraId="7D93224B" w14:textId="77777777" w:rsidR="00BE470D" w:rsidRPr="00344F09" w:rsidRDefault="0085539F">
      <w:pPr>
        <w:pStyle w:val="Heading3"/>
        <w:numPr>
          <w:ilvl w:val="0"/>
          <w:numId w:val="1"/>
        </w:numPr>
        <w:tabs>
          <w:tab w:val="left" w:pos="1097"/>
        </w:tabs>
        <w:spacing w:line="259" w:lineRule="auto"/>
        <w:ind w:right="2485" w:firstLine="0"/>
      </w:pPr>
      <w:bookmarkStart w:id="159" w:name="_Toc111124716"/>
      <w:bookmarkStart w:id="160" w:name="_Toc111126034"/>
      <w:r w:rsidRPr="00344F09">
        <w:t>Provide</w:t>
      </w:r>
      <w:r w:rsidRPr="00344F09">
        <w:rPr>
          <w:spacing w:val="1"/>
        </w:rPr>
        <w:t xml:space="preserve"> </w:t>
      </w:r>
      <w:r w:rsidRPr="00344F09">
        <w:t>dose</w:t>
      </w:r>
      <w:r w:rsidRPr="00344F09">
        <w:rPr>
          <w:spacing w:val="1"/>
        </w:rPr>
        <w:t xml:space="preserve"> </w:t>
      </w:r>
      <w:r w:rsidRPr="00344F09">
        <w:t>calculating tools</w:t>
      </w:r>
      <w:r w:rsidRPr="00344F09">
        <w:rPr>
          <w:spacing w:val="1"/>
        </w:rPr>
        <w:t xml:space="preserve"> </w:t>
      </w:r>
      <w:r w:rsidRPr="00344F09">
        <w:t>– for</w:t>
      </w:r>
      <w:r w:rsidRPr="00344F09">
        <w:rPr>
          <w:spacing w:val="1"/>
        </w:rPr>
        <w:t xml:space="preserve"> </w:t>
      </w:r>
      <w:r w:rsidRPr="00344F09">
        <w:t>example, dosage</w:t>
      </w:r>
      <w:r w:rsidRPr="00344F09">
        <w:rPr>
          <w:spacing w:val="1"/>
        </w:rPr>
        <w:t xml:space="preserve"> </w:t>
      </w:r>
      <w:r w:rsidRPr="00344F09">
        <w:t>charts for</w:t>
      </w:r>
      <w:r w:rsidRPr="00344F09">
        <w:rPr>
          <w:spacing w:val="1"/>
        </w:rPr>
        <w:t xml:space="preserve"> </w:t>
      </w:r>
      <w:r w:rsidRPr="00344F09">
        <w:t>a range</w:t>
      </w:r>
      <w:r w:rsidRPr="00344F09">
        <w:rPr>
          <w:spacing w:val="1"/>
        </w:rPr>
        <w:t xml:space="preserve"> </w:t>
      </w:r>
      <w:r w:rsidRPr="00344F09">
        <w:t>of body weights that eliminate</w:t>
      </w:r>
      <w:r w:rsidRPr="00344F09">
        <w:rPr>
          <w:spacing w:val="61"/>
        </w:rPr>
        <w:t xml:space="preserve"> </w:t>
      </w:r>
      <w:r w:rsidRPr="00344F09">
        <w:t>the</w:t>
      </w:r>
      <w:r w:rsidRPr="00344F09">
        <w:rPr>
          <w:spacing w:val="61"/>
        </w:rPr>
        <w:t xml:space="preserve"> </w:t>
      </w:r>
      <w:r w:rsidRPr="00344F09">
        <w:t>need for</w:t>
      </w:r>
      <w:r w:rsidRPr="00344F09">
        <w:rPr>
          <w:spacing w:val="-59"/>
        </w:rPr>
        <w:t xml:space="preserve"> </w:t>
      </w:r>
      <w:r w:rsidRPr="00344F09">
        <w:t>dose</w:t>
      </w:r>
      <w:r w:rsidRPr="00344F09">
        <w:rPr>
          <w:spacing w:val="5"/>
        </w:rPr>
        <w:t xml:space="preserve"> </w:t>
      </w:r>
      <w:r w:rsidRPr="00344F09">
        <w:t>calculations</w:t>
      </w:r>
      <w:bookmarkEnd w:id="159"/>
      <w:bookmarkEnd w:id="160"/>
    </w:p>
    <w:p w14:paraId="109781F2" w14:textId="77777777" w:rsidR="00BE470D" w:rsidRPr="00344F09" w:rsidRDefault="00BE470D">
      <w:pPr>
        <w:pStyle w:val="BodyText"/>
        <w:spacing w:before="1"/>
        <w:rPr>
          <w:b/>
        </w:rPr>
      </w:pPr>
    </w:p>
    <w:p w14:paraId="1F60ED91" w14:textId="77777777" w:rsidR="00BE470D" w:rsidRPr="00344F09" w:rsidRDefault="0085539F">
      <w:pPr>
        <w:pStyle w:val="Heading3"/>
        <w:numPr>
          <w:ilvl w:val="0"/>
          <w:numId w:val="1"/>
        </w:numPr>
        <w:tabs>
          <w:tab w:val="left" w:pos="1097"/>
        </w:tabs>
        <w:spacing w:before="1"/>
        <w:ind w:left="1096"/>
      </w:pPr>
      <w:bookmarkStart w:id="161" w:name="_Toc111124717"/>
      <w:bookmarkStart w:id="162" w:name="_Toc111126035"/>
      <w:r w:rsidRPr="00344F09">
        <w:t>Provide</w:t>
      </w:r>
      <w:r w:rsidRPr="00344F09">
        <w:rPr>
          <w:spacing w:val="52"/>
        </w:rPr>
        <w:t xml:space="preserve"> </w:t>
      </w:r>
      <w:r w:rsidRPr="00344F09">
        <w:t>additional</w:t>
      </w:r>
      <w:r w:rsidRPr="00344F09">
        <w:rPr>
          <w:spacing w:val="24"/>
        </w:rPr>
        <w:t xml:space="preserve"> </w:t>
      </w:r>
      <w:r w:rsidRPr="00344F09">
        <w:t>guidance</w:t>
      </w:r>
      <w:r w:rsidRPr="00344F09">
        <w:rPr>
          <w:spacing w:val="53"/>
        </w:rPr>
        <w:t xml:space="preserve"> </w:t>
      </w:r>
      <w:r w:rsidRPr="00344F09">
        <w:t>on</w:t>
      </w:r>
      <w:r w:rsidRPr="00344F09">
        <w:rPr>
          <w:spacing w:val="32"/>
        </w:rPr>
        <w:t xml:space="preserve"> </w:t>
      </w:r>
      <w:r w:rsidRPr="00344F09">
        <w:t>how</w:t>
      </w:r>
      <w:r w:rsidRPr="00344F09">
        <w:rPr>
          <w:spacing w:val="24"/>
        </w:rPr>
        <w:t xml:space="preserve"> </w:t>
      </w:r>
      <w:r w:rsidRPr="00344F09">
        <w:t>to</w:t>
      </w:r>
      <w:r w:rsidRPr="00344F09">
        <w:rPr>
          <w:spacing w:val="32"/>
        </w:rPr>
        <w:t xml:space="preserve"> </w:t>
      </w:r>
      <w:r w:rsidRPr="00344F09">
        <w:t>prescribe,</w:t>
      </w:r>
      <w:r w:rsidRPr="00344F09">
        <w:rPr>
          <w:spacing w:val="24"/>
        </w:rPr>
        <w:t xml:space="preserve"> </w:t>
      </w:r>
      <w:r w:rsidRPr="00344F09">
        <w:t>prepare</w:t>
      </w:r>
      <w:r w:rsidRPr="00344F09">
        <w:rPr>
          <w:spacing w:val="25"/>
        </w:rPr>
        <w:t xml:space="preserve"> </w:t>
      </w:r>
      <w:r w:rsidRPr="00344F09">
        <w:t>and</w:t>
      </w:r>
      <w:r w:rsidRPr="00344F09">
        <w:rPr>
          <w:spacing w:val="32"/>
        </w:rPr>
        <w:t xml:space="preserve"> </w:t>
      </w:r>
      <w:r w:rsidRPr="00344F09">
        <w:t>administer</w:t>
      </w:r>
      <w:r w:rsidRPr="00344F09">
        <w:rPr>
          <w:spacing w:val="36"/>
        </w:rPr>
        <w:t xml:space="preserve"> </w:t>
      </w:r>
      <w:r w:rsidRPr="00344F09">
        <w:t>high</w:t>
      </w:r>
      <w:r w:rsidRPr="00344F09">
        <w:rPr>
          <w:spacing w:val="-4"/>
        </w:rPr>
        <w:t xml:space="preserve"> </w:t>
      </w:r>
      <w:r w:rsidRPr="00344F09">
        <w:t>-risk</w:t>
      </w:r>
      <w:r w:rsidRPr="00344F09">
        <w:rPr>
          <w:spacing w:val="25"/>
        </w:rPr>
        <w:t xml:space="preserve"> </w:t>
      </w:r>
      <w:r w:rsidRPr="00344F09">
        <w:t>injectable</w:t>
      </w:r>
      <w:r w:rsidRPr="00344F09">
        <w:rPr>
          <w:spacing w:val="26"/>
        </w:rPr>
        <w:t xml:space="preserve"> </w:t>
      </w:r>
      <w:r w:rsidRPr="00344F09">
        <w:t>medicines</w:t>
      </w:r>
      <w:bookmarkEnd w:id="161"/>
      <w:bookmarkEnd w:id="162"/>
    </w:p>
    <w:p w14:paraId="6486A68B" w14:textId="77777777" w:rsidR="00BE470D" w:rsidRPr="00344F09" w:rsidRDefault="00BE470D">
      <w:pPr>
        <w:pStyle w:val="BodyText"/>
        <w:spacing w:before="10"/>
        <w:rPr>
          <w:b/>
        </w:rPr>
      </w:pPr>
    </w:p>
    <w:p w14:paraId="1CB01EA8" w14:textId="77777777" w:rsidR="00BE470D" w:rsidRPr="00344F09" w:rsidRDefault="0085539F">
      <w:pPr>
        <w:pStyle w:val="Heading3"/>
        <w:numPr>
          <w:ilvl w:val="0"/>
          <w:numId w:val="1"/>
        </w:numPr>
        <w:tabs>
          <w:tab w:val="left" w:pos="1097"/>
        </w:tabs>
        <w:spacing w:before="1" w:line="259" w:lineRule="auto"/>
        <w:ind w:right="1523" w:firstLine="0"/>
      </w:pPr>
      <w:bookmarkStart w:id="163" w:name="_Toc111124718"/>
      <w:bookmarkStart w:id="164" w:name="_Toc111126036"/>
      <w:r w:rsidRPr="00344F09">
        <w:t>Consider</w:t>
      </w:r>
      <w:r w:rsidRPr="00344F09">
        <w:rPr>
          <w:spacing w:val="28"/>
        </w:rPr>
        <w:t xml:space="preserve"> </w:t>
      </w:r>
      <w:r w:rsidRPr="00344F09">
        <w:t>the</w:t>
      </w:r>
      <w:r w:rsidRPr="00344F09">
        <w:rPr>
          <w:spacing w:val="44"/>
        </w:rPr>
        <w:t xml:space="preserve"> </w:t>
      </w:r>
      <w:r w:rsidRPr="00344F09">
        <w:t>provision</w:t>
      </w:r>
      <w:r w:rsidRPr="00344F09">
        <w:rPr>
          <w:spacing w:val="24"/>
        </w:rPr>
        <w:t xml:space="preserve"> </w:t>
      </w:r>
      <w:r w:rsidRPr="00344F09">
        <w:t>of</w:t>
      </w:r>
      <w:r w:rsidRPr="00344F09">
        <w:rPr>
          <w:spacing w:val="22"/>
        </w:rPr>
        <w:t xml:space="preserve"> </w:t>
      </w:r>
      <w:r w:rsidRPr="00344F09">
        <w:t>pre-printed</w:t>
      </w:r>
      <w:r w:rsidRPr="00344F09">
        <w:rPr>
          <w:spacing w:val="25"/>
        </w:rPr>
        <w:t xml:space="preserve"> </w:t>
      </w:r>
      <w:r w:rsidRPr="00344F09">
        <w:t>prescriptions</w:t>
      </w:r>
      <w:r w:rsidRPr="00344F09">
        <w:rPr>
          <w:spacing w:val="19"/>
        </w:rPr>
        <w:t xml:space="preserve"> </w:t>
      </w:r>
      <w:r w:rsidRPr="00344F09">
        <w:t>or</w:t>
      </w:r>
      <w:r w:rsidRPr="00344F09">
        <w:rPr>
          <w:spacing w:val="28"/>
        </w:rPr>
        <w:t xml:space="preserve"> </w:t>
      </w:r>
      <w:r w:rsidRPr="00344F09">
        <w:t>stickers</w:t>
      </w:r>
      <w:r w:rsidRPr="00344F09">
        <w:rPr>
          <w:spacing w:val="36"/>
        </w:rPr>
        <w:t xml:space="preserve"> </w:t>
      </w:r>
      <w:r w:rsidRPr="00344F09">
        <w:t>–</w:t>
      </w:r>
      <w:r w:rsidRPr="00344F09">
        <w:rPr>
          <w:spacing w:val="20"/>
        </w:rPr>
        <w:t xml:space="preserve"> </w:t>
      </w:r>
      <w:r w:rsidRPr="00344F09">
        <w:t>this</w:t>
      </w:r>
      <w:r w:rsidRPr="00344F09">
        <w:rPr>
          <w:spacing w:val="18"/>
        </w:rPr>
        <w:t xml:space="preserve"> </w:t>
      </w:r>
      <w:r w:rsidRPr="00344F09">
        <w:t>will</w:t>
      </w:r>
      <w:r w:rsidRPr="00344F09">
        <w:rPr>
          <w:spacing w:val="17"/>
        </w:rPr>
        <w:t xml:space="preserve"> </w:t>
      </w:r>
      <w:r w:rsidRPr="00344F09">
        <w:t>help</w:t>
      </w:r>
      <w:r w:rsidRPr="00344F09">
        <w:rPr>
          <w:spacing w:val="25"/>
        </w:rPr>
        <w:t xml:space="preserve"> </w:t>
      </w:r>
      <w:r w:rsidRPr="00344F09">
        <w:t>to</w:t>
      </w:r>
      <w:r w:rsidRPr="00344F09">
        <w:rPr>
          <w:spacing w:val="50"/>
        </w:rPr>
        <w:t xml:space="preserve"> </w:t>
      </w:r>
      <w:r w:rsidRPr="00344F09">
        <w:t>ensure</w:t>
      </w:r>
      <w:r w:rsidRPr="00344F09">
        <w:rPr>
          <w:spacing w:val="44"/>
        </w:rPr>
        <w:t xml:space="preserve"> </w:t>
      </w:r>
      <w:r w:rsidRPr="00344F09">
        <w:t>that</w:t>
      </w:r>
      <w:r w:rsidRPr="00344F09">
        <w:rPr>
          <w:spacing w:val="22"/>
        </w:rPr>
        <w:t xml:space="preserve"> </w:t>
      </w:r>
      <w:r w:rsidRPr="00344F09">
        <w:t>information</w:t>
      </w:r>
      <w:r w:rsidRPr="00344F09">
        <w:rPr>
          <w:spacing w:val="25"/>
        </w:rPr>
        <w:t xml:space="preserve"> </w:t>
      </w:r>
      <w:r w:rsidRPr="00344F09">
        <w:t>on</w:t>
      </w:r>
      <w:r w:rsidRPr="00344F09">
        <w:rPr>
          <w:spacing w:val="25"/>
        </w:rPr>
        <w:t xml:space="preserve"> </w:t>
      </w:r>
      <w:r w:rsidRPr="00344F09">
        <w:t>the</w:t>
      </w:r>
      <w:r w:rsidRPr="00344F09">
        <w:rPr>
          <w:spacing w:val="44"/>
        </w:rPr>
        <w:t xml:space="preserve"> </w:t>
      </w:r>
      <w:r w:rsidRPr="00344F09">
        <w:t>prescription</w:t>
      </w:r>
      <w:r w:rsidRPr="00344F09">
        <w:rPr>
          <w:spacing w:val="1"/>
        </w:rPr>
        <w:t xml:space="preserve"> </w:t>
      </w:r>
      <w:r w:rsidRPr="00344F09">
        <w:t>about</w:t>
      </w:r>
      <w:r w:rsidRPr="00344F09">
        <w:rPr>
          <w:spacing w:val="-6"/>
        </w:rPr>
        <w:t xml:space="preserve"> </w:t>
      </w:r>
      <w:r w:rsidRPr="00344F09">
        <w:t>preparation</w:t>
      </w:r>
      <w:r w:rsidRPr="00344F09">
        <w:rPr>
          <w:spacing w:val="-4"/>
        </w:rPr>
        <w:t xml:space="preserve"> </w:t>
      </w:r>
      <w:r w:rsidRPr="00344F09">
        <w:t>and</w:t>
      </w:r>
      <w:r w:rsidRPr="00344F09">
        <w:rPr>
          <w:spacing w:val="-4"/>
        </w:rPr>
        <w:t xml:space="preserve"> </w:t>
      </w:r>
      <w:r w:rsidRPr="00344F09">
        <w:t>administration</w:t>
      </w:r>
      <w:r w:rsidRPr="00344F09">
        <w:rPr>
          <w:spacing w:val="-4"/>
        </w:rPr>
        <w:t xml:space="preserve"> </w:t>
      </w:r>
      <w:r w:rsidRPr="00344F09">
        <w:t>of</w:t>
      </w:r>
      <w:r w:rsidRPr="00344F09">
        <w:rPr>
          <w:spacing w:val="-5"/>
        </w:rPr>
        <w:t xml:space="preserve"> </w:t>
      </w:r>
      <w:r w:rsidRPr="00344F09">
        <w:t>high-risk</w:t>
      </w:r>
      <w:r w:rsidRPr="00344F09">
        <w:rPr>
          <w:spacing w:val="-8"/>
        </w:rPr>
        <w:t xml:space="preserve"> </w:t>
      </w:r>
      <w:r w:rsidRPr="00344F09">
        <w:t>products</w:t>
      </w:r>
      <w:r w:rsidRPr="00344F09">
        <w:rPr>
          <w:spacing w:val="-8"/>
        </w:rPr>
        <w:t xml:space="preserve"> </w:t>
      </w:r>
      <w:r w:rsidRPr="00344F09">
        <w:t>is</w:t>
      </w:r>
      <w:r w:rsidRPr="00344F09">
        <w:rPr>
          <w:spacing w:val="-8"/>
        </w:rPr>
        <w:t xml:space="preserve"> </w:t>
      </w:r>
      <w:r w:rsidRPr="00344F09">
        <w:t>clearer</w:t>
      </w:r>
      <w:bookmarkEnd w:id="163"/>
      <w:bookmarkEnd w:id="164"/>
    </w:p>
    <w:p w14:paraId="2B94C5AF" w14:textId="77777777" w:rsidR="00BE470D" w:rsidRPr="00344F09" w:rsidRDefault="00BE470D">
      <w:pPr>
        <w:pStyle w:val="BodyText"/>
        <w:spacing w:before="2"/>
        <w:rPr>
          <w:b/>
        </w:rPr>
      </w:pPr>
    </w:p>
    <w:p w14:paraId="05709C53" w14:textId="77777777" w:rsidR="00BE470D" w:rsidRPr="00344F09" w:rsidRDefault="0085539F">
      <w:pPr>
        <w:pStyle w:val="Heading3"/>
        <w:numPr>
          <w:ilvl w:val="0"/>
          <w:numId w:val="1"/>
        </w:numPr>
        <w:tabs>
          <w:tab w:val="left" w:pos="1097"/>
        </w:tabs>
        <w:ind w:left="1096"/>
      </w:pPr>
      <w:bookmarkStart w:id="165" w:name="_Toc111124719"/>
      <w:bookmarkStart w:id="166" w:name="_Toc111126037"/>
      <w:r w:rsidRPr="00344F09">
        <w:t>Provide</w:t>
      </w:r>
      <w:r w:rsidRPr="00344F09">
        <w:rPr>
          <w:spacing w:val="58"/>
        </w:rPr>
        <w:t xml:space="preserve"> </w:t>
      </w:r>
      <w:r w:rsidRPr="00344F09">
        <w:t>locally</w:t>
      </w:r>
      <w:r w:rsidRPr="00344F09">
        <w:rPr>
          <w:spacing w:val="2"/>
        </w:rPr>
        <w:t xml:space="preserve"> </w:t>
      </w:r>
      <w:r w:rsidRPr="00344F09">
        <w:t>approved</w:t>
      </w:r>
      <w:r w:rsidRPr="00344F09">
        <w:rPr>
          <w:spacing w:val="36"/>
        </w:rPr>
        <w:t xml:space="preserve"> </w:t>
      </w:r>
      <w:r w:rsidRPr="00344F09">
        <w:t>protocols</w:t>
      </w:r>
      <w:r w:rsidRPr="00344F09">
        <w:rPr>
          <w:spacing w:val="29"/>
        </w:rPr>
        <w:t xml:space="preserve"> </w:t>
      </w:r>
      <w:r w:rsidRPr="00344F09">
        <w:t>that</w:t>
      </w:r>
      <w:r w:rsidRPr="00344F09">
        <w:rPr>
          <w:spacing w:val="33"/>
        </w:rPr>
        <w:t xml:space="preserve"> </w:t>
      </w:r>
      <w:r w:rsidRPr="00344F09">
        <w:t>clarify</w:t>
      </w:r>
      <w:r w:rsidRPr="00344F09">
        <w:rPr>
          <w:spacing w:val="2"/>
        </w:rPr>
        <w:t xml:space="preserve"> </w:t>
      </w:r>
      <w:r w:rsidRPr="00344F09">
        <w:t>approved</w:t>
      </w:r>
      <w:r w:rsidRPr="00344F09">
        <w:rPr>
          <w:spacing w:val="37"/>
        </w:rPr>
        <w:t xml:space="preserve"> </w:t>
      </w:r>
      <w:r w:rsidRPr="00344F09">
        <w:t>unlicensed</w:t>
      </w:r>
      <w:r w:rsidRPr="00344F09">
        <w:rPr>
          <w:spacing w:val="36"/>
        </w:rPr>
        <w:t xml:space="preserve"> </w:t>
      </w:r>
      <w:r w:rsidRPr="00344F09">
        <w:t>and</w:t>
      </w:r>
      <w:r w:rsidRPr="00344F09">
        <w:rPr>
          <w:spacing w:val="36"/>
        </w:rPr>
        <w:t xml:space="preserve"> </w:t>
      </w:r>
      <w:r w:rsidRPr="00344F09">
        <w:t>‘off</w:t>
      </w:r>
      <w:r w:rsidRPr="00344F09">
        <w:rPr>
          <w:spacing w:val="-7"/>
        </w:rPr>
        <w:t xml:space="preserve"> </w:t>
      </w:r>
      <w:r w:rsidRPr="00344F09">
        <w:t>-label’</w:t>
      </w:r>
      <w:r w:rsidRPr="00344F09">
        <w:rPr>
          <w:spacing w:val="28"/>
        </w:rPr>
        <w:t xml:space="preserve"> </w:t>
      </w:r>
      <w:r w:rsidRPr="00344F09">
        <w:t>use</w:t>
      </w:r>
      <w:r w:rsidRPr="00344F09">
        <w:rPr>
          <w:spacing w:val="29"/>
        </w:rPr>
        <w:t xml:space="preserve"> </w:t>
      </w:r>
      <w:r w:rsidRPr="00344F09">
        <w:t>of</w:t>
      </w:r>
      <w:r w:rsidRPr="00344F09">
        <w:rPr>
          <w:spacing w:val="33"/>
        </w:rPr>
        <w:t xml:space="preserve"> </w:t>
      </w:r>
      <w:r w:rsidRPr="00344F09">
        <w:t>injectable</w:t>
      </w:r>
      <w:r w:rsidRPr="00344F09">
        <w:rPr>
          <w:spacing w:val="29"/>
        </w:rPr>
        <w:t xml:space="preserve"> </w:t>
      </w:r>
      <w:r w:rsidRPr="00344F09">
        <w:t>medicines</w:t>
      </w:r>
      <w:bookmarkEnd w:id="165"/>
      <w:bookmarkEnd w:id="166"/>
    </w:p>
    <w:p w14:paraId="4C29D625" w14:textId="77777777" w:rsidR="00BE470D" w:rsidRPr="00344F09" w:rsidRDefault="00BE470D">
      <w:pPr>
        <w:pStyle w:val="BodyText"/>
        <w:spacing w:before="10"/>
        <w:rPr>
          <w:b/>
        </w:rPr>
      </w:pPr>
    </w:p>
    <w:p w14:paraId="7C0939E8" w14:textId="77777777" w:rsidR="00BE470D" w:rsidRPr="00344F09" w:rsidRDefault="0085539F">
      <w:pPr>
        <w:pStyle w:val="Heading3"/>
        <w:numPr>
          <w:ilvl w:val="0"/>
          <w:numId w:val="1"/>
        </w:numPr>
        <w:tabs>
          <w:tab w:val="left" w:pos="1097"/>
        </w:tabs>
        <w:spacing w:before="1" w:line="242" w:lineRule="auto"/>
        <w:ind w:right="1773" w:firstLine="0"/>
      </w:pPr>
      <w:bookmarkStart w:id="167" w:name="_Toc111124720"/>
      <w:bookmarkStart w:id="168" w:name="_Toc111126038"/>
      <w:r w:rsidRPr="00344F09">
        <w:t>Use</w:t>
      </w:r>
      <w:r w:rsidRPr="00344F09">
        <w:rPr>
          <w:spacing w:val="1"/>
        </w:rPr>
        <w:t xml:space="preserve"> </w:t>
      </w:r>
      <w:r w:rsidRPr="00344F09">
        <w:t>double-checking</w:t>
      </w:r>
      <w:r w:rsidRPr="00344F09">
        <w:rPr>
          <w:spacing w:val="1"/>
        </w:rPr>
        <w:t xml:space="preserve"> </w:t>
      </w:r>
      <w:r w:rsidRPr="00344F09">
        <w:t>systems</w:t>
      </w:r>
      <w:r w:rsidRPr="00344F09">
        <w:rPr>
          <w:spacing w:val="1"/>
        </w:rPr>
        <w:t xml:space="preserve"> </w:t>
      </w:r>
      <w:r w:rsidRPr="00344F09">
        <w:t>– an</w:t>
      </w:r>
      <w:r w:rsidRPr="00344F09">
        <w:rPr>
          <w:spacing w:val="1"/>
        </w:rPr>
        <w:t xml:space="preserve"> </w:t>
      </w:r>
      <w:r w:rsidRPr="00344F09">
        <w:t>independent second</w:t>
      </w:r>
      <w:r w:rsidRPr="00344F09">
        <w:rPr>
          <w:spacing w:val="1"/>
        </w:rPr>
        <w:t xml:space="preserve"> </w:t>
      </w:r>
      <w:r w:rsidRPr="00344F09">
        <w:t>check from another</w:t>
      </w:r>
      <w:r w:rsidRPr="00344F09">
        <w:rPr>
          <w:spacing w:val="1"/>
        </w:rPr>
        <w:t xml:space="preserve"> </w:t>
      </w:r>
      <w:r w:rsidRPr="00344F09">
        <w:t>practitioner</w:t>
      </w:r>
      <w:r w:rsidRPr="00344F09">
        <w:rPr>
          <w:spacing w:val="1"/>
        </w:rPr>
        <w:t xml:space="preserve"> </w:t>
      </w:r>
      <w:r w:rsidRPr="00344F09">
        <w:t>and/or</w:t>
      </w:r>
      <w:r w:rsidRPr="00344F09">
        <w:rPr>
          <w:spacing w:val="1"/>
        </w:rPr>
        <w:t xml:space="preserve"> </w:t>
      </w:r>
      <w:r w:rsidRPr="00344F09">
        <w:t>the</w:t>
      </w:r>
      <w:r w:rsidRPr="00344F09">
        <w:rPr>
          <w:spacing w:val="1"/>
        </w:rPr>
        <w:t xml:space="preserve"> </w:t>
      </w:r>
      <w:r w:rsidRPr="00344F09">
        <w:t>use of dose -checking</w:t>
      </w:r>
      <w:r w:rsidRPr="00344F09">
        <w:rPr>
          <w:spacing w:val="-59"/>
        </w:rPr>
        <w:t xml:space="preserve"> </w:t>
      </w:r>
      <w:r w:rsidRPr="00344F09">
        <w:t>software</w:t>
      </w:r>
      <w:r w:rsidRPr="00344F09">
        <w:rPr>
          <w:spacing w:val="7"/>
        </w:rPr>
        <w:t xml:space="preserve"> </w:t>
      </w:r>
      <w:r w:rsidRPr="00344F09">
        <w:t>in</w:t>
      </w:r>
      <w:r w:rsidRPr="00344F09">
        <w:rPr>
          <w:spacing w:val="-6"/>
        </w:rPr>
        <w:t xml:space="preserve"> </w:t>
      </w:r>
      <w:r w:rsidRPr="00344F09">
        <w:t>‘Smart’</w:t>
      </w:r>
      <w:r w:rsidRPr="00344F09">
        <w:rPr>
          <w:spacing w:val="22"/>
        </w:rPr>
        <w:t xml:space="preserve"> </w:t>
      </w:r>
      <w:r w:rsidRPr="00344F09">
        <w:t>infusion</w:t>
      </w:r>
      <w:r w:rsidRPr="00344F09">
        <w:rPr>
          <w:spacing w:val="-5"/>
        </w:rPr>
        <w:t xml:space="preserve"> </w:t>
      </w:r>
      <w:r w:rsidRPr="00344F09">
        <w:t>pumps</w:t>
      </w:r>
      <w:r w:rsidRPr="00344F09">
        <w:rPr>
          <w:spacing w:val="7"/>
        </w:rPr>
        <w:t xml:space="preserve"> </w:t>
      </w:r>
      <w:r w:rsidRPr="00344F09">
        <w:t>and</w:t>
      </w:r>
      <w:r w:rsidRPr="00344F09">
        <w:rPr>
          <w:spacing w:val="-6"/>
        </w:rPr>
        <w:t xml:space="preserve"> </w:t>
      </w:r>
      <w:r w:rsidRPr="00344F09">
        <w:t>syringe</w:t>
      </w:r>
      <w:r w:rsidRPr="00344F09">
        <w:rPr>
          <w:spacing w:val="7"/>
        </w:rPr>
        <w:t xml:space="preserve"> </w:t>
      </w:r>
      <w:r w:rsidRPr="00344F09">
        <w:t>drivers</w:t>
      </w:r>
      <w:bookmarkEnd w:id="167"/>
      <w:bookmarkEnd w:id="168"/>
    </w:p>
    <w:p w14:paraId="08FF6BC6" w14:textId="77777777" w:rsidR="00BE470D" w:rsidRPr="00344F09" w:rsidRDefault="00BE470D">
      <w:pPr>
        <w:spacing w:line="242" w:lineRule="auto"/>
        <w:sectPr w:rsidR="00BE470D" w:rsidRPr="00344F09">
          <w:pgSz w:w="16840" w:h="11910" w:orient="landscape"/>
          <w:pgMar w:top="1100" w:right="60" w:bottom="960" w:left="600" w:header="0" w:footer="760" w:gutter="0"/>
          <w:cols w:space="720"/>
        </w:sectPr>
      </w:pPr>
    </w:p>
    <w:p w14:paraId="49D65363" w14:textId="77777777" w:rsidR="00BE470D" w:rsidRPr="00344F09" w:rsidRDefault="001E5B89" w:rsidP="00DF1D4B">
      <w:pPr>
        <w:pStyle w:val="Heading1"/>
      </w:pPr>
      <w:bookmarkStart w:id="169" w:name="_Toc111126039"/>
      <w:r w:rsidRPr="00344F09">
        <w:rPr>
          <w:noProof/>
          <w:lang w:val="en-GB" w:eastAsia="en-GB"/>
        </w:rPr>
        <w:lastRenderedPageBreak/>
        <mc:AlternateContent>
          <mc:Choice Requires="wps">
            <w:drawing>
              <wp:anchor distT="0" distB="0" distL="114300" distR="114300" simplePos="0" relativeHeight="486493184" behindDoc="1" locked="0" layoutInCell="1" allowOverlap="1" wp14:anchorId="6F3EDF0E" wp14:editId="59FFFDB7">
                <wp:simplePos x="0" y="0"/>
                <wp:positionH relativeFrom="page">
                  <wp:posOffset>915035</wp:posOffset>
                </wp:positionH>
                <wp:positionV relativeFrom="paragraph">
                  <wp:posOffset>71120</wp:posOffset>
                </wp:positionV>
                <wp:extent cx="7864475" cy="332740"/>
                <wp:effectExtent l="0" t="0" r="0" b="0"/>
                <wp:wrapNone/>
                <wp:docPr id="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447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2CA91" w14:textId="77777777" w:rsidR="00DF1D4B" w:rsidRDefault="00DF1D4B">
                            <w:pPr>
                              <w:spacing w:line="259" w:lineRule="auto"/>
                              <w:rPr>
                                <w:b/>
                              </w:rPr>
                            </w:pPr>
                            <w:r>
                              <w:rPr>
                                <w:b/>
                              </w:rPr>
                              <w:t>8.</w:t>
                            </w:r>
                            <w:r>
                              <w:rPr>
                                <w:b/>
                                <w:spacing w:val="34"/>
                              </w:rPr>
                              <w:t xml:space="preserve"> </w:t>
                            </w:r>
                            <w:r>
                              <w:rPr>
                                <w:b/>
                              </w:rPr>
                              <w:t>Use</w:t>
                            </w:r>
                            <w:r>
                              <w:rPr>
                                <w:b/>
                                <w:spacing w:val="36"/>
                              </w:rPr>
                              <w:t xml:space="preserve"> </w:t>
                            </w:r>
                            <w:r>
                              <w:rPr>
                                <w:b/>
                              </w:rPr>
                              <w:t>an</w:t>
                            </w:r>
                            <w:r>
                              <w:rPr>
                                <w:b/>
                                <w:spacing w:val="42"/>
                              </w:rPr>
                              <w:t xml:space="preserve"> </w:t>
                            </w:r>
                            <w:r>
                              <w:rPr>
                                <w:b/>
                              </w:rPr>
                              <w:t>infusion</w:t>
                            </w:r>
                            <w:r>
                              <w:rPr>
                                <w:b/>
                                <w:spacing w:val="18"/>
                              </w:rPr>
                              <w:t xml:space="preserve"> </w:t>
                            </w:r>
                            <w:r>
                              <w:rPr>
                                <w:b/>
                              </w:rPr>
                              <w:t>monitoring</w:t>
                            </w:r>
                            <w:r>
                              <w:rPr>
                                <w:b/>
                                <w:spacing w:val="18"/>
                              </w:rPr>
                              <w:t xml:space="preserve"> </w:t>
                            </w:r>
                            <w:r>
                              <w:rPr>
                                <w:b/>
                              </w:rPr>
                              <w:t>form</w:t>
                            </w:r>
                            <w:r>
                              <w:rPr>
                                <w:b/>
                                <w:spacing w:val="22"/>
                              </w:rPr>
                              <w:t xml:space="preserve"> </w:t>
                            </w:r>
                            <w:r>
                              <w:rPr>
                                <w:b/>
                              </w:rPr>
                              <w:t>or</w:t>
                            </w:r>
                            <w:r>
                              <w:rPr>
                                <w:b/>
                                <w:spacing w:val="21"/>
                              </w:rPr>
                              <w:t xml:space="preserve"> </w:t>
                            </w:r>
                            <w:r>
                              <w:rPr>
                                <w:b/>
                              </w:rPr>
                              <w:t>checklist</w:t>
                            </w:r>
                            <w:r>
                              <w:rPr>
                                <w:b/>
                                <w:spacing w:val="40"/>
                              </w:rPr>
                              <w:t xml:space="preserve"> </w:t>
                            </w:r>
                            <w:r>
                              <w:rPr>
                                <w:b/>
                              </w:rPr>
                              <w:t>–</w:t>
                            </w:r>
                            <w:r>
                              <w:rPr>
                                <w:b/>
                                <w:spacing w:val="38"/>
                              </w:rPr>
                              <w:t xml:space="preserve"> </w:t>
                            </w:r>
                            <w:r>
                              <w:rPr>
                                <w:b/>
                              </w:rPr>
                              <w:t>this</w:t>
                            </w:r>
                            <w:r>
                              <w:rPr>
                                <w:b/>
                                <w:spacing w:val="12"/>
                              </w:rPr>
                              <w:t xml:space="preserve"> </w:t>
                            </w:r>
                            <w:r>
                              <w:rPr>
                                <w:b/>
                              </w:rPr>
                              <w:t>will</w:t>
                            </w:r>
                            <w:r>
                              <w:rPr>
                                <w:b/>
                                <w:spacing w:val="57"/>
                              </w:rPr>
                              <w:t xml:space="preserve"> </w:t>
                            </w:r>
                            <w:r>
                              <w:rPr>
                                <w:b/>
                              </w:rPr>
                              <w:t>help</w:t>
                            </w:r>
                            <w:r>
                              <w:rPr>
                                <w:b/>
                                <w:spacing w:val="18"/>
                              </w:rPr>
                              <w:t xml:space="preserve"> </w:t>
                            </w:r>
                            <w:r>
                              <w:rPr>
                                <w:b/>
                              </w:rPr>
                              <w:t>to</w:t>
                            </w:r>
                            <w:r>
                              <w:rPr>
                                <w:b/>
                                <w:spacing w:val="18"/>
                              </w:rPr>
                              <w:t xml:space="preserve"> </w:t>
                            </w:r>
                            <w:r>
                              <w:rPr>
                                <w:b/>
                              </w:rPr>
                              <w:t>ensure</w:t>
                            </w:r>
                            <w:r>
                              <w:rPr>
                                <w:b/>
                                <w:spacing w:val="36"/>
                              </w:rPr>
                              <w:t xml:space="preserve"> </w:t>
                            </w:r>
                            <w:r>
                              <w:rPr>
                                <w:b/>
                              </w:rPr>
                              <w:t>that</w:t>
                            </w:r>
                            <w:r>
                              <w:rPr>
                                <w:b/>
                                <w:spacing w:val="16"/>
                              </w:rPr>
                              <w:t xml:space="preserve"> </w:t>
                            </w:r>
                            <w:r>
                              <w:rPr>
                                <w:b/>
                              </w:rPr>
                              <w:t>infusions</w:t>
                            </w:r>
                            <w:r>
                              <w:rPr>
                                <w:b/>
                                <w:spacing w:val="12"/>
                              </w:rPr>
                              <w:t xml:space="preserve"> </w:t>
                            </w:r>
                            <w:r>
                              <w:rPr>
                                <w:b/>
                              </w:rPr>
                              <w:t>are</w:t>
                            </w:r>
                            <w:r>
                              <w:rPr>
                                <w:b/>
                                <w:spacing w:val="36"/>
                              </w:rPr>
                              <w:t xml:space="preserve"> </w:t>
                            </w:r>
                            <w:r>
                              <w:rPr>
                                <w:b/>
                              </w:rPr>
                              <w:t>monitored</w:t>
                            </w:r>
                            <w:r>
                              <w:rPr>
                                <w:b/>
                                <w:spacing w:val="18"/>
                              </w:rPr>
                              <w:t xml:space="preserve"> </w:t>
                            </w:r>
                            <w:r>
                              <w:rPr>
                                <w:b/>
                              </w:rPr>
                              <w:t>throughout</w:t>
                            </w:r>
                            <w:r>
                              <w:rPr>
                                <w:b/>
                                <w:spacing w:val="1"/>
                              </w:rPr>
                              <w:t xml:space="preserve"> </w:t>
                            </w:r>
                            <w:r>
                              <w:rPr>
                                <w:b/>
                              </w:rPr>
                              <w:t>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DF0E" id="docshape3" o:spid="_x0000_s1027" type="#_x0000_t202" style="position:absolute;left:0;text-align:left;margin-left:72.05pt;margin-top:5.6pt;width:619.25pt;height:26.2pt;z-index:-168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" filled="f" stroked="f">
                <v:textbox inset="0,0,0,0">
                  <w:txbxContent>
                    <w:p w14:paraId="31E2CA91" w14:textId="77777777" w:rsidR="00DF1D4B" w:rsidRDefault="00DF1D4B">
                      <w:pPr>
                        <w:spacing w:line="259" w:lineRule="auto"/>
                        <w:rPr>
                          <w:b/>
                        </w:rPr>
                      </w:pPr>
                      <w:r>
                        <w:rPr>
                          <w:b/>
                        </w:rPr>
                        <w:t>8.</w:t>
                      </w:r>
                      <w:r>
                        <w:rPr>
                          <w:b/>
                          <w:spacing w:val="34"/>
                        </w:rPr>
                        <w:t xml:space="preserve"> </w:t>
                      </w:r>
                      <w:r>
                        <w:rPr>
                          <w:b/>
                        </w:rPr>
                        <w:t>Use</w:t>
                      </w:r>
                      <w:r>
                        <w:rPr>
                          <w:b/>
                          <w:spacing w:val="36"/>
                        </w:rPr>
                        <w:t xml:space="preserve"> </w:t>
                      </w:r>
                      <w:r>
                        <w:rPr>
                          <w:b/>
                        </w:rPr>
                        <w:t>an</w:t>
                      </w:r>
                      <w:r>
                        <w:rPr>
                          <w:b/>
                          <w:spacing w:val="42"/>
                        </w:rPr>
                        <w:t xml:space="preserve"> </w:t>
                      </w:r>
                      <w:r>
                        <w:rPr>
                          <w:b/>
                        </w:rPr>
                        <w:t>infusion</w:t>
                      </w:r>
                      <w:r>
                        <w:rPr>
                          <w:b/>
                          <w:spacing w:val="18"/>
                        </w:rPr>
                        <w:t xml:space="preserve"> </w:t>
                      </w:r>
                      <w:r>
                        <w:rPr>
                          <w:b/>
                        </w:rPr>
                        <w:t>monitoring</w:t>
                      </w:r>
                      <w:r>
                        <w:rPr>
                          <w:b/>
                          <w:spacing w:val="18"/>
                        </w:rPr>
                        <w:t xml:space="preserve"> </w:t>
                      </w:r>
                      <w:r>
                        <w:rPr>
                          <w:b/>
                        </w:rPr>
                        <w:t>form</w:t>
                      </w:r>
                      <w:r>
                        <w:rPr>
                          <w:b/>
                          <w:spacing w:val="22"/>
                        </w:rPr>
                        <w:t xml:space="preserve"> </w:t>
                      </w:r>
                      <w:r>
                        <w:rPr>
                          <w:b/>
                        </w:rPr>
                        <w:t>or</w:t>
                      </w:r>
                      <w:r>
                        <w:rPr>
                          <w:b/>
                          <w:spacing w:val="21"/>
                        </w:rPr>
                        <w:t xml:space="preserve"> </w:t>
                      </w:r>
                      <w:r>
                        <w:rPr>
                          <w:b/>
                        </w:rPr>
                        <w:t>checklist</w:t>
                      </w:r>
                      <w:r>
                        <w:rPr>
                          <w:b/>
                          <w:spacing w:val="40"/>
                        </w:rPr>
                        <w:t xml:space="preserve"> </w:t>
                      </w:r>
                      <w:r>
                        <w:rPr>
                          <w:b/>
                        </w:rPr>
                        <w:t>–</w:t>
                      </w:r>
                      <w:r>
                        <w:rPr>
                          <w:b/>
                          <w:spacing w:val="38"/>
                        </w:rPr>
                        <w:t xml:space="preserve"> </w:t>
                      </w:r>
                      <w:r>
                        <w:rPr>
                          <w:b/>
                        </w:rPr>
                        <w:t>this</w:t>
                      </w:r>
                      <w:r>
                        <w:rPr>
                          <w:b/>
                          <w:spacing w:val="12"/>
                        </w:rPr>
                        <w:t xml:space="preserve"> </w:t>
                      </w:r>
                      <w:r>
                        <w:rPr>
                          <w:b/>
                        </w:rPr>
                        <w:t>will</w:t>
                      </w:r>
                      <w:r>
                        <w:rPr>
                          <w:b/>
                          <w:spacing w:val="57"/>
                        </w:rPr>
                        <w:t xml:space="preserve"> </w:t>
                      </w:r>
                      <w:r>
                        <w:rPr>
                          <w:b/>
                        </w:rPr>
                        <w:t>help</w:t>
                      </w:r>
                      <w:r>
                        <w:rPr>
                          <w:b/>
                          <w:spacing w:val="18"/>
                        </w:rPr>
                        <w:t xml:space="preserve"> </w:t>
                      </w:r>
                      <w:r>
                        <w:rPr>
                          <w:b/>
                        </w:rPr>
                        <w:t>to</w:t>
                      </w:r>
                      <w:r>
                        <w:rPr>
                          <w:b/>
                          <w:spacing w:val="18"/>
                        </w:rPr>
                        <w:t xml:space="preserve"> </w:t>
                      </w:r>
                      <w:r>
                        <w:rPr>
                          <w:b/>
                        </w:rPr>
                        <w:t>ensure</w:t>
                      </w:r>
                      <w:r>
                        <w:rPr>
                          <w:b/>
                          <w:spacing w:val="36"/>
                        </w:rPr>
                        <w:t xml:space="preserve"> </w:t>
                      </w:r>
                      <w:r>
                        <w:rPr>
                          <w:b/>
                        </w:rPr>
                        <w:t>that</w:t>
                      </w:r>
                      <w:r>
                        <w:rPr>
                          <w:b/>
                          <w:spacing w:val="16"/>
                        </w:rPr>
                        <w:t xml:space="preserve"> </w:t>
                      </w:r>
                      <w:r>
                        <w:rPr>
                          <w:b/>
                        </w:rPr>
                        <w:t>infusions</w:t>
                      </w:r>
                      <w:r>
                        <w:rPr>
                          <w:b/>
                          <w:spacing w:val="12"/>
                        </w:rPr>
                        <w:t xml:space="preserve"> </w:t>
                      </w:r>
                      <w:r>
                        <w:rPr>
                          <w:b/>
                        </w:rPr>
                        <w:t>are</w:t>
                      </w:r>
                      <w:r>
                        <w:rPr>
                          <w:b/>
                          <w:spacing w:val="36"/>
                        </w:rPr>
                        <w:t xml:space="preserve"> </w:t>
                      </w:r>
                      <w:r>
                        <w:rPr>
                          <w:b/>
                        </w:rPr>
                        <w:t>monitored</w:t>
                      </w:r>
                      <w:r>
                        <w:rPr>
                          <w:b/>
                          <w:spacing w:val="18"/>
                        </w:rPr>
                        <w:t xml:space="preserve"> </w:t>
                      </w:r>
                      <w:r>
                        <w:rPr>
                          <w:b/>
                        </w:rPr>
                        <w:t>throughout</w:t>
                      </w:r>
                      <w:r>
                        <w:rPr>
                          <w:b/>
                          <w:spacing w:val="1"/>
                        </w:rPr>
                        <w:t xml:space="preserve"> </w:t>
                      </w:r>
                      <w:r>
                        <w:rPr>
                          <w:b/>
                        </w:rPr>
                        <w:t>administration</w:t>
                      </w:r>
                    </w:p>
                  </w:txbxContent>
                </v:textbox>
                <w10:wrap anchorx="page"/>
              </v:shape>
            </w:pict>
          </mc:Fallback>
        </mc:AlternateContent>
      </w:r>
      <w:r w:rsidRPr="00344F09">
        <w:rPr>
          <w:noProof/>
          <w:lang w:val="en-GB" w:eastAsia="en-GB"/>
        </w:rPr>
        <mc:AlternateContent>
          <mc:Choice Requires="wps">
            <w:drawing>
              <wp:anchor distT="0" distB="0" distL="114300" distR="114300" simplePos="0" relativeHeight="486493696" behindDoc="1" locked="0" layoutInCell="1" allowOverlap="1" wp14:anchorId="4CB54965" wp14:editId="61CD8174">
                <wp:simplePos x="0" y="0"/>
                <wp:positionH relativeFrom="page">
                  <wp:posOffset>457200</wp:posOffset>
                </wp:positionH>
                <wp:positionV relativeFrom="paragraph">
                  <wp:posOffset>-15875</wp:posOffset>
                </wp:positionV>
                <wp:extent cx="9079865" cy="497205"/>
                <wp:effectExtent l="0" t="0" r="0" b="0"/>
                <wp:wrapNone/>
                <wp:docPr id="5"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9865" cy="497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56B49B6" id="docshape4" o:spid="_x0000_s1026" style="position:absolute;margin-left:36pt;margin-top:-1.25pt;width:714.95pt;height:39.15pt;z-index:-168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" stroked="f">
                <w10:wrap anchorx="page"/>
              </v:rect>
            </w:pict>
          </mc:Fallback>
        </mc:AlternateContent>
      </w:r>
      <w:r w:rsidR="0085539F" w:rsidRPr="00344F09">
        <w:t>Proforma</w:t>
      </w:r>
      <w:r w:rsidR="0085539F" w:rsidRPr="00344F09">
        <w:rPr>
          <w:spacing w:val="6"/>
        </w:rPr>
        <w:t xml:space="preserve"> </w:t>
      </w:r>
      <w:r w:rsidR="0085539F" w:rsidRPr="00344F09">
        <w:t>3:</w:t>
      </w:r>
      <w:r w:rsidR="0085539F" w:rsidRPr="00344F09">
        <w:rPr>
          <w:spacing w:val="25"/>
        </w:rPr>
        <w:t xml:space="preserve"> </w:t>
      </w:r>
      <w:r w:rsidR="0085539F" w:rsidRPr="00344F09">
        <w:t>Risk</w:t>
      </w:r>
      <w:r w:rsidR="0085539F" w:rsidRPr="00344F09">
        <w:rPr>
          <w:spacing w:val="7"/>
        </w:rPr>
        <w:t xml:space="preserve"> </w:t>
      </w:r>
      <w:r w:rsidR="0085539F" w:rsidRPr="00344F09">
        <w:t>assessment</w:t>
      </w:r>
      <w:r w:rsidR="0085539F" w:rsidRPr="00344F09">
        <w:rPr>
          <w:spacing w:val="6"/>
        </w:rPr>
        <w:t xml:space="preserve"> </w:t>
      </w:r>
      <w:r w:rsidR="0085539F" w:rsidRPr="00344F09">
        <w:t>summary</w:t>
      </w:r>
      <w:r w:rsidR="0085539F" w:rsidRPr="00344F09">
        <w:rPr>
          <w:spacing w:val="24"/>
        </w:rPr>
        <w:t xml:space="preserve"> </w:t>
      </w:r>
      <w:r w:rsidR="0085539F" w:rsidRPr="00344F09">
        <w:t>for</w:t>
      </w:r>
      <w:r w:rsidR="0085539F" w:rsidRPr="00344F09">
        <w:rPr>
          <w:spacing w:val="6"/>
        </w:rPr>
        <w:t xml:space="preserve"> </w:t>
      </w:r>
      <w:r w:rsidR="0085539F" w:rsidRPr="00344F09">
        <w:t>high</w:t>
      </w:r>
      <w:r w:rsidR="0085539F" w:rsidRPr="00344F09">
        <w:rPr>
          <w:spacing w:val="5"/>
        </w:rPr>
        <w:t xml:space="preserve"> </w:t>
      </w:r>
      <w:r w:rsidR="0085539F" w:rsidRPr="00344F09">
        <w:t>and</w:t>
      </w:r>
      <w:r w:rsidR="0085539F" w:rsidRPr="00344F09">
        <w:rPr>
          <w:spacing w:val="7"/>
        </w:rPr>
        <w:t xml:space="preserve"> </w:t>
      </w:r>
      <w:r w:rsidR="0085539F" w:rsidRPr="00344F09">
        <w:t>moderate-risk</w:t>
      </w:r>
      <w:r w:rsidR="0085539F" w:rsidRPr="00344F09">
        <w:rPr>
          <w:spacing w:val="7"/>
        </w:rPr>
        <w:t xml:space="preserve"> </w:t>
      </w:r>
      <w:r w:rsidR="0085539F" w:rsidRPr="00344F09">
        <w:t>injectable</w:t>
      </w:r>
      <w:r w:rsidR="0085539F" w:rsidRPr="00344F09">
        <w:rPr>
          <w:spacing w:val="23"/>
        </w:rPr>
        <w:t xml:space="preserve"> </w:t>
      </w:r>
      <w:r w:rsidR="0085539F" w:rsidRPr="00344F09">
        <w:t>medicines</w:t>
      </w:r>
      <w:r w:rsidR="0085539F" w:rsidRPr="00344F09">
        <w:rPr>
          <w:spacing w:val="7"/>
        </w:rPr>
        <w:t xml:space="preserve"> </w:t>
      </w:r>
      <w:r w:rsidR="0085539F" w:rsidRPr="00344F09">
        <w:t>products</w:t>
      </w:r>
      <w:bookmarkEnd w:id="169"/>
    </w:p>
    <w:p w14:paraId="3E49C93E" w14:textId="77777777" w:rsidR="00BE470D" w:rsidRPr="00344F09" w:rsidRDefault="00BE470D">
      <w:pPr>
        <w:pStyle w:val="BodyText"/>
        <w:rPr>
          <w:b/>
        </w:rPr>
      </w:pPr>
    </w:p>
    <w:p w14:paraId="2FBA25EB" w14:textId="77777777" w:rsidR="00BE470D" w:rsidRPr="00344F09" w:rsidRDefault="00BE470D">
      <w:pPr>
        <w:pStyle w:val="BodyText"/>
        <w:spacing w:before="10"/>
        <w:rPr>
          <w:b/>
        </w:rPr>
      </w:pPr>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99"/>
        <w:gridCol w:w="1442"/>
        <w:gridCol w:w="1201"/>
        <w:gridCol w:w="608"/>
        <w:gridCol w:w="272"/>
        <w:gridCol w:w="353"/>
        <w:gridCol w:w="625"/>
        <w:gridCol w:w="577"/>
        <w:gridCol w:w="529"/>
        <w:gridCol w:w="545"/>
        <w:gridCol w:w="545"/>
        <w:gridCol w:w="369"/>
        <w:gridCol w:w="545"/>
        <w:gridCol w:w="545"/>
        <w:gridCol w:w="337"/>
        <w:gridCol w:w="209"/>
        <w:gridCol w:w="2900"/>
        <w:gridCol w:w="546"/>
      </w:tblGrid>
      <w:tr w:rsidR="00BE470D" w:rsidRPr="00344F09" w14:paraId="5F2DCBA6" w14:textId="77777777">
        <w:trPr>
          <w:trHeight w:val="252"/>
        </w:trPr>
        <w:tc>
          <w:tcPr>
            <w:tcW w:w="6422" w:type="dxa"/>
            <w:gridSpan w:val="5"/>
          </w:tcPr>
          <w:p w14:paraId="134D6C69" w14:textId="77777777" w:rsidR="00BE470D" w:rsidRPr="00344F09" w:rsidRDefault="0085539F">
            <w:pPr>
              <w:pStyle w:val="TableParagraph"/>
              <w:spacing w:line="232" w:lineRule="exact"/>
              <w:ind w:left="102"/>
              <w:rPr>
                <w:b/>
              </w:rPr>
            </w:pPr>
            <w:r w:rsidRPr="00344F09">
              <w:rPr>
                <w:b/>
              </w:rPr>
              <w:t>Name</w:t>
            </w:r>
            <w:r w:rsidRPr="00344F09">
              <w:rPr>
                <w:b/>
                <w:spacing w:val="45"/>
              </w:rPr>
              <w:t xml:space="preserve"> </w:t>
            </w:r>
            <w:r w:rsidRPr="00344F09">
              <w:rPr>
                <w:b/>
              </w:rPr>
              <w:t>of</w:t>
            </w:r>
            <w:r w:rsidRPr="00344F09">
              <w:rPr>
                <w:b/>
                <w:spacing w:val="27"/>
              </w:rPr>
              <w:t xml:space="preserve"> </w:t>
            </w:r>
            <w:r w:rsidRPr="00344F09">
              <w:rPr>
                <w:b/>
              </w:rPr>
              <w:t>clinical</w:t>
            </w:r>
            <w:r w:rsidRPr="00344F09">
              <w:rPr>
                <w:b/>
                <w:spacing w:val="2"/>
              </w:rPr>
              <w:t xml:space="preserve"> </w:t>
            </w:r>
            <w:r w:rsidRPr="00344F09">
              <w:rPr>
                <w:b/>
              </w:rPr>
              <w:t>area</w:t>
            </w:r>
          </w:p>
        </w:tc>
        <w:tc>
          <w:tcPr>
            <w:tcW w:w="4970" w:type="dxa"/>
            <w:gridSpan w:val="10"/>
          </w:tcPr>
          <w:p w14:paraId="1C44A8ED" w14:textId="77777777" w:rsidR="00BE470D" w:rsidRPr="00344F09" w:rsidRDefault="0085539F">
            <w:pPr>
              <w:pStyle w:val="TableParagraph"/>
              <w:spacing w:line="232" w:lineRule="exact"/>
              <w:ind w:left="118"/>
              <w:rPr>
                <w:b/>
              </w:rPr>
            </w:pPr>
            <w:r w:rsidRPr="00344F09">
              <w:rPr>
                <w:b/>
              </w:rPr>
              <w:t>Directorate:</w:t>
            </w:r>
          </w:p>
        </w:tc>
        <w:tc>
          <w:tcPr>
            <w:tcW w:w="3655" w:type="dxa"/>
            <w:gridSpan w:val="3"/>
          </w:tcPr>
          <w:p w14:paraId="11114918" w14:textId="77777777" w:rsidR="00BE470D" w:rsidRPr="00344F09" w:rsidRDefault="0085539F">
            <w:pPr>
              <w:pStyle w:val="TableParagraph"/>
              <w:spacing w:line="232" w:lineRule="exact"/>
              <w:ind w:left="96"/>
              <w:rPr>
                <w:b/>
              </w:rPr>
            </w:pPr>
            <w:r w:rsidRPr="00344F09">
              <w:rPr>
                <w:b/>
              </w:rPr>
              <w:t>Date:</w:t>
            </w:r>
          </w:p>
        </w:tc>
      </w:tr>
      <w:tr w:rsidR="00BE470D" w:rsidRPr="00344F09" w14:paraId="48ABD515" w14:textId="77777777">
        <w:trPr>
          <w:trHeight w:val="380"/>
        </w:trPr>
        <w:tc>
          <w:tcPr>
            <w:tcW w:w="6422" w:type="dxa"/>
            <w:gridSpan w:val="5"/>
          </w:tcPr>
          <w:p w14:paraId="7AEA8667" w14:textId="77777777" w:rsidR="00BE470D" w:rsidRPr="00344F09" w:rsidRDefault="00BE470D">
            <w:pPr>
              <w:pStyle w:val="TableParagraph"/>
            </w:pPr>
          </w:p>
        </w:tc>
        <w:tc>
          <w:tcPr>
            <w:tcW w:w="4970" w:type="dxa"/>
            <w:gridSpan w:val="10"/>
          </w:tcPr>
          <w:p w14:paraId="12331B3A" w14:textId="77777777" w:rsidR="00BE470D" w:rsidRPr="00344F09" w:rsidRDefault="00BE470D">
            <w:pPr>
              <w:pStyle w:val="TableParagraph"/>
            </w:pPr>
          </w:p>
        </w:tc>
        <w:tc>
          <w:tcPr>
            <w:tcW w:w="3655" w:type="dxa"/>
            <w:gridSpan w:val="3"/>
          </w:tcPr>
          <w:p w14:paraId="4DA832A5" w14:textId="77777777" w:rsidR="00BE470D" w:rsidRPr="00344F09" w:rsidRDefault="00BE470D">
            <w:pPr>
              <w:pStyle w:val="TableParagraph"/>
            </w:pPr>
          </w:p>
        </w:tc>
      </w:tr>
      <w:tr w:rsidR="00BE470D" w:rsidRPr="00344F09" w14:paraId="278BDAE7" w14:textId="77777777">
        <w:trPr>
          <w:trHeight w:val="252"/>
        </w:trPr>
        <w:tc>
          <w:tcPr>
            <w:tcW w:w="15047" w:type="dxa"/>
            <w:gridSpan w:val="18"/>
          </w:tcPr>
          <w:p w14:paraId="031A6B1D" w14:textId="77777777" w:rsidR="00BE470D" w:rsidRPr="00344F09" w:rsidRDefault="0085539F">
            <w:pPr>
              <w:pStyle w:val="TableParagraph"/>
              <w:spacing w:line="232" w:lineRule="exact"/>
              <w:ind w:left="8025" w:right="5655"/>
              <w:jc w:val="center"/>
              <w:rPr>
                <w:b/>
              </w:rPr>
            </w:pPr>
            <w:r w:rsidRPr="00344F09">
              <w:rPr>
                <w:b/>
              </w:rPr>
              <w:t>Risk</w:t>
            </w:r>
            <w:r w:rsidRPr="00344F09">
              <w:rPr>
                <w:b/>
                <w:spacing w:val="47"/>
              </w:rPr>
              <w:t xml:space="preserve"> </w:t>
            </w:r>
            <w:r w:rsidRPr="00344F09">
              <w:rPr>
                <w:b/>
              </w:rPr>
              <w:t>factors</w:t>
            </w:r>
          </w:p>
        </w:tc>
      </w:tr>
      <w:tr w:rsidR="00BE470D" w:rsidRPr="00344F09" w14:paraId="6CFC8BF4" w14:textId="77777777">
        <w:trPr>
          <w:trHeight w:val="2462"/>
        </w:trPr>
        <w:tc>
          <w:tcPr>
            <w:tcW w:w="2899" w:type="dxa"/>
          </w:tcPr>
          <w:p w14:paraId="3B599F92" w14:textId="77777777" w:rsidR="00BE470D" w:rsidRPr="00344F09" w:rsidRDefault="00BE470D">
            <w:pPr>
              <w:pStyle w:val="TableParagraph"/>
              <w:rPr>
                <w:b/>
              </w:rPr>
            </w:pPr>
          </w:p>
          <w:p w14:paraId="784B71BD" w14:textId="77777777" w:rsidR="00BE470D" w:rsidRPr="00344F09" w:rsidRDefault="00BE470D">
            <w:pPr>
              <w:pStyle w:val="TableParagraph"/>
              <w:rPr>
                <w:b/>
              </w:rPr>
            </w:pPr>
          </w:p>
          <w:p w14:paraId="0157475D" w14:textId="77777777" w:rsidR="00BE470D" w:rsidRPr="00344F09" w:rsidRDefault="00BE470D">
            <w:pPr>
              <w:pStyle w:val="TableParagraph"/>
              <w:rPr>
                <w:b/>
              </w:rPr>
            </w:pPr>
          </w:p>
          <w:p w14:paraId="0C597D40" w14:textId="77777777" w:rsidR="00BE470D" w:rsidRPr="00344F09" w:rsidRDefault="0085539F">
            <w:pPr>
              <w:pStyle w:val="TableParagraph"/>
              <w:spacing w:before="149" w:line="242" w:lineRule="auto"/>
              <w:ind w:left="102"/>
              <w:rPr>
                <w:b/>
              </w:rPr>
            </w:pPr>
            <w:r w:rsidRPr="00344F09">
              <w:rPr>
                <w:b/>
              </w:rPr>
              <w:t>Prepared</w:t>
            </w:r>
            <w:r w:rsidRPr="00344F09">
              <w:rPr>
                <w:b/>
                <w:spacing w:val="1"/>
              </w:rPr>
              <w:t xml:space="preserve"> </w:t>
            </w:r>
            <w:r w:rsidRPr="00344F09">
              <w:rPr>
                <w:b/>
              </w:rPr>
              <w:t>injectable</w:t>
            </w:r>
            <w:r w:rsidRPr="00344F09">
              <w:rPr>
                <w:b/>
                <w:spacing w:val="-59"/>
              </w:rPr>
              <w:t xml:space="preserve"> </w:t>
            </w:r>
            <w:r w:rsidRPr="00344F09">
              <w:rPr>
                <w:b/>
              </w:rPr>
              <w:t>medicine</w:t>
            </w:r>
          </w:p>
        </w:tc>
        <w:tc>
          <w:tcPr>
            <w:tcW w:w="1442" w:type="dxa"/>
          </w:tcPr>
          <w:p w14:paraId="6026B825" w14:textId="77777777" w:rsidR="00BE470D" w:rsidRPr="00344F09" w:rsidRDefault="00BE470D">
            <w:pPr>
              <w:pStyle w:val="TableParagraph"/>
              <w:rPr>
                <w:b/>
              </w:rPr>
            </w:pPr>
          </w:p>
          <w:p w14:paraId="48735C1D" w14:textId="77777777" w:rsidR="00BE470D" w:rsidRPr="00344F09" w:rsidRDefault="00BE470D">
            <w:pPr>
              <w:pStyle w:val="TableParagraph"/>
              <w:rPr>
                <w:b/>
              </w:rPr>
            </w:pPr>
          </w:p>
          <w:p w14:paraId="0CA19FA7" w14:textId="77777777" w:rsidR="00BE470D" w:rsidRPr="00344F09" w:rsidRDefault="00BE470D">
            <w:pPr>
              <w:pStyle w:val="TableParagraph"/>
              <w:rPr>
                <w:b/>
              </w:rPr>
            </w:pPr>
          </w:p>
          <w:p w14:paraId="2F76785A" w14:textId="77777777" w:rsidR="00BE470D" w:rsidRPr="00344F09" w:rsidRDefault="00BE470D">
            <w:pPr>
              <w:pStyle w:val="TableParagraph"/>
              <w:spacing w:before="1"/>
              <w:rPr>
                <w:b/>
              </w:rPr>
            </w:pPr>
          </w:p>
          <w:p w14:paraId="6EF3CE63" w14:textId="77777777" w:rsidR="00BE470D" w:rsidRPr="00344F09" w:rsidRDefault="0085539F">
            <w:pPr>
              <w:pStyle w:val="TableParagraph"/>
              <w:ind w:left="101"/>
              <w:rPr>
                <w:b/>
              </w:rPr>
            </w:pPr>
            <w:r w:rsidRPr="00344F09">
              <w:rPr>
                <w:b/>
              </w:rPr>
              <w:t>Strength</w:t>
            </w:r>
          </w:p>
        </w:tc>
        <w:tc>
          <w:tcPr>
            <w:tcW w:w="1201" w:type="dxa"/>
          </w:tcPr>
          <w:p w14:paraId="1A41A6ED" w14:textId="77777777" w:rsidR="00BE470D" w:rsidRPr="00344F09" w:rsidRDefault="00BE470D">
            <w:pPr>
              <w:pStyle w:val="TableParagraph"/>
              <w:rPr>
                <w:b/>
              </w:rPr>
            </w:pPr>
          </w:p>
          <w:p w14:paraId="63AD886B" w14:textId="77777777" w:rsidR="00BE470D" w:rsidRPr="00344F09" w:rsidRDefault="00BE470D">
            <w:pPr>
              <w:pStyle w:val="TableParagraph"/>
              <w:rPr>
                <w:b/>
              </w:rPr>
            </w:pPr>
          </w:p>
          <w:p w14:paraId="1357652A" w14:textId="77777777" w:rsidR="00BE470D" w:rsidRPr="00344F09" w:rsidRDefault="00BE470D">
            <w:pPr>
              <w:pStyle w:val="TableParagraph"/>
              <w:rPr>
                <w:b/>
              </w:rPr>
            </w:pPr>
          </w:p>
          <w:p w14:paraId="1AD0AC24" w14:textId="77777777" w:rsidR="00BE470D" w:rsidRPr="00344F09" w:rsidRDefault="00BE470D">
            <w:pPr>
              <w:pStyle w:val="TableParagraph"/>
              <w:spacing w:before="1"/>
              <w:rPr>
                <w:b/>
              </w:rPr>
            </w:pPr>
          </w:p>
          <w:p w14:paraId="5268972D" w14:textId="77777777" w:rsidR="00BE470D" w:rsidRPr="00344F09" w:rsidRDefault="0085539F">
            <w:pPr>
              <w:pStyle w:val="TableParagraph"/>
              <w:ind w:left="117"/>
              <w:rPr>
                <w:b/>
              </w:rPr>
            </w:pPr>
            <w:r w:rsidRPr="00344F09">
              <w:rPr>
                <w:b/>
              </w:rPr>
              <w:t>Diluent</w:t>
            </w:r>
          </w:p>
        </w:tc>
        <w:tc>
          <w:tcPr>
            <w:tcW w:w="608" w:type="dxa"/>
            <w:textDirection w:val="btLr"/>
          </w:tcPr>
          <w:p w14:paraId="117C78BC" w14:textId="77777777" w:rsidR="00BE470D" w:rsidRPr="00344F09" w:rsidRDefault="0085539F">
            <w:pPr>
              <w:pStyle w:val="TableParagraph"/>
              <w:spacing w:before="103"/>
              <w:ind w:left="-3"/>
              <w:rPr>
                <w:b/>
              </w:rPr>
            </w:pPr>
            <w:r w:rsidRPr="00344F09">
              <w:rPr>
                <w:b/>
              </w:rPr>
              <w:t>Final</w:t>
            </w:r>
            <w:r w:rsidRPr="00344F09">
              <w:rPr>
                <w:b/>
                <w:spacing w:val="26"/>
              </w:rPr>
              <w:t xml:space="preserve"> </w:t>
            </w:r>
            <w:r w:rsidRPr="00344F09">
              <w:rPr>
                <w:b/>
              </w:rPr>
              <w:t>volume</w:t>
            </w:r>
          </w:p>
        </w:tc>
        <w:tc>
          <w:tcPr>
            <w:tcW w:w="625" w:type="dxa"/>
            <w:gridSpan w:val="2"/>
            <w:textDirection w:val="btLr"/>
          </w:tcPr>
          <w:p w14:paraId="6F308089" w14:textId="77777777" w:rsidR="00BE470D" w:rsidRPr="00344F09" w:rsidRDefault="0085539F">
            <w:pPr>
              <w:pStyle w:val="TableParagraph"/>
              <w:spacing w:before="104"/>
              <w:ind w:left="-3"/>
              <w:rPr>
                <w:b/>
              </w:rPr>
            </w:pPr>
            <w:r w:rsidRPr="00344F09">
              <w:rPr>
                <w:b/>
              </w:rPr>
              <w:t>Bag/syringe</w:t>
            </w:r>
          </w:p>
        </w:tc>
        <w:tc>
          <w:tcPr>
            <w:tcW w:w="625" w:type="dxa"/>
            <w:textDirection w:val="btLr"/>
          </w:tcPr>
          <w:p w14:paraId="32C00979" w14:textId="77777777" w:rsidR="00BE470D" w:rsidRPr="00344F09" w:rsidRDefault="0085539F">
            <w:pPr>
              <w:pStyle w:val="TableParagraph"/>
              <w:spacing w:before="103"/>
              <w:ind w:left="-3"/>
              <w:rPr>
                <w:b/>
              </w:rPr>
            </w:pPr>
            <w:r w:rsidRPr="00344F09">
              <w:rPr>
                <w:b/>
              </w:rPr>
              <w:t>Therapeutic</w:t>
            </w:r>
            <w:r w:rsidRPr="00344F09">
              <w:rPr>
                <w:b/>
                <w:spacing w:val="11"/>
              </w:rPr>
              <w:t xml:space="preserve"> </w:t>
            </w:r>
            <w:r w:rsidRPr="00344F09">
              <w:rPr>
                <w:b/>
              </w:rPr>
              <w:t>risk</w:t>
            </w:r>
          </w:p>
        </w:tc>
        <w:tc>
          <w:tcPr>
            <w:tcW w:w="577" w:type="dxa"/>
            <w:textDirection w:val="btLr"/>
          </w:tcPr>
          <w:p w14:paraId="0C382A9F" w14:textId="77777777" w:rsidR="00BE470D" w:rsidRPr="00344F09" w:rsidRDefault="0085539F">
            <w:pPr>
              <w:pStyle w:val="TableParagraph"/>
              <w:spacing w:before="103"/>
              <w:ind w:left="-3"/>
              <w:rPr>
                <w:b/>
              </w:rPr>
            </w:pPr>
            <w:r w:rsidRPr="00344F09">
              <w:rPr>
                <w:b/>
              </w:rPr>
              <w:t>Use</w:t>
            </w:r>
            <w:r w:rsidRPr="00344F09">
              <w:rPr>
                <w:b/>
                <w:spacing w:val="26"/>
              </w:rPr>
              <w:t xml:space="preserve"> </w:t>
            </w:r>
            <w:r w:rsidRPr="00344F09">
              <w:rPr>
                <w:b/>
              </w:rPr>
              <w:t>of</w:t>
            </w:r>
            <w:r w:rsidRPr="00344F09">
              <w:rPr>
                <w:b/>
                <w:spacing w:val="30"/>
              </w:rPr>
              <w:t xml:space="preserve"> </w:t>
            </w:r>
            <w:r w:rsidRPr="00344F09">
              <w:rPr>
                <w:b/>
              </w:rPr>
              <w:t>concentrate</w:t>
            </w:r>
          </w:p>
        </w:tc>
        <w:tc>
          <w:tcPr>
            <w:tcW w:w="529" w:type="dxa"/>
            <w:textDirection w:val="btLr"/>
          </w:tcPr>
          <w:p w14:paraId="61C7CA0F" w14:textId="77777777" w:rsidR="00BE470D" w:rsidRPr="00344F09" w:rsidRDefault="0085539F">
            <w:pPr>
              <w:pStyle w:val="TableParagraph"/>
              <w:spacing w:before="86"/>
              <w:ind w:left="-3"/>
              <w:rPr>
                <w:b/>
              </w:rPr>
            </w:pPr>
            <w:r w:rsidRPr="00344F09">
              <w:rPr>
                <w:b/>
              </w:rPr>
              <w:t>Complex</w:t>
            </w:r>
            <w:r w:rsidRPr="00344F09">
              <w:rPr>
                <w:b/>
                <w:spacing w:val="63"/>
              </w:rPr>
              <w:t xml:space="preserve"> </w:t>
            </w:r>
            <w:r w:rsidRPr="00344F09">
              <w:rPr>
                <w:b/>
              </w:rPr>
              <w:t>calculation</w:t>
            </w:r>
          </w:p>
        </w:tc>
        <w:tc>
          <w:tcPr>
            <w:tcW w:w="545" w:type="dxa"/>
            <w:textDirection w:val="btLr"/>
          </w:tcPr>
          <w:p w14:paraId="489F9969" w14:textId="77777777" w:rsidR="00BE470D" w:rsidRPr="00344F09" w:rsidRDefault="0085539F">
            <w:pPr>
              <w:pStyle w:val="TableParagraph"/>
              <w:spacing w:before="102"/>
              <w:ind w:left="-3"/>
              <w:rPr>
                <w:b/>
              </w:rPr>
            </w:pPr>
            <w:r w:rsidRPr="00344F09">
              <w:rPr>
                <w:b/>
              </w:rPr>
              <w:t>Complex</w:t>
            </w:r>
            <w:r w:rsidRPr="00344F09">
              <w:rPr>
                <w:b/>
                <w:spacing w:val="52"/>
              </w:rPr>
              <w:t xml:space="preserve"> </w:t>
            </w:r>
            <w:r w:rsidRPr="00344F09">
              <w:rPr>
                <w:b/>
              </w:rPr>
              <w:t>preparation</w:t>
            </w:r>
          </w:p>
        </w:tc>
        <w:tc>
          <w:tcPr>
            <w:tcW w:w="545" w:type="dxa"/>
            <w:textDirection w:val="btLr"/>
          </w:tcPr>
          <w:p w14:paraId="2DCD2391" w14:textId="77777777" w:rsidR="00BE470D" w:rsidRPr="00344F09" w:rsidRDefault="0085539F">
            <w:pPr>
              <w:pStyle w:val="TableParagraph"/>
              <w:spacing w:before="101"/>
              <w:ind w:left="-3"/>
              <w:rPr>
                <w:b/>
              </w:rPr>
            </w:pPr>
            <w:r w:rsidRPr="00344F09">
              <w:rPr>
                <w:b/>
              </w:rPr>
              <w:t>Reconstitute</w:t>
            </w:r>
            <w:r w:rsidRPr="00344F09">
              <w:rPr>
                <w:b/>
                <w:spacing w:val="18"/>
              </w:rPr>
              <w:t xml:space="preserve"> </w:t>
            </w:r>
            <w:r w:rsidRPr="00344F09">
              <w:rPr>
                <w:b/>
              </w:rPr>
              <w:t>vial</w:t>
            </w:r>
          </w:p>
        </w:tc>
        <w:tc>
          <w:tcPr>
            <w:tcW w:w="369" w:type="dxa"/>
            <w:textDirection w:val="btLr"/>
          </w:tcPr>
          <w:p w14:paraId="31DA4406" w14:textId="77777777" w:rsidR="00BE470D" w:rsidRPr="00344F09" w:rsidRDefault="0085539F">
            <w:pPr>
              <w:pStyle w:val="TableParagraph"/>
              <w:spacing w:before="101" w:line="228" w:lineRule="exact"/>
              <w:ind w:left="-3"/>
              <w:rPr>
                <w:b/>
              </w:rPr>
            </w:pPr>
            <w:r w:rsidRPr="00344F09">
              <w:rPr>
                <w:b/>
              </w:rPr>
              <w:t>Part/multiple</w:t>
            </w:r>
          </w:p>
        </w:tc>
        <w:tc>
          <w:tcPr>
            <w:tcW w:w="545" w:type="dxa"/>
            <w:textDirection w:val="btLr"/>
          </w:tcPr>
          <w:p w14:paraId="1D70658F" w14:textId="77777777" w:rsidR="00BE470D" w:rsidRPr="00344F09" w:rsidRDefault="0085539F">
            <w:pPr>
              <w:pStyle w:val="TableParagraph"/>
              <w:spacing w:before="63" w:line="270" w:lineRule="atLeast"/>
              <w:ind w:left="-3" w:right="456"/>
              <w:rPr>
                <w:b/>
              </w:rPr>
            </w:pPr>
            <w:r w:rsidRPr="00344F09">
              <w:rPr>
                <w:b/>
              </w:rPr>
              <w:t>Infusions</w:t>
            </w:r>
            <w:r w:rsidRPr="00344F09">
              <w:rPr>
                <w:b/>
                <w:spacing w:val="19"/>
              </w:rPr>
              <w:t xml:space="preserve"> </w:t>
            </w:r>
            <w:r w:rsidRPr="00344F09">
              <w:rPr>
                <w:b/>
              </w:rPr>
              <w:t>pump</w:t>
            </w:r>
            <w:r w:rsidRPr="00344F09">
              <w:rPr>
                <w:b/>
                <w:spacing w:val="51"/>
              </w:rPr>
              <w:t xml:space="preserve"> </w:t>
            </w:r>
            <w:r w:rsidRPr="00344F09">
              <w:rPr>
                <w:b/>
              </w:rPr>
              <w:t>or</w:t>
            </w:r>
            <w:r w:rsidRPr="00344F09">
              <w:rPr>
                <w:b/>
                <w:spacing w:val="-58"/>
              </w:rPr>
              <w:t xml:space="preserve"> </w:t>
            </w:r>
            <w:r w:rsidRPr="00344F09">
              <w:rPr>
                <w:b/>
              </w:rPr>
              <w:t>driver</w:t>
            </w:r>
          </w:p>
        </w:tc>
        <w:tc>
          <w:tcPr>
            <w:tcW w:w="545" w:type="dxa"/>
            <w:textDirection w:val="btLr"/>
          </w:tcPr>
          <w:p w14:paraId="7BF4EE72" w14:textId="77777777" w:rsidR="00BE470D" w:rsidRPr="00344F09" w:rsidRDefault="0085539F">
            <w:pPr>
              <w:pStyle w:val="TableParagraph"/>
              <w:spacing w:before="63" w:line="270" w:lineRule="atLeast"/>
              <w:ind w:left="-3"/>
              <w:rPr>
                <w:b/>
              </w:rPr>
            </w:pPr>
            <w:r w:rsidRPr="00344F09">
              <w:rPr>
                <w:b/>
              </w:rPr>
              <w:t>Non-standard</w:t>
            </w:r>
            <w:r w:rsidRPr="00344F09">
              <w:rPr>
                <w:b/>
                <w:spacing w:val="12"/>
              </w:rPr>
              <w:t xml:space="preserve"> </w:t>
            </w:r>
            <w:r w:rsidRPr="00344F09">
              <w:rPr>
                <w:b/>
              </w:rPr>
              <w:t>infusion</w:t>
            </w:r>
            <w:r w:rsidRPr="00344F09">
              <w:rPr>
                <w:b/>
                <w:spacing w:val="-59"/>
              </w:rPr>
              <w:t xml:space="preserve"> </w:t>
            </w:r>
            <w:r w:rsidRPr="00344F09">
              <w:rPr>
                <w:b/>
              </w:rPr>
              <w:t>set</w:t>
            </w:r>
          </w:p>
        </w:tc>
        <w:tc>
          <w:tcPr>
            <w:tcW w:w="546" w:type="dxa"/>
            <w:gridSpan w:val="2"/>
            <w:textDirection w:val="btLr"/>
          </w:tcPr>
          <w:p w14:paraId="7E6C80E6" w14:textId="77777777" w:rsidR="00BE470D" w:rsidRPr="00344F09" w:rsidRDefault="0085539F">
            <w:pPr>
              <w:pStyle w:val="TableParagraph"/>
              <w:spacing w:before="62" w:line="270" w:lineRule="atLeast"/>
              <w:ind w:left="-3" w:right="456"/>
              <w:rPr>
                <w:b/>
              </w:rPr>
            </w:pPr>
            <w:r w:rsidRPr="00344F09">
              <w:rPr>
                <w:b/>
              </w:rPr>
              <w:t>Risk</w:t>
            </w:r>
            <w:r w:rsidRPr="00344F09">
              <w:rPr>
                <w:b/>
                <w:spacing w:val="1"/>
              </w:rPr>
              <w:t xml:space="preserve"> </w:t>
            </w:r>
            <w:r w:rsidRPr="00344F09">
              <w:rPr>
                <w:b/>
              </w:rPr>
              <w:t>assessment</w:t>
            </w:r>
            <w:r w:rsidRPr="00344F09">
              <w:rPr>
                <w:b/>
                <w:spacing w:val="-59"/>
              </w:rPr>
              <w:t xml:space="preserve"> </w:t>
            </w:r>
            <w:r w:rsidRPr="00344F09">
              <w:rPr>
                <w:b/>
              </w:rPr>
              <w:t>score</w:t>
            </w:r>
          </w:p>
        </w:tc>
        <w:tc>
          <w:tcPr>
            <w:tcW w:w="2900" w:type="dxa"/>
          </w:tcPr>
          <w:p w14:paraId="2399F091" w14:textId="77777777" w:rsidR="00BE470D" w:rsidRPr="00344F09" w:rsidRDefault="00BE470D">
            <w:pPr>
              <w:pStyle w:val="TableParagraph"/>
              <w:rPr>
                <w:b/>
              </w:rPr>
            </w:pPr>
          </w:p>
          <w:p w14:paraId="63AEABA3" w14:textId="77777777" w:rsidR="00BE470D" w:rsidRPr="00344F09" w:rsidRDefault="00BE470D">
            <w:pPr>
              <w:pStyle w:val="TableParagraph"/>
              <w:rPr>
                <w:b/>
              </w:rPr>
            </w:pPr>
          </w:p>
          <w:p w14:paraId="3EFB7890" w14:textId="77777777" w:rsidR="00BE470D" w:rsidRPr="00344F09" w:rsidRDefault="00BE470D">
            <w:pPr>
              <w:pStyle w:val="TableParagraph"/>
              <w:rPr>
                <w:b/>
              </w:rPr>
            </w:pPr>
          </w:p>
          <w:p w14:paraId="504CF8D0" w14:textId="77777777" w:rsidR="00BE470D" w:rsidRPr="00344F09" w:rsidRDefault="0085539F">
            <w:pPr>
              <w:pStyle w:val="TableParagraph"/>
              <w:spacing w:before="149" w:line="242" w:lineRule="auto"/>
              <w:ind w:left="96" w:right="198"/>
              <w:rPr>
                <w:b/>
              </w:rPr>
            </w:pPr>
            <w:r w:rsidRPr="00344F09">
              <w:rPr>
                <w:b/>
              </w:rPr>
              <w:t>Risk</w:t>
            </w:r>
            <w:r w:rsidRPr="00344F09">
              <w:rPr>
                <w:b/>
                <w:spacing w:val="14"/>
              </w:rPr>
              <w:t xml:space="preserve"> </w:t>
            </w:r>
            <w:r w:rsidRPr="00344F09">
              <w:rPr>
                <w:b/>
              </w:rPr>
              <w:t>reduction</w:t>
            </w:r>
            <w:r w:rsidRPr="00344F09">
              <w:rPr>
                <w:b/>
                <w:spacing w:val="-59"/>
              </w:rPr>
              <w:t xml:space="preserve"> </w:t>
            </w:r>
            <w:r w:rsidRPr="00344F09">
              <w:rPr>
                <w:b/>
              </w:rPr>
              <w:t>method(s)</w:t>
            </w:r>
          </w:p>
        </w:tc>
        <w:tc>
          <w:tcPr>
            <w:tcW w:w="546" w:type="dxa"/>
            <w:textDirection w:val="btLr"/>
          </w:tcPr>
          <w:p w14:paraId="33F22EDC" w14:textId="77777777" w:rsidR="00BE470D" w:rsidRPr="00344F09" w:rsidRDefault="0085539F">
            <w:pPr>
              <w:pStyle w:val="TableParagraph"/>
              <w:spacing w:before="80"/>
              <w:ind w:left="-3"/>
              <w:rPr>
                <w:b/>
              </w:rPr>
            </w:pPr>
            <w:r w:rsidRPr="00344F09">
              <w:rPr>
                <w:b/>
              </w:rPr>
              <w:t>Revised</w:t>
            </w:r>
            <w:r w:rsidRPr="00344F09">
              <w:rPr>
                <w:b/>
                <w:spacing w:val="95"/>
              </w:rPr>
              <w:t xml:space="preserve"> </w:t>
            </w:r>
            <w:r w:rsidRPr="00344F09">
              <w:rPr>
                <w:b/>
              </w:rPr>
              <w:t>score</w:t>
            </w:r>
          </w:p>
        </w:tc>
      </w:tr>
      <w:tr w:rsidR="00BE470D" w:rsidRPr="00344F09" w14:paraId="03C0214B" w14:textId="77777777">
        <w:trPr>
          <w:trHeight w:val="268"/>
        </w:trPr>
        <w:tc>
          <w:tcPr>
            <w:tcW w:w="2899" w:type="dxa"/>
          </w:tcPr>
          <w:p w14:paraId="2F920E45" w14:textId="77777777" w:rsidR="00BE470D" w:rsidRPr="00344F09" w:rsidRDefault="00BE470D">
            <w:pPr>
              <w:pStyle w:val="TableParagraph"/>
            </w:pPr>
          </w:p>
        </w:tc>
        <w:tc>
          <w:tcPr>
            <w:tcW w:w="1442" w:type="dxa"/>
          </w:tcPr>
          <w:p w14:paraId="113A4602" w14:textId="77777777" w:rsidR="00BE470D" w:rsidRPr="00344F09" w:rsidRDefault="00BE470D">
            <w:pPr>
              <w:pStyle w:val="TableParagraph"/>
            </w:pPr>
          </w:p>
        </w:tc>
        <w:tc>
          <w:tcPr>
            <w:tcW w:w="1201" w:type="dxa"/>
          </w:tcPr>
          <w:p w14:paraId="039C8582" w14:textId="77777777" w:rsidR="00BE470D" w:rsidRPr="00344F09" w:rsidRDefault="00BE470D">
            <w:pPr>
              <w:pStyle w:val="TableParagraph"/>
            </w:pPr>
          </w:p>
        </w:tc>
        <w:tc>
          <w:tcPr>
            <w:tcW w:w="608" w:type="dxa"/>
          </w:tcPr>
          <w:p w14:paraId="26BA8A58" w14:textId="77777777" w:rsidR="00BE470D" w:rsidRPr="00344F09" w:rsidRDefault="00BE470D">
            <w:pPr>
              <w:pStyle w:val="TableParagraph"/>
            </w:pPr>
          </w:p>
        </w:tc>
        <w:tc>
          <w:tcPr>
            <w:tcW w:w="625" w:type="dxa"/>
            <w:gridSpan w:val="2"/>
          </w:tcPr>
          <w:p w14:paraId="5D5A1BB2" w14:textId="77777777" w:rsidR="00BE470D" w:rsidRPr="00344F09" w:rsidRDefault="00BE470D">
            <w:pPr>
              <w:pStyle w:val="TableParagraph"/>
            </w:pPr>
          </w:p>
        </w:tc>
        <w:tc>
          <w:tcPr>
            <w:tcW w:w="625" w:type="dxa"/>
          </w:tcPr>
          <w:p w14:paraId="64E571AD" w14:textId="77777777" w:rsidR="00BE470D" w:rsidRPr="00344F09" w:rsidRDefault="0085539F">
            <w:pPr>
              <w:pStyle w:val="TableParagraph"/>
              <w:spacing w:line="237" w:lineRule="exact"/>
              <w:ind w:left="117"/>
              <w:rPr>
                <w:b/>
              </w:rPr>
            </w:pPr>
            <w:r w:rsidRPr="00344F09">
              <w:rPr>
                <w:b/>
                <w:w w:val="101"/>
              </w:rPr>
              <w:t></w:t>
            </w:r>
          </w:p>
        </w:tc>
        <w:tc>
          <w:tcPr>
            <w:tcW w:w="577" w:type="dxa"/>
          </w:tcPr>
          <w:p w14:paraId="5146D6E8" w14:textId="77777777" w:rsidR="00BE470D" w:rsidRPr="00344F09" w:rsidRDefault="0085539F">
            <w:pPr>
              <w:pStyle w:val="TableParagraph"/>
              <w:spacing w:line="237" w:lineRule="exact"/>
              <w:ind w:left="117"/>
              <w:rPr>
                <w:b/>
              </w:rPr>
            </w:pPr>
            <w:r w:rsidRPr="00344F09">
              <w:rPr>
                <w:b/>
                <w:w w:val="101"/>
              </w:rPr>
              <w:t></w:t>
            </w:r>
          </w:p>
        </w:tc>
        <w:tc>
          <w:tcPr>
            <w:tcW w:w="529" w:type="dxa"/>
          </w:tcPr>
          <w:p w14:paraId="25AF730D" w14:textId="77777777" w:rsidR="00BE470D" w:rsidRPr="00344F09" w:rsidRDefault="0085539F">
            <w:pPr>
              <w:pStyle w:val="TableParagraph"/>
              <w:spacing w:line="237" w:lineRule="exact"/>
              <w:ind w:left="101"/>
              <w:rPr>
                <w:b/>
              </w:rPr>
            </w:pPr>
            <w:r w:rsidRPr="00344F09">
              <w:rPr>
                <w:b/>
                <w:w w:val="101"/>
              </w:rPr>
              <w:t></w:t>
            </w:r>
          </w:p>
        </w:tc>
        <w:tc>
          <w:tcPr>
            <w:tcW w:w="545" w:type="dxa"/>
          </w:tcPr>
          <w:p w14:paraId="56DD7B5C" w14:textId="77777777" w:rsidR="00BE470D" w:rsidRPr="00344F09" w:rsidRDefault="0085539F">
            <w:pPr>
              <w:pStyle w:val="TableParagraph"/>
              <w:spacing w:line="237" w:lineRule="exact"/>
              <w:ind w:left="116"/>
              <w:rPr>
                <w:b/>
              </w:rPr>
            </w:pPr>
            <w:r w:rsidRPr="00344F09">
              <w:rPr>
                <w:b/>
                <w:w w:val="101"/>
              </w:rPr>
              <w:t></w:t>
            </w:r>
          </w:p>
        </w:tc>
        <w:tc>
          <w:tcPr>
            <w:tcW w:w="545" w:type="dxa"/>
          </w:tcPr>
          <w:p w14:paraId="09D256C3" w14:textId="77777777" w:rsidR="00BE470D" w:rsidRPr="00344F09" w:rsidRDefault="0085539F">
            <w:pPr>
              <w:pStyle w:val="TableParagraph"/>
              <w:spacing w:line="237" w:lineRule="exact"/>
              <w:ind w:left="116"/>
              <w:rPr>
                <w:b/>
              </w:rPr>
            </w:pPr>
            <w:r w:rsidRPr="00344F09">
              <w:rPr>
                <w:b/>
                <w:w w:val="101"/>
              </w:rPr>
              <w:t></w:t>
            </w:r>
          </w:p>
        </w:tc>
        <w:tc>
          <w:tcPr>
            <w:tcW w:w="369" w:type="dxa"/>
          </w:tcPr>
          <w:p w14:paraId="65571E40" w14:textId="77777777" w:rsidR="00BE470D" w:rsidRPr="00344F09" w:rsidRDefault="0085539F">
            <w:pPr>
              <w:pStyle w:val="TableParagraph"/>
              <w:spacing w:line="237" w:lineRule="exact"/>
              <w:ind w:left="115"/>
              <w:rPr>
                <w:b/>
              </w:rPr>
            </w:pPr>
            <w:r w:rsidRPr="00344F09">
              <w:rPr>
                <w:b/>
                <w:w w:val="101"/>
              </w:rPr>
              <w:t></w:t>
            </w:r>
          </w:p>
        </w:tc>
        <w:tc>
          <w:tcPr>
            <w:tcW w:w="545" w:type="dxa"/>
          </w:tcPr>
          <w:p w14:paraId="5A306BEB" w14:textId="77777777" w:rsidR="00BE470D" w:rsidRPr="00344F09" w:rsidRDefault="0085539F">
            <w:pPr>
              <w:pStyle w:val="TableParagraph"/>
              <w:spacing w:line="237" w:lineRule="exact"/>
              <w:ind w:left="114"/>
              <w:rPr>
                <w:b/>
              </w:rPr>
            </w:pPr>
            <w:r w:rsidRPr="00344F09">
              <w:rPr>
                <w:b/>
                <w:w w:val="101"/>
              </w:rPr>
              <w:t></w:t>
            </w:r>
          </w:p>
        </w:tc>
        <w:tc>
          <w:tcPr>
            <w:tcW w:w="545" w:type="dxa"/>
          </w:tcPr>
          <w:p w14:paraId="0EA8FB14" w14:textId="77777777" w:rsidR="00BE470D" w:rsidRPr="00344F09" w:rsidRDefault="0085539F">
            <w:pPr>
              <w:pStyle w:val="TableParagraph"/>
              <w:spacing w:line="237" w:lineRule="exact"/>
              <w:ind w:left="113"/>
              <w:rPr>
                <w:b/>
              </w:rPr>
            </w:pPr>
            <w:r w:rsidRPr="00344F09">
              <w:rPr>
                <w:b/>
                <w:w w:val="101"/>
              </w:rPr>
              <w:t></w:t>
            </w:r>
          </w:p>
        </w:tc>
        <w:tc>
          <w:tcPr>
            <w:tcW w:w="546" w:type="dxa"/>
            <w:gridSpan w:val="2"/>
          </w:tcPr>
          <w:p w14:paraId="03B4E68A" w14:textId="77777777" w:rsidR="00BE470D" w:rsidRPr="00344F09" w:rsidRDefault="00BE470D">
            <w:pPr>
              <w:pStyle w:val="TableParagraph"/>
            </w:pPr>
          </w:p>
        </w:tc>
        <w:tc>
          <w:tcPr>
            <w:tcW w:w="2900" w:type="dxa"/>
          </w:tcPr>
          <w:p w14:paraId="4DFCFF6B" w14:textId="77777777" w:rsidR="00BE470D" w:rsidRPr="00344F09" w:rsidRDefault="00BE470D">
            <w:pPr>
              <w:pStyle w:val="TableParagraph"/>
            </w:pPr>
          </w:p>
        </w:tc>
        <w:tc>
          <w:tcPr>
            <w:tcW w:w="546" w:type="dxa"/>
          </w:tcPr>
          <w:p w14:paraId="7DDF8A0D" w14:textId="77777777" w:rsidR="00BE470D" w:rsidRPr="00344F09" w:rsidRDefault="00BE470D">
            <w:pPr>
              <w:pStyle w:val="TableParagraph"/>
            </w:pPr>
          </w:p>
        </w:tc>
      </w:tr>
      <w:tr w:rsidR="00BE470D" w:rsidRPr="00344F09" w14:paraId="11F704F3" w14:textId="77777777">
        <w:trPr>
          <w:trHeight w:val="508"/>
        </w:trPr>
        <w:tc>
          <w:tcPr>
            <w:tcW w:w="2899" w:type="dxa"/>
          </w:tcPr>
          <w:p w14:paraId="7CC9E46D" w14:textId="77777777" w:rsidR="00BE470D" w:rsidRPr="00344F09" w:rsidRDefault="00BE470D">
            <w:pPr>
              <w:pStyle w:val="TableParagraph"/>
            </w:pPr>
          </w:p>
        </w:tc>
        <w:tc>
          <w:tcPr>
            <w:tcW w:w="1442" w:type="dxa"/>
          </w:tcPr>
          <w:p w14:paraId="684D33EA" w14:textId="77777777" w:rsidR="00BE470D" w:rsidRPr="00344F09" w:rsidRDefault="00BE470D">
            <w:pPr>
              <w:pStyle w:val="TableParagraph"/>
            </w:pPr>
          </w:p>
        </w:tc>
        <w:tc>
          <w:tcPr>
            <w:tcW w:w="1201" w:type="dxa"/>
          </w:tcPr>
          <w:p w14:paraId="74CD7DD5" w14:textId="77777777" w:rsidR="00BE470D" w:rsidRPr="00344F09" w:rsidRDefault="00BE470D">
            <w:pPr>
              <w:pStyle w:val="TableParagraph"/>
            </w:pPr>
          </w:p>
        </w:tc>
        <w:tc>
          <w:tcPr>
            <w:tcW w:w="608" w:type="dxa"/>
          </w:tcPr>
          <w:p w14:paraId="0A614ED1" w14:textId="77777777" w:rsidR="00BE470D" w:rsidRPr="00344F09" w:rsidRDefault="00BE470D">
            <w:pPr>
              <w:pStyle w:val="TableParagraph"/>
            </w:pPr>
          </w:p>
        </w:tc>
        <w:tc>
          <w:tcPr>
            <w:tcW w:w="625" w:type="dxa"/>
            <w:gridSpan w:val="2"/>
          </w:tcPr>
          <w:p w14:paraId="521953E8" w14:textId="77777777" w:rsidR="00BE470D" w:rsidRPr="00344F09" w:rsidRDefault="00BE470D">
            <w:pPr>
              <w:pStyle w:val="TableParagraph"/>
            </w:pPr>
          </w:p>
        </w:tc>
        <w:tc>
          <w:tcPr>
            <w:tcW w:w="625" w:type="dxa"/>
          </w:tcPr>
          <w:p w14:paraId="30B4DD06" w14:textId="77777777" w:rsidR="00BE470D" w:rsidRPr="00344F09" w:rsidRDefault="00BE470D">
            <w:pPr>
              <w:pStyle w:val="TableParagraph"/>
            </w:pPr>
          </w:p>
        </w:tc>
        <w:tc>
          <w:tcPr>
            <w:tcW w:w="577" w:type="dxa"/>
          </w:tcPr>
          <w:p w14:paraId="258FFEAE" w14:textId="77777777" w:rsidR="00BE470D" w:rsidRPr="00344F09" w:rsidRDefault="00BE470D">
            <w:pPr>
              <w:pStyle w:val="TableParagraph"/>
            </w:pPr>
          </w:p>
        </w:tc>
        <w:tc>
          <w:tcPr>
            <w:tcW w:w="529" w:type="dxa"/>
          </w:tcPr>
          <w:p w14:paraId="202A2856" w14:textId="77777777" w:rsidR="00BE470D" w:rsidRPr="00344F09" w:rsidRDefault="00BE470D">
            <w:pPr>
              <w:pStyle w:val="TableParagraph"/>
            </w:pPr>
          </w:p>
        </w:tc>
        <w:tc>
          <w:tcPr>
            <w:tcW w:w="545" w:type="dxa"/>
          </w:tcPr>
          <w:p w14:paraId="0C5A3DE4" w14:textId="77777777" w:rsidR="00BE470D" w:rsidRPr="00344F09" w:rsidRDefault="00BE470D">
            <w:pPr>
              <w:pStyle w:val="TableParagraph"/>
            </w:pPr>
          </w:p>
        </w:tc>
        <w:tc>
          <w:tcPr>
            <w:tcW w:w="545" w:type="dxa"/>
          </w:tcPr>
          <w:p w14:paraId="7D0514B6" w14:textId="77777777" w:rsidR="00BE470D" w:rsidRPr="00344F09" w:rsidRDefault="00BE470D">
            <w:pPr>
              <w:pStyle w:val="TableParagraph"/>
            </w:pPr>
          </w:p>
        </w:tc>
        <w:tc>
          <w:tcPr>
            <w:tcW w:w="369" w:type="dxa"/>
          </w:tcPr>
          <w:p w14:paraId="46F895DC" w14:textId="77777777" w:rsidR="00BE470D" w:rsidRPr="00344F09" w:rsidRDefault="00BE470D">
            <w:pPr>
              <w:pStyle w:val="TableParagraph"/>
            </w:pPr>
          </w:p>
        </w:tc>
        <w:tc>
          <w:tcPr>
            <w:tcW w:w="545" w:type="dxa"/>
          </w:tcPr>
          <w:p w14:paraId="4999E99F" w14:textId="77777777" w:rsidR="00BE470D" w:rsidRPr="00344F09" w:rsidRDefault="00BE470D">
            <w:pPr>
              <w:pStyle w:val="TableParagraph"/>
            </w:pPr>
          </w:p>
        </w:tc>
        <w:tc>
          <w:tcPr>
            <w:tcW w:w="545" w:type="dxa"/>
          </w:tcPr>
          <w:p w14:paraId="30A4444A" w14:textId="77777777" w:rsidR="00BE470D" w:rsidRPr="00344F09" w:rsidRDefault="00BE470D">
            <w:pPr>
              <w:pStyle w:val="TableParagraph"/>
            </w:pPr>
          </w:p>
        </w:tc>
        <w:tc>
          <w:tcPr>
            <w:tcW w:w="546" w:type="dxa"/>
            <w:gridSpan w:val="2"/>
          </w:tcPr>
          <w:p w14:paraId="28DCA852" w14:textId="77777777" w:rsidR="00BE470D" w:rsidRPr="00344F09" w:rsidRDefault="00BE470D">
            <w:pPr>
              <w:pStyle w:val="TableParagraph"/>
            </w:pPr>
          </w:p>
        </w:tc>
        <w:tc>
          <w:tcPr>
            <w:tcW w:w="2900" w:type="dxa"/>
          </w:tcPr>
          <w:p w14:paraId="343218AC" w14:textId="77777777" w:rsidR="00BE470D" w:rsidRPr="00344F09" w:rsidRDefault="00BE470D">
            <w:pPr>
              <w:pStyle w:val="TableParagraph"/>
            </w:pPr>
          </w:p>
        </w:tc>
        <w:tc>
          <w:tcPr>
            <w:tcW w:w="546" w:type="dxa"/>
          </w:tcPr>
          <w:p w14:paraId="00E951E2" w14:textId="77777777" w:rsidR="00BE470D" w:rsidRPr="00344F09" w:rsidRDefault="00BE470D">
            <w:pPr>
              <w:pStyle w:val="TableParagraph"/>
            </w:pPr>
          </w:p>
        </w:tc>
      </w:tr>
      <w:tr w:rsidR="00BE470D" w:rsidRPr="00344F09" w14:paraId="063F0E52" w14:textId="77777777">
        <w:trPr>
          <w:trHeight w:val="620"/>
        </w:trPr>
        <w:tc>
          <w:tcPr>
            <w:tcW w:w="2899" w:type="dxa"/>
          </w:tcPr>
          <w:p w14:paraId="4C859A72" w14:textId="77777777" w:rsidR="00BE470D" w:rsidRPr="00344F09" w:rsidRDefault="00BE470D">
            <w:pPr>
              <w:pStyle w:val="TableParagraph"/>
            </w:pPr>
          </w:p>
        </w:tc>
        <w:tc>
          <w:tcPr>
            <w:tcW w:w="1442" w:type="dxa"/>
          </w:tcPr>
          <w:p w14:paraId="3C82E749" w14:textId="77777777" w:rsidR="00BE470D" w:rsidRPr="00344F09" w:rsidRDefault="00BE470D">
            <w:pPr>
              <w:pStyle w:val="TableParagraph"/>
            </w:pPr>
          </w:p>
        </w:tc>
        <w:tc>
          <w:tcPr>
            <w:tcW w:w="1201" w:type="dxa"/>
          </w:tcPr>
          <w:p w14:paraId="04EFB1D7" w14:textId="77777777" w:rsidR="00BE470D" w:rsidRPr="00344F09" w:rsidRDefault="00BE470D">
            <w:pPr>
              <w:pStyle w:val="TableParagraph"/>
            </w:pPr>
          </w:p>
        </w:tc>
        <w:tc>
          <w:tcPr>
            <w:tcW w:w="608" w:type="dxa"/>
          </w:tcPr>
          <w:p w14:paraId="7A86422B" w14:textId="77777777" w:rsidR="00BE470D" w:rsidRPr="00344F09" w:rsidRDefault="00BE470D">
            <w:pPr>
              <w:pStyle w:val="TableParagraph"/>
            </w:pPr>
          </w:p>
        </w:tc>
        <w:tc>
          <w:tcPr>
            <w:tcW w:w="625" w:type="dxa"/>
            <w:gridSpan w:val="2"/>
          </w:tcPr>
          <w:p w14:paraId="0BA56D40" w14:textId="77777777" w:rsidR="00BE470D" w:rsidRPr="00344F09" w:rsidRDefault="00BE470D">
            <w:pPr>
              <w:pStyle w:val="TableParagraph"/>
            </w:pPr>
          </w:p>
        </w:tc>
        <w:tc>
          <w:tcPr>
            <w:tcW w:w="625" w:type="dxa"/>
          </w:tcPr>
          <w:p w14:paraId="645CED04" w14:textId="77777777" w:rsidR="00BE470D" w:rsidRPr="00344F09" w:rsidRDefault="00BE470D">
            <w:pPr>
              <w:pStyle w:val="TableParagraph"/>
            </w:pPr>
          </w:p>
        </w:tc>
        <w:tc>
          <w:tcPr>
            <w:tcW w:w="577" w:type="dxa"/>
          </w:tcPr>
          <w:p w14:paraId="5BFD9834" w14:textId="77777777" w:rsidR="00BE470D" w:rsidRPr="00344F09" w:rsidRDefault="00BE470D">
            <w:pPr>
              <w:pStyle w:val="TableParagraph"/>
            </w:pPr>
          </w:p>
        </w:tc>
        <w:tc>
          <w:tcPr>
            <w:tcW w:w="529" w:type="dxa"/>
          </w:tcPr>
          <w:p w14:paraId="2AC4F65B" w14:textId="77777777" w:rsidR="00BE470D" w:rsidRPr="00344F09" w:rsidRDefault="00BE470D">
            <w:pPr>
              <w:pStyle w:val="TableParagraph"/>
            </w:pPr>
          </w:p>
        </w:tc>
        <w:tc>
          <w:tcPr>
            <w:tcW w:w="545" w:type="dxa"/>
          </w:tcPr>
          <w:p w14:paraId="612BD760" w14:textId="77777777" w:rsidR="00BE470D" w:rsidRPr="00344F09" w:rsidRDefault="00BE470D">
            <w:pPr>
              <w:pStyle w:val="TableParagraph"/>
            </w:pPr>
          </w:p>
        </w:tc>
        <w:tc>
          <w:tcPr>
            <w:tcW w:w="545" w:type="dxa"/>
          </w:tcPr>
          <w:p w14:paraId="69F2614D" w14:textId="77777777" w:rsidR="00BE470D" w:rsidRPr="00344F09" w:rsidRDefault="00BE470D">
            <w:pPr>
              <w:pStyle w:val="TableParagraph"/>
            </w:pPr>
          </w:p>
        </w:tc>
        <w:tc>
          <w:tcPr>
            <w:tcW w:w="369" w:type="dxa"/>
          </w:tcPr>
          <w:p w14:paraId="128BC89A" w14:textId="77777777" w:rsidR="00BE470D" w:rsidRPr="00344F09" w:rsidRDefault="00BE470D">
            <w:pPr>
              <w:pStyle w:val="TableParagraph"/>
            </w:pPr>
          </w:p>
        </w:tc>
        <w:tc>
          <w:tcPr>
            <w:tcW w:w="545" w:type="dxa"/>
          </w:tcPr>
          <w:p w14:paraId="179B7891" w14:textId="77777777" w:rsidR="00BE470D" w:rsidRPr="00344F09" w:rsidRDefault="00BE470D">
            <w:pPr>
              <w:pStyle w:val="TableParagraph"/>
            </w:pPr>
          </w:p>
        </w:tc>
        <w:tc>
          <w:tcPr>
            <w:tcW w:w="545" w:type="dxa"/>
          </w:tcPr>
          <w:p w14:paraId="426D0421" w14:textId="77777777" w:rsidR="00BE470D" w:rsidRPr="00344F09" w:rsidRDefault="00BE470D">
            <w:pPr>
              <w:pStyle w:val="TableParagraph"/>
            </w:pPr>
          </w:p>
        </w:tc>
        <w:tc>
          <w:tcPr>
            <w:tcW w:w="546" w:type="dxa"/>
            <w:gridSpan w:val="2"/>
          </w:tcPr>
          <w:p w14:paraId="6B443B54" w14:textId="77777777" w:rsidR="00BE470D" w:rsidRPr="00344F09" w:rsidRDefault="00BE470D">
            <w:pPr>
              <w:pStyle w:val="TableParagraph"/>
            </w:pPr>
          </w:p>
        </w:tc>
        <w:tc>
          <w:tcPr>
            <w:tcW w:w="2900" w:type="dxa"/>
          </w:tcPr>
          <w:p w14:paraId="33A50173" w14:textId="77777777" w:rsidR="00BE470D" w:rsidRPr="00344F09" w:rsidRDefault="00BE470D">
            <w:pPr>
              <w:pStyle w:val="TableParagraph"/>
            </w:pPr>
          </w:p>
        </w:tc>
        <w:tc>
          <w:tcPr>
            <w:tcW w:w="546" w:type="dxa"/>
          </w:tcPr>
          <w:p w14:paraId="5C355D09" w14:textId="77777777" w:rsidR="00BE470D" w:rsidRPr="00344F09" w:rsidRDefault="00BE470D">
            <w:pPr>
              <w:pStyle w:val="TableParagraph"/>
            </w:pPr>
          </w:p>
        </w:tc>
      </w:tr>
      <w:tr w:rsidR="00BE470D" w:rsidRPr="00344F09" w14:paraId="61A93A22" w14:textId="77777777">
        <w:trPr>
          <w:trHeight w:val="524"/>
        </w:trPr>
        <w:tc>
          <w:tcPr>
            <w:tcW w:w="2899" w:type="dxa"/>
          </w:tcPr>
          <w:p w14:paraId="3C15106B" w14:textId="77777777" w:rsidR="00BE470D" w:rsidRPr="00344F09" w:rsidRDefault="00BE470D">
            <w:pPr>
              <w:pStyle w:val="TableParagraph"/>
            </w:pPr>
          </w:p>
        </w:tc>
        <w:tc>
          <w:tcPr>
            <w:tcW w:w="1442" w:type="dxa"/>
          </w:tcPr>
          <w:p w14:paraId="0F23AE4B" w14:textId="77777777" w:rsidR="00BE470D" w:rsidRPr="00344F09" w:rsidRDefault="00BE470D">
            <w:pPr>
              <w:pStyle w:val="TableParagraph"/>
            </w:pPr>
          </w:p>
        </w:tc>
        <w:tc>
          <w:tcPr>
            <w:tcW w:w="1201" w:type="dxa"/>
          </w:tcPr>
          <w:p w14:paraId="66E2296B" w14:textId="77777777" w:rsidR="00BE470D" w:rsidRPr="00344F09" w:rsidRDefault="00BE470D">
            <w:pPr>
              <w:pStyle w:val="TableParagraph"/>
            </w:pPr>
          </w:p>
        </w:tc>
        <w:tc>
          <w:tcPr>
            <w:tcW w:w="608" w:type="dxa"/>
          </w:tcPr>
          <w:p w14:paraId="0D5BD43A" w14:textId="77777777" w:rsidR="00BE470D" w:rsidRPr="00344F09" w:rsidRDefault="00BE470D">
            <w:pPr>
              <w:pStyle w:val="TableParagraph"/>
            </w:pPr>
          </w:p>
        </w:tc>
        <w:tc>
          <w:tcPr>
            <w:tcW w:w="625" w:type="dxa"/>
            <w:gridSpan w:val="2"/>
          </w:tcPr>
          <w:p w14:paraId="16E96D32" w14:textId="77777777" w:rsidR="00BE470D" w:rsidRPr="00344F09" w:rsidRDefault="00BE470D">
            <w:pPr>
              <w:pStyle w:val="TableParagraph"/>
            </w:pPr>
          </w:p>
        </w:tc>
        <w:tc>
          <w:tcPr>
            <w:tcW w:w="625" w:type="dxa"/>
          </w:tcPr>
          <w:p w14:paraId="140ECC84" w14:textId="77777777" w:rsidR="00BE470D" w:rsidRPr="00344F09" w:rsidRDefault="00BE470D">
            <w:pPr>
              <w:pStyle w:val="TableParagraph"/>
            </w:pPr>
          </w:p>
        </w:tc>
        <w:tc>
          <w:tcPr>
            <w:tcW w:w="577" w:type="dxa"/>
          </w:tcPr>
          <w:p w14:paraId="16C8A405" w14:textId="77777777" w:rsidR="00BE470D" w:rsidRPr="00344F09" w:rsidRDefault="00BE470D">
            <w:pPr>
              <w:pStyle w:val="TableParagraph"/>
            </w:pPr>
          </w:p>
        </w:tc>
        <w:tc>
          <w:tcPr>
            <w:tcW w:w="529" w:type="dxa"/>
          </w:tcPr>
          <w:p w14:paraId="2A4912E8" w14:textId="77777777" w:rsidR="00BE470D" w:rsidRPr="00344F09" w:rsidRDefault="00BE470D">
            <w:pPr>
              <w:pStyle w:val="TableParagraph"/>
            </w:pPr>
          </w:p>
        </w:tc>
        <w:tc>
          <w:tcPr>
            <w:tcW w:w="545" w:type="dxa"/>
          </w:tcPr>
          <w:p w14:paraId="506725DF" w14:textId="77777777" w:rsidR="00BE470D" w:rsidRPr="00344F09" w:rsidRDefault="00BE470D">
            <w:pPr>
              <w:pStyle w:val="TableParagraph"/>
            </w:pPr>
          </w:p>
        </w:tc>
        <w:tc>
          <w:tcPr>
            <w:tcW w:w="545" w:type="dxa"/>
          </w:tcPr>
          <w:p w14:paraId="2024C2D1" w14:textId="77777777" w:rsidR="00BE470D" w:rsidRPr="00344F09" w:rsidRDefault="00BE470D">
            <w:pPr>
              <w:pStyle w:val="TableParagraph"/>
            </w:pPr>
          </w:p>
        </w:tc>
        <w:tc>
          <w:tcPr>
            <w:tcW w:w="369" w:type="dxa"/>
          </w:tcPr>
          <w:p w14:paraId="3D52877F" w14:textId="77777777" w:rsidR="00BE470D" w:rsidRPr="00344F09" w:rsidRDefault="00BE470D">
            <w:pPr>
              <w:pStyle w:val="TableParagraph"/>
            </w:pPr>
          </w:p>
        </w:tc>
        <w:tc>
          <w:tcPr>
            <w:tcW w:w="545" w:type="dxa"/>
          </w:tcPr>
          <w:p w14:paraId="2224D620" w14:textId="77777777" w:rsidR="00BE470D" w:rsidRPr="00344F09" w:rsidRDefault="00BE470D">
            <w:pPr>
              <w:pStyle w:val="TableParagraph"/>
            </w:pPr>
          </w:p>
        </w:tc>
        <w:tc>
          <w:tcPr>
            <w:tcW w:w="545" w:type="dxa"/>
          </w:tcPr>
          <w:p w14:paraId="7A374BEF" w14:textId="77777777" w:rsidR="00BE470D" w:rsidRPr="00344F09" w:rsidRDefault="00BE470D">
            <w:pPr>
              <w:pStyle w:val="TableParagraph"/>
            </w:pPr>
          </w:p>
        </w:tc>
        <w:tc>
          <w:tcPr>
            <w:tcW w:w="546" w:type="dxa"/>
            <w:gridSpan w:val="2"/>
          </w:tcPr>
          <w:p w14:paraId="36690683" w14:textId="77777777" w:rsidR="00BE470D" w:rsidRPr="00344F09" w:rsidRDefault="00BE470D">
            <w:pPr>
              <w:pStyle w:val="TableParagraph"/>
            </w:pPr>
          </w:p>
        </w:tc>
        <w:tc>
          <w:tcPr>
            <w:tcW w:w="2900" w:type="dxa"/>
          </w:tcPr>
          <w:p w14:paraId="762B9EA3" w14:textId="77777777" w:rsidR="00BE470D" w:rsidRPr="00344F09" w:rsidRDefault="00BE470D">
            <w:pPr>
              <w:pStyle w:val="TableParagraph"/>
            </w:pPr>
          </w:p>
        </w:tc>
        <w:tc>
          <w:tcPr>
            <w:tcW w:w="546" w:type="dxa"/>
          </w:tcPr>
          <w:p w14:paraId="0271C543" w14:textId="77777777" w:rsidR="00BE470D" w:rsidRPr="00344F09" w:rsidRDefault="00BE470D">
            <w:pPr>
              <w:pStyle w:val="TableParagraph"/>
            </w:pPr>
          </w:p>
        </w:tc>
      </w:tr>
      <w:tr w:rsidR="00BE470D" w:rsidRPr="00344F09" w14:paraId="4F483462" w14:textId="77777777">
        <w:trPr>
          <w:trHeight w:val="508"/>
        </w:trPr>
        <w:tc>
          <w:tcPr>
            <w:tcW w:w="2899" w:type="dxa"/>
          </w:tcPr>
          <w:p w14:paraId="34281D4C" w14:textId="77777777" w:rsidR="00BE470D" w:rsidRPr="00344F09" w:rsidRDefault="00BE470D">
            <w:pPr>
              <w:pStyle w:val="TableParagraph"/>
            </w:pPr>
          </w:p>
        </w:tc>
        <w:tc>
          <w:tcPr>
            <w:tcW w:w="1442" w:type="dxa"/>
          </w:tcPr>
          <w:p w14:paraId="01F8A928" w14:textId="77777777" w:rsidR="00BE470D" w:rsidRPr="00344F09" w:rsidRDefault="00BE470D">
            <w:pPr>
              <w:pStyle w:val="TableParagraph"/>
            </w:pPr>
          </w:p>
        </w:tc>
        <w:tc>
          <w:tcPr>
            <w:tcW w:w="1201" w:type="dxa"/>
          </w:tcPr>
          <w:p w14:paraId="3B7E0E04" w14:textId="77777777" w:rsidR="00BE470D" w:rsidRPr="00344F09" w:rsidRDefault="00BE470D">
            <w:pPr>
              <w:pStyle w:val="TableParagraph"/>
            </w:pPr>
          </w:p>
        </w:tc>
        <w:tc>
          <w:tcPr>
            <w:tcW w:w="608" w:type="dxa"/>
          </w:tcPr>
          <w:p w14:paraId="6DEC88EB" w14:textId="77777777" w:rsidR="00BE470D" w:rsidRPr="00344F09" w:rsidRDefault="00BE470D">
            <w:pPr>
              <w:pStyle w:val="TableParagraph"/>
            </w:pPr>
          </w:p>
        </w:tc>
        <w:tc>
          <w:tcPr>
            <w:tcW w:w="625" w:type="dxa"/>
            <w:gridSpan w:val="2"/>
          </w:tcPr>
          <w:p w14:paraId="264D8B92" w14:textId="77777777" w:rsidR="00BE470D" w:rsidRPr="00344F09" w:rsidRDefault="00BE470D">
            <w:pPr>
              <w:pStyle w:val="TableParagraph"/>
            </w:pPr>
          </w:p>
        </w:tc>
        <w:tc>
          <w:tcPr>
            <w:tcW w:w="625" w:type="dxa"/>
          </w:tcPr>
          <w:p w14:paraId="07F01E9C" w14:textId="77777777" w:rsidR="00BE470D" w:rsidRPr="00344F09" w:rsidRDefault="00BE470D">
            <w:pPr>
              <w:pStyle w:val="TableParagraph"/>
            </w:pPr>
          </w:p>
        </w:tc>
        <w:tc>
          <w:tcPr>
            <w:tcW w:w="577" w:type="dxa"/>
          </w:tcPr>
          <w:p w14:paraId="21D2ED7D" w14:textId="77777777" w:rsidR="00BE470D" w:rsidRPr="00344F09" w:rsidRDefault="00BE470D">
            <w:pPr>
              <w:pStyle w:val="TableParagraph"/>
            </w:pPr>
          </w:p>
        </w:tc>
        <w:tc>
          <w:tcPr>
            <w:tcW w:w="529" w:type="dxa"/>
          </w:tcPr>
          <w:p w14:paraId="33ED8B55" w14:textId="77777777" w:rsidR="00BE470D" w:rsidRPr="00344F09" w:rsidRDefault="00BE470D">
            <w:pPr>
              <w:pStyle w:val="TableParagraph"/>
            </w:pPr>
          </w:p>
        </w:tc>
        <w:tc>
          <w:tcPr>
            <w:tcW w:w="545" w:type="dxa"/>
          </w:tcPr>
          <w:p w14:paraId="3B071B30" w14:textId="77777777" w:rsidR="00BE470D" w:rsidRPr="00344F09" w:rsidRDefault="00BE470D">
            <w:pPr>
              <w:pStyle w:val="TableParagraph"/>
            </w:pPr>
          </w:p>
        </w:tc>
        <w:tc>
          <w:tcPr>
            <w:tcW w:w="545" w:type="dxa"/>
          </w:tcPr>
          <w:p w14:paraId="1AAADC14" w14:textId="77777777" w:rsidR="00BE470D" w:rsidRPr="00344F09" w:rsidRDefault="00BE470D">
            <w:pPr>
              <w:pStyle w:val="TableParagraph"/>
            </w:pPr>
          </w:p>
        </w:tc>
        <w:tc>
          <w:tcPr>
            <w:tcW w:w="369" w:type="dxa"/>
          </w:tcPr>
          <w:p w14:paraId="27C9A45D" w14:textId="77777777" w:rsidR="00BE470D" w:rsidRPr="00344F09" w:rsidRDefault="00BE470D">
            <w:pPr>
              <w:pStyle w:val="TableParagraph"/>
            </w:pPr>
          </w:p>
        </w:tc>
        <w:tc>
          <w:tcPr>
            <w:tcW w:w="545" w:type="dxa"/>
          </w:tcPr>
          <w:p w14:paraId="7DB346FE" w14:textId="77777777" w:rsidR="00BE470D" w:rsidRPr="00344F09" w:rsidRDefault="00BE470D">
            <w:pPr>
              <w:pStyle w:val="TableParagraph"/>
            </w:pPr>
          </w:p>
        </w:tc>
        <w:tc>
          <w:tcPr>
            <w:tcW w:w="545" w:type="dxa"/>
          </w:tcPr>
          <w:p w14:paraId="61B77BDA" w14:textId="77777777" w:rsidR="00BE470D" w:rsidRPr="00344F09" w:rsidRDefault="00BE470D">
            <w:pPr>
              <w:pStyle w:val="TableParagraph"/>
            </w:pPr>
          </w:p>
        </w:tc>
        <w:tc>
          <w:tcPr>
            <w:tcW w:w="546" w:type="dxa"/>
            <w:gridSpan w:val="2"/>
          </w:tcPr>
          <w:p w14:paraId="57174484" w14:textId="77777777" w:rsidR="00BE470D" w:rsidRPr="00344F09" w:rsidRDefault="00BE470D">
            <w:pPr>
              <w:pStyle w:val="TableParagraph"/>
            </w:pPr>
          </w:p>
        </w:tc>
        <w:tc>
          <w:tcPr>
            <w:tcW w:w="2900" w:type="dxa"/>
          </w:tcPr>
          <w:p w14:paraId="32AC727E" w14:textId="77777777" w:rsidR="00BE470D" w:rsidRPr="00344F09" w:rsidRDefault="00BE470D">
            <w:pPr>
              <w:pStyle w:val="TableParagraph"/>
            </w:pPr>
          </w:p>
        </w:tc>
        <w:tc>
          <w:tcPr>
            <w:tcW w:w="546" w:type="dxa"/>
          </w:tcPr>
          <w:p w14:paraId="1CB10CE3" w14:textId="77777777" w:rsidR="00BE470D" w:rsidRPr="00344F09" w:rsidRDefault="00BE470D">
            <w:pPr>
              <w:pStyle w:val="TableParagraph"/>
            </w:pPr>
          </w:p>
        </w:tc>
      </w:tr>
      <w:tr w:rsidR="00BE470D" w:rsidRPr="00344F09" w14:paraId="5C1B404D" w14:textId="77777777">
        <w:trPr>
          <w:trHeight w:val="508"/>
        </w:trPr>
        <w:tc>
          <w:tcPr>
            <w:tcW w:w="2899" w:type="dxa"/>
          </w:tcPr>
          <w:p w14:paraId="200E7E3A" w14:textId="77777777" w:rsidR="00BE470D" w:rsidRPr="00344F09" w:rsidRDefault="00BE470D">
            <w:pPr>
              <w:pStyle w:val="TableParagraph"/>
            </w:pPr>
          </w:p>
        </w:tc>
        <w:tc>
          <w:tcPr>
            <w:tcW w:w="1442" w:type="dxa"/>
          </w:tcPr>
          <w:p w14:paraId="670D3CC0" w14:textId="77777777" w:rsidR="00BE470D" w:rsidRPr="00344F09" w:rsidRDefault="00BE470D">
            <w:pPr>
              <w:pStyle w:val="TableParagraph"/>
            </w:pPr>
          </w:p>
        </w:tc>
        <w:tc>
          <w:tcPr>
            <w:tcW w:w="1201" w:type="dxa"/>
          </w:tcPr>
          <w:p w14:paraId="01E08F1C" w14:textId="77777777" w:rsidR="00BE470D" w:rsidRPr="00344F09" w:rsidRDefault="00BE470D">
            <w:pPr>
              <w:pStyle w:val="TableParagraph"/>
            </w:pPr>
          </w:p>
        </w:tc>
        <w:tc>
          <w:tcPr>
            <w:tcW w:w="608" w:type="dxa"/>
          </w:tcPr>
          <w:p w14:paraId="1EDED43B" w14:textId="77777777" w:rsidR="00BE470D" w:rsidRPr="00344F09" w:rsidRDefault="00BE470D">
            <w:pPr>
              <w:pStyle w:val="TableParagraph"/>
            </w:pPr>
          </w:p>
        </w:tc>
        <w:tc>
          <w:tcPr>
            <w:tcW w:w="625" w:type="dxa"/>
            <w:gridSpan w:val="2"/>
          </w:tcPr>
          <w:p w14:paraId="6580919B" w14:textId="77777777" w:rsidR="00BE470D" w:rsidRPr="00344F09" w:rsidRDefault="00BE470D">
            <w:pPr>
              <w:pStyle w:val="TableParagraph"/>
            </w:pPr>
          </w:p>
        </w:tc>
        <w:tc>
          <w:tcPr>
            <w:tcW w:w="625" w:type="dxa"/>
          </w:tcPr>
          <w:p w14:paraId="105EE4AB" w14:textId="77777777" w:rsidR="00BE470D" w:rsidRPr="00344F09" w:rsidRDefault="00BE470D">
            <w:pPr>
              <w:pStyle w:val="TableParagraph"/>
            </w:pPr>
          </w:p>
        </w:tc>
        <w:tc>
          <w:tcPr>
            <w:tcW w:w="577" w:type="dxa"/>
          </w:tcPr>
          <w:p w14:paraId="2377232E" w14:textId="77777777" w:rsidR="00BE470D" w:rsidRPr="00344F09" w:rsidRDefault="00BE470D">
            <w:pPr>
              <w:pStyle w:val="TableParagraph"/>
            </w:pPr>
          </w:p>
        </w:tc>
        <w:tc>
          <w:tcPr>
            <w:tcW w:w="529" w:type="dxa"/>
          </w:tcPr>
          <w:p w14:paraId="2C8D51E3" w14:textId="77777777" w:rsidR="00BE470D" w:rsidRPr="00344F09" w:rsidRDefault="00BE470D">
            <w:pPr>
              <w:pStyle w:val="TableParagraph"/>
            </w:pPr>
          </w:p>
        </w:tc>
        <w:tc>
          <w:tcPr>
            <w:tcW w:w="545" w:type="dxa"/>
          </w:tcPr>
          <w:p w14:paraId="448B3174" w14:textId="77777777" w:rsidR="00BE470D" w:rsidRPr="00344F09" w:rsidRDefault="00BE470D">
            <w:pPr>
              <w:pStyle w:val="TableParagraph"/>
            </w:pPr>
          </w:p>
        </w:tc>
        <w:tc>
          <w:tcPr>
            <w:tcW w:w="545" w:type="dxa"/>
          </w:tcPr>
          <w:p w14:paraId="2AF50DA0" w14:textId="77777777" w:rsidR="00BE470D" w:rsidRPr="00344F09" w:rsidRDefault="00BE470D">
            <w:pPr>
              <w:pStyle w:val="TableParagraph"/>
            </w:pPr>
          </w:p>
        </w:tc>
        <w:tc>
          <w:tcPr>
            <w:tcW w:w="369" w:type="dxa"/>
          </w:tcPr>
          <w:p w14:paraId="16188ED7" w14:textId="77777777" w:rsidR="00BE470D" w:rsidRPr="00344F09" w:rsidRDefault="00BE470D">
            <w:pPr>
              <w:pStyle w:val="TableParagraph"/>
            </w:pPr>
          </w:p>
        </w:tc>
        <w:tc>
          <w:tcPr>
            <w:tcW w:w="545" w:type="dxa"/>
          </w:tcPr>
          <w:p w14:paraId="472C8E2B" w14:textId="77777777" w:rsidR="00BE470D" w:rsidRPr="00344F09" w:rsidRDefault="00BE470D">
            <w:pPr>
              <w:pStyle w:val="TableParagraph"/>
            </w:pPr>
          </w:p>
        </w:tc>
        <w:tc>
          <w:tcPr>
            <w:tcW w:w="545" w:type="dxa"/>
          </w:tcPr>
          <w:p w14:paraId="1356ED14" w14:textId="77777777" w:rsidR="00BE470D" w:rsidRPr="00344F09" w:rsidRDefault="00BE470D">
            <w:pPr>
              <w:pStyle w:val="TableParagraph"/>
            </w:pPr>
          </w:p>
        </w:tc>
        <w:tc>
          <w:tcPr>
            <w:tcW w:w="546" w:type="dxa"/>
            <w:gridSpan w:val="2"/>
          </w:tcPr>
          <w:p w14:paraId="08D1C97F" w14:textId="77777777" w:rsidR="00BE470D" w:rsidRPr="00344F09" w:rsidRDefault="00BE470D">
            <w:pPr>
              <w:pStyle w:val="TableParagraph"/>
            </w:pPr>
          </w:p>
        </w:tc>
        <w:tc>
          <w:tcPr>
            <w:tcW w:w="2900" w:type="dxa"/>
          </w:tcPr>
          <w:p w14:paraId="732BCD92" w14:textId="77777777" w:rsidR="00BE470D" w:rsidRPr="00344F09" w:rsidRDefault="00BE470D">
            <w:pPr>
              <w:pStyle w:val="TableParagraph"/>
            </w:pPr>
          </w:p>
        </w:tc>
        <w:tc>
          <w:tcPr>
            <w:tcW w:w="546" w:type="dxa"/>
          </w:tcPr>
          <w:p w14:paraId="727A6255" w14:textId="77777777" w:rsidR="00BE470D" w:rsidRPr="00344F09" w:rsidRDefault="00BE470D">
            <w:pPr>
              <w:pStyle w:val="TableParagraph"/>
            </w:pPr>
          </w:p>
        </w:tc>
      </w:tr>
      <w:tr w:rsidR="00BE470D" w:rsidRPr="00344F09" w14:paraId="09E9B75D" w14:textId="77777777">
        <w:trPr>
          <w:trHeight w:val="525"/>
        </w:trPr>
        <w:tc>
          <w:tcPr>
            <w:tcW w:w="2899" w:type="dxa"/>
          </w:tcPr>
          <w:p w14:paraId="1C7EB9B1" w14:textId="77777777" w:rsidR="00BE470D" w:rsidRPr="00344F09" w:rsidRDefault="00BE470D">
            <w:pPr>
              <w:pStyle w:val="TableParagraph"/>
            </w:pPr>
          </w:p>
        </w:tc>
        <w:tc>
          <w:tcPr>
            <w:tcW w:w="1442" w:type="dxa"/>
          </w:tcPr>
          <w:p w14:paraId="44A68E79" w14:textId="77777777" w:rsidR="00BE470D" w:rsidRPr="00344F09" w:rsidRDefault="00BE470D">
            <w:pPr>
              <w:pStyle w:val="TableParagraph"/>
            </w:pPr>
          </w:p>
        </w:tc>
        <w:tc>
          <w:tcPr>
            <w:tcW w:w="1201" w:type="dxa"/>
          </w:tcPr>
          <w:p w14:paraId="44B48343" w14:textId="77777777" w:rsidR="00BE470D" w:rsidRPr="00344F09" w:rsidRDefault="00BE470D">
            <w:pPr>
              <w:pStyle w:val="TableParagraph"/>
            </w:pPr>
          </w:p>
        </w:tc>
        <w:tc>
          <w:tcPr>
            <w:tcW w:w="608" w:type="dxa"/>
          </w:tcPr>
          <w:p w14:paraId="5C1C69DE" w14:textId="77777777" w:rsidR="00BE470D" w:rsidRPr="00344F09" w:rsidRDefault="00BE470D">
            <w:pPr>
              <w:pStyle w:val="TableParagraph"/>
            </w:pPr>
          </w:p>
        </w:tc>
        <w:tc>
          <w:tcPr>
            <w:tcW w:w="625" w:type="dxa"/>
            <w:gridSpan w:val="2"/>
          </w:tcPr>
          <w:p w14:paraId="49166342" w14:textId="77777777" w:rsidR="00BE470D" w:rsidRPr="00344F09" w:rsidRDefault="00BE470D">
            <w:pPr>
              <w:pStyle w:val="TableParagraph"/>
            </w:pPr>
          </w:p>
        </w:tc>
        <w:tc>
          <w:tcPr>
            <w:tcW w:w="625" w:type="dxa"/>
          </w:tcPr>
          <w:p w14:paraId="7AEAAD3F" w14:textId="77777777" w:rsidR="00BE470D" w:rsidRPr="00344F09" w:rsidRDefault="00BE470D">
            <w:pPr>
              <w:pStyle w:val="TableParagraph"/>
            </w:pPr>
          </w:p>
        </w:tc>
        <w:tc>
          <w:tcPr>
            <w:tcW w:w="577" w:type="dxa"/>
          </w:tcPr>
          <w:p w14:paraId="180534AA" w14:textId="77777777" w:rsidR="00BE470D" w:rsidRPr="00344F09" w:rsidRDefault="00BE470D">
            <w:pPr>
              <w:pStyle w:val="TableParagraph"/>
            </w:pPr>
          </w:p>
        </w:tc>
        <w:tc>
          <w:tcPr>
            <w:tcW w:w="529" w:type="dxa"/>
          </w:tcPr>
          <w:p w14:paraId="1AC20B18" w14:textId="77777777" w:rsidR="00BE470D" w:rsidRPr="00344F09" w:rsidRDefault="00BE470D">
            <w:pPr>
              <w:pStyle w:val="TableParagraph"/>
            </w:pPr>
          </w:p>
        </w:tc>
        <w:tc>
          <w:tcPr>
            <w:tcW w:w="545" w:type="dxa"/>
          </w:tcPr>
          <w:p w14:paraId="21304713" w14:textId="77777777" w:rsidR="00BE470D" w:rsidRPr="00344F09" w:rsidRDefault="00BE470D">
            <w:pPr>
              <w:pStyle w:val="TableParagraph"/>
            </w:pPr>
          </w:p>
        </w:tc>
        <w:tc>
          <w:tcPr>
            <w:tcW w:w="545" w:type="dxa"/>
          </w:tcPr>
          <w:p w14:paraId="542375F3" w14:textId="77777777" w:rsidR="00BE470D" w:rsidRPr="00344F09" w:rsidRDefault="00BE470D">
            <w:pPr>
              <w:pStyle w:val="TableParagraph"/>
            </w:pPr>
          </w:p>
        </w:tc>
        <w:tc>
          <w:tcPr>
            <w:tcW w:w="369" w:type="dxa"/>
          </w:tcPr>
          <w:p w14:paraId="6F70C125" w14:textId="77777777" w:rsidR="00BE470D" w:rsidRPr="00344F09" w:rsidRDefault="00BE470D">
            <w:pPr>
              <w:pStyle w:val="TableParagraph"/>
            </w:pPr>
          </w:p>
        </w:tc>
        <w:tc>
          <w:tcPr>
            <w:tcW w:w="545" w:type="dxa"/>
          </w:tcPr>
          <w:p w14:paraId="53AE886C" w14:textId="77777777" w:rsidR="00BE470D" w:rsidRPr="00344F09" w:rsidRDefault="00BE470D">
            <w:pPr>
              <w:pStyle w:val="TableParagraph"/>
            </w:pPr>
          </w:p>
        </w:tc>
        <w:tc>
          <w:tcPr>
            <w:tcW w:w="545" w:type="dxa"/>
          </w:tcPr>
          <w:p w14:paraId="69B48B4C" w14:textId="77777777" w:rsidR="00BE470D" w:rsidRPr="00344F09" w:rsidRDefault="00BE470D">
            <w:pPr>
              <w:pStyle w:val="TableParagraph"/>
            </w:pPr>
          </w:p>
        </w:tc>
        <w:tc>
          <w:tcPr>
            <w:tcW w:w="546" w:type="dxa"/>
            <w:gridSpan w:val="2"/>
          </w:tcPr>
          <w:p w14:paraId="4E50CA4F" w14:textId="77777777" w:rsidR="00BE470D" w:rsidRPr="00344F09" w:rsidRDefault="00BE470D">
            <w:pPr>
              <w:pStyle w:val="TableParagraph"/>
            </w:pPr>
          </w:p>
        </w:tc>
        <w:tc>
          <w:tcPr>
            <w:tcW w:w="2900" w:type="dxa"/>
          </w:tcPr>
          <w:p w14:paraId="0C6E2187" w14:textId="77777777" w:rsidR="00BE470D" w:rsidRPr="00344F09" w:rsidRDefault="00BE470D">
            <w:pPr>
              <w:pStyle w:val="TableParagraph"/>
            </w:pPr>
          </w:p>
        </w:tc>
        <w:tc>
          <w:tcPr>
            <w:tcW w:w="546" w:type="dxa"/>
          </w:tcPr>
          <w:p w14:paraId="7808EFF0" w14:textId="77777777" w:rsidR="00BE470D" w:rsidRPr="00344F09" w:rsidRDefault="00BE470D">
            <w:pPr>
              <w:pStyle w:val="TableParagraph"/>
            </w:pPr>
          </w:p>
        </w:tc>
      </w:tr>
      <w:tr w:rsidR="00BE470D" w:rsidRPr="00344F09" w14:paraId="24B8F011" w14:textId="77777777">
        <w:trPr>
          <w:trHeight w:val="508"/>
        </w:trPr>
        <w:tc>
          <w:tcPr>
            <w:tcW w:w="2899" w:type="dxa"/>
          </w:tcPr>
          <w:p w14:paraId="662C10EC" w14:textId="77777777" w:rsidR="00BE470D" w:rsidRPr="00344F09" w:rsidRDefault="00BE470D">
            <w:pPr>
              <w:pStyle w:val="TableParagraph"/>
            </w:pPr>
          </w:p>
        </w:tc>
        <w:tc>
          <w:tcPr>
            <w:tcW w:w="1442" w:type="dxa"/>
          </w:tcPr>
          <w:p w14:paraId="43921908" w14:textId="77777777" w:rsidR="00BE470D" w:rsidRPr="00344F09" w:rsidRDefault="00BE470D">
            <w:pPr>
              <w:pStyle w:val="TableParagraph"/>
            </w:pPr>
          </w:p>
        </w:tc>
        <w:tc>
          <w:tcPr>
            <w:tcW w:w="1201" w:type="dxa"/>
          </w:tcPr>
          <w:p w14:paraId="56D725F1" w14:textId="77777777" w:rsidR="00BE470D" w:rsidRPr="00344F09" w:rsidRDefault="00BE470D">
            <w:pPr>
              <w:pStyle w:val="TableParagraph"/>
            </w:pPr>
          </w:p>
        </w:tc>
        <w:tc>
          <w:tcPr>
            <w:tcW w:w="608" w:type="dxa"/>
          </w:tcPr>
          <w:p w14:paraId="16D766D2" w14:textId="77777777" w:rsidR="00BE470D" w:rsidRPr="00344F09" w:rsidRDefault="00BE470D">
            <w:pPr>
              <w:pStyle w:val="TableParagraph"/>
            </w:pPr>
          </w:p>
        </w:tc>
        <w:tc>
          <w:tcPr>
            <w:tcW w:w="625" w:type="dxa"/>
            <w:gridSpan w:val="2"/>
          </w:tcPr>
          <w:p w14:paraId="609038B7" w14:textId="77777777" w:rsidR="00BE470D" w:rsidRPr="00344F09" w:rsidRDefault="00BE470D">
            <w:pPr>
              <w:pStyle w:val="TableParagraph"/>
            </w:pPr>
          </w:p>
        </w:tc>
        <w:tc>
          <w:tcPr>
            <w:tcW w:w="625" w:type="dxa"/>
          </w:tcPr>
          <w:p w14:paraId="17DCA7B0" w14:textId="77777777" w:rsidR="00BE470D" w:rsidRPr="00344F09" w:rsidRDefault="00BE470D">
            <w:pPr>
              <w:pStyle w:val="TableParagraph"/>
            </w:pPr>
          </w:p>
        </w:tc>
        <w:tc>
          <w:tcPr>
            <w:tcW w:w="577" w:type="dxa"/>
          </w:tcPr>
          <w:p w14:paraId="0719D14D" w14:textId="77777777" w:rsidR="00BE470D" w:rsidRPr="00344F09" w:rsidRDefault="00BE470D">
            <w:pPr>
              <w:pStyle w:val="TableParagraph"/>
            </w:pPr>
          </w:p>
        </w:tc>
        <w:tc>
          <w:tcPr>
            <w:tcW w:w="529" w:type="dxa"/>
          </w:tcPr>
          <w:p w14:paraId="047F1998" w14:textId="77777777" w:rsidR="00BE470D" w:rsidRPr="00344F09" w:rsidRDefault="00BE470D">
            <w:pPr>
              <w:pStyle w:val="TableParagraph"/>
            </w:pPr>
          </w:p>
        </w:tc>
        <w:tc>
          <w:tcPr>
            <w:tcW w:w="545" w:type="dxa"/>
          </w:tcPr>
          <w:p w14:paraId="1B058C8D" w14:textId="77777777" w:rsidR="00BE470D" w:rsidRPr="00344F09" w:rsidRDefault="00BE470D">
            <w:pPr>
              <w:pStyle w:val="TableParagraph"/>
            </w:pPr>
          </w:p>
        </w:tc>
        <w:tc>
          <w:tcPr>
            <w:tcW w:w="545" w:type="dxa"/>
          </w:tcPr>
          <w:p w14:paraId="3EEDB6C5" w14:textId="77777777" w:rsidR="00BE470D" w:rsidRPr="00344F09" w:rsidRDefault="00BE470D">
            <w:pPr>
              <w:pStyle w:val="TableParagraph"/>
            </w:pPr>
          </w:p>
        </w:tc>
        <w:tc>
          <w:tcPr>
            <w:tcW w:w="369" w:type="dxa"/>
          </w:tcPr>
          <w:p w14:paraId="40896A39" w14:textId="77777777" w:rsidR="00BE470D" w:rsidRPr="00344F09" w:rsidRDefault="00BE470D">
            <w:pPr>
              <w:pStyle w:val="TableParagraph"/>
            </w:pPr>
          </w:p>
        </w:tc>
        <w:tc>
          <w:tcPr>
            <w:tcW w:w="545" w:type="dxa"/>
          </w:tcPr>
          <w:p w14:paraId="72BCF18F" w14:textId="77777777" w:rsidR="00BE470D" w:rsidRPr="00344F09" w:rsidRDefault="00BE470D">
            <w:pPr>
              <w:pStyle w:val="TableParagraph"/>
            </w:pPr>
          </w:p>
        </w:tc>
        <w:tc>
          <w:tcPr>
            <w:tcW w:w="545" w:type="dxa"/>
          </w:tcPr>
          <w:p w14:paraId="558BE785" w14:textId="77777777" w:rsidR="00BE470D" w:rsidRPr="00344F09" w:rsidRDefault="00BE470D">
            <w:pPr>
              <w:pStyle w:val="TableParagraph"/>
            </w:pPr>
          </w:p>
        </w:tc>
        <w:tc>
          <w:tcPr>
            <w:tcW w:w="546" w:type="dxa"/>
            <w:gridSpan w:val="2"/>
          </w:tcPr>
          <w:p w14:paraId="733DBACC" w14:textId="77777777" w:rsidR="00BE470D" w:rsidRPr="00344F09" w:rsidRDefault="00BE470D">
            <w:pPr>
              <w:pStyle w:val="TableParagraph"/>
            </w:pPr>
          </w:p>
        </w:tc>
        <w:tc>
          <w:tcPr>
            <w:tcW w:w="2900" w:type="dxa"/>
          </w:tcPr>
          <w:p w14:paraId="22340A04" w14:textId="77777777" w:rsidR="00BE470D" w:rsidRPr="00344F09" w:rsidRDefault="00BE470D">
            <w:pPr>
              <w:pStyle w:val="TableParagraph"/>
            </w:pPr>
          </w:p>
        </w:tc>
        <w:tc>
          <w:tcPr>
            <w:tcW w:w="546" w:type="dxa"/>
          </w:tcPr>
          <w:p w14:paraId="4170F021" w14:textId="77777777" w:rsidR="00BE470D" w:rsidRPr="00344F09" w:rsidRDefault="00BE470D">
            <w:pPr>
              <w:pStyle w:val="TableParagraph"/>
            </w:pPr>
          </w:p>
        </w:tc>
      </w:tr>
      <w:tr w:rsidR="00BE470D" w:rsidRPr="00344F09" w14:paraId="3C881DD8" w14:textId="77777777">
        <w:trPr>
          <w:trHeight w:val="493"/>
        </w:trPr>
        <w:tc>
          <w:tcPr>
            <w:tcW w:w="4341" w:type="dxa"/>
            <w:gridSpan w:val="2"/>
          </w:tcPr>
          <w:p w14:paraId="65DE79FD" w14:textId="77777777" w:rsidR="00BE470D" w:rsidRPr="00344F09" w:rsidRDefault="0085539F">
            <w:pPr>
              <w:pStyle w:val="TableParagraph"/>
              <w:spacing w:before="112"/>
              <w:ind w:left="102"/>
              <w:rPr>
                <w:b/>
              </w:rPr>
            </w:pPr>
            <w:r w:rsidRPr="00344F09">
              <w:rPr>
                <w:b/>
              </w:rPr>
              <w:t>Risk</w:t>
            </w:r>
            <w:r w:rsidRPr="00344F09">
              <w:rPr>
                <w:b/>
                <w:spacing w:val="47"/>
              </w:rPr>
              <w:t xml:space="preserve"> </w:t>
            </w:r>
            <w:r w:rsidRPr="00344F09">
              <w:rPr>
                <w:b/>
              </w:rPr>
              <w:t>assessment</w:t>
            </w:r>
            <w:r w:rsidRPr="00344F09">
              <w:rPr>
                <w:b/>
                <w:spacing w:val="24"/>
              </w:rPr>
              <w:t xml:space="preserve"> </w:t>
            </w:r>
            <w:r w:rsidRPr="00344F09">
              <w:rPr>
                <w:b/>
              </w:rPr>
              <w:t>undertaken</w:t>
            </w:r>
            <w:r w:rsidRPr="00344F09">
              <w:rPr>
                <w:b/>
                <w:spacing w:val="27"/>
              </w:rPr>
              <w:t xml:space="preserve"> </w:t>
            </w:r>
            <w:r w:rsidRPr="00344F09">
              <w:rPr>
                <w:b/>
              </w:rPr>
              <w:t>by:</w:t>
            </w:r>
          </w:p>
        </w:tc>
        <w:tc>
          <w:tcPr>
            <w:tcW w:w="5255" w:type="dxa"/>
            <w:gridSpan w:val="9"/>
          </w:tcPr>
          <w:p w14:paraId="22FAD97F" w14:textId="77777777" w:rsidR="00BE470D" w:rsidRPr="00344F09" w:rsidRDefault="0085539F">
            <w:pPr>
              <w:pStyle w:val="TableParagraph"/>
              <w:spacing w:before="112"/>
              <w:ind w:left="117"/>
              <w:rPr>
                <w:b/>
              </w:rPr>
            </w:pPr>
            <w:r w:rsidRPr="00344F09">
              <w:rPr>
                <w:b/>
              </w:rPr>
              <w:t>Name</w:t>
            </w:r>
            <w:r w:rsidRPr="00344F09">
              <w:rPr>
                <w:b/>
                <w:spacing w:val="44"/>
              </w:rPr>
              <w:t xml:space="preserve"> </w:t>
            </w:r>
            <w:r w:rsidRPr="00344F09">
              <w:rPr>
                <w:b/>
              </w:rPr>
              <w:t>of</w:t>
            </w:r>
            <w:r w:rsidRPr="00344F09">
              <w:rPr>
                <w:b/>
                <w:spacing w:val="26"/>
              </w:rPr>
              <w:t xml:space="preserve"> </w:t>
            </w:r>
            <w:r w:rsidRPr="00344F09">
              <w:rPr>
                <w:b/>
              </w:rPr>
              <w:t>pharmacist:</w:t>
            </w:r>
          </w:p>
        </w:tc>
        <w:tc>
          <w:tcPr>
            <w:tcW w:w="5451" w:type="dxa"/>
            <w:gridSpan w:val="7"/>
          </w:tcPr>
          <w:p w14:paraId="0C7696E9" w14:textId="77777777" w:rsidR="00BE470D" w:rsidRPr="00344F09" w:rsidRDefault="0085539F">
            <w:pPr>
              <w:pStyle w:val="TableParagraph"/>
              <w:spacing w:before="112"/>
              <w:ind w:left="115"/>
              <w:rPr>
                <w:b/>
              </w:rPr>
            </w:pPr>
            <w:r w:rsidRPr="00344F09">
              <w:rPr>
                <w:b/>
              </w:rPr>
              <w:t>Name</w:t>
            </w:r>
            <w:r w:rsidRPr="00344F09">
              <w:rPr>
                <w:b/>
                <w:spacing w:val="61"/>
              </w:rPr>
              <w:t xml:space="preserve"> </w:t>
            </w:r>
            <w:r w:rsidRPr="00344F09">
              <w:rPr>
                <w:b/>
              </w:rPr>
              <w:t>of</w:t>
            </w:r>
            <w:r w:rsidRPr="00344F09">
              <w:rPr>
                <w:b/>
                <w:spacing w:val="41"/>
              </w:rPr>
              <w:t xml:space="preserve"> </w:t>
            </w:r>
            <w:r w:rsidRPr="00344F09">
              <w:rPr>
                <w:b/>
              </w:rPr>
              <w:t>clinical</w:t>
            </w:r>
            <w:r w:rsidRPr="00344F09">
              <w:rPr>
                <w:b/>
                <w:spacing w:val="13"/>
              </w:rPr>
              <w:t xml:space="preserve"> </w:t>
            </w:r>
            <w:r w:rsidRPr="00344F09">
              <w:rPr>
                <w:b/>
              </w:rPr>
              <w:t>practitioner:</w:t>
            </w:r>
          </w:p>
        </w:tc>
      </w:tr>
    </w:tbl>
    <w:p w14:paraId="4CEDBFF5" w14:textId="77777777" w:rsidR="00BE470D" w:rsidRPr="00344F09" w:rsidRDefault="00BE470D">
      <w:pPr>
        <w:sectPr w:rsidR="00BE470D" w:rsidRPr="00344F09">
          <w:pgSz w:w="16840" w:h="11910" w:orient="landscape"/>
          <w:pgMar w:top="1100" w:right="60" w:bottom="960" w:left="600" w:header="0" w:footer="760" w:gutter="0"/>
          <w:cols w:space="720"/>
        </w:sectPr>
      </w:pPr>
    </w:p>
    <w:p w14:paraId="7A90FB14" w14:textId="7D41D40F" w:rsidR="00753FCF" w:rsidRPr="00344F09" w:rsidRDefault="00E93766" w:rsidP="00BE0C6B">
      <w:pPr>
        <w:pStyle w:val="Heading1"/>
        <w:rPr>
          <w:sz w:val="22"/>
          <w:szCs w:val="22"/>
        </w:rPr>
      </w:pPr>
      <w:bookmarkStart w:id="170" w:name="_Appendix_7:_ELFT"/>
      <w:bookmarkStart w:id="171" w:name="_Toc93669930"/>
      <w:bookmarkStart w:id="172" w:name="_Toc111126040"/>
      <w:bookmarkEnd w:id="170"/>
      <w:r w:rsidRPr="00344F09">
        <w:rPr>
          <w:sz w:val="22"/>
          <w:szCs w:val="22"/>
        </w:rPr>
        <w:lastRenderedPageBreak/>
        <w:t>Appendix 7</w:t>
      </w:r>
      <w:r w:rsidR="003E1E4A" w:rsidRPr="00344F09">
        <w:rPr>
          <w:sz w:val="22"/>
          <w:szCs w:val="22"/>
        </w:rPr>
        <w:t>: ELFT CHS IV Compet</w:t>
      </w:r>
      <w:r w:rsidR="00753FCF" w:rsidRPr="00344F09">
        <w:rPr>
          <w:sz w:val="22"/>
          <w:szCs w:val="22"/>
        </w:rPr>
        <w:t>ence Framework - Assessor's Training pack</w:t>
      </w:r>
      <w:bookmarkEnd w:id="172"/>
    </w:p>
    <w:p w14:paraId="61714AFE" w14:textId="784F838A" w:rsidR="00753FCF" w:rsidRPr="00344F09" w:rsidRDefault="00753FCF" w:rsidP="00753FCF">
      <w:pPr>
        <w:tabs>
          <w:tab w:val="left" w:pos="842"/>
        </w:tabs>
        <w:outlineLvl w:val="0"/>
        <w:rPr>
          <w:b/>
          <w:bCs/>
        </w:rPr>
      </w:pPr>
    </w:p>
    <w:p w14:paraId="1D764351" w14:textId="77777777" w:rsidR="005E774E" w:rsidRPr="00344F09" w:rsidRDefault="005E774E" w:rsidP="00753FCF">
      <w:pPr>
        <w:tabs>
          <w:tab w:val="left" w:pos="842"/>
        </w:tabs>
        <w:outlineLvl w:val="0"/>
        <w:rPr>
          <w:b/>
          <w:bCs/>
        </w:rPr>
      </w:pPr>
    </w:p>
    <w:p w14:paraId="0E8B0097" w14:textId="77777777" w:rsidR="005E774E" w:rsidRPr="00344F09" w:rsidRDefault="005E774E" w:rsidP="005E774E">
      <w:pPr>
        <w:spacing w:line="259" w:lineRule="auto"/>
        <w:ind w:right="113"/>
        <w:jc w:val="right"/>
        <w:rPr>
          <w:u w:val="single" w:color="000000"/>
        </w:rPr>
      </w:pPr>
      <w:r w:rsidRPr="00344F09">
        <w:rPr>
          <w:noProof/>
          <w:lang w:val="en-GB" w:eastAsia="en-GB"/>
        </w:rPr>
        <w:drawing>
          <wp:inline distT="0" distB="0" distL="0" distR="0" wp14:anchorId="5B964ADC" wp14:editId="2FC2C00D">
            <wp:extent cx="1638300" cy="929640"/>
            <wp:effectExtent l="0" t="0" r="0" b="3810"/>
            <wp:docPr id="18" name="Picture 18"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05A25FB9" w14:textId="77777777" w:rsidR="005E774E" w:rsidRPr="00344F09" w:rsidRDefault="005E774E" w:rsidP="005E774E">
      <w:pPr>
        <w:spacing w:line="259" w:lineRule="auto"/>
        <w:ind w:right="113"/>
        <w:jc w:val="right"/>
      </w:pPr>
      <w:r w:rsidRPr="00344F09">
        <w:t xml:space="preserve"> </w:t>
      </w:r>
    </w:p>
    <w:p w14:paraId="413EFEE5" w14:textId="77777777" w:rsidR="005E774E" w:rsidRPr="00344F09" w:rsidRDefault="005E774E" w:rsidP="005E774E">
      <w:pPr>
        <w:spacing w:after="4" w:line="259" w:lineRule="auto"/>
      </w:pPr>
    </w:p>
    <w:p w14:paraId="28C563FF" w14:textId="77777777" w:rsidR="005E774E" w:rsidRPr="00344F09" w:rsidRDefault="005E774E" w:rsidP="005E774E">
      <w:pPr>
        <w:spacing w:line="259" w:lineRule="auto"/>
        <w:ind w:right="214"/>
        <w:jc w:val="center"/>
        <w:rPr>
          <w:u w:val="single" w:color="000000"/>
        </w:rPr>
      </w:pPr>
    </w:p>
    <w:p w14:paraId="3799E815" w14:textId="77777777" w:rsidR="005E774E" w:rsidRPr="00344F09" w:rsidRDefault="005E774E" w:rsidP="005E774E">
      <w:pPr>
        <w:spacing w:line="259" w:lineRule="auto"/>
        <w:ind w:right="214"/>
        <w:jc w:val="center"/>
      </w:pPr>
      <w:r w:rsidRPr="00344F09">
        <w:rPr>
          <w:u w:val="single" w:color="000000"/>
        </w:rPr>
        <w:t>Community Health Services</w:t>
      </w:r>
      <w:r w:rsidRPr="00344F09">
        <w:t xml:space="preserve"> </w:t>
      </w:r>
    </w:p>
    <w:p w14:paraId="26693B2E" w14:textId="77777777" w:rsidR="005E774E" w:rsidRPr="00344F09" w:rsidRDefault="005E774E" w:rsidP="005E774E">
      <w:pPr>
        <w:spacing w:line="259" w:lineRule="auto"/>
        <w:ind w:right="101"/>
        <w:jc w:val="center"/>
      </w:pPr>
      <w:r w:rsidRPr="00344F09">
        <w:t xml:space="preserve"> </w:t>
      </w:r>
    </w:p>
    <w:p w14:paraId="2E102D7A" w14:textId="77777777" w:rsidR="005E774E" w:rsidRPr="00344F09" w:rsidRDefault="005E774E" w:rsidP="005E774E">
      <w:pPr>
        <w:pStyle w:val="Heading1"/>
        <w:ind w:right="213"/>
        <w:rPr>
          <w:sz w:val="22"/>
          <w:szCs w:val="22"/>
        </w:rPr>
      </w:pPr>
      <w:bookmarkStart w:id="173" w:name="_Toc111126041"/>
      <w:r w:rsidRPr="00344F09">
        <w:rPr>
          <w:sz w:val="22"/>
          <w:szCs w:val="22"/>
        </w:rPr>
        <w:t>Competency Framework For The Administration Of Intravenous Medicines</w:t>
      </w:r>
      <w:bookmarkEnd w:id="173"/>
      <w:r w:rsidRPr="00344F09">
        <w:rPr>
          <w:sz w:val="22"/>
          <w:szCs w:val="22"/>
        </w:rPr>
        <w:t xml:space="preserve"> </w:t>
      </w:r>
    </w:p>
    <w:p w14:paraId="3DAD6C06" w14:textId="77777777" w:rsidR="005E774E" w:rsidRPr="00344F09" w:rsidRDefault="005E774E" w:rsidP="005E774E">
      <w:pPr>
        <w:spacing w:line="259" w:lineRule="auto"/>
        <w:ind w:right="101"/>
        <w:jc w:val="center"/>
      </w:pPr>
      <w:r w:rsidRPr="00344F09">
        <w:t xml:space="preserve"> </w:t>
      </w:r>
    </w:p>
    <w:p w14:paraId="4115FFB1" w14:textId="77777777" w:rsidR="005E774E" w:rsidRPr="00344F09" w:rsidRDefault="005E774E" w:rsidP="005E774E">
      <w:pPr>
        <w:spacing w:line="259" w:lineRule="auto"/>
        <w:ind w:right="213"/>
        <w:jc w:val="center"/>
      </w:pPr>
      <w:r w:rsidRPr="00344F09">
        <w:rPr>
          <w:b/>
          <w:color w:val="800080"/>
          <w:u w:val="single" w:color="800080"/>
        </w:rPr>
        <w:t>Assessor’s Pack</w:t>
      </w:r>
      <w:r w:rsidRPr="00344F09">
        <w:rPr>
          <w:b/>
          <w:color w:val="800080"/>
        </w:rPr>
        <w:t xml:space="preserve"> </w:t>
      </w:r>
    </w:p>
    <w:p w14:paraId="03FEF728" w14:textId="77777777" w:rsidR="005E774E" w:rsidRPr="00344F09" w:rsidRDefault="005E774E" w:rsidP="005E774E">
      <w:pPr>
        <w:spacing w:line="259" w:lineRule="auto"/>
        <w:ind w:right="113"/>
        <w:jc w:val="center"/>
      </w:pPr>
      <w:r w:rsidRPr="00344F09">
        <w:rPr>
          <w:b/>
          <w:color w:val="800080"/>
        </w:rPr>
        <w:t xml:space="preserve"> </w:t>
      </w:r>
    </w:p>
    <w:p w14:paraId="675C6271" w14:textId="77777777" w:rsidR="005E774E" w:rsidRPr="00344F09" w:rsidRDefault="005E774E" w:rsidP="005E774E">
      <w:pPr>
        <w:spacing w:line="259" w:lineRule="auto"/>
        <w:ind w:right="113"/>
        <w:jc w:val="center"/>
      </w:pPr>
      <w:r w:rsidRPr="00344F09">
        <w:rPr>
          <w:b/>
          <w:color w:val="800080"/>
        </w:rPr>
        <w:t xml:space="preserve"> </w:t>
      </w:r>
    </w:p>
    <w:p w14:paraId="46DE6127" w14:textId="5E3969A2" w:rsidR="00753FCF" w:rsidRPr="00344F09" w:rsidRDefault="005E774E" w:rsidP="005E774E">
      <w:pPr>
        <w:tabs>
          <w:tab w:val="left" w:pos="842"/>
        </w:tabs>
        <w:ind w:left="121"/>
        <w:outlineLvl w:val="0"/>
        <w:rPr>
          <w:b/>
          <w:bCs/>
        </w:rPr>
      </w:pPr>
      <w:bookmarkStart w:id="174" w:name="_Toc111126042"/>
      <w:r w:rsidRPr="00344F09">
        <w:rPr>
          <w:b/>
        </w:rPr>
        <w:t>This framework can be used as evidence of compliance with the CQC outcomes 9, 11, 14, 16, 21</w:t>
      </w:r>
      <w:bookmarkEnd w:id="174"/>
    </w:p>
    <w:p w14:paraId="171839C2" w14:textId="77777777" w:rsidR="00753FCF" w:rsidRPr="00344F09" w:rsidRDefault="00753FCF" w:rsidP="00753FCF">
      <w:pPr>
        <w:tabs>
          <w:tab w:val="left" w:pos="842"/>
        </w:tabs>
        <w:ind w:left="121"/>
        <w:outlineLvl w:val="0"/>
        <w:rPr>
          <w:b/>
          <w:bCs/>
        </w:rPr>
      </w:pPr>
    </w:p>
    <w:p w14:paraId="605989FE" w14:textId="7BE8763A" w:rsidR="008A01E3" w:rsidRPr="00344F09" w:rsidRDefault="008A01E3" w:rsidP="00D3047B">
      <w:pPr>
        <w:tabs>
          <w:tab w:val="left" w:pos="842"/>
        </w:tabs>
        <w:ind w:left="121"/>
        <w:outlineLvl w:val="0"/>
        <w:rPr>
          <w:b/>
          <w:bCs/>
        </w:rPr>
      </w:pPr>
    </w:p>
    <w:p w14:paraId="200C9A5D" w14:textId="77777777" w:rsidR="008A01E3" w:rsidRPr="00344F09" w:rsidRDefault="008A01E3" w:rsidP="00D3047B">
      <w:pPr>
        <w:tabs>
          <w:tab w:val="left" w:pos="842"/>
        </w:tabs>
        <w:ind w:left="121"/>
        <w:outlineLvl w:val="0"/>
        <w:rPr>
          <w:b/>
          <w:bCs/>
        </w:rPr>
      </w:pPr>
    </w:p>
    <w:p w14:paraId="7147AFD7" w14:textId="5CF5CA4F" w:rsidR="00E93766" w:rsidRPr="00344F09" w:rsidRDefault="00E93766" w:rsidP="00753FCF">
      <w:pPr>
        <w:tabs>
          <w:tab w:val="left" w:pos="842"/>
        </w:tabs>
        <w:ind w:left="121" w:firstLine="720"/>
        <w:outlineLvl w:val="0"/>
        <w:rPr>
          <w:b/>
          <w:bCs/>
        </w:rPr>
      </w:pPr>
    </w:p>
    <w:p w14:paraId="5C5F299D" w14:textId="2212E6C0" w:rsidR="00753FCF" w:rsidRPr="00344F09" w:rsidRDefault="00753FCF" w:rsidP="00753FCF">
      <w:pPr>
        <w:tabs>
          <w:tab w:val="left" w:pos="842"/>
        </w:tabs>
        <w:ind w:left="121" w:firstLine="720"/>
        <w:outlineLvl w:val="0"/>
        <w:rPr>
          <w:b/>
          <w:bCs/>
        </w:rPr>
      </w:pPr>
    </w:p>
    <w:p w14:paraId="4A2B1503" w14:textId="71D1F5F2" w:rsidR="00753FCF" w:rsidRPr="00344F09" w:rsidRDefault="00753FCF" w:rsidP="00753FCF">
      <w:pPr>
        <w:tabs>
          <w:tab w:val="left" w:pos="842"/>
        </w:tabs>
        <w:ind w:left="121" w:firstLine="720"/>
        <w:outlineLvl w:val="0"/>
        <w:rPr>
          <w:b/>
          <w:bCs/>
        </w:rPr>
      </w:pPr>
    </w:p>
    <w:p w14:paraId="1ED5274C" w14:textId="7251551D" w:rsidR="00753FCF" w:rsidRPr="00344F09" w:rsidRDefault="00753FCF" w:rsidP="00753FCF">
      <w:pPr>
        <w:tabs>
          <w:tab w:val="left" w:pos="842"/>
        </w:tabs>
        <w:ind w:left="121" w:firstLine="720"/>
        <w:outlineLvl w:val="0"/>
        <w:rPr>
          <w:b/>
          <w:bCs/>
        </w:rPr>
      </w:pPr>
    </w:p>
    <w:p w14:paraId="353B36D1" w14:textId="54C119A0" w:rsidR="00753FCF" w:rsidRPr="00344F09" w:rsidRDefault="00753FCF" w:rsidP="00753FCF">
      <w:pPr>
        <w:tabs>
          <w:tab w:val="left" w:pos="842"/>
        </w:tabs>
        <w:ind w:left="121" w:firstLine="720"/>
        <w:outlineLvl w:val="0"/>
        <w:rPr>
          <w:b/>
          <w:bCs/>
        </w:rPr>
      </w:pPr>
    </w:p>
    <w:p w14:paraId="0F010511" w14:textId="43913C76" w:rsidR="00753FCF" w:rsidRPr="00344F09" w:rsidRDefault="00753FCF" w:rsidP="00753FCF">
      <w:pPr>
        <w:tabs>
          <w:tab w:val="left" w:pos="842"/>
        </w:tabs>
        <w:ind w:left="121" w:firstLine="720"/>
        <w:outlineLvl w:val="0"/>
        <w:rPr>
          <w:b/>
          <w:bCs/>
        </w:rPr>
      </w:pPr>
    </w:p>
    <w:p w14:paraId="35C95CCD" w14:textId="08F9E776" w:rsidR="00753FCF" w:rsidRPr="00344F09" w:rsidRDefault="00753FCF" w:rsidP="00753FCF">
      <w:pPr>
        <w:tabs>
          <w:tab w:val="left" w:pos="842"/>
        </w:tabs>
        <w:ind w:left="121" w:firstLine="720"/>
        <w:outlineLvl w:val="0"/>
        <w:rPr>
          <w:b/>
          <w:bCs/>
        </w:rPr>
      </w:pPr>
    </w:p>
    <w:p w14:paraId="76315C2D" w14:textId="5EAA2108" w:rsidR="00753FCF" w:rsidRPr="00344F09" w:rsidRDefault="00753FCF" w:rsidP="00753FCF">
      <w:pPr>
        <w:tabs>
          <w:tab w:val="left" w:pos="842"/>
        </w:tabs>
        <w:ind w:left="121" w:firstLine="720"/>
        <w:outlineLvl w:val="0"/>
        <w:rPr>
          <w:b/>
          <w:bCs/>
        </w:rPr>
      </w:pPr>
    </w:p>
    <w:p w14:paraId="3FC22552" w14:textId="161E8678" w:rsidR="00753FCF" w:rsidRPr="00344F09" w:rsidRDefault="00753FCF" w:rsidP="00753FCF">
      <w:pPr>
        <w:tabs>
          <w:tab w:val="left" w:pos="842"/>
        </w:tabs>
        <w:ind w:left="121" w:firstLine="720"/>
        <w:outlineLvl w:val="0"/>
        <w:rPr>
          <w:b/>
          <w:bCs/>
        </w:rPr>
      </w:pPr>
    </w:p>
    <w:p w14:paraId="2C196E9B" w14:textId="66B4EEF2" w:rsidR="00753FCF" w:rsidRPr="00344F09" w:rsidRDefault="00753FCF" w:rsidP="00753FCF">
      <w:pPr>
        <w:tabs>
          <w:tab w:val="left" w:pos="842"/>
        </w:tabs>
        <w:ind w:left="121" w:firstLine="720"/>
        <w:outlineLvl w:val="0"/>
        <w:rPr>
          <w:b/>
          <w:bCs/>
        </w:rPr>
      </w:pPr>
    </w:p>
    <w:p w14:paraId="463FB46C" w14:textId="14F96C67" w:rsidR="00753FCF" w:rsidRPr="00344F09" w:rsidRDefault="00753FCF" w:rsidP="00753FCF">
      <w:pPr>
        <w:tabs>
          <w:tab w:val="left" w:pos="842"/>
        </w:tabs>
        <w:ind w:left="121" w:firstLine="720"/>
        <w:outlineLvl w:val="0"/>
        <w:rPr>
          <w:b/>
          <w:bCs/>
        </w:rPr>
      </w:pPr>
    </w:p>
    <w:p w14:paraId="3FC064BD" w14:textId="52E57EC6" w:rsidR="00753FCF" w:rsidRPr="00344F09" w:rsidRDefault="00753FCF" w:rsidP="00753FCF">
      <w:pPr>
        <w:tabs>
          <w:tab w:val="left" w:pos="842"/>
        </w:tabs>
        <w:ind w:left="121" w:firstLine="720"/>
        <w:outlineLvl w:val="0"/>
        <w:rPr>
          <w:b/>
          <w:bCs/>
        </w:rPr>
      </w:pPr>
    </w:p>
    <w:p w14:paraId="493D6325" w14:textId="53116DE3" w:rsidR="00753FCF" w:rsidRPr="00344F09" w:rsidRDefault="00753FCF" w:rsidP="00753FCF">
      <w:pPr>
        <w:tabs>
          <w:tab w:val="left" w:pos="842"/>
        </w:tabs>
        <w:ind w:left="121" w:firstLine="720"/>
        <w:outlineLvl w:val="0"/>
        <w:rPr>
          <w:b/>
          <w:bCs/>
        </w:rPr>
      </w:pPr>
    </w:p>
    <w:p w14:paraId="5EB1896F" w14:textId="5BF25DB6" w:rsidR="00753FCF" w:rsidRPr="00344F09" w:rsidRDefault="00753FCF" w:rsidP="00753FCF">
      <w:pPr>
        <w:tabs>
          <w:tab w:val="left" w:pos="842"/>
        </w:tabs>
        <w:ind w:left="121" w:firstLine="720"/>
        <w:outlineLvl w:val="0"/>
        <w:rPr>
          <w:b/>
          <w:bCs/>
        </w:rPr>
      </w:pPr>
    </w:p>
    <w:p w14:paraId="7C01E8A7" w14:textId="70475131" w:rsidR="00753FCF" w:rsidRPr="00344F09" w:rsidRDefault="00753FCF" w:rsidP="00753FCF">
      <w:pPr>
        <w:tabs>
          <w:tab w:val="left" w:pos="842"/>
        </w:tabs>
        <w:ind w:left="121" w:firstLine="720"/>
        <w:outlineLvl w:val="0"/>
        <w:rPr>
          <w:b/>
          <w:bCs/>
        </w:rPr>
      </w:pPr>
    </w:p>
    <w:p w14:paraId="7B02AED2" w14:textId="30F9AF64" w:rsidR="00753FCF" w:rsidRPr="00344F09" w:rsidRDefault="00753FCF" w:rsidP="00753FCF">
      <w:pPr>
        <w:tabs>
          <w:tab w:val="left" w:pos="842"/>
        </w:tabs>
        <w:ind w:left="121" w:firstLine="720"/>
        <w:outlineLvl w:val="0"/>
        <w:rPr>
          <w:b/>
          <w:bCs/>
        </w:rPr>
      </w:pPr>
    </w:p>
    <w:p w14:paraId="75CA67F7" w14:textId="71036A5C" w:rsidR="00753FCF" w:rsidRPr="00344F09" w:rsidRDefault="00753FCF" w:rsidP="00753FCF">
      <w:pPr>
        <w:tabs>
          <w:tab w:val="left" w:pos="842"/>
        </w:tabs>
        <w:ind w:left="121" w:firstLine="720"/>
        <w:outlineLvl w:val="0"/>
        <w:rPr>
          <w:b/>
          <w:bCs/>
        </w:rPr>
      </w:pPr>
    </w:p>
    <w:p w14:paraId="2B144089" w14:textId="42FC9E03" w:rsidR="00753FCF" w:rsidRPr="00344F09" w:rsidRDefault="00753FCF" w:rsidP="00753FCF">
      <w:pPr>
        <w:tabs>
          <w:tab w:val="left" w:pos="842"/>
        </w:tabs>
        <w:ind w:left="121" w:firstLine="720"/>
        <w:outlineLvl w:val="0"/>
        <w:rPr>
          <w:b/>
          <w:bCs/>
        </w:rPr>
      </w:pPr>
    </w:p>
    <w:p w14:paraId="7046B58C" w14:textId="63AFC19B" w:rsidR="00753FCF" w:rsidRPr="00344F09" w:rsidRDefault="00753FCF" w:rsidP="00753FCF">
      <w:pPr>
        <w:tabs>
          <w:tab w:val="left" w:pos="842"/>
        </w:tabs>
        <w:ind w:left="121" w:firstLine="720"/>
        <w:outlineLvl w:val="0"/>
        <w:rPr>
          <w:b/>
          <w:bCs/>
        </w:rPr>
      </w:pPr>
    </w:p>
    <w:p w14:paraId="68A339FD" w14:textId="58F48137" w:rsidR="00753FCF" w:rsidRPr="00344F09" w:rsidRDefault="00753FCF" w:rsidP="00753FCF">
      <w:pPr>
        <w:tabs>
          <w:tab w:val="left" w:pos="842"/>
        </w:tabs>
        <w:ind w:left="121" w:firstLine="720"/>
        <w:outlineLvl w:val="0"/>
        <w:rPr>
          <w:b/>
          <w:bCs/>
        </w:rPr>
      </w:pPr>
    </w:p>
    <w:p w14:paraId="370E00CF" w14:textId="39C0FB25" w:rsidR="00753FCF" w:rsidRPr="00344F09" w:rsidRDefault="00753FCF" w:rsidP="00753FCF">
      <w:pPr>
        <w:tabs>
          <w:tab w:val="left" w:pos="842"/>
        </w:tabs>
        <w:ind w:left="121" w:firstLine="720"/>
        <w:outlineLvl w:val="0"/>
        <w:rPr>
          <w:b/>
          <w:bCs/>
        </w:rPr>
      </w:pPr>
    </w:p>
    <w:p w14:paraId="3B6F9435" w14:textId="3F3F10CE" w:rsidR="00753FCF" w:rsidRPr="00344F09" w:rsidRDefault="00753FCF" w:rsidP="00753FCF">
      <w:pPr>
        <w:tabs>
          <w:tab w:val="left" w:pos="842"/>
        </w:tabs>
        <w:ind w:left="121" w:firstLine="720"/>
        <w:outlineLvl w:val="0"/>
        <w:rPr>
          <w:b/>
          <w:bCs/>
        </w:rPr>
      </w:pPr>
    </w:p>
    <w:p w14:paraId="71747E2F" w14:textId="7B0ABB59" w:rsidR="00753FCF" w:rsidRDefault="00753FCF" w:rsidP="00753FCF">
      <w:pPr>
        <w:tabs>
          <w:tab w:val="left" w:pos="842"/>
        </w:tabs>
        <w:ind w:left="121" w:firstLine="720"/>
        <w:outlineLvl w:val="0"/>
        <w:rPr>
          <w:b/>
          <w:bCs/>
        </w:rPr>
      </w:pPr>
    </w:p>
    <w:p w14:paraId="65C2490E" w14:textId="76EC8A5D" w:rsidR="00344F09" w:rsidRDefault="00344F09" w:rsidP="00753FCF">
      <w:pPr>
        <w:tabs>
          <w:tab w:val="left" w:pos="842"/>
        </w:tabs>
        <w:ind w:left="121" w:firstLine="720"/>
        <w:outlineLvl w:val="0"/>
        <w:rPr>
          <w:b/>
          <w:bCs/>
        </w:rPr>
      </w:pPr>
    </w:p>
    <w:p w14:paraId="6B84F98F" w14:textId="2169B63F" w:rsidR="00344F09" w:rsidRDefault="00344F09" w:rsidP="00753FCF">
      <w:pPr>
        <w:tabs>
          <w:tab w:val="left" w:pos="842"/>
        </w:tabs>
        <w:ind w:left="121" w:firstLine="720"/>
        <w:outlineLvl w:val="0"/>
        <w:rPr>
          <w:b/>
          <w:bCs/>
        </w:rPr>
      </w:pPr>
    </w:p>
    <w:p w14:paraId="6F814462" w14:textId="16D1D71F" w:rsidR="00344F09" w:rsidRDefault="00344F09" w:rsidP="00753FCF">
      <w:pPr>
        <w:tabs>
          <w:tab w:val="left" w:pos="842"/>
        </w:tabs>
        <w:ind w:left="121" w:firstLine="720"/>
        <w:outlineLvl w:val="0"/>
        <w:rPr>
          <w:b/>
          <w:bCs/>
        </w:rPr>
      </w:pPr>
    </w:p>
    <w:p w14:paraId="0B3672D8" w14:textId="1F802213" w:rsidR="00344F09" w:rsidRDefault="00344F09" w:rsidP="00753FCF">
      <w:pPr>
        <w:tabs>
          <w:tab w:val="left" w:pos="842"/>
        </w:tabs>
        <w:ind w:left="121" w:firstLine="720"/>
        <w:outlineLvl w:val="0"/>
        <w:rPr>
          <w:b/>
          <w:bCs/>
        </w:rPr>
      </w:pPr>
    </w:p>
    <w:p w14:paraId="11A80254" w14:textId="706AC7CB" w:rsidR="00344F09" w:rsidRDefault="00344F09" w:rsidP="00753FCF">
      <w:pPr>
        <w:tabs>
          <w:tab w:val="left" w:pos="842"/>
        </w:tabs>
        <w:ind w:left="121" w:firstLine="720"/>
        <w:outlineLvl w:val="0"/>
        <w:rPr>
          <w:b/>
          <w:bCs/>
        </w:rPr>
      </w:pPr>
    </w:p>
    <w:p w14:paraId="4B7FB021" w14:textId="77777777" w:rsidR="00344F09" w:rsidRPr="00344F09" w:rsidRDefault="00344F09" w:rsidP="00753FCF">
      <w:pPr>
        <w:tabs>
          <w:tab w:val="left" w:pos="842"/>
        </w:tabs>
        <w:ind w:left="121" w:firstLine="720"/>
        <w:outlineLvl w:val="0"/>
        <w:rPr>
          <w:b/>
          <w:bCs/>
        </w:rPr>
      </w:pPr>
    </w:p>
    <w:p w14:paraId="7ECCAD29" w14:textId="0D1BF256" w:rsidR="00753FCF" w:rsidRPr="00344F09" w:rsidRDefault="00753FCF" w:rsidP="00753FCF">
      <w:pPr>
        <w:tabs>
          <w:tab w:val="left" w:pos="842"/>
        </w:tabs>
        <w:ind w:left="121" w:firstLine="720"/>
        <w:outlineLvl w:val="0"/>
        <w:rPr>
          <w:b/>
          <w:bCs/>
        </w:rPr>
      </w:pPr>
    </w:p>
    <w:p w14:paraId="67975E09" w14:textId="07875CD7" w:rsidR="00753FCF" w:rsidRPr="00344F09" w:rsidRDefault="00753FCF" w:rsidP="00753FCF">
      <w:pPr>
        <w:tabs>
          <w:tab w:val="left" w:pos="842"/>
        </w:tabs>
        <w:ind w:left="121" w:firstLine="720"/>
        <w:outlineLvl w:val="0"/>
        <w:rPr>
          <w:b/>
          <w:bCs/>
        </w:rPr>
      </w:pPr>
    </w:p>
    <w:p w14:paraId="41A87C3E" w14:textId="77777777" w:rsidR="005E774E" w:rsidRPr="00344F09" w:rsidRDefault="005E774E" w:rsidP="005E774E">
      <w:pPr>
        <w:spacing w:line="259" w:lineRule="auto"/>
        <w:ind w:right="218"/>
        <w:jc w:val="center"/>
      </w:pPr>
      <w:r w:rsidRPr="00344F09">
        <w:rPr>
          <w:b/>
          <w:u w:val="single" w:color="000000"/>
        </w:rPr>
        <w:lastRenderedPageBreak/>
        <w:t>Community Health Services Competency Framework for the Administration of</w:t>
      </w:r>
      <w:r w:rsidRPr="00344F09">
        <w:rPr>
          <w:b/>
        </w:rPr>
        <w:t xml:space="preserve"> </w:t>
      </w:r>
    </w:p>
    <w:p w14:paraId="77B3214C" w14:textId="77777777" w:rsidR="005E774E" w:rsidRPr="00344F09" w:rsidRDefault="005E774E" w:rsidP="005E774E">
      <w:pPr>
        <w:spacing w:after="79" w:line="259" w:lineRule="auto"/>
        <w:ind w:right="215"/>
        <w:jc w:val="center"/>
      </w:pPr>
      <w:r w:rsidRPr="00344F09">
        <w:rPr>
          <w:b/>
          <w:u w:val="single" w:color="000000"/>
        </w:rPr>
        <w:t>Intravenous Medicines</w:t>
      </w:r>
      <w:r w:rsidRPr="00344F09">
        <w:rPr>
          <w:b/>
        </w:rPr>
        <w:t xml:space="preserve"> </w:t>
      </w:r>
    </w:p>
    <w:p w14:paraId="2E116B74" w14:textId="77777777" w:rsidR="005E774E" w:rsidRPr="00344F09" w:rsidRDefault="005E774E" w:rsidP="005E774E">
      <w:pPr>
        <w:pStyle w:val="Heading2"/>
        <w:spacing w:after="40"/>
        <w:ind w:left="-5"/>
        <w:rPr>
          <w:sz w:val="22"/>
          <w:szCs w:val="22"/>
        </w:rPr>
      </w:pPr>
      <w:bookmarkStart w:id="175" w:name="_Toc111124724"/>
      <w:bookmarkStart w:id="176" w:name="_Toc111126043"/>
      <w:r w:rsidRPr="00344F09">
        <w:rPr>
          <w:sz w:val="22"/>
          <w:szCs w:val="22"/>
        </w:rPr>
        <w:t>Introduction</w:t>
      </w:r>
      <w:bookmarkEnd w:id="175"/>
      <w:bookmarkEnd w:id="176"/>
      <w:r w:rsidRPr="00344F09">
        <w:rPr>
          <w:sz w:val="22"/>
          <w:szCs w:val="22"/>
        </w:rPr>
        <w:t xml:space="preserve"> </w:t>
      </w:r>
    </w:p>
    <w:p w14:paraId="6D540AF1" w14:textId="77777777" w:rsidR="005E774E" w:rsidRPr="00344F09" w:rsidRDefault="005E774E" w:rsidP="005E774E">
      <w:pPr>
        <w:ind w:left="-5" w:right="198"/>
      </w:pPr>
      <w:r w:rsidRPr="00344F09">
        <w:t xml:space="preserve">This competency framework covers the administration of intravenous therapy in the community setting and is .directly applicable to healthcare professionals who undertake the preparation of injectable medicines in clinical areas (including patient’s homes) prior to administration to adults or children. It includes interpretation of the prescribed instruction, reviewing indications and contraindications for use, calculation of administration volume and rate of administration, and preparation and labelling of the injectable medication in readiness for administration. </w:t>
      </w:r>
    </w:p>
    <w:p w14:paraId="4C34BC88" w14:textId="77777777" w:rsidR="005E774E" w:rsidRPr="00344F09" w:rsidRDefault="005E774E" w:rsidP="005E774E">
      <w:pPr>
        <w:spacing w:line="259" w:lineRule="auto"/>
      </w:pPr>
      <w:r w:rsidRPr="00344F09">
        <w:t xml:space="preserve"> </w:t>
      </w:r>
    </w:p>
    <w:p w14:paraId="1E318659" w14:textId="77777777" w:rsidR="005E774E" w:rsidRPr="00344F09" w:rsidRDefault="005E774E" w:rsidP="005E774E">
      <w:pPr>
        <w:ind w:left="-5" w:right="198"/>
      </w:pPr>
      <w:r w:rsidRPr="00344F09">
        <w:t xml:space="preserve">All clinical staff who administer intravenous therapy shall attend the relevant training, be assessed as competent, and attend updates according to local policy and procedure before administering intravenous therapy. </w:t>
      </w:r>
    </w:p>
    <w:p w14:paraId="6CFBCF1C" w14:textId="77777777" w:rsidR="005E774E" w:rsidRPr="00344F09" w:rsidRDefault="005E774E" w:rsidP="005E774E">
      <w:pPr>
        <w:spacing w:line="259" w:lineRule="auto"/>
      </w:pPr>
      <w:r w:rsidRPr="00344F09">
        <w:t xml:space="preserve"> </w:t>
      </w:r>
    </w:p>
    <w:p w14:paraId="134549A7" w14:textId="77777777" w:rsidR="005E774E" w:rsidRPr="00344F09" w:rsidRDefault="005E774E" w:rsidP="005E774E">
      <w:pPr>
        <w:ind w:left="-5" w:right="198"/>
      </w:pPr>
      <w:r w:rsidRPr="00344F09">
        <w:t xml:space="preserve">This competency framework shall be used in conjunction with the procedural guideline for the Safe and Secure Handling of Medicines (CLPG13–CHS) in particular the Appendix 14, Preparation and Administration of Injectables, Royal Marsden Manual of Clinical Nursing Procedure (for Adults), Great Ormond </w:t>
      </w:r>
    </w:p>
    <w:p w14:paraId="64275578" w14:textId="77777777" w:rsidR="005E774E" w:rsidRPr="00344F09" w:rsidRDefault="005E774E" w:rsidP="005E774E">
      <w:pPr>
        <w:ind w:left="-5" w:right="198"/>
      </w:pPr>
      <w:r w:rsidRPr="00344F09">
        <w:t xml:space="preserve">Street Hospital Clinical Guidelines (and other referring centres) for Children , the Infection Control Policy (ICP1),  and relevant Standard Operating Procedures.  </w:t>
      </w:r>
    </w:p>
    <w:p w14:paraId="5406D993" w14:textId="77777777" w:rsidR="005E774E" w:rsidRPr="00344F09" w:rsidRDefault="005E774E" w:rsidP="005E774E">
      <w:pPr>
        <w:spacing w:line="259" w:lineRule="auto"/>
      </w:pPr>
      <w:r w:rsidRPr="00344F09">
        <w:t xml:space="preserve"> </w:t>
      </w:r>
    </w:p>
    <w:p w14:paraId="25D5B558" w14:textId="77777777" w:rsidR="005E774E" w:rsidRPr="00344F09" w:rsidRDefault="005E774E" w:rsidP="005E774E">
      <w:pPr>
        <w:spacing w:after="107" w:line="259" w:lineRule="auto"/>
        <w:ind w:left="-5"/>
      </w:pPr>
      <w:r w:rsidRPr="00344F09">
        <w:rPr>
          <w:b/>
        </w:rPr>
        <w:t xml:space="preserve">Process of training: </w:t>
      </w:r>
    </w:p>
    <w:p w14:paraId="129ABBC0" w14:textId="77777777" w:rsidR="005E774E" w:rsidRPr="00344F09" w:rsidRDefault="005E774E" w:rsidP="005E774E">
      <w:pPr>
        <w:ind w:left="-5"/>
      </w:pPr>
      <w:r w:rsidRPr="00344F09">
        <w:t xml:space="preserve">Candidates will demonstrate a theoretical knowledge followed by practice and assessment according to organisational procedural guidelines, including CLPG13CHS and ICP1, and Standard Operating Procedures (SOPs). </w:t>
      </w:r>
    </w:p>
    <w:p w14:paraId="552172DD" w14:textId="77777777" w:rsidR="005E774E" w:rsidRPr="00344F09" w:rsidRDefault="005E774E" w:rsidP="005E774E">
      <w:pPr>
        <w:spacing w:line="259" w:lineRule="auto"/>
      </w:pPr>
      <w:r w:rsidRPr="00344F09">
        <w:t xml:space="preserve"> </w:t>
      </w:r>
    </w:p>
    <w:p w14:paraId="7F407860" w14:textId="77777777" w:rsidR="005E774E" w:rsidRPr="00344F09" w:rsidRDefault="005E774E" w:rsidP="005E774E">
      <w:pPr>
        <w:ind w:left="-5" w:right="198"/>
      </w:pPr>
      <w:r w:rsidRPr="00344F09">
        <w:t xml:space="preserve">Candidates will be assessed in their clinical area by an approved assessor. </w:t>
      </w:r>
    </w:p>
    <w:p w14:paraId="6756F0E3" w14:textId="77777777" w:rsidR="005E774E" w:rsidRPr="00344F09" w:rsidRDefault="005E774E" w:rsidP="005E774E">
      <w:pPr>
        <w:spacing w:line="259" w:lineRule="auto"/>
      </w:pPr>
      <w:r w:rsidRPr="00344F09">
        <w:t xml:space="preserve"> </w:t>
      </w:r>
    </w:p>
    <w:p w14:paraId="0D64119B" w14:textId="77777777" w:rsidR="005E774E" w:rsidRPr="00344F09" w:rsidRDefault="005E774E" w:rsidP="005E774E">
      <w:pPr>
        <w:ind w:left="-5" w:right="198"/>
      </w:pPr>
      <w:r w:rsidRPr="00344F09">
        <w:t xml:space="preserve">Candidates will be required to attend updates according to organisational policy and standard operating procedure.   </w:t>
      </w:r>
    </w:p>
    <w:p w14:paraId="53041251" w14:textId="77777777" w:rsidR="005E774E" w:rsidRPr="00344F09" w:rsidRDefault="005E774E" w:rsidP="005E774E">
      <w:pPr>
        <w:spacing w:after="215" w:line="259" w:lineRule="auto"/>
      </w:pPr>
      <w:r w:rsidRPr="00344F09">
        <w:t xml:space="preserve"> </w:t>
      </w:r>
    </w:p>
    <w:p w14:paraId="5E3F914E" w14:textId="77777777" w:rsidR="005E774E" w:rsidRPr="00344F09" w:rsidRDefault="005E774E" w:rsidP="005E774E">
      <w:pPr>
        <w:pStyle w:val="Heading2"/>
        <w:spacing w:after="167"/>
        <w:ind w:left="-5"/>
        <w:rPr>
          <w:sz w:val="22"/>
          <w:szCs w:val="22"/>
        </w:rPr>
      </w:pPr>
      <w:bookmarkStart w:id="177" w:name="_Toc111124725"/>
      <w:bookmarkStart w:id="178" w:name="_Toc111126044"/>
      <w:r w:rsidRPr="00344F09">
        <w:rPr>
          <w:sz w:val="22"/>
          <w:szCs w:val="22"/>
        </w:rPr>
        <w:t>About this workforce competence</w:t>
      </w:r>
      <w:bookmarkEnd w:id="177"/>
      <w:bookmarkEnd w:id="178"/>
      <w:r w:rsidRPr="00344F09">
        <w:rPr>
          <w:sz w:val="22"/>
          <w:szCs w:val="22"/>
        </w:rPr>
        <w:t xml:space="preserve"> </w:t>
      </w:r>
    </w:p>
    <w:p w14:paraId="47B63C0C" w14:textId="77777777" w:rsidR="005E774E" w:rsidRPr="00344F09" w:rsidRDefault="005E774E" w:rsidP="005E774E">
      <w:pPr>
        <w:shd w:val="clear" w:color="auto" w:fill="F6F8D1"/>
        <w:spacing w:line="259" w:lineRule="auto"/>
        <w:ind w:left="-5"/>
      </w:pPr>
      <w:r w:rsidRPr="00344F09">
        <w:t xml:space="preserve">Users of this competence will ensure that practice reflects up to date information and policies. </w:t>
      </w:r>
    </w:p>
    <w:p w14:paraId="352A629D" w14:textId="77777777" w:rsidR="005E774E" w:rsidRPr="00344F09" w:rsidRDefault="005E774E" w:rsidP="005E774E">
      <w:pPr>
        <w:shd w:val="clear" w:color="auto" w:fill="F6F8D1"/>
        <w:spacing w:line="259" w:lineRule="auto"/>
        <w:ind w:left="-15"/>
      </w:pPr>
      <w:r w:rsidRPr="00344F09">
        <w:t xml:space="preserve"> </w:t>
      </w:r>
    </w:p>
    <w:p w14:paraId="3615FB1A" w14:textId="77777777" w:rsidR="005E774E" w:rsidRPr="00344F09" w:rsidRDefault="005E774E" w:rsidP="005E774E">
      <w:pPr>
        <w:shd w:val="clear" w:color="auto" w:fill="F6F8D1"/>
        <w:spacing w:line="259" w:lineRule="auto"/>
        <w:ind w:left="-5"/>
      </w:pPr>
      <w:r w:rsidRPr="00344F09">
        <w:t xml:space="preserve">This workforce competence has indicative links with the following dimension and level within the NHS Knowledge and Skills Framework (October 2004): </w:t>
      </w:r>
    </w:p>
    <w:p w14:paraId="044ED4AA" w14:textId="77777777" w:rsidR="005E774E" w:rsidRPr="00344F09" w:rsidRDefault="005E774E" w:rsidP="005E774E">
      <w:pPr>
        <w:shd w:val="clear" w:color="auto" w:fill="F6F8D1"/>
        <w:spacing w:line="259" w:lineRule="auto"/>
        <w:ind w:left="-15"/>
      </w:pPr>
      <w:r w:rsidRPr="00344F09">
        <w:t xml:space="preserve"> </w:t>
      </w:r>
    </w:p>
    <w:p w14:paraId="5F41246B" w14:textId="77777777" w:rsidR="005E774E" w:rsidRPr="00344F09" w:rsidRDefault="005E774E" w:rsidP="005E774E">
      <w:pPr>
        <w:shd w:val="clear" w:color="auto" w:fill="F6F8D1"/>
        <w:spacing w:line="259" w:lineRule="auto"/>
        <w:ind w:left="-5"/>
      </w:pPr>
      <w:r w:rsidRPr="00344F09">
        <w:rPr>
          <w:b/>
        </w:rPr>
        <w:t>HWB7:</w:t>
      </w:r>
      <w:r w:rsidRPr="00344F09">
        <w:t xml:space="preserve"> Interventions and treatments </w:t>
      </w:r>
      <w:r w:rsidRPr="00344F09">
        <w:rPr>
          <w:b/>
        </w:rPr>
        <w:t>Level 3:</w:t>
      </w:r>
      <w:r w:rsidRPr="00344F09">
        <w:t xml:space="preserve"> Plan, deliver and evaluate interventions and/or treatments </w:t>
      </w:r>
    </w:p>
    <w:p w14:paraId="611F1295" w14:textId="77777777" w:rsidR="005E774E" w:rsidRPr="00344F09" w:rsidRDefault="005E774E" w:rsidP="005E774E">
      <w:pPr>
        <w:spacing w:line="259" w:lineRule="auto"/>
      </w:pPr>
      <w:r w:rsidRPr="00344F09">
        <w:t xml:space="preserve"> </w:t>
      </w:r>
    </w:p>
    <w:p w14:paraId="6F2D251C" w14:textId="1588FAF7" w:rsidR="00753FCF" w:rsidRPr="00344F09" w:rsidRDefault="00753FCF" w:rsidP="00753FCF">
      <w:pPr>
        <w:tabs>
          <w:tab w:val="left" w:pos="842"/>
        </w:tabs>
        <w:ind w:left="121" w:firstLine="720"/>
        <w:outlineLvl w:val="0"/>
        <w:rPr>
          <w:b/>
          <w:bCs/>
        </w:rPr>
      </w:pPr>
    </w:p>
    <w:p w14:paraId="1CD24F96" w14:textId="77777777" w:rsidR="00065D2A" w:rsidRPr="00344F09" w:rsidRDefault="005E774E" w:rsidP="005E774E">
      <w:pPr>
        <w:pStyle w:val="Heading2"/>
        <w:ind w:left="-5"/>
        <w:rPr>
          <w:b/>
          <w:sz w:val="22"/>
          <w:szCs w:val="22"/>
        </w:rPr>
      </w:pPr>
      <w:bookmarkStart w:id="179" w:name="_Toc111124726"/>
      <w:bookmarkStart w:id="180" w:name="_Toc111126045"/>
      <w:r w:rsidRPr="00344F09">
        <w:rPr>
          <w:b/>
          <w:sz w:val="22"/>
          <w:szCs w:val="22"/>
        </w:rPr>
        <w:t>Assessment</w:t>
      </w:r>
      <w:bookmarkEnd w:id="179"/>
      <w:bookmarkEnd w:id="180"/>
      <w:r w:rsidRPr="00344F09">
        <w:rPr>
          <w:b/>
          <w:sz w:val="22"/>
          <w:szCs w:val="22"/>
        </w:rPr>
        <w:t xml:space="preserve"> </w:t>
      </w:r>
    </w:p>
    <w:p w14:paraId="3D92F7F5" w14:textId="4B9522EB" w:rsidR="00065D2A" w:rsidRPr="00344F09" w:rsidRDefault="00065D2A" w:rsidP="00065D2A">
      <w:pPr>
        <w:pStyle w:val="Heading2"/>
        <w:ind w:left="-5"/>
        <w:rPr>
          <w:sz w:val="22"/>
          <w:szCs w:val="22"/>
        </w:rPr>
      </w:pPr>
      <w:bookmarkStart w:id="181" w:name="_Toc111124727"/>
      <w:bookmarkStart w:id="182" w:name="_Toc111126046"/>
      <w:r w:rsidRPr="00344F09">
        <w:rPr>
          <w:sz w:val="22"/>
          <w:szCs w:val="22"/>
        </w:rPr>
        <w:t>Practice assessments shall reflect the competencies and learning outcomes and will be carried out in various ways:</w:t>
      </w:r>
      <w:bookmarkEnd w:id="181"/>
      <w:bookmarkEnd w:id="182"/>
    </w:p>
    <w:p w14:paraId="5FC5AF2F" w14:textId="77777777" w:rsidR="00065D2A" w:rsidRPr="00344F09" w:rsidRDefault="005E774E" w:rsidP="005E774E">
      <w:pPr>
        <w:ind w:left="705" w:right="3219" w:hanging="720"/>
      </w:pPr>
      <w:r w:rsidRPr="00344F09">
        <w:rPr>
          <w:rFonts w:eastAsia="Calibri"/>
          <w:noProof/>
          <w:lang w:val="en-GB" w:eastAsia="en-GB"/>
        </w:rPr>
        <w:lastRenderedPageBreak/>
        <mc:AlternateContent>
          <mc:Choice Requires="wpg">
            <w:drawing>
              <wp:anchor distT="0" distB="0" distL="114300" distR="114300" simplePos="0" relativeHeight="486495744" behindDoc="0" locked="0" layoutInCell="1" allowOverlap="1" wp14:anchorId="55066E02" wp14:editId="4D679394">
                <wp:simplePos x="0" y="0"/>
                <wp:positionH relativeFrom="column">
                  <wp:posOffset>228600</wp:posOffset>
                </wp:positionH>
                <wp:positionV relativeFrom="paragraph">
                  <wp:posOffset>155844</wp:posOffset>
                </wp:positionV>
                <wp:extent cx="128016" cy="1193292"/>
                <wp:effectExtent l="0" t="0" r="0" b="0"/>
                <wp:wrapSquare wrapText="bothSides"/>
                <wp:docPr id="19212" name="Group 19212"/>
                <wp:cNvGraphicFramePr/>
                <a:graphic xmlns:a="http://schemas.openxmlformats.org/drawingml/2006/main">
                  <a:graphicData uri="http://schemas.microsoft.com/office/word/2010/wordprocessingGroup">
                    <wpg:wgp>
                      <wpg:cNvGrpSpPr/>
                      <wpg:grpSpPr>
                        <a:xfrm>
                          <a:off x="0" y="0"/>
                          <a:ext cx="128016" cy="1242321"/>
                          <a:chOff x="0" y="0"/>
                          <a:chExt cx="128016" cy="1242321"/>
                        </a:xfrm>
                      </wpg:grpSpPr>
                      <pic:pic xmlns:pic="http://schemas.openxmlformats.org/drawingml/2006/picture">
                        <pic:nvPicPr>
                          <pic:cNvPr id="170" name="Picture 170"/>
                          <pic:cNvPicPr/>
                        </pic:nvPicPr>
                        <pic:blipFill>
                          <a:blip r:embed="rId32"/>
                          <a:stretch>
                            <a:fillRect/>
                          </a:stretch>
                        </pic:blipFill>
                        <pic:spPr>
                          <a:xfrm>
                            <a:off x="0" y="0"/>
                            <a:ext cx="128016" cy="172212"/>
                          </a:xfrm>
                          <a:prstGeom prst="rect">
                            <a:avLst/>
                          </a:prstGeom>
                        </pic:spPr>
                      </pic:pic>
                      <wps:wsp>
                        <wps:cNvPr id="171" name="Rectangle 171"/>
                        <wps:cNvSpPr/>
                        <wps:spPr>
                          <a:xfrm>
                            <a:off x="64008" y="13319"/>
                            <a:ext cx="51809" cy="207921"/>
                          </a:xfrm>
                          <a:prstGeom prst="rect">
                            <a:avLst/>
                          </a:prstGeom>
                          <a:ln>
                            <a:noFill/>
                          </a:ln>
                        </wps:spPr>
                        <wps:txbx>
                          <w:txbxContent>
                            <w:p w14:paraId="62815F4B"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75" name="Picture 175"/>
                          <pic:cNvPicPr/>
                        </pic:nvPicPr>
                        <pic:blipFill>
                          <a:blip r:embed="rId32"/>
                          <a:stretch>
                            <a:fillRect/>
                          </a:stretch>
                        </pic:blipFill>
                        <pic:spPr>
                          <a:xfrm>
                            <a:off x="0" y="170688"/>
                            <a:ext cx="128016" cy="172212"/>
                          </a:xfrm>
                          <a:prstGeom prst="rect">
                            <a:avLst/>
                          </a:prstGeom>
                        </pic:spPr>
                      </pic:pic>
                      <wps:wsp>
                        <wps:cNvPr id="176" name="Rectangle 176"/>
                        <wps:cNvSpPr/>
                        <wps:spPr>
                          <a:xfrm>
                            <a:off x="64008" y="184008"/>
                            <a:ext cx="51809" cy="207921"/>
                          </a:xfrm>
                          <a:prstGeom prst="rect">
                            <a:avLst/>
                          </a:prstGeom>
                          <a:ln>
                            <a:noFill/>
                          </a:ln>
                        </wps:spPr>
                        <wps:txbx>
                          <w:txbxContent>
                            <w:p w14:paraId="18319CEF"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81" name="Picture 181"/>
                          <pic:cNvPicPr/>
                        </pic:nvPicPr>
                        <pic:blipFill>
                          <a:blip r:embed="rId32"/>
                          <a:stretch>
                            <a:fillRect/>
                          </a:stretch>
                        </pic:blipFill>
                        <pic:spPr>
                          <a:xfrm>
                            <a:off x="0" y="341376"/>
                            <a:ext cx="128016" cy="172212"/>
                          </a:xfrm>
                          <a:prstGeom prst="rect">
                            <a:avLst/>
                          </a:prstGeom>
                        </pic:spPr>
                      </pic:pic>
                      <wps:wsp>
                        <wps:cNvPr id="182" name="Rectangle 182"/>
                        <wps:cNvSpPr/>
                        <wps:spPr>
                          <a:xfrm>
                            <a:off x="64008" y="354696"/>
                            <a:ext cx="51809" cy="207921"/>
                          </a:xfrm>
                          <a:prstGeom prst="rect">
                            <a:avLst/>
                          </a:prstGeom>
                          <a:ln>
                            <a:noFill/>
                          </a:ln>
                        </wps:spPr>
                        <wps:txbx>
                          <w:txbxContent>
                            <w:p w14:paraId="425E4AC0"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88" name="Picture 188"/>
                          <pic:cNvPicPr/>
                        </pic:nvPicPr>
                        <pic:blipFill>
                          <a:blip r:embed="rId32"/>
                          <a:stretch>
                            <a:fillRect/>
                          </a:stretch>
                        </pic:blipFill>
                        <pic:spPr>
                          <a:xfrm>
                            <a:off x="0" y="510540"/>
                            <a:ext cx="128016" cy="172212"/>
                          </a:xfrm>
                          <a:prstGeom prst="rect">
                            <a:avLst/>
                          </a:prstGeom>
                        </pic:spPr>
                      </pic:pic>
                      <wps:wsp>
                        <wps:cNvPr id="189" name="Rectangle 189"/>
                        <wps:cNvSpPr/>
                        <wps:spPr>
                          <a:xfrm>
                            <a:off x="64008" y="523860"/>
                            <a:ext cx="51809" cy="207921"/>
                          </a:xfrm>
                          <a:prstGeom prst="rect">
                            <a:avLst/>
                          </a:prstGeom>
                          <a:ln>
                            <a:noFill/>
                          </a:ln>
                        </wps:spPr>
                        <wps:txbx>
                          <w:txbxContent>
                            <w:p w14:paraId="36667DFE"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3" name="Picture 193"/>
                          <pic:cNvPicPr/>
                        </pic:nvPicPr>
                        <pic:blipFill>
                          <a:blip r:embed="rId32"/>
                          <a:stretch>
                            <a:fillRect/>
                          </a:stretch>
                        </pic:blipFill>
                        <pic:spPr>
                          <a:xfrm>
                            <a:off x="0" y="681228"/>
                            <a:ext cx="128016" cy="172212"/>
                          </a:xfrm>
                          <a:prstGeom prst="rect">
                            <a:avLst/>
                          </a:prstGeom>
                        </pic:spPr>
                      </pic:pic>
                      <wps:wsp>
                        <wps:cNvPr id="194" name="Rectangle 194"/>
                        <wps:cNvSpPr/>
                        <wps:spPr>
                          <a:xfrm>
                            <a:off x="64008" y="694548"/>
                            <a:ext cx="51809" cy="207921"/>
                          </a:xfrm>
                          <a:prstGeom prst="rect">
                            <a:avLst/>
                          </a:prstGeom>
                          <a:ln>
                            <a:noFill/>
                          </a:ln>
                        </wps:spPr>
                        <wps:txbx>
                          <w:txbxContent>
                            <w:p w14:paraId="14FC55BD"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8" name="Picture 198"/>
                          <pic:cNvPicPr/>
                        </pic:nvPicPr>
                        <pic:blipFill>
                          <a:blip r:embed="rId32"/>
                          <a:stretch>
                            <a:fillRect/>
                          </a:stretch>
                        </pic:blipFill>
                        <pic:spPr>
                          <a:xfrm>
                            <a:off x="0" y="850392"/>
                            <a:ext cx="128016" cy="172212"/>
                          </a:xfrm>
                          <a:prstGeom prst="rect">
                            <a:avLst/>
                          </a:prstGeom>
                        </pic:spPr>
                      </pic:pic>
                      <wps:wsp>
                        <wps:cNvPr id="199" name="Rectangle 199"/>
                        <wps:cNvSpPr/>
                        <wps:spPr>
                          <a:xfrm>
                            <a:off x="64008" y="863712"/>
                            <a:ext cx="51809" cy="207921"/>
                          </a:xfrm>
                          <a:prstGeom prst="rect">
                            <a:avLst/>
                          </a:prstGeom>
                          <a:ln>
                            <a:noFill/>
                          </a:ln>
                        </wps:spPr>
                        <wps:txbx>
                          <w:txbxContent>
                            <w:p w14:paraId="2F71ECAF" w14:textId="77777777" w:rsidR="00DF1D4B" w:rsidRDefault="00DF1D4B" w:rsidP="005E774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03" name="Picture 203"/>
                          <pic:cNvPicPr/>
                        </pic:nvPicPr>
                        <pic:blipFill>
                          <a:blip r:embed="rId32"/>
                          <a:stretch>
                            <a:fillRect/>
                          </a:stretch>
                        </pic:blipFill>
                        <pic:spPr>
                          <a:xfrm>
                            <a:off x="0" y="1021080"/>
                            <a:ext cx="128016" cy="172212"/>
                          </a:xfrm>
                          <a:prstGeom prst="rect">
                            <a:avLst/>
                          </a:prstGeom>
                        </pic:spPr>
                      </pic:pic>
                      <wps:wsp>
                        <wps:cNvPr id="204" name="Rectangle 204"/>
                        <wps:cNvSpPr/>
                        <wps:spPr>
                          <a:xfrm>
                            <a:off x="64008" y="1034400"/>
                            <a:ext cx="51809" cy="207921"/>
                          </a:xfrm>
                          <a:prstGeom prst="rect">
                            <a:avLst/>
                          </a:prstGeom>
                          <a:ln>
                            <a:noFill/>
                          </a:ln>
                        </wps:spPr>
                        <wps:txbx>
                          <w:txbxContent>
                            <w:p w14:paraId="4091B1D1" w14:textId="77777777" w:rsidR="00DF1D4B" w:rsidRDefault="00DF1D4B" w:rsidP="005E774E">
                              <w:pPr>
                                <w:spacing w:after="160" w:line="259" w:lineRule="auto"/>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066E02" id="Group 19212" o:spid="_x0000_s1028" style="position:absolute;left:0;text-align:left;margin-left:18pt;margin-top:12.25pt;width:10.1pt;height:93.95pt;z-index:486495744;mso-width-relative:margin;mso-height-relative:margin" coordsize="1280,12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9" type="#_x0000_t75" style="position:absolute;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">
                  <v:imagedata r:id="rId33" o:title=""/>
                </v:shape>
                <v:rect id="Rectangle 171" o:spid="_x0000_s1030" style="position:absolute;left:640;top:1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62815F4B" w14:textId="77777777" w:rsidR="00DF1D4B" w:rsidRDefault="00DF1D4B" w:rsidP="005E774E">
                        <w:pPr>
                          <w:spacing w:after="160" w:line="259" w:lineRule="auto"/>
                        </w:pPr>
                        <w:r>
                          <w:t xml:space="preserve"> </w:t>
                        </w:r>
                      </w:p>
                    </w:txbxContent>
                  </v:textbox>
                </v:rect>
                <v:shape id="Picture 175" o:spid="_x0000_s1031" type="#_x0000_t75" style="position:absolute;top:1706;width:1280;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">
                  <v:imagedata r:id="rId33" o:title=""/>
                </v:shape>
                <v:rect id="Rectangle 176" o:spid="_x0000_s1032" style="position:absolute;left:640;top:18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18319CEF" w14:textId="77777777" w:rsidR="00DF1D4B" w:rsidRDefault="00DF1D4B" w:rsidP="005E774E">
                        <w:pPr>
                          <w:spacing w:after="160" w:line="259" w:lineRule="auto"/>
                        </w:pPr>
                        <w:r>
                          <w:t xml:space="preserve"> </w:t>
                        </w:r>
                      </w:p>
                    </w:txbxContent>
                  </v:textbox>
                </v:rect>
                <v:shape id="Picture 181" o:spid="_x0000_s1033" type="#_x0000_t75" style="position:absolute;top:3413;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">
                  <v:imagedata r:id="rId33" o:title=""/>
                </v:shape>
                <v:rect id="Rectangle 182" o:spid="_x0000_s1034" style="position:absolute;left:640;top:35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425E4AC0" w14:textId="77777777" w:rsidR="00DF1D4B" w:rsidRDefault="00DF1D4B" w:rsidP="005E774E">
                        <w:pPr>
                          <w:spacing w:after="160" w:line="259" w:lineRule="auto"/>
                        </w:pPr>
                        <w:r>
                          <w:t xml:space="preserve"> </w:t>
                        </w:r>
                      </w:p>
                    </w:txbxContent>
                  </v:textbox>
                </v:rect>
                <v:shape id="Picture 188" o:spid="_x0000_s1035" type="#_x0000_t75" style="position:absolute;top:5105;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">
                  <v:imagedata r:id="rId33" o:title=""/>
                </v:shape>
                <v:rect id="Rectangle 189" o:spid="_x0000_s1036" style="position:absolute;left:640;top:52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36667DFE" w14:textId="77777777" w:rsidR="00DF1D4B" w:rsidRDefault="00DF1D4B" w:rsidP="005E774E">
                        <w:pPr>
                          <w:spacing w:after="160" w:line="259" w:lineRule="auto"/>
                        </w:pPr>
                        <w:r>
                          <w:t xml:space="preserve"> </w:t>
                        </w:r>
                      </w:p>
                    </w:txbxContent>
                  </v:textbox>
                </v:rect>
                <v:shape id="Picture 193" o:spid="_x0000_s1037" type="#_x0000_t75" style="position:absolute;top:6812;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">
                  <v:imagedata r:id="rId33" o:title=""/>
                </v:shape>
                <v:rect id="Rectangle 194" o:spid="_x0000_s1038" style="position:absolute;left:640;top:69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14FC55BD" w14:textId="77777777" w:rsidR="00DF1D4B" w:rsidRDefault="00DF1D4B" w:rsidP="005E774E">
                        <w:pPr>
                          <w:spacing w:after="160" w:line="259" w:lineRule="auto"/>
                        </w:pPr>
                        <w:r>
                          <w:t xml:space="preserve"> </w:t>
                        </w:r>
                      </w:p>
                    </w:txbxContent>
                  </v:textbox>
                </v:rect>
                <v:shape id="Picture 198" o:spid="_x0000_s1039" type="#_x0000_t75" style="position:absolute;top:8503;width:1280;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">
                  <v:imagedata r:id="rId33" o:title=""/>
                </v:shape>
                <v:rect id="Rectangle 199" o:spid="_x0000_s1040" style="position:absolute;left:640;top:863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2F71ECAF" w14:textId="77777777" w:rsidR="00DF1D4B" w:rsidRDefault="00DF1D4B" w:rsidP="005E774E">
                        <w:pPr>
                          <w:spacing w:after="160" w:line="259" w:lineRule="auto"/>
                        </w:pPr>
                        <w:r>
                          <w:t xml:space="preserve"> </w:t>
                        </w:r>
                      </w:p>
                    </w:txbxContent>
                  </v:textbox>
                </v:rect>
                <v:shape id="Picture 203" o:spid="_x0000_s1041" type="#_x0000_t75" style="position:absolute;top:10210;width:128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">
                  <v:imagedata r:id="rId33" o:title=""/>
                </v:shape>
                <v:rect id="Rectangle 204" o:spid="_x0000_s1042" style="position:absolute;left:640;top:103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091B1D1" w14:textId="77777777" w:rsidR="00DF1D4B" w:rsidRDefault="00DF1D4B" w:rsidP="005E774E">
                        <w:pPr>
                          <w:spacing w:after="160" w:line="259" w:lineRule="auto"/>
                        </w:pPr>
                        <w:r>
                          <w:t xml:space="preserve"> </w:t>
                        </w:r>
                      </w:p>
                    </w:txbxContent>
                  </v:textbox>
                </v:rect>
                <w10:wrap type="square"/>
              </v:group>
            </w:pict>
          </mc:Fallback>
        </mc:AlternateContent>
      </w:r>
    </w:p>
    <w:p w14:paraId="66ED9617" w14:textId="675C6CC5" w:rsidR="005E774E" w:rsidRPr="00344F09" w:rsidRDefault="005E774E" w:rsidP="005E774E">
      <w:pPr>
        <w:ind w:left="705" w:right="3219" w:hanging="720"/>
      </w:pPr>
      <w:r w:rsidRPr="00344F09">
        <w:t xml:space="preserve">Attendance of study sessions </w:t>
      </w:r>
    </w:p>
    <w:p w14:paraId="43A3EC96" w14:textId="77777777" w:rsidR="005E774E" w:rsidRPr="00344F09" w:rsidRDefault="005E774E" w:rsidP="005E774E">
      <w:pPr>
        <w:ind w:left="370" w:right="198"/>
      </w:pPr>
      <w:r w:rsidRPr="00344F09">
        <w:t xml:space="preserve">Theoretical assessment </w:t>
      </w:r>
    </w:p>
    <w:p w14:paraId="02B8167B" w14:textId="77777777" w:rsidR="005E774E" w:rsidRPr="00344F09" w:rsidRDefault="005E774E" w:rsidP="005E774E">
      <w:pPr>
        <w:ind w:left="370" w:right="198"/>
      </w:pPr>
      <w:r w:rsidRPr="00344F09">
        <w:t xml:space="preserve">Medicines calculations </w:t>
      </w:r>
    </w:p>
    <w:p w14:paraId="6B4313F2" w14:textId="77777777" w:rsidR="005E774E" w:rsidRPr="00344F09" w:rsidRDefault="005E774E" w:rsidP="005E774E">
      <w:pPr>
        <w:ind w:left="370" w:right="198"/>
      </w:pPr>
      <w:r w:rsidRPr="00344F09">
        <w:t xml:space="preserve">Observation and demonstration under supervision </w:t>
      </w:r>
    </w:p>
    <w:p w14:paraId="07610BA7" w14:textId="77777777" w:rsidR="005E774E" w:rsidRPr="00344F09" w:rsidRDefault="005E774E" w:rsidP="005E774E">
      <w:pPr>
        <w:ind w:left="370" w:right="198"/>
      </w:pPr>
      <w:r w:rsidRPr="00344F09">
        <w:t xml:space="preserve">Reflective practice </w:t>
      </w:r>
    </w:p>
    <w:p w14:paraId="3108BCE4" w14:textId="77777777" w:rsidR="005E774E" w:rsidRPr="00344F09" w:rsidRDefault="005E774E" w:rsidP="005E774E">
      <w:pPr>
        <w:ind w:left="370" w:right="198"/>
      </w:pPr>
      <w:r w:rsidRPr="00344F09">
        <w:t xml:space="preserve">Portfolio of evidence demonstrating knowledge </w:t>
      </w:r>
    </w:p>
    <w:p w14:paraId="37434BA6" w14:textId="77777777" w:rsidR="005E774E" w:rsidRPr="00344F09" w:rsidRDefault="005E774E" w:rsidP="005E774E">
      <w:pPr>
        <w:ind w:left="370" w:right="198"/>
      </w:pPr>
      <w:r w:rsidRPr="00344F09">
        <w:t xml:space="preserve">Formal examination </w:t>
      </w:r>
    </w:p>
    <w:p w14:paraId="2BB9EA76" w14:textId="77777777" w:rsidR="005E774E" w:rsidRPr="00344F09" w:rsidRDefault="005E774E" w:rsidP="005E774E">
      <w:pPr>
        <w:spacing w:line="259" w:lineRule="auto"/>
      </w:pPr>
      <w:r w:rsidRPr="00344F09">
        <w:t xml:space="preserve"> </w:t>
      </w:r>
    </w:p>
    <w:p w14:paraId="16646B77" w14:textId="77777777" w:rsidR="005E774E" w:rsidRPr="00344F09" w:rsidRDefault="005E774E" w:rsidP="005E774E">
      <w:pPr>
        <w:pStyle w:val="Heading2"/>
        <w:ind w:left="-5"/>
        <w:rPr>
          <w:b/>
          <w:sz w:val="22"/>
          <w:szCs w:val="22"/>
        </w:rPr>
      </w:pPr>
      <w:bookmarkStart w:id="183" w:name="_Toc111124728"/>
      <w:bookmarkStart w:id="184" w:name="_Toc111126047"/>
      <w:r w:rsidRPr="00344F09">
        <w:rPr>
          <w:b/>
          <w:sz w:val="22"/>
          <w:szCs w:val="22"/>
        </w:rPr>
        <w:t>Assessor</w:t>
      </w:r>
      <w:bookmarkEnd w:id="183"/>
      <w:bookmarkEnd w:id="184"/>
      <w:r w:rsidRPr="00344F09">
        <w:rPr>
          <w:b/>
          <w:sz w:val="22"/>
          <w:szCs w:val="22"/>
        </w:rPr>
        <w:t xml:space="preserve"> </w:t>
      </w:r>
    </w:p>
    <w:p w14:paraId="257B695B" w14:textId="77777777" w:rsidR="005E774E" w:rsidRPr="00344F09" w:rsidRDefault="005E774E" w:rsidP="005E774E">
      <w:pPr>
        <w:ind w:left="-5" w:right="198"/>
      </w:pPr>
      <w:r w:rsidRPr="00344F09">
        <w:t xml:space="preserve">Assessors shall have the relevant additional qualifications and competencies as identified in the procedural guidelines for the Safe and Secure Handling of Medicines (CLPG13-CHS) to be able to assess competence. They should also be experienced in the administration of intravenous medicines and keep an up to date portfolio of evidence to support competency </w:t>
      </w:r>
    </w:p>
    <w:p w14:paraId="0A859996" w14:textId="77777777" w:rsidR="005E774E" w:rsidRPr="00344F09" w:rsidRDefault="005E774E" w:rsidP="005E774E">
      <w:pPr>
        <w:spacing w:line="259" w:lineRule="auto"/>
      </w:pPr>
      <w:r w:rsidRPr="00344F09">
        <w:t xml:space="preserve"> </w:t>
      </w:r>
    </w:p>
    <w:p w14:paraId="4261B495" w14:textId="77777777" w:rsidR="005E774E" w:rsidRPr="00344F09" w:rsidRDefault="005E774E" w:rsidP="005E774E">
      <w:pPr>
        <w:pStyle w:val="Heading2"/>
        <w:ind w:left="-5"/>
        <w:rPr>
          <w:b/>
          <w:sz w:val="22"/>
          <w:szCs w:val="22"/>
        </w:rPr>
      </w:pPr>
      <w:bookmarkStart w:id="185" w:name="_Toc111124729"/>
      <w:bookmarkStart w:id="186" w:name="_Toc111126048"/>
      <w:r w:rsidRPr="00344F09">
        <w:rPr>
          <w:b/>
          <w:sz w:val="22"/>
          <w:szCs w:val="22"/>
        </w:rPr>
        <w:t>Candidate 1. New skill</w:t>
      </w:r>
      <w:bookmarkEnd w:id="185"/>
      <w:bookmarkEnd w:id="186"/>
      <w:r w:rsidRPr="00344F09">
        <w:rPr>
          <w:b/>
          <w:sz w:val="22"/>
          <w:szCs w:val="22"/>
        </w:rPr>
        <w:t xml:space="preserve"> </w:t>
      </w:r>
    </w:p>
    <w:p w14:paraId="39598E99" w14:textId="77777777" w:rsidR="005E774E" w:rsidRPr="00344F09" w:rsidRDefault="005E774E" w:rsidP="005E774E">
      <w:pPr>
        <w:ind w:left="-5" w:right="198"/>
      </w:pPr>
      <w:r w:rsidRPr="00344F09">
        <w:t xml:space="preserve">Candidates with no previous experience or a time lapse of more than one year since the last update are required to undertake the whole initial programme and assessment process </w:t>
      </w:r>
    </w:p>
    <w:p w14:paraId="3BC04E96" w14:textId="77777777" w:rsidR="005E774E" w:rsidRPr="00344F09" w:rsidRDefault="005E774E" w:rsidP="005E774E">
      <w:pPr>
        <w:spacing w:line="259" w:lineRule="auto"/>
      </w:pPr>
      <w:r w:rsidRPr="00344F09">
        <w:t xml:space="preserve"> </w:t>
      </w:r>
    </w:p>
    <w:p w14:paraId="5B93A383" w14:textId="77777777" w:rsidR="005E774E" w:rsidRPr="00344F09" w:rsidRDefault="005E774E" w:rsidP="005E774E">
      <w:pPr>
        <w:pStyle w:val="Heading2"/>
        <w:ind w:left="-5"/>
        <w:rPr>
          <w:b/>
          <w:sz w:val="22"/>
          <w:szCs w:val="22"/>
        </w:rPr>
      </w:pPr>
      <w:bookmarkStart w:id="187" w:name="_Toc111124730"/>
      <w:bookmarkStart w:id="188" w:name="_Toc111126049"/>
      <w:r w:rsidRPr="00344F09">
        <w:rPr>
          <w:b/>
          <w:sz w:val="22"/>
          <w:szCs w:val="22"/>
        </w:rPr>
        <w:t>2. Existing skill</w:t>
      </w:r>
      <w:bookmarkEnd w:id="187"/>
      <w:bookmarkEnd w:id="188"/>
      <w:r w:rsidRPr="00344F09">
        <w:rPr>
          <w:b/>
          <w:sz w:val="22"/>
          <w:szCs w:val="22"/>
        </w:rPr>
        <w:t xml:space="preserve"> </w:t>
      </w:r>
    </w:p>
    <w:p w14:paraId="49F4BC52" w14:textId="77777777" w:rsidR="005E774E" w:rsidRPr="00344F09" w:rsidRDefault="005E774E" w:rsidP="005E774E">
      <w:pPr>
        <w:ind w:left="-5" w:right="198"/>
      </w:pPr>
      <w:r w:rsidRPr="00344F09">
        <w:t xml:space="preserve">Candidates with existing skills are required to: </w:t>
      </w:r>
    </w:p>
    <w:p w14:paraId="70444C0A" w14:textId="77777777" w:rsidR="00BE71D4" w:rsidRPr="00344F09" w:rsidRDefault="005E774E" w:rsidP="00F300D0">
      <w:pPr>
        <w:pStyle w:val="ListParagraph"/>
        <w:numPr>
          <w:ilvl w:val="0"/>
          <w:numId w:val="56"/>
        </w:numPr>
        <w:ind w:right="198"/>
      </w:pPr>
      <w:r w:rsidRPr="00344F09">
        <w:t xml:space="preserve">Provide evidence of recognised training course successfully completed within the last year </w:t>
      </w:r>
    </w:p>
    <w:p w14:paraId="321D53E5" w14:textId="77777777" w:rsidR="00BE71D4" w:rsidRPr="00344F09" w:rsidRDefault="005E774E" w:rsidP="00F300D0">
      <w:pPr>
        <w:pStyle w:val="ListParagraph"/>
        <w:numPr>
          <w:ilvl w:val="0"/>
          <w:numId w:val="56"/>
        </w:numPr>
        <w:ind w:right="198"/>
      </w:pPr>
      <w:r w:rsidRPr="00344F09">
        <w:t xml:space="preserve">Demonstrate competency to the required standard </w:t>
      </w:r>
    </w:p>
    <w:p w14:paraId="5F5E0283" w14:textId="2918A922" w:rsidR="005E774E" w:rsidRPr="00344F09" w:rsidRDefault="005E774E" w:rsidP="00F300D0">
      <w:pPr>
        <w:pStyle w:val="ListParagraph"/>
        <w:numPr>
          <w:ilvl w:val="0"/>
          <w:numId w:val="56"/>
        </w:numPr>
        <w:ind w:right="198"/>
      </w:pPr>
      <w:r w:rsidRPr="00344F09">
        <w:t xml:space="preserve">Demonstrate understanding of all relevant national and local policies and procedures </w:t>
      </w:r>
    </w:p>
    <w:p w14:paraId="34934936" w14:textId="5120BD7D" w:rsidR="005E774E" w:rsidRPr="00344F09" w:rsidRDefault="005E774E" w:rsidP="00BE71D4">
      <w:pPr>
        <w:spacing w:line="259" w:lineRule="auto"/>
        <w:ind w:left="60"/>
      </w:pPr>
    </w:p>
    <w:p w14:paraId="116C6C7E" w14:textId="77777777" w:rsidR="005E774E" w:rsidRPr="00344F09" w:rsidRDefault="005E774E" w:rsidP="005E774E">
      <w:pPr>
        <w:pStyle w:val="Heading2"/>
        <w:ind w:left="-5"/>
        <w:rPr>
          <w:b/>
          <w:sz w:val="22"/>
          <w:szCs w:val="22"/>
        </w:rPr>
      </w:pPr>
      <w:bookmarkStart w:id="189" w:name="_Toc111124731"/>
      <w:bookmarkStart w:id="190" w:name="_Toc111126050"/>
      <w:r w:rsidRPr="00344F09">
        <w:rPr>
          <w:b/>
          <w:sz w:val="22"/>
          <w:szCs w:val="22"/>
        </w:rPr>
        <w:t>Reassessment</w:t>
      </w:r>
      <w:bookmarkEnd w:id="189"/>
      <w:bookmarkEnd w:id="190"/>
      <w:r w:rsidRPr="00344F09">
        <w:rPr>
          <w:b/>
          <w:sz w:val="22"/>
          <w:szCs w:val="22"/>
        </w:rPr>
        <w:t xml:space="preserve"> </w:t>
      </w:r>
    </w:p>
    <w:p w14:paraId="078AE961" w14:textId="77777777" w:rsidR="005E774E" w:rsidRPr="00344F09" w:rsidRDefault="005E774E" w:rsidP="005E774E">
      <w:pPr>
        <w:ind w:left="-5" w:right="198"/>
      </w:pPr>
      <w:r w:rsidRPr="00344F09">
        <w:t xml:space="preserve">Registered nurses have a duty to maintain their clinical knowledge </w:t>
      </w:r>
    </w:p>
    <w:p w14:paraId="7727EC47" w14:textId="77777777" w:rsidR="005E774E" w:rsidRPr="00344F09" w:rsidRDefault="005E774E" w:rsidP="005E774E">
      <w:pPr>
        <w:ind w:left="-5" w:right="198"/>
      </w:pPr>
      <w:r w:rsidRPr="00344F09">
        <w:t xml:space="preserve">Training Updates and reassessment will be required to ensure nurses are up to date and are demonstrating best practice  </w:t>
      </w:r>
    </w:p>
    <w:p w14:paraId="51A048EB" w14:textId="77777777" w:rsidR="005E774E" w:rsidRPr="00344F09" w:rsidRDefault="005E774E" w:rsidP="005E774E">
      <w:pPr>
        <w:spacing w:line="259" w:lineRule="auto"/>
      </w:pPr>
      <w:r w:rsidRPr="00344F09">
        <w:t xml:space="preserve"> </w:t>
      </w:r>
    </w:p>
    <w:p w14:paraId="35CFB4D3" w14:textId="77777777" w:rsidR="00265E5E" w:rsidRPr="00344F09" w:rsidRDefault="00265E5E" w:rsidP="00065D2A">
      <w:pPr>
        <w:tabs>
          <w:tab w:val="left" w:pos="842"/>
        </w:tabs>
        <w:ind w:left="121"/>
        <w:outlineLvl w:val="0"/>
      </w:pPr>
    </w:p>
    <w:p w14:paraId="28C94024" w14:textId="0F0368C9" w:rsidR="00265E5E" w:rsidRPr="00344F09" w:rsidRDefault="00265E5E" w:rsidP="00065D2A">
      <w:pPr>
        <w:tabs>
          <w:tab w:val="left" w:pos="842"/>
        </w:tabs>
        <w:ind w:left="121"/>
        <w:outlineLvl w:val="0"/>
      </w:pPr>
    </w:p>
    <w:p w14:paraId="10D7B360" w14:textId="77777777" w:rsidR="00265E5E" w:rsidRPr="00344F09" w:rsidRDefault="00265E5E" w:rsidP="00065D2A">
      <w:pPr>
        <w:tabs>
          <w:tab w:val="left" w:pos="842"/>
        </w:tabs>
        <w:ind w:left="121"/>
        <w:outlineLvl w:val="0"/>
      </w:pPr>
    </w:p>
    <w:p w14:paraId="31F2BC57" w14:textId="77777777" w:rsidR="00265E5E" w:rsidRPr="00344F09" w:rsidRDefault="00265E5E" w:rsidP="00065D2A">
      <w:pPr>
        <w:tabs>
          <w:tab w:val="left" w:pos="842"/>
        </w:tabs>
        <w:ind w:left="121"/>
        <w:outlineLvl w:val="0"/>
      </w:pPr>
    </w:p>
    <w:p w14:paraId="0E67C331" w14:textId="77777777" w:rsidR="00BE71D4" w:rsidRPr="00344F09" w:rsidRDefault="00BE71D4" w:rsidP="00065D2A">
      <w:pPr>
        <w:tabs>
          <w:tab w:val="left" w:pos="842"/>
        </w:tabs>
        <w:ind w:left="121"/>
        <w:outlineLvl w:val="0"/>
      </w:pPr>
    </w:p>
    <w:p w14:paraId="3FD57900" w14:textId="77777777" w:rsidR="00BE71D4" w:rsidRPr="00344F09" w:rsidRDefault="00BE71D4" w:rsidP="00065D2A">
      <w:pPr>
        <w:tabs>
          <w:tab w:val="left" w:pos="842"/>
        </w:tabs>
        <w:ind w:left="121"/>
        <w:outlineLvl w:val="0"/>
        <w:rPr>
          <w:b/>
          <w:bCs/>
        </w:rPr>
      </w:pPr>
    </w:p>
    <w:p w14:paraId="22DD67DF" w14:textId="22E699C0" w:rsidR="00753FCF" w:rsidRPr="00344F09" w:rsidRDefault="00753FCF" w:rsidP="00753FCF">
      <w:pPr>
        <w:tabs>
          <w:tab w:val="left" w:pos="842"/>
        </w:tabs>
        <w:ind w:left="121" w:firstLine="720"/>
        <w:outlineLvl w:val="0"/>
        <w:rPr>
          <w:b/>
          <w:bCs/>
        </w:rPr>
      </w:pPr>
    </w:p>
    <w:p w14:paraId="03A51606" w14:textId="766DBD69" w:rsidR="00753FCF" w:rsidRPr="00344F09" w:rsidRDefault="00753FCF" w:rsidP="00753FCF">
      <w:pPr>
        <w:tabs>
          <w:tab w:val="left" w:pos="842"/>
        </w:tabs>
        <w:ind w:left="121" w:firstLine="720"/>
        <w:outlineLvl w:val="0"/>
        <w:rPr>
          <w:b/>
          <w:bCs/>
        </w:rPr>
      </w:pPr>
    </w:p>
    <w:p w14:paraId="6B08554F" w14:textId="1E7E5DFF" w:rsidR="00753FCF" w:rsidRPr="00344F09" w:rsidRDefault="00753FCF" w:rsidP="00753FCF">
      <w:pPr>
        <w:tabs>
          <w:tab w:val="left" w:pos="842"/>
        </w:tabs>
        <w:ind w:left="121" w:firstLine="720"/>
        <w:outlineLvl w:val="0"/>
        <w:rPr>
          <w:b/>
          <w:bCs/>
        </w:rPr>
      </w:pPr>
    </w:p>
    <w:p w14:paraId="090017FF" w14:textId="146763EE" w:rsidR="005E774E" w:rsidRPr="00344F09" w:rsidRDefault="005E774E" w:rsidP="006464A9">
      <w:pPr>
        <w:tabs>
          <w:tab w:val="left" w:pos="842"/>
        </w:tabs>
        <w:outlineLvl w:val="0"/>
        <w:rPr>
          <w:b/>
          <w:bCs/>
        </w:rPr>
      </w:pPr>
    </w:p>
    <w:p w14:paraId="70F9E2F1" w14:textId="55E4F508" w:rsidR="005E774E" w:rsidRPr="00344F09" w:rsidRDefault="005E774E" w:rsidP="00753FCF">
      <w:pPr>
        <w:tabs>
          <w:tab w:val="left" w:pos="842"/>
        </w:tabs>
        <w:ind w:left="121" w:firstLine="720"/>
        <w:outlineLvl w:val="0"/>
        <w:rPr>
          <w:b/>
          <w:bCs/>
        </w:rPr>
      </w:pPr>
    </w:p>
    <w:p w14:paraId="4B991A55" w14:textId="4B941455" w:rsidR="005E774E" w:rsidRPr="00344F09" w:rsidRDefault="005E774E" w:rsidP="00753FCF">
      <w:pPr>
        <w:tabs>
          <w:tab w:val="left" w:pos="842"/>
        </w:tabs>
        <w:ind w:left="121" w:firstLine="720"/>
        <w:outlineLvl w:val="0"/>
        <w:rPr>
          <w:b/>
          <w:bCs/>
        </w:rPr>
      </w:pPr>
    </w:p>
    <w:p w14:paraId="0ADCD879" w14:textId="00940335" w:rsidR="005E774E" w:rsidRPr="00344F09" w:rsidRDefault="005E774E" w:rsidP="00753FCF">
      <w:pPr>
        <w:tabs>
          <w:tab w:val="left" w:pos="842"/>
        </w:tabs>
        <w:ind w:left="121" w:firstLine="720"/>
        <w:outlineLvl w:val="0"/>
        <w:rPr>
          <w:b/>
          <w:bCs/>
        </w:rPr>
      </w:pPr>
    </w:p>
    <w:p w14:paraId="494BC732" w14:textId="111270A4" w:rsidR="005E774E" w:rsidRDefault="005E774E" w:rsidP="00753FCF">
      <w:pPr>
        <w:tabs>
          <w:tab w:val="left" w:pos="842"/>
        </w:tabs>
        <w:ind w:left="121" w:firstLine="720"/>
        <w:outlineLvl w:val="0"/>
        <w:rPr>
          <w:b/>
          <w:bCs/>
        </w:rPr>
      </w:pPr>
    </w:p>
    <w:p w14:paraId="0B77FACE" w14:textId="55D16E4E" w:rsidR="00344F09" w:rsidRDefault="00344F09" w:rsidP="00753FCF">
      <w:pPr>
        <w:tabs>
          <w:tab w:val="left" w:pos="842"/>
        </w:tabs>
        <w:ind w:left="121" w:firstLine="720"/>
        <w:outlineLvl w:val="0"/>
        <w:rPr>
          <w:b/>
          <w:bCs/>
        </w:rPr>
      </w:pPr>
    </w:p>
    <w:p w14:paraId="5E817948" w14:textId="0D12F284" w:rsidR="00344F09" w:rsidRDefault="00344F09" w:rsidP="00753FCF">
      <w:pPr>
        <w:tabs>
          <w:tab w:val="left" w:pos="842"/>
        </w:tabs>
        <w:ind w:left="121" w:firstLine="720"/>
        <w:outlineLvl w:val="0"/>
        <w:rPr>
          <w:b/>
          <w:bCs/>
        </w:rPr>
      </w:pPr>
    </w:p>
    <w:p w14:paraId="2AEE7936" w14:textId="77777777" w:rsidR="00344F09" w:rsidRPr="00344F09" w:rsidRDefault="00344F09" w:rsidP="00753FCF">
      <w:pPr>
        <w:tabs>
          <w:tab w:val="left" w:pos="842"/>
        </w:tabs>
        <w:ind w:left="121" w:firstLine="720"/>
        <w:outlineLvl w:val="0"/>
        <w:rPr>
          <w:b/>
          <w:bCs/>
        </w:rPr>
      </w:pPr>
    </w:p>
    <w:p w14:paraId="71B43F39" w14:textId="77777777" w:rsidR="00715A24" w:rsidRPr="00344F09" w:rsidRDefault="00715A24" w:rsidP="00715A24">
      <w:pPr>
        <w:spacing w:line="259" w:lineRule="auto"/>
        <w:rPr>
          <w:b/>
        </w:rPr>
      </w:pPr>
      <w:r w:rsidRPr="00344F09">
        <w:rPr>
          <w:b/>
        </w:rPr>
        <w:lastRenderedPageBreak/>
        <w:t xml:space="preserve">Competence Framework for the Administration of Intravenous Medicines </w:t>
      </w:r>
    </w:p>
    <w:p w14:paraId="64C85274" w14:textId="23AA289B" w:rsidR="00715A24" w:rsidRPr="00344F09" w:rsidRDefault="00715A24" w:rsidP="00715A24">
      <w:pPr>
        <w:spacing w:line="259" w:lineRule="auto"/>
      </w:pPr>
    </w:p>
    <w:p w14:paraId="51E48EF6" w14:textId="77777777" w:rsidR="00715A24" w:rsidRPr="00344F09" w:rsidRDefault="00715A24" w:rsidP="00715A24">
      <w:pPr>
        <w:spacing w:line="259" w:lineRule="auto"/>
      </w:pPr>
    </w:p>
    <w:p w14:paraId="74101BB5" w14:textId="77777777" w:rsidR="00715A24" w:rsidRPr="00344F09" w:rsidRDefault="00715A24" w:rsidP="00715A24">
      <w:pPr>
        <w:tabs>
          <w:tab w:val="center" w:pos="9614"/>
        </w:tabs>
        <w:spacing w:line="259" w:lineRule="auto"/>
        <w:ind w:left="-15"/>
      </w:pPr>
      <w:r w:rsidRPr="00344F09">
        <w:rPr>
          <w:b/>
        </w:rPr>
        <w:t xml:space="preserve">Name: ____________________________________  </w:t>
      </w:r>
      <w:r w:rsidRPr="00344F09">
        <w:rPr>
          <w:b/>
        </w:rPr>
        <w:tab/>
        <w:t xml:space="preserve">Designation: _______________________________________  </w:t>
      </w:r>
    </w:p>
    <w:p w14:paraId="2903DA5A" w14:textId="77777777" w:rsidR="00715A24" w:rsidRPr="00344F09" w:rsidRDefault="00715A24" w:rsidP="00715A24">
      <w:pPr>
        <w:spacing w:line="259" w:lineRule="auto"/>
      </w:pPr>
      <w:r w:rsidRPr="00344F09">
        <w:rPr>
          <w:b/>
        </w:rPr>
        <w:t xml:space="preserve"> </w:t>
      </w:r>
    </w:p>
    <w:p w14:paraId="13DC823E" w14:textId="77777777" w:rsidR="00715A24" w:rsidRPr="00344F09" w:rsidRDefault="00715A24" w:rsidP="00715A24">
      <w:pPr>
        <w:pStyle w:val="Heading3"/>
        <w:tabs>
          <w:tab w:val="center" w:pos="9614"/>
        </w:tabs>
        <w:ind w:left="-15" w:firstLine="0"/>
      </w:pPr>
      <w:bookmarkStart w:id="191" w:name="_Toc111124732"/>
      <w:bookmarkStart w:id="192" w:name="_Toc111126051"/>
      <w:r w:rsidRPr="00344F09">
        <w:t xml:space="preserve">Name of assessor: _________________________  </w:t>
      </w:r>
      <w:r w:rsidRPr="00344F09">
        <w:tab/>
        <w:t>Designation: _______________________________________</w:t>
      </w:r>
      <w:bookmarkEnd w:id="191"/>
      <w:bookmarkEnd w:id="192"/>
      <w:r w:rsidRPr="00344F09">
        <w:t xml:space="preserve">  </w:t>
      </w:r>
    </w:p>
    <w:p w14:paraId="0D7D4C4F" w14:textId="77777777" w:rsidR="00715A24" w:rsidRPr="00344F09" w:rsidRDefault="00715A24" w:rsidP="00715A24">
      <w:pPr>
        <w:spacing w:line="259" w:lineRule="auto"/>
      </w:pPr>
      <w:r w:rsidRPr="00344F09">
        <w:rPr>
          <w:b/>
        </w:rPr>
        <w:t xml:space="preserve"> </w:t>
      </w:r>
    </w:p>
    <w:p w14:paraId="1AE526A1" w14:textId="77777777" w:rsidR="00715A24" w:rsidRPr="00344F09" w:rsidRDefault="00715A24" w:rsidP="00715A24">
      <w:pPr>
        <w:spacing w:line="259" w:lineRule="auto"/>
      </w:pPr>
      <w:r w:rsidRPr="00344F09">
        <w:rPr>
          <w:b/>
        </w:rPr>
        <w:t xml:space="preserve">EVIDENCE KEY: </w:t>
      </w:r>
    </w:p>
    <w:p w14:paraId="64079D3E" w14:textId="77777777" w:rsidR="00715A24" w:rsidRPr="00344F09" w:rsidRDefault="00715A24" w:rsidP="00715A24">
      <w:pPr>
        <w:spacing w:line="259" w:lineRule="auto"/>
      </w:pPr>
      <w:r w:rsidRPr="00344F09">
        <w:rPr>
          <w:b/>
        </w:rPr>
        <w:t xml:space="preserve"> </w:t>
      </w:r>
    </w:p>
    <w:tbl>
      <w:tblPr>
        <w:tblStyle w:val="TableGrid0"/>
        <w:tblW w:w="6063" w:type="dxa"/>
        <w:tblInd w:w="-108" w:type="dxa"/>
        <w:tblCellMar>
          <w:top w:w="63" w:type="dxa"/>
          <w:left w:w="108" w:type="dxa"/>
          <w:right w:w="115" w:type="dxa"/>
        </w:tblCellMar>
        <w:tblLook w:val="04A0" w:firstRow="1" w:lastRow="0" w:firstColumn="1" w:lastColumn="0" w:noHBand="0" w:noVBand="1"/>
      </w:tblPr>
      <w:tblGrid>
        <w:gridCol w:w="619"/>
        <w:gridCol w:w="5444"/>
      </w:tblGrid>
      <w:tr w:rsidR="00715A24" w:rsidRPr="00344F09" w14:paraId="03A9A0A7" w14:textId="77777777" w:rsidTr="00E828BD">
        <w:trPr>
          <w:trHeight w:val="417"/>
        </w:trPr>
        <w:tc>
          <w:tcPr>
            <w:tcW w:w="619" w:type="dxa"/>
            <w:tcBorders>
              <w:top w:val="single" w:sz="4" w:space="0" w:color="000000"/>
              <w:left w:val="single" w:sz="4" w:space="0" w:color="000000"/>
              <w:bottom w:val="nil"/>
              <w:right w:val="nil"/>
            </w:tcBorders>
          </w:tcPr>
          <w:p w14:paraId="13283A8E" w14:textId="77777777" w:rsidR="00715A24" w:rsidRPr="00344F09" w:rsidRDefault="00715A24" w:rsidP="00E828BD">
            <w:pPr>
              <w:spacing w:line="259" w:lineRule="auto"/>
            </w:pPr>
            <w:r w:rsidRPr="00344F09">
              <w:t xml:space="preserve">A. </w:t>
            </w:r>
          </w:p>
        </w:tc>
        <w:tc>
          <w:tcPr>
            <w:tcW w:w="5444" w:type="dxa"/>
            <w:tcBorders>
              <w:top w:val="single" w:sz="4" w:space="0" w:color="000000"/>
              <w:left w:val="nil"/>
              <w:bottom w:val="nil"/>
              <w:right w:val="single" w:sz="4" w:space="0" w:color="000000"/>
            </w:tcBorders>
          </w:tcPr>
          <w:p w14:paraId="095B03B3" w14:textId="77777777" w:rsidR="00715A24" w:rsidRPr="00344F09" w:rsidRDefault="00715A24" w:rsidP="00E828BD">
            <w:pPr>
              <w:spacing w:line="259" w:lineRule="auto"/>
              <w:ind w:left="89"/>
            </w:pPr>
            <w:r w:rsidRPr="00344F09">
              <w:t xml:space="preserve">Direct observation </w:t>
            </w:r>
          </w:p>
        </w:tc>
      </w:tr>
      <w:tr w:rsidR="00715A24" w:rsidRPr="00344F09" w14:paraId="53623FA3" w14:textId="77777777" w:rsidTr="00E828BD">
        <w:trPr>
          <w:trHeight w:val="350"/>
        </w:trPr>
        <w:tc>
          <w:tcPr>
            <w:tcW w:w="619" w:type="dxa"/>
            <w:tcBorders>
              <w:top w:val="nil"/>
              <w:left w:val="single" w:sz="4" w:space="0" w:color="000000"/>
              <w:bottom w:val="nil"/>
              <w:right w:val="nil"/>
            </w:tcBorders>
          </w:tcPr>
          <w:p w14:paraId="1D84EA1B" w14:textId="77777777" w:rsidR="00715A24" w:rsidRPr="00344F09" w:rsidRDefault="00715A24" w:rsidP="00E828BD">
            <w:pPr>
              <w:spacing w:line="259" w:lineRule="auto"/>
            </w:pPr>
            <w:r w:rsidRPr="00344F09">
              <w:t xml:space="preserve">B. </w:t>
            </w:r>
          </w:p>
        </w:tc>
        <w:tc>
          <w:tcPr>
            <w:tcW w:w="5444" w:type="dxa"/>
            <w:tcBorders>
              <w:top w:val="nil"/>
              <w:left w:val="nil"/>
              <w:bottom w:val="nil"/>
              <w:right w:val="single" w:sz="4" w:space="0" w:color="000000"/>
            </w:tcBorders>
          </w:tcPr>
          <w:p w14:paraId="0F15D392" w14:textId="77777777" w:rsidR="00715A24" w:rsidRPr="00344F09" w:rsidRDefault="00715A24" w:rsidP="00E828BD">
            <w:pPr>
              <w:spacing w:line="259" w:lineRule="auto"/>
              <w:ind w:left="89"/>
            </w:pPr>
            <w:r w:rsidRPr="00344F09">
              <w:t xml:space="preserve">Questioning </w:t>
            </w:r>
          </w:p>
        </w:tc>
      </w:tr>
      <w:tr w:rsidR="00715A24" w:rsidRPr="00344F09" w14:paraId="28C8C055" w14:textId="77777777" w:rsidTr="00E828BD">
        <w:trPr>
          <w:trHeight w:val="350"/>
        </w:trPr>
        <w:tc>
          <w:tcPr>
            <w:tcW w:w="619" w:type="dxa"/>
            <w:tcBorders>
              <w:top w:val="nil"/>
              <w:left w:val="single" w:sz="4" w:space="0" w:color="000000"/>
              <w:bottom w:val="nil"/>
              <w:right w:val="nil"/>
            </w:tcBorders>
          </w:tcPr>
          <w:p w14:paraId="7B302182" w14:textId="77777777" w:rsidR="00715A24" w:rsidRPr="00344F09" w:rsidRDefault="00715A24" w:rsidP="00E828BD">
            <w:pPr>
              <w:spacing w:line="259" w:lineRule="auto"/>
            </w:pPr>
            <w:r w:rsidRPr="00344F09">
              <w:t xml:space="preserve">C. </w:t>
            </w:r>
          </w:p>
        </w:tc>
        <w:tc>
          <w:tcPr>
            <w:tcW w:w="5444" w:type="dxa"/>
            <w:tcBorders>
              <w:top w:val="nil"/>
              <w:left w:val="nil"/>
              <w:bottom w:val="nil"/>
              <w:right w:val="single" w:sz="4" w:space="0" w:color="000000"/>
            </w:tcBorders>
          </w:tcPr>
          <w:p w14:paraId="00827B81" w14:textId="77777777" w:rsidR="00715A24" w:rsidRPr="00344F09" w:rsidRDefault="00715A24" w:rsidP="00E828BD">
            <w:pPr>
              <w:spacing w:line="259" w:lineRule="auto"/>
              <w:ind w:left="89"/>
            </w:pPr>
            <w:r w:rsidRPr="00344F09">
              <w:t xml:space="preserve">Reflective account </w:t>
            </w:r>
          </w:p>
        </w:tc>
      </w:tr>
      <w:tr w:rsidR="00715A24" w:rsidRPr="00344F09" w14:paraId="2F889CD2" w14:textId="77777777" w:rsidTr="00E828BD">
        <w:trPr>
          <w:trHeight w:val="427"/>
        </w:trPr>
        <w:tc>
          <w:tcPr>
            <w:tcW w:w="619" w:type="dxa"/>
            <w:tcBorders>
              <w:top w:val="nil"/>
              <w:left w:val="single" w:sz="4" w:space="0" w:color="000000"/>
              <w:bottom w:val="single" w:sz="4" w:space="0" w:color="000000"/>
              <w:right w:val="nil"/>
            </w:tcBorders>
          </w:tcPr>
          <w:p w14:paraId="388746C3" w14:textId="77777777" w:rsidR="00715A24" w:rsidRPr="00344F09" w:rsidRDefault="00715A24" w:rsidP="00E828BD">
            <w:pPr>
              <w:spacing w:line="259" w:lineRule="auto"/>
            </w:pPr>
            <w:r w:rsidRPr="00344F09">
              <w:t xml:space="preserve">D. </w:t>
            </w:r>
          </w:p>
        </w:tc>
        <w:tc>
          <w:tcPr>
            <w:tcW w:w="5444" w:type="dxa"/>
            <w:tcBorders>
              <w:top w:val="nil"/>
              <w:left w:val="nil"/>
              <w:bottom w:val="single" w:sz="4" w:space="0" w:color="000000"/>
              <w:right w:val="single" w:sz="4" w:space="0" w:color="000000"/>
            </w:tcBorders>
          </w:tcPr>
          <w:p w14:paraId="38B26990" w14:textId="77777777" w:rsidR="00715A24" w:rsidRPr="00344F09" w:rsidRDefault="00715A24" w:rsidP="00E828BD">
            <w:pPr>
              <w:spacing w:line="259" w:lineRule="auto"/>
              <w:ind w:left="21"/>
              <w:jc w:val="center"/>
            </w:pPr>
            <w:r w:rsidRPr="00344F09">
              <w:t xml:space="preserve">Accreditation of prior learning and evidence from the past </w:t>
            </w:r>
          </w:p>
        </w:tc>
      </w:tr>
    </w:tbl>
    <w:p w14:paraId="779902FC" w14:textId="611E27E8" w:rsidR="009102D9" w:rsidRPr="00344F09" w:rsidRDefault="00715A24" w:rsidP="009102D9">
      <w:pPr>
        <w:spacing w:line="259" w:lineRule="auto"/>
      </w:pPr>
      <w:r w:rsidRPr="00344F09">
        <w:rPr>
          <w:b/>
        </w:rPr>
        <w:t xml:space="preserve"> </w:t>
      </w:r>
    </w:p>
    <w:tbl>
      <w:tblPr>
        <w:tblStyle w:val="TableGrid"/>
        <w:tblW w:w="9493" w:type="dxa"/>
        <w:tblLook w:val="04A0" w:firstRow="1" w:lastRow="0" w:firstColumn="1" w:lastColumn="0" w:noHBand="0" w:noVBand="1"/>
      </w:tblPr>
      <w:tblGrid>
        <w:gridCol w:w="562"/>
        <w:gridCol w:w="2835"/>
        <w:gridCol w:w="2268"/>
        <w:gridCol w:w="3828"/>
      </w:tblGrid>
      <w:tr w:rsidR="009102D9" w:rsidRPr="00344F09" w14:paraId="022720AB" w14:textId="77777777" w:rsidTr="00E26BED">
        <w:tc>
          <w:tcPr>
            <w:tcW w:w="562" w:type="dxa"/>
            <w:shd w:val="clear" w:color="auto" w:fill="BFBFBF" w:themeFill="background1" w:themeFillShade="BF"/>
          </w:tcPr>
          <w:p w14:paraId="06BA7F16" w14:textId="77777777" w:rsidR="009102D9" w:rsidRPr="00344F09" w:rsidRDefault="009102D9" w:rsidP="009102D9">
            <w:pPr>
              <w:spacing w:line="259" w:lineRule="auto"/>
            </w:pPr>
          </w:p>
        </w:tc>
        <w:tc>
          <w:tcPr>
            <w:tcW w:w="2835" w:type="dxa"/>
            <w:shd w:val="clear" w:color="auto" w:fill="BFBFBF" w:themeFill="background1" w:themeFillShade="BF"/>
          </w:tcPr>
          <w:p w14:paraId="3BAA25B1" w14:textId="1FC2EC5C" w:rsidR="009102D9" w:rsidRPr="00344F09" w:rsidRDefault="009102D9" w:rsidP="009102D9">
            <w:pPr>
              <w:spacing w:line="259" w:lineRule="auto"/>
              <w:rPr>
                <w:b/>
              </w:rPr>
            </w:pPr>
            <w:r w:rsidRPr="00344F09">
              <w:rPr>
                <w:b/>
              </w:rPr>
              <w:t>Performance criteria</w:t>
            </w:r>
          </w:p>
        </w:tc>
        <w:tc>
          <w:tcPr>
            <w:tcW w:w="2268" w:type="dxa"/>
            <w:shd w:val="clear" w:color="auto" w:fill="BFBFBF" w:themeFill="background1" w:themeFillShade="BF"/>
          </w:tcPr>
          <w:p w14:paraId="0974C1B5" w14:textId="32BA0712" w:rsidR="009102D9" w:rsidRPr="00344F09" w:rsidRDefault="009102D9" w:rsidP="009102D9">
            <w:pPr>
              <w:spacing w:line="259" w:lineRule="auto"/>
              <w:rPr>
                <w:b/>
              </w:rPr>
            </w:pPr>
            <w:r w:rsidRPr="00344F09">
              <w:rPr>
                <w:b/>
              </w:rPr>
              <w:t>Evidence and date observed</w:t>
            </w:r>
          </w:p>
        </w:tc>
        <w:tc>
          <w:tcPr>
            <w:tcW w:w="3828" w:type="dxa"/>
            <w:shd w:val="clear" w:color="auto" w:fill="BFBFBF" w:themeFill="background1" w:themeFillShade="BF"/>
          </w:tcPr>
          <w:p w14:paraId="5F37FE64" w14:textId="57C5FC58" w:rsidR="009102D9" w:rsidRPr="00344F09" w:rsidRDefault="009102D9" w:rsidP="009102D9">
            <w:pPr>
              <w:spacing w:line="259" w:lineRule="auto"/>
              <w:rPr>
                <w:b/>
              </w:rPr>
            </w:pPr>
            <w:r w:rsidRPr="00344F09">
              <w:rPr>
                <w:b/>
              </w:rPr>
              <w:t>Notes for assessor</w:t>
            </w:r>
          </w:p>
        </w:tc>
      </w:tr>
      <w:tr w:rsidR="009102D9" w:rsidRPr="00344F09" w14:paraId="5AE347C8" w14:textId="77777777" w:rsidTr="00E26BED">
        <w:tc>
          <w:tcPr>
            <w:tcW w:w="562" w:type="dxa"/>
          </w:tcPr>
          <w:p w14:paraId="321CE789" w14:textId="3500D0CC" w:rsidR="009102D9" w:rsidRPr="00344F09" w:rsidRDefault="009102D9" w:rsidP="009102D9">
            <w:pPr>
              <w:spacing w:line="259" w:lineRule="auto"/>
            </w:pPr>
            <w:r w:rsidRPr="00344F09">
              <w:t>1</w:t>
            </w:r>
          </w:p>
        </w:tc>
        <w:tc>
          <w:tcPr>
            <w:tcW w:w="2835" w:type="dxa"/>
          </w:tcPr>
          <w:p w14:paraId="19EB3B15" w14:textId="52C2FB9E" w:rsidR="009102D9" w:rsidRPr="00344F09" w:rsidRDefault="009102D9" w:rsidP="009102D9">
            <w:pPr>
              <w:spacing w:line="259" w:lineRule="auto"/>
            </w:pPr>
            <w:r w:rsidRPr="00344F09">
              <w:t xml:space="preserve">Demonstrate awareness of legal and professional issues within administration of intravenous therapy and scope of practice  </w:t>
            </w:r>
          </w:p>
        </w:tc>
        <w:tc>
          <w:tcPr>
            <w:tcW w:w="2268" w:type="dxa"/>
          </w:tcPr>
          <w:p w14:paraId="7046439B" w14:textId="77777777" w:rsidR="009102D9" w:rsidRPr="00344F09" w:rsidRDefault="009102D9" w:rsidP="009102D9">
            <w:pPr>
              <w:spacing w:line="259" w:lineRule="auto"/>
            </w:pPr>
          </w:p>
        </w:tc>
        <w:tc>
          <w:tcPr>
            <w:tcW w:w="3828" w:type="dxa"/>
          </w:tcPr>
          <w:p w14:paraId="407542C8" w14:textId="77777777" w:rsidR="00AF4BA6" w:rsidRPr="00344F09" w:rsidRDefault="00AF4BA6" w:rsidP="00F300D0">
            <w:pPr>
              <w:pStyle w:val="ListParagraph"/>
              <w:numPr>
                <w:ilvl w:val="0"/>
                <w:numId w:val="57"/>
              </w:numPr>
              <w:spacing w:line="259" w:lineRule="auto"/>
            </w:pPr>
            <w:r w:rsidRPr="00344F09">
              <w:t xml:space="preserve">NMC Code </w:t>
            </w:r>
          </w:p>
          <w:p w14:paraId="4B4BEB92" w14:textId="77777777" w:rsidR="00AF4BA6" w:rsidRPr="00344F09" w:rsidRDefault="00AF4BA6" w:rsidP="00F300D0">
            <w:pPr>
              <w:pStyle w:val="ListParagraph"/>
              <w:numPr>
                <w:ilvl w:val="0"/>
                <w:numId w:val="57"/>
              </w:numPr>
              <w:spacing w:line="259" w:lineRule="auto"/>
            </w:pPr>
            <w:r w:rsidRPr="00344F09">
              <w:t xml:space="preserve">NMC Standards of Record Keeping </w:t>
            </w:r>
          </w:p>
          <w:p w14:paraId="7C3489E7" w14:textId="77777777" w:rsidR="00AF4BA6" w:rsidRPr="00344F09" w:rsidRDefault="00AF4BA6" w:rsidP="00F300D0">
            <w:pPr>
              <w:pStyle w:val="ListParagraph"/>
              <w:numPr>
                <w:ilvl w:val="0"/>
                <w:numId w:val="57"/>
              </w:numPr>
              <w:spacing w:line="259" w:lineRule="auto"/>
            </w:pPr>
            <w:r w:rsidRPr="00344F09">
              <w:t xml:space="preserve">NMC Standards for Medicines Management </w:t>
            </w:r>
          </w:p>
          <w:p w14:paraId="7E3C030D" w14:textId="77777777" w:rsidR="00AF4BA6" w:rsidRPr="00344F09" w:rsidRDefault="00AF4BA6" w:rsidP="00F300D0">
            <w:pPr>
              <w:pStyle w:val="ListParagraph"/>
              <w:numPr>
                <w:ilvl w:val="0"/>
                <w:numId w:val="57"/>
              </w:numPr>
              <w:spacing w:line="259" w:lineRule="auto"/>
            </w:pPr>
            <w:r w:rsidRPr="00344F09">
              <w:t>NPSA Alert Promoting the safer use of injectable medicines</w:t>
            </w:r>
          </w:p>
          <w:p w14:paraId="5A94942A" w14:textId="77777777" w:rsidR="00AF4BA6" w:rsidRPr="00344F09" w:rsidRDefault="00AF4BA6" w:rsidP="00F300D0">
            <w:pPr>
              <w:pStyle w:val="ListParagraph"/>
              <w:numPr>
                <w:ilvl w:val="0"/>
                <w:numId w:val="57"/>
              </w:numPr>
              <w:spacing w:line="259" w:lineRule="auto"/>
            </w:pPr>
            <w:r w:rsidRPr="00344F09">
              <w:t xml:space="preserve">NPSA RRR Risks with IV heparin flush solutions </w:t>
            </w:r>
          </w:p>
          <w:p w14:paraId="4A759237" w14:textId="77777777" w:rsidR="00AF4BA6" w:rsidRPr="00344F09" w:rsidRDefault="00AF4BA6" w:rsidP="00F300D0">
            <w:pPr>
              <w:pStyle w:val="ListParagraph"/>
              <w:numPr>
                <w:ilvl w:val="0"/>
                <w:numId w:val="57"/>
              </w:numPr>
              <w:spacing w:line="259" w:lineRule="auto"/>
            </w:pPr>
            <w:r w:rsidRPr="00344F09">
              <w:t xml:space="preserve">Infection Control policies and procedures </w:t>
            </w:r>
          </w:p>
          <w:p w14:paraId="3B0A2D63" w14:textId="77777777" w:rsidR="00E26BED" w:rsidRPr="00344F09" w:rsidRDefault="00AF4BA6" w:rsidP="00F300D0">
            <w:pPr>
              <w:pStyle w:val="ListParagraph"/>
              <w:numPr>
                <w:ilvl w:val="0"/>
                <w:numId w:val="57"/>
              </w:numPr>
              <w:spacing w:line="259" w:lineRule="auto"/>
            </w:pPr>
            <w:r w:rsidRPr="00344F09">
              <w:t>Record Keeping policy</w:t>
            </w:r>
          </w:p>
          <w:p w14:paraId="75C42F7E" w14:textId="6B5F1DE1" w:rsidR="00E26BED" w:rsidRPr="00344F09" w:rsidRDefault="00E26BED" w:rsidP="00F300D0">
            <w:pPr>
              <w:pStyle w:val="ListParagraph"/>
              <w:numPr>
                <w:ilvl w:val="0"/>
                <w:numId w:val="57"/>
              </w:numPr>
              <w:spacing w:line="259" w:lineRule="auto"/>
            </w:pPr>
            <w:r w:rsidRPr="00344F09">
              <w:t xml:space="preserve">Procedural Guidelines for the Safe and Secure </w:t>
            </w:r>
          </w:p>
          <w:p w14:paraId="025EF820" w14:textId="77777777" w:rsidR="00E26BED" w:rsidRPr="00344F09" w:rsidRDefault="00E26BED" w:rsidP="00E26BED">
            <w:pPr>
              <w:spacing w:line="259" w:lineRule="auto"/>
              <w:ind w:left="360"/>
            </w:pPr>
            <w:r w:rsidRPr="00344F09">
              <w:t xml:space="preserve">Handling of Medicines (CLPG13-CHS) </w:t>
            </w:r>
          </w:p>
          <w:p w14:paraId="1061A723" w14:textId="77777777" w:rsidR="00E26BED" w:rsidRPr="00344F09" w:rsidRDefault="00E26BED" w:rsidP="00F300D0">
            <w:pPr>
              <w:pStyle w:val="ListParagraph"/>
              <w:numPr>
                <w:ilvl w:val="0"/>
                <w:numId w:val="57"/>
              </w:numPr>
              <w:spacing w:line="259" w:lineRule="auto"/>
            </w:pPr>
            <w:r w:rsidRPr="00344F09">
              <w:t xml:space="preserve">National and local prescribing policies </w:t>
            </w:r>
          </w:p>
          <w:p w14:paraId="6384B6BC" w14:textId="77777777" w:rsidR="00E26BED" w:rsidRPr="00344F09" w:rsidRDefault="00E26BED" w:rsidP="00F300D0">
            <w:pPr>
              <w:pStyle w:val="ListParagraph"/>
              <w:numPr>
                <w:ilvl w:val="0"/>
                <w:numId w:val="57"/>
              </w:numPr>
              <w:spacing w:line="259" w:lineRule="auto"/>
            </w:pPr>
            <w:r w:rsidRPr="00344F09">
              <w:t xml:space="preserve">Working understanding of organisational SOPs on the Administration of Medicines </w:t>
            </w:r>
          </w:p>
          <w:p w14:paraId="06B4D06C" w14:textId="77C534BA" w:rsidR="00E26BED" w:rsidRPr="00344F09" w:rsidRDefault="00E26BED" w:rsidP="00F300D0">
            <w:pPr>
              <w:pStyle w:val="ListParagraph"/>
              <w:numPr>
                <w:ilvl w:val="0"/>
                <w:numId w:val="57"/>
              </w:numPr>
              <w:spacing w:line="259" w:lineRule="auto"/>
            </w:pPr>
            <w:r w:rsidRPr="00344F09">
              <w:t xml:space="preserve">Working understanding of organisational policies of the disposal of clinical waste and sharps </w:t>
            </w:r>
          </w:p>
          <w:p w14:paraId="10DCA14E" w14:textId="61AC6BD1" w:rsidR="009102D9" w:rsidRPr="00344F09" w:rsidRDefault="00E26BED" w:rsidP="00F300D0">
            <w:pPr>
              <w:pStyle w:val="ListParagraph"/>
              <w:numPr>
                <w:ilvl w:val="0"/>
                <w:numId w:val="57"/>
              </w:numPr>
              <w:spacing w:line="259" w:lineRule="auto"/>
            </w:pPr>
            <w:r w:rsidRPr="00344F09">
              <w:t>Working understanding of risk management and patient safety principles and causes of medication errors</w:t>
            </w:r>
          </w:p>
          <w:p w14:paraId="529C8D3D" w14:textId="1D4F938F" w:rsidR="00E26BED" w:rsidRPr="00344F09" w:rsidRDefault="00E26BED" w:rsidP="00E26BED">
            <w:pPr>
              <w:pStyle w:val="ListParagraph"/>
              <w:spacing w:line="259" w:lineRule="auto"/>
              <w:ind w:left="720" w:firstLine="0"/>
            </w:pPr>
          </w:p>
        </w:tc>
      </w:tr>
      <w:tr w:rsidR="009102D9" w:rsidRPr="00344F09" w14:paraId="19946B0D" w14:textId="77777777" w:rsidTr="00AD246A">
        <w:tc>
          <w:tcPr>
            <w:tcW w:w="562" w:type="dxa"/>
            <w:shd w:val="clear" w:color="auto" w:fill="D9D9D9" w:themeFill="background1" w:themeFillShade="D9"/>
          </w:tcPr>
          <w:p w14:paraId="5C45AFB4" w14:textId="77777777" w:rsidR="009102D9" w:rsidRPr="00344F09" w:rsidRDefault="009102D9" w:rsidP="009102D9">
            <w:pPr>
              <w:spacing w:line="259" w:lineRule="auto"/>
            </w:pPr>
          </w:p>
        </w:tc>
        <w:tc>
          <w:tcPr>
            <w:tcW w:w="2835" w:type="dxa"/>
            <w:shd w:val="clear" w:color="auto" w:fill="D9D9D9" w:themeFill="background1" w:themeFillShade="D9"/>
          </w:tcPr>
          <w:p w14:paraId="78726361" w14:textId="58E10591" w:rsidR="009102D9" w:rsidRPr="00344F09" w:rsidRDefault="00AD246A" w:rsidP="009102D9">
            <w:pPr>
              <w:spacing w:line="259" w:lineRule="auto"/>
              <w:rPr>
                <w:b/>
              </w:rPr>
            </w:pPr>
            <w:r w:rsidRPr="00344F09">
              <w:rPr>
                <w:b/>
              </w:rPr>
              <w:t>Performance Criteria</w:t>
            </w:r>
          </w:p>
        </w:tc>
        <w:tc>
          <w:tcPr>
            <w:tcW w:w="2268" w:type="dxa"/>
            <w:shd w:val="clear" w:color="auto" w:fill="D9D9D9" w:themeFill="background1" w:themeFillShade="D9"/>
          </w:tcPr>
          <w:p w14:paraId="575B7C05" w14:textId="2DDA9447" w:rsidR="009102D9" w:rsidRPr="00344F09" w:rsidRDefault="00AD246A" w:rsidP="009102D9">
            <w:pPr>
              <w:spacing w:line="259" w:lineRule="auto"/>
              <w:rPr>
                <w:b/>
              </w:rPr>
            </w:pPr>
            <w:r w:rsidRPr="00344F09">
              <w:rPr>
                <w:b/>
              </w:rPr>
              <w:t>Evidence and date observed</w:t>
            </w:r>
          </w:p>
        </w:tc>
        <w:tc>
          <w:tcPr>
            <w:tcW w:w="3828" w:type="dxa"/>
            <w:shd w:val="clear" w:color="auto" w:fill="D9D9D9" w:themeFill="background1" w:themeFillShade="D9"/>
          </w:tcPr>
          <w:p w14:paraId="6BB1A85A" w14:textId="5729157E" w:rsidR="009102D9" w:rsidRPr="00344F09" w:rsidRDefault="00AD246A" w:rsidP="009102D9">
            <w:pPr>
              <w:spacing w:line="259" w:lineRule="auto"/>
              <w:rPr>
                <w:b/>
              </w:rPr>
            </w:pPr>
            <w:r w:rsidRPr="00344F09">
              <w:rPr>
                <w:b/>
              </w:rPr>
              <w:t>Notes for assessor</w:t>
            </w:r>
          </w:p>
        </w:tc>
      </w:tr>
      <w:tr w:rsidR="009102D9" w:rsidRPr="00344F09" w14:paraId="2FC63DBC" w14:textId="77777777" w:rsidTr="00E26BED">
        <w:tc>
          <w:tcPr>
            <w:tcW w:w="562" w:type="dxa"/>
          </w:tcPr>
          <w:p w14:paraId="6DDB89FE" w14:textId="459EF61D" w:rsidR="009102D9" w:rsidRPr="00344F09" w:rsidRDefault="00AD246A" w:rsidP="009102D9">
            <w:pPr>
              <w:spacing w:line="259" w:lineRule="auto"/>
            </w:pPr>
            <w:r w:rsidRPr="00344F09">
              <w:t>2</w:t>
            </w:r>
          </w:p>
        </w:tc>
        <w:tc>
          <w:tcPr>
            <w:tcW w:w="2835" w:type="dxa"/>
          </w:tcPr>
          <w:p w14:paraId="1A49BEED" w14:textId="23925217" w:rsidR="009102D9" w:rsidRPr="00344F09" w:rsidRDefault="00AD246A" w:rsidP="009102D9">
            <w:pPr>
              <w:spacing w:line="259" w:lineRule="auto"/>
            </w:pPr>
            <w:r w:rsidRPr="00344F09">
              <w:t>Ensure correct procedure is followed in regard to checking the patient, patient record and prescription, authority to administer and follow local policy and procedure</w:t>
            </w:r>
          </w:p>
        </w:tc>
        <w:tc>
          <w:tcPr>
            <w:tcW w:w="2268" w:type="dxa"/>
          </w:tcPr>
          <w:p w14:paraId="1A2E4212" w14:textId="77777777" w:rsidR="009102D9" w:rsidRPr="00344F09" w:rsidRDefault="009102D9" w:rsidP="009102D9">
            <w:pPr>
              <w:spacing w:line="259" w:lineRule="auto"/>
            </w:pPr>
          </w:p>
        </w:tc>
        <w:tc>
          <w:tcPr>
            <w:tcW w:w="3828" w:type="dxa"/>
          </w:tcPr>
          <w:p w14:paraId="4392F9B9" w14:textId="77777777" w:rsidR="00AD246A" w:rsidRPr="00344F09" w:rsidRDefault="00AD246A" w:rsidP="00F300D0">
            <w:pPr>
              <w:numPr>
                <w:ilvl w:val="0"/>
                <w:numId w:val="58"/>
              </w:numPr>
              <w:spacing w:after="41" w:line="249" w:lineRule="auto"/>
              <w:ind w:right="11"/>
              <w:rPr>
                <w:color w:val="000000"/>
                <w:lang w:eastAsia="en-GB"/>
              </w:rPr>
            </w:pPr>
            <w:r w:rsidRPr="00344F09">
              <w:rPr>
                <w:color w:val="000000"/>
                <w:lang w:eastAsia="en-GB"/>
              </w:rPr>
              <w:t xml:space="preserve">Patient’s name, NHS Number and date of birth or address  </w:t>
            </w:r>
          </w:p>
          <w:p w14:paraId="78830E43" w14:textId="77777777" w:rsidR="00AD246A" w:rsidRPr="00344F09" w:rsidRDefault="00AD246A" w:rsidP="00F300D0">
            <w:pPr>
              <w:numPr>
                <w:ilvl w:val="0"/>
                <w:numId w:val="58"/>
              </w:numPr>
              <w:spacing w:after="17" w:line="259" w:lineRule="auto"/>
              <w:ind w:right="11"/>
              <w:rPr>
                <w:color w:val="000000"/>
                <w:lang w:eastAsia="en-GB"/>
              </w:rPr>
            </w:pPr>
            <w:r w:rsidRPr="00344F09">
              <w:rPr>
                <w:color w:val="000000"/>
                <w:lang w:eastAsia="en-GB"/>
              </w:rPr>
              <w:t xml:space="preserve">Date and time </w:t>
            </w:r>
          </w:p>
          <w:p w14:paraId="56C71B4C" w14:textId="77777777" w:rsidR="00AD246A" w:rsidRPr="00344F09" w:rsidRDefault="00AD246A" w:rsidP="00F300D0">
            <w:pPr>
              <w:numPr>
                <w:ilvl w:val="0"/>
                <w:numId w:val="58"/>
              </w:numPr>
              <w:spacing w:after="20" w:line="259" w:lineRule="auto"/>
              <w:ind w:right="11"/>
              <w:rPr>
                <w:color w:val="000000"/>
                <w:lang w:eastAsia="en-GB"/>
              </w:rPr>
            </w:pPr>
            <w:r w:rsidRPr="00344F09">
              <w:rPr>
                <w:color w:val="000000"/>
                <w:lang w:eastAsia="en-GB"/>
              </w:rPr>
              <w:t xml:space="preserve">Prescriber’s signature  and name </w:t>
            </w:r>
          </w:p>
          <w:p w14:paraId="2F6F0F4C" w14:textId="77777777" w:rsidR="00AD246A" w:rsidRPr="00344F09" w:rsidRDefault="00AD246A" w:rsidP="00F300D0">
            <w:pPr>
              <w:numPr>
                <w:ilvl w:val="0"/>
                <w:numId w:val="58"/>
              </w:numPr>
              <w:spacing w:after="20" w:line="259" w:lineRule="auto"/>
              <w:ind w:right="11"/>
              <w:rPr>
                <w:color w:val="000000"/>
                <w:lang w:eastAsia="en-GB"/>
              </w:rPr>
            </w:pPr>
            <w:r w:rsidRPr="00344F09">
              <w:rPr>
                <w:color w:val="000000"/>
                <w:lang w:eastAsia="en-GB"/>
              </w:rPr>
              <w:t xml:space="preserve">Approved full medicine name and expiry date </w:t>
            </w:r>
          </w:p>
          <w:p w14:paraId="52AAA489" w14:textId="77777777" w:rsidR="00AD246A" w:rsidRPr="00344F09" w:rsidRDefault="00AD246A" w:rsidP="00F300D0">
            <w:pPr>
              <w:numPr>
                <w:ilvl w:val="0"/>
                <w:numId w:val="58"/>
              </w:numPr>
              <w:spacing w:after="43" w:line="239" w:lineRule="auto"/>
              <w:ind w:right="11"/>
              <w:rPr>
                <w:color w:val="000000"/>
                <w:lang w:eastAsia="en-GB"/>
              </w:rPr>
            </w:pPr>
            <w:r w:rsidRPr="00344F09">
              <w:rPr>
                <w:color w:val="000000"/>
                <w:lang w:eastAsia="en-GB"/>
              </w:rPr>
              <w:t xml:space="preserve">Dose and frequency of administration (ensure recent parameters have been used to calculate the dose e.g. weight, blood results) </w:t>
            </w:r>
          </w:p>
          <w:p w14:paraId="7776F202" w14:textId="77777777" w:rsidR="00AD246A" w:rsidRPr="00344F09" w:rsidRDefault="00AD246A" w:rsidP="00F300D0">
            <w:pPr>
              <w:numPr>
                <w:ilvl w:val="0"/>
                <w:numId w:val="58"/>
              </w:numPr>
              <w:spacing w:after="19" w:line="259" w:lineRule="auto"/>
              <w:ind w:right="11"/>
              <w:rPr>
                <w:color w:val="000000"/>
                <w:lang w:eastAsia="en-GB"/>
              </w:rPr>
            </w:pPr>
            <w:r w:rsidRPr="00344F09">
              <w:rPr>
                <w:color w:val="000000"/>
                <w:lang w:eastAsia="en-GB"/>
              </w:rPr>
              <w:t xml:space="preserve">Allergy status of the patient </w:t>
            </w:r>
          </w:p>
          <w:p w14:paraId="292F398E" w14:textId="77777777" w:rsidR="00AD246A" w:rsidRPr="00344F09" w:rsidRDefault="00AD246A" w:rsidP="00F300D0">
            <w:pPr>
              <w:numPr>
                <w:ilvl w:val="0"/>
                <w:numId w:val="58"/>
              </w:numPr>
              <w:spacing w:after="20" w:line="259" w:lineRule="auto"/>
              <w:ind w:right="11"/>
              <w:rPr>
                <w:color w:val="000000"/>
                <w:lang w:eastAsia="en-GB"/>
              </w:rPr>
            </w:pPr>
            <w:r w:rsidRPr="00344F09">
              <w:rPr>
                <w:color w:val="000000"/>
                <w:lang w:eastAsia="en-GB"/>
              </w:rPr>
              <w:t xml:space="preserve">Route of administration </w:t>
            </w:r>
          </w:p>
          <w:p w14:paraId="13BFB5C2" w14:textId="77777777" w:rsidR="00AD246A" w:rsidRPr="00344F09" w:rsidRDefault="00AD246A" w:rsidP="00F300D0">
            <w:pPr>
              <w:numPr>
                <w:ilvl w:val="0"/>
                <w:numId w:val="58"/>
              </w:numPr>
              <w:spacing w:after="17" w:line="259" w:lineRule="auto"/>
              <w:ind w:right="11"/>
              <w:rPr>
                <w:color w:val="000000"/>
                <w:lang w:eastAsia="en-GB"/>
              </w:rPr>
            </w:pPr>
            <w:r w:rsidRPr="00344F09">
              <w:rPr>
                <w:color w:val="000000"/>
                <w:lang w:eastAsia="en-GB"/>
              </w:rPr>
              <w:t xml:space="preserve">Date and time of reassessment of the prescription </w:t>
            </w:r>
          </w:p>
          <w:p w14:paraId="3CAC9DA8" w14:textId="77777777" w:rsidR="00AD246A" w:rsidRPr="00344F09" w:rsidRDefault="00AD246A" w:rsidP="00F300D0">
            <w:pPr>
              <w:numPr>
                <w:ilvl w:val="0"/>
                <w:numId w:val="58"/>
              </w:numPr>
              <w:spacing w:after="19" w:line="259" w:lineRule="auto"/>
              <w:ind w:right="11"/>
              <w:rPr>
                <w:color w:val="000000"/>
                <w:lang w:eastAsia="en-GB"/>
              </w:rPr>
            </w:pPr>
            <w:r w:rsidRPr="00344F09">
              <w:rPr>
                <w:color w:val="000000"/>
                <w:lang w:eastAsia="en-GB"/>
              </w:rPr>
              <w:t xml:space="preserve">Start and finish date/time or maximum number of doses </w:t>
            </w:r>
          </w:p>
          <w:p w14:paraId="504067DB" w14:textId="77777777" w:rsidR="00AD246A" w:rsidRPr="00344F09" w:rsidRDefault="00AD246A" w:rsidP="00F300D0">
            <w:pPr>
              <w:numPr>
                <w:ilvl w:val="0"/>
                <w:numId w:val="58"/>
              </w:numPr>
              <w:spacing w:after="20" w:line="259" w:lineRule="auto"/>
              <w:ind w:right="11" w:hanging="360"/>
              <w:rPr>
                <w:color w:val="000000"/>
                <w:lang w:eastAsia="en-GB"/>
              </w:rPr>
            </w:pPr>
            <w:r w:rsidRPr="00344F09">
              <w:rPr>
                <w:color w:val="000000"/>
                <w:lang w:eastAsia="en-GB"/>
              </w:rPr>
              <w:t xml:space="preserve">Special instructions </w:t>
            </w:r>
          </w:p>
          <w:p w14:paraId="7BA97A50" w14:textId="663311D8" w:rsidR="009102D9" w:rsidRPr="00344F09" w:rsidRDefault="00AD246A" w:rsidP="00F300D0">
            <w:pPr>
              <w:numPr>
                <w:ilvl w:val="0"/>
                <w:numId w:val="58"/>
              </w:numPr>
              <w:spacing w:after="20" w:line="259" w:lineRule="auto"/>
              <w:ind w:right="11"/>
              <w:rPr>
                <w:color w:val="000000"/>
                <w:lang w:eastAsia="en-GB"/>
              </w:rPr>
            </w:pPr>
            <w:r w:rsidRPr="00344F09">
              <w:rPr>
                <w:color w:val="000000"/>
                <w:lang w:eastAsia="en-GB"/>
              </w:rPr>
              <w:t>Refer to SPC, Injectable Medicines Guide (Medusa), Care Plan as appropriate</w:t>
            </w:r>
          </w:p>
        </w:tc>
      </w:tr>
      <w:tr w:rsidR="009102D9" w:rsidRPr="00344F09" w14:paraId="378BD617" w14:textId="77777777" w:rsidTr="00E26BED">
        <w:tc>
          <w:tcPr>
            <w:tcW w:w="562" w:type="dxa"/>
          </w:tcPr>
          <w:p w14:paraId="633B13B6" w14:textId="777A9F5E" w:rsidR="009102D9" w:rsidRPr="00344F09" w:rsidRDefault="007006D7" w:rsidP="009102D9">
            <w:pPr>
              <w:spacing w:line="259" w:lineRule="auto"/>
            </w:pPr>
            <w:r w:rsidRPr="00344F09">
              <w:t>3</w:t>
            </w:r>
          </w:p>
        </w:tc>
        <w:tc>
          <w:tcPr>
            <w:tcW w:w="2835" w:type="dxa"/>
          </w:tcPr>
          <w:p w14:paraId="6C7012B8" w14:textId="7B0F1649" w:rsidR="009102D9" w:rsidRPr="00344F09" w:rsidRDefault="007006D7" w:rsidP="009102D9">
            <w:pPr>
              <w:spacing w:line="259" w:lineRule="auto"/>
            </w:pPr>
            <w:r w:rsidRPr="00344F09">
              <w:t>Demonstrate the ability to interpret special instructions, investigations (including abnormal blood test results) and baseline parameters e.g. weight and when to seek advice (NPSA)</w:t>
            </w:r>
          </w:p>
        </w:tc>
        <w:tc>
          <w:tcPr>
            <w:tcW w:w="2268" w:type="dxa"/>
          </w:tcPr>
          <w:p w14:paraId="228B0260" w14:textId="77777777" w:rsidR="009102D9" w:rsidRPr="00344F09" w:rsidRDefault="009102D9" w:rsidP="009102D9">
            <w:pPr>
              <w:spacing w:line="259" w:lineRule="auto"/>
            </w:pPr>
          </w:p>
        </w:tc>
        <w:tc>
          <w:tcPr>
            <w:tcW w:w="3828" w:type="dxa"/>
          </w:tcPr>
          <w:p w14:paraId="49E6D525" w14:textId="77777777" w:rsidR="009102D9" w:rsidRPr="00344F09" w:rsidRDefault="009102D9" w:rsidP="009102D9">
            <w:pPr>
              <w:spacing w:line="259" w:lineRule="auto"/>
            </w:pPr>
          </w:p>
        </w:tc>
      </w:tr>
      <w:tr w:rsidR="009102D9" w:rsidRPr="00344F09" w14:paraId="28988AEC" w14:textId="77777777" w:rsidTr="00E26BED">
        <w:tc>
          <w:tcPr>
            <w:tcW w:w="562" w:type="dxa"/>
          </w:tcPr>
          <w:p w14:paraId="0AA10E8B" w14:textId="42842969" w:rsidR="009102D9" w:rsidRPr="00344F09" w:rsidRDefault="007006D7" w:rsidP="009102D9">
            <w:pPr>
              <w:spacing w:line="259" w:lineRule="auto"/>
            </w:pPr>
            <w:r w:rsidRPr="00344F09">
              <w:t>4</w:t>
            </w:r>
          </w:p>
        </w:tc>
        <w:tc>
          <w:tcPr>
            <w:tcW w:w="2835" w:type="dxa"/>
          </w:tcPr>
          <w:p w14:paraId="5FB7AA55" w14:textId="45BE2DC4" w:rsidR="009102D9" w:rsidRPr="00344F09" w:rsidRDefault="007006D7" w:rsidP="009102D9">
            <w:pPr>
              <w:spacing w:line="259" w:lineRule="auto"/>
            </w:pPr>
            <w:r w:rsidRPr="00344F09">
              <w:t>Demonstrate the ability to understand and perform the relevant checks</w:t>
            </w:r>
          </w:p>
        </w:tc>
        <w:tc>
          <w:tcPr>
            <w:tcW w:w="2268" w:type="dxa"/>
          </w:tcPr>
          <w:p w14:paraId="240E75CB" w14:textId="77777777" w:rsidR="009102D9" w:rsidRPr="00344F09" w:rsidRDefault="009102D9" w:rsidP="009102D9">
            <w:pPr>
              <w:spacing w:line="259" w:lineRule="auto"/>
            </w:pPr>
          </w:p>
        </w:tc>
        <w:tc>
          <w:tcPr>
            <w:tcW w:w="3828" w:type="dxa"/>
          </w:tcPr>
          <w:p w14:paraId="41D7FC5F" w14:textId="77777777" w:rsidR="007006D7" w:rsidRPr="00344F09" w:rsidRDefault="007006D7" w:rsidP="00F300D0">
            <w:pPr>
              <w:numPr>
                <w:ilvl w:val="0"/>
                <w:numId w:val="59"/>
              </w:numPr>
              <w:spacing w:after="17" w:line="259" w:lineRule="auto"/>
              <w:ind w:right="11"/>
              <w:rPr>
                <w:color w:val="000000"/>
                <w:lang w:eastAsia="en-GB"/>
              </w:rPr>
            </w:pPr>
            <w:r w:rsidRPr="00344F09">
              <w:rPr>
                <w:color w:val="000000"/>
                <w:lang w:eastAsia="en-GB"/>
              </w:rPr>
              <w:t xml:space="preserve">Prescription/authority to administer  </w:t>
            </w:r>
          </w:p>
          <w:p w14:paraId="15F9988A"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Date on which treatment should be reviewed </w:t>
            </w:r>
          </w:p>
          <w:p w14:paraId="235D9950"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Brand name and formulation of the medicine </w:t>
            </w:r>
          </w:p>
          <w:p w14:paraId="58CF47DC" w14:textId="77777777" w:rsidR="007006D7" w:rsidRPr="00344F09" w:rsidRDefault="007006D7" w:rsidP="00F300D0">
            <w:pPr>
              <w:numPr>
                <w:ilvl w:val="0"/>
                <w:numId w:val="59"/>
              </w:numPr>
              <w:spacing w:after="39" w:line="249" w:lineRule="auto"/>
              <w:ind w:right="11"/>
              <w:rPr>
                <w:color w:val="000000"/>
                <w:lang w:eastAsia="en-GB"/>
              </w:rPr>
            </w:pPr>
            <w:r w:rsidRPr="00344F09">
              <w:rPr>
                <w:color w:val="000000"/>
                <w:lang w:eastAsia="en-GB"/>
              </w:rPr>
              <w:t xml:space="preserve">Concentration or total quantity of medicine in the final infusion container or syringe </w:t>
            </w:r>
          </w:p>
          <w:p w14:paraId="2304ACCC"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Name and volume of diluent and/or infusion fluid </w:t>
            </w:r>
          </w:p>
          <w:p w14:paraId="0565DAD7"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Rate and duration of administration </w:t>
            </w:r>
          </w:p>
          <w:p w14:paraId="2F891D95" w14:textId="77777777" w:rsidR="007006D7" w:rsidRPr="00344F09" w:rsidRDefault="007006D7" w:rsidP="00F300D0">
            <w:pPr>
              <w:numPr>
                <w:ilvl w:val="0"/>
                <w:numId w:val="59"/>
              </w:numPr>
              <w:spacing w:after="39" w:line="249" w:lineRule="auto"/>
              <w:ind w:right="11"/>
              <w:rPr>
                <w:color w:val="000000"/>
                <w:lang w:eastAsia="en-GB"/>
              </w:rPr>
            </w:pPr>
            <w:r w:rsidRPr="00344F09">
              <w:rPr>
                <w:color w:val="000000"/>
                <w:lang w:eastAsia="en-GB"/>
              </w:rPr>
              <w:lastRenderedPageBreak/>
              <w:t xml:space="preserve">Stability information for determining correct expiry date and time </w:t>
            </w:r>
          </w:p>
          <w:p w14:paraId="3A40AECD"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Type of rate-control pump or device to be used </w:t>
            </w:r>
          </w:p>
          <w:p w14:paraId="5E7EC7DC" w14:textId="77777777" w:rsidR="007006D7" w:rsidRPr="00344F09" w:rsidRDefault="007006D7" w:rsidP="00F300D0">
            <w:pPr>
              <w:numPr>
                <w:ilvl w:val="0"/>
                <w:numId w:val="59"/>
              </w:numPr>
              <w:spacing w:after="19" w:line="259" w:lineRule="auto"/>
              <w:ind w:right="11"/>
              <w:rPr>
                <w:color w:val="000000"/>
                <w:lang w:eastAsia="en-GB"/>
              </w:rPr>
            </w:pPr>
            <w:r w:rsidRPr="00344F09">
              <w:rPr>
                <w:color w:val="000000"/>
                <w:lang w:eastAsia="en-GB"/>
              </w:rPr>
              <w:t xml:space="preserve">Parenteral route is most appropriate route </w:t>
            </w:r>
          </w:p>
          <w:p w14:paraId="40C63783" w14:textId="77777777" w:rsidR="007006D7" w:rsidRPr="00344F09" w:rsidRDefault="007006D7" w:rsidP="00F300D0">
            <w:pPr>
              <w:numPr>
                <w:ilvl w:val="0"/>
                <w:numId w:val="59"/>
              </w:numPr>
              <w:spacing w:after="20" w:line="259" w:lineRule="auto"/>
              <w:ind w:right="11"/>
              <w:rPr>
                <w:color w:val="000000"/>
                <w:lang w:eastAsia="en-GB"/>
              </w:rPr>
            </w:pPr>
            <w:r w:rsidRPr="00344F09">
              <w:rPr>
                <w:color w:val="000000"/>
                <w:lang w:eastAsia="en-GB"/>
              </w:rPr>
              <w:t xml:space="preserve">Medicine identity and strength </w:t>
            </w:r>
          </w:p>
          <w:p w14:paraId="225ED772" w14:textId="77777777" w:rsidR="00B17468" w:rsidRPr="00344F09" w:rsidRDefault="007006D7" w:rsidP="00F300D0">
            <w:pPr>
              <w:numPr>
                <w:ilvl w:val="0"/>
                <w:numId w:val="59"/>
              </w:numPr>
              <w:spacing w:after="17" w:line="259" w:lineRule="auto"/>
              <w:ind w:right="11" w:hanging="360"/>
              <w:rPr>
                <w:color w:val="000000"/>
                <w:lang w:eastAsia="en-GB"/>
              </w:rPr>
            </w:pPr>
            <w:r w:rsidRPr="00344F09">
              <w:rPr>
                <w:color w:val="000000"/>
                <w:lang w:eastAsia="en-GB"/>
              </w:rPr>
              <w:t xml:space="preserve">Medication matches with the product described </w:t>
            </w:r>
          </w:p>
          <w:p w14:paraId="2B6BBCFC" w14:textId="77777777" w:rsidR="00B17468" w:rsidRPr="00344F09" w:rsidRDefault="007006D7" w:rsidP="00F300D0">
            <w:pPr>
              <w:numPr>
                <w:ilvl w:val="0"/>
                <w:numId w:val="59"/>
              </w:numPr>
              <w:spacing w:after="17" w:line="259" w:lineRule="auto"/>
              <w:ind w:right="11" w:hanging="360"/>
              <w:rPr>
                <w:color w:val="000000"/>
                <w:lang w:eastAsia="en-GB"/>
              </w:rPr>
            </w:pPr>
            <w:r w:rsidRPr="00344F09">
              <w:rPr>
                <w:color w:val="000000"/>
                <w:lang w:eastAsia="en-GB"/>
              </w:rPr>
              <w:t>Medication expiry dates</w:t>
            </w:r>
            <w:r w:rsidR="00B17468" w:rsidRPr="00344F09">
              <w:t xml:space="preserve"> </w:t>
            </w:r>
          </w:p>
          <w:p w14:paraId="6460D974" w14:textId="77777777" w:rsidR="00B17468" w:rsidRPr="00344F09" w:rsidRDefault="00B17468" w:rsidP="00F300D0">
            <w:pPr>
              <w:numPr>
                <w:ilvl w:val="0"/>
                <w:numId w:val="59"/>
              </w:numPr>
              <w:spacing w:after="17" w:line="259" w:lineRule="auto"/>
              <w:ind w:right="11" w:hanging="360"/>
              <w:rPr>
                <w:color w:val="000000"/>
                <w:lang w:eastAsia="en-GB"/>
              </w:rPr>
            </w:pPr>
            <w:r w:rsidRPr="00344F09">
              <w:rPr>
                <w:color w:val="000000"/>
                <w:lang w:eastAsia="en-GB"/>
              </w:rPr>
              <w:t xml:space="preserve">Damage to containers, vials and packaging </w:t>
            </w:r>
          </w:p>
          <w:p w14:paraId="44594BCC" w14:textId="77777777" w:rsidR="00B17468" w:rsidRPr="00344F09" w:rsidRDefault="00B17468" w:rsidP="00F300D0">
            <w:pPr>
              <w:numPr>
                <w:ilvl w:val="0"/>
                <w:numId w:val="59"/>
              </w:numPr>
              <w:spacing w:after="17" w:line="259" w:lineRule="auto"/>
              <w:ind w:right="11" w:hanging="360"/>
              <w:rPr>
                <w:color w:val="000000"/>
                <w:lang w:eastAsia="en-GB"/>
              </w:rPr>
            </w:pPr>
            <w:r w:rsidRPr="00344F09">
              <w:rPr>
                <w:color w:val="000000"/>
                <w:lang w:eastAsia="en-GB"/>
              </w:rPr>
              <w:t xml:space="preserve">That medicines have been stored as recommended by the manufacturer </w:t>
            </w:r>
          </w:p>
          <w:p w14:paraId="59C9AA56" w14:textId="386B93DB" w:rsidR="00B17468" w:rsidRPr="00344F09" w:rsidRDefault="00B17468" w:rsidP="00F300D0">
            <w:pPr>
              <w:numPr>
                <w:ilvl w:val="0"/>
                <w:numId w:val="59"/>
              </w:numPr>
              <w:spacing w:after="17" w:line="259" w:lineRule="auto"/>
              <w:ind w:right="11"/>
              <w:rPr>
                <w:color w:val="000000"/>
                <w:lang w:eastAsia="en-GB"/>
              </w:rPr>
            </w:pPr>
            <w:r w:rsidRPr="00344F09">
              <w:rPr>
                <w:color w:val="000000"/>
                <w:lang w:eastAsia="en-GB"/>
              </w:rPr>
              <w:t>Refer to SPC, Injectable Medicines Guide (Medusa), Care Plan as appropriate</w:t>
            </w:r>
          </w:p>
        </w:tc>
      </w:tr>
      <w:tr w:rsidR="009102D9" w:rsidRPr="00344F09" w14:paraId="4286BC8E" w14:textId="77777777" w:rsidTr="00E26BED">
        <w:tc>
          <w:tcPr>
            <w:tcW w:w="562" w:type="dxa"/>
          </w:tcPr>
          <w:p w14:paraId="7F1645DD" w14:textId="3EE610DF" w:rsidR="009102D9" w:rsidRPr="00344F09" w:rsidRDefault="00B17468" w:rsidP="009102D9">
            <w:pPr>
              <w:spacing w:line="259" w:lineRule="auto"/>
            </w:pPr>
            <w:r w:rsidRPr="00344F09">
              <w:lastRenderedPageBreak/>
              <w:t>5</w:t>
            </w:r>
          </w:p>
        </w:tc>
        <w:tc>
          <w:tcPr>
            <w:tcW w:w="2835" w:type="dxa"/>
          </w:tcPr>
          <w:p w14:paraId="14833017" w14:textId="4AC8B7FA" w:rsidR="009102D9" w:rsidRPr="00344F09" w:rsidRDefault="00B17468" w:rsidP="009102D9">
            <w:pPr>
              <w:spacing w:line="259" w:lineRule="auto"/>
            </w:pPr>
            <w:r w:rsidRPr="00344F09">
              <w:t>Demonstrate the ability to inform the patient and/or key person of the procedure, the treatment to be given, the potential reactions and management</w:t>
            </w:r>
          </w:p>
        </w:tc>
        <w:tc>
          <w:tcPr>
            <w:tcW w:w="2268" w:type="dxa"/>
          </w:tcPr>
          <w:p w14:paraId="07D89F20" w14:textId="77777777" w:rsidR="009102D9" w:rsidRPr="00344F09" w:rsidRDefault="009102D9" w:rsidP="009102D9">
            <w:pPr>
              <w:spacing w:line="259" w:lineRule="auto"/>
            </w:pPr>
          </w:p>
        </w:tc>
        <w:tc>
          <w:tcPr>
            <w:tcW w:w="3828" w:type="dxa"/>
          </w:tcPr>
          <w:p w14:paraId="1C5D4E04" w14:textId="3F919684" w:rsidR="009102D9" w:rsidRPr="00344F09" w:rsidRDefault="00B17468" w:rsidP="00F300D0">
            <w:pPr>
              <w:pStyle w:val="ListParagraph"/>
              <w:numPr>
                <w:ilvl w:val="0"/>
                <w:numId w:val="60"/>
              </w:numPr>
              <w:spacing w:line="259" w:lineRule="auto"/>
            </w:pPr>
            <w:r w:rsidRPr="00344F09">
              <w:t>C</w:t>
            </w:r>
            <w:r w:rsidR="00DA4CB8" w:rsidRPr="00344F09">
              <w:t>onsen</w:t>
            </w:r>
            <w:r w:rsidRPr="00344F09">
              <w:t>t Policy</w:t>
            </w:r>
          </w:p>
        </w:tc>
      </w:tr>
      <w:tr w:rsidR="009102D9" w:rsidRPr="00344F09" w14:paraId="380EB516" w14:textId="77777777" w:rsidTr="00E26BED">
        <w:tc>
          <w:tcPr>
            <w:tcW w:w="562" w:type="dxa"/>
          </w:tcPr>
          <w:p w14:paraId="45FC69E7" w14:textId="031252E3" w:rsidR="009102D9" w:rsidRPr="00344F09" w:rsidRDefault="005E14A1" w:rsidP="009102D9">
            <w:pPr>
              <w:spacing w:line="259" w:lineRule="auto"/>
            </w:pPr>
            <w:r w:rsidRPr="00344F09">
              <w:t>6</w:t>
            </w:r>
          </w:p>
        </w:tc>
        <w:tc>
          <w:tcPr>
            <w:tcW w:w="2835" w:type="dxa"/>
          </w:tcPr>
          <w:p w14:paraId="7F77A658" w14:textId="0D57AC68" w:rsidR="009102D9" w:rsidRPr="00344F09" w:rsidRDefault="005E14A1" w:rsidP="009102D9">
            <w:pPr>
              <w:spacing w:line="259" w:lineRule="auto"/>
            </w:pPr>
            <w:r w:rsidRPr="00344F09">
              <w:t>Demonstrate consistent ability to understand and perform accurate medicines calculations associated with preparation of medicines and intravenous administration, dose dilution and administration. Can calculate the amount of medication required accurately and record in patient notes and prepare labels for medication</w:t>
            </w:r>
          </w:p>
        </w:tc>
        <w:tc>
          <w:tcPr>
            <w:tcW w:w="2268" w:type="dxa"/>
          </w:tcPr>
          <w:p w14:paraId="2C357F99" w14:textId="77777777" w:rsidR="009102D9" w:rsidRPr="00344F09" w:rsidRDefault="009102D9" w:rsidP="009102D9">
            <w:pPr>
              <w:spacing w:line="259" w:lineRule="auto"/>
            </w:pPr>
          </w:p>
        </w:tc>
        <w:tc>
          <w:tcPr>
            <w:tcW w:w="3828" w:type="dxa"/>
          </w:tcPr>
          <w:p w14:paraId="032C0761" w14:textId="77777777" w:rsidR="00DA4CB8" w:rsidRPr="00344F09" w:rsidRDefault="00861B8B" w:rsidP="00F300D0">
            <w:pPr>
              <w:pStyle w:val="ListParagraph"/>
              <w:numPr>
                <w:ilvl w:val="0"/>
                <w:numId w:val="60"/>
              </w:numPr>
              <w:spacing w:line="259" w:lineRule="auto"/>
            </w:pPr>
            <w:r w:rsidRPr="00344F09">
              <w:t xml:space="preserve">Medication calculations – 100% pass </w:t>
            </w:r>
          </w:p>
          <w:p w14:paraId="1B6CCD5A" w14:textId="4DA1B4D7" w:rsidR="009102D9" w:rsidRPr="00344F09" w:rsidRDefault="00861B8B" w:rsidP="00F300D0">
            <w:pPr>
              <w:pStyle w:val="ListParagraph"/>
              <w:numPr>
                <w:ilvl w:val="0"/>
                <w:numId w:val="60"/>
              </w:numPr>
              <w:spacing w:line="259" w:lineRule="auto"/>
            </w:pPr>
            <w:r w:rsidRPr="00344F09">
              <w:t>Completion of labels</w:t>
            </w:r>
          </w:p>
        </w:tc>
      </w:tr>
      <w:tr w:rsidR="009102D9" w:rsidRPr="00344F09" w14:paraId="26967104" w14:textId="77777777" w:rsidTr="00E26BED">
        <w:tc>
          <w:tcPr>
            <w:tcW w:w="562" w:type="dxa"/>
          </w:tcPr>
          <w:p w14:paraId="2745DA18" w14:textId="19968905" w:rsidR="009102D9" w:rsidRPr="00344F09" w:rsidRDefault="00C35BAD" w:rsidP="009102D9">
            <w:pPr>
              <w:spacing w:line="259" w:lineRule="auto"/>
            </w:pPr>
            <w:r w:rsidRPr="00344F09">
              <w:t>7</w:t>
            </w:r>
          </w:p>
        </w:tc>
        <w:tc>
          <w:tcPr>
            <w:tcW w:w="2835" w:type="dxa"/>
          </w:tcPr>
          <w:p w14:paraId="3DCCA109" w14:textId="533A8F2E" w:rsidR="009102D9" w:rsidRPr="00344F09" w:rsidRDefault="00C35BAD" w:rsidP="009102D9">
            <w:pPr>
              <w:spacing w:line="259" w:lineRule="auto"/>
            </w:pPr>
            <w:r w:rsidRPr="00344F09">
              <w:t>Demonstrate the ability to collect all relevant equipment prior to the procedure</w:t>
            </w:r>
          </w:p>
        </w:tc>
        <w:tc>
          <w:tcPr>
            <w:tcW w:w="2268" w:type="dxa"/>
          </w:tcPr>
          <w:p w14:paraId="6E4AB9B2" w14:textId="77777777" w:rsidR="009102D9" w:rsidRPr="00344F09" w:rsidRDefault="009102D9" w:rsidP="009102D9">
            <w:pPr>
              <w:spacing w:line="259" w:lineRule="auto"/>
            </w:pPr>
          </w:p>
        </w:tc>
        <w:tc>
          <w:tcPr>
            <w:tcW w:w="3828" w:type="dxa"/>
          </w:tcPr>
          <w:p w14:paraId="2737B22B" w14:textId="77777777" w:rsidR="00C35BAD" w:rsidRPr="00344F09" w:rsidRDefault="00C35BAD" w:rsidP="00F300D0">
            <w:pPr>
              <w:pStyle w:val="ListParagraph"/>
              <w:numPr>
                <w:ilvl w:val="0"/>
                <w:numId w:val="61"/>
              </w:numPr>
              <w:spacing w:line="259" w:lineRule="auto"/>
            </w:pPr>
            <w:r w:rsidRPr="00344F09">
              <w:t>Ensure area is clear of materials not relevant to task</w:t>
            </w:r>
          </w:p>
          <w:p w14:paraId="1FFFAE18" w14:textId="77777777" w:rsidR="00C35BAD" w:rsidRPr="00344F09" w:rsidRDefault="00C35BAD" w:rsidP="00F300D0">
            <w:pPr>
              <w:pStyle w:val="ListParagraph"/>
              <w:numPr>
                <w:ilvl w:val="0"/>
                <w:numId w:val="61"/>
              </w:numPr>
              <w:spacing w:line="259" w:lineRule="auto"/>
            </w:pPr>
            <w:r w:rsidRPr="00344F09">
              <w:t xml:space="preserve">Organised and systematic in approach </w:t>
            </w:r>
          </w:p>
          <w:p w14:paraId="1E5C6DC2" w14:textId="77777777" w:rsidR="00C35BAD" w:rsidRPr="00344F09" w:rsidRDefault="00C35BAD" w:rsidP="00F300D0">
            <w:pPr>
              <w:pStyle w:val="ListParagraph"/>
              <w:numPr>
                <w:ilvl w:val="0"/>
                <w:numId w:val="61"/>
              </w:numPr>
              <w:spacing w:line="259" w:lineRule="auto"/>
            </w:pPr>
            <w:r w:rsidRPr="00344F09">
              <w:t>Equipment will include: medication ampoules/vials, diluent, syringes, needles, wipes, disposable gloves, plastic tray, sharps bin</w:t>
            </w:r>
          </w:p>
          <w:p w14:paraId="4CF49AE2" w14:textId="77777777" w:rsidR="00C35BAD" w:rsidRPr="00344F09" w:rsidRDefault="00C35BAD" w:rsidP="00F300D0">
            <w:pPr>
              <w:pStyle w:val="ListParagraph"/>
              <w:numPr>
                <w:ilvl w:val="0"/>
                <w:numId w:val="61"/>
              </w:numPr>
              <w:spacing w:line="259" w:lineRule="auto"/>
            </w:pPr>
            <w:r w:rsidRPr="00344F09">
              <w:lastRenderedPageBreak/>
              <w:t>Labels for preparation of medicines in syringes</w:t>
            </w:r>
          </w:p>
          <w:p w14:paraId="43C2E34A" w14:textId="5D66D48A" w:rsidR="009102D9" w:rsidRPr="00344F09" w:rsidRDefault="00C35BAD" w:rsidP="00F300D0">
            <w:pPr>
              <w:pStyle w:val="ListParagraph"/>
              <w:numPr>
                <w:ilvl w:val="0"/>
                <w:numId w:val="61"/>
              </w:numPr>
              <w:spacing w:line="259" w:lineRule="auto"/>
            </w:pPr>
            <w:r w:rsidRPr="00344F09">
              <w:t>Infection control policy and procedures</w:t>
            </w:r>
          </w:p>
        </w:tc>
      </w:tr>
      <w:tr w:rsidR="009102D9" w:rsidRPr="00344F09" w14:paraId="0352A991" w14:textId="77777777" w:rsidTr="00574364">
        <w:tc>
          <w:tcPr>
            <w:tcW w:w="562" w:type="dxa"/>
            <w:shd w:val="clear" w:color="auto" w:fill="D9D9D9" w:themeFill="background1" w:themeFillShade="D9"/>
          </w:tcPr>
          <w:p w14:paraId="747A65D7" w14:textId="77777777" w:rsidR="009102D9" w:rsidRPr="00344F09" w:rsidRDefault="009102D9" w:rsidP="009102D9">
            <w:pPr>
              <w:spacing w:line="259" w:lineRule="auto"/>
            </w:pPr>
          </w:p>
        </w:tc>
        <w:tc>
          <w:tcPr>
            <w:tcW w:w="2835" w:type="dxa"/>
            <w:shd w:val="clear" w:color="auto" w:fill="D9D9D9" w:themeFill="background1" w:themeFillShade="D9"/>
          </w:tcPr>
          <w:p w14:paraId="16A1DC93" w14:textId="714D5C85" w:rsidR="009102D9" w:rsidRPr="00344F09" w:rsidRDefault="00574364" w:rsidP="009102D9">
            <w:pPr>
              <w:spacing w:line="259" w:lineRule="auto"/>
              <w:rPr>
                <w:b/>
              </w:rPr>
            </w:pPr>
            <w:r w:rsidRPr="00344F09">
              <w:rPr>
                <w:b/>
              </w:rPr>
              <w:t>Performance Criteria</w:t>
            </w:r>
          </w:p>
        </w:tc>
        <w:tc>
          <w:tcPr>
            <w:tcW w:w="2268" w:type="dxa"/>
            <w:shd w:val="clear" w:color="auto" w:fill="D9D9D9" w:themeFill="background1" w:themeFillShade="D9"/>
          </w:tcPr>
          <w:p w14:paraId="5A97A36E" w14:textId="2230D016" w:rsidR="009102D9" w:rsidRPr="00344F09" w:rsidRDefault="00574364" w:rsidP="009102D9">
            <w:pPr>
              <w:spacing w:line="259" w:lineRule="auto"/>
              <w:rPr>
                <w:b/>
              </w:rPr>
            </w:pPr>
            <w:r w:rsidRPr="00344F09">
              <w:rPr>
                <w:b/>
              </w:rPr>
              <w:t>Evidence and date observed</w:t>
            </w:r>
          </w:p>
        </w:tc>
        <w:tc>
          <w:tcPr>
            <w:tcW w:w="3828" w:type="dxa"/>
            <w:shd w:val="clear" w:color="auto" w:fill="D9D9D9" w:themeFill="background1" w:themeFillShade="D9"/>
          </w:tcPr>
          <w:p w14:paraId="06659D5D" w14:textId="1BF1EC19" w:rsidR="009102D9" w:rsidRPr="00344F09" w:rsidRDefault="00574364" w:rsidP="009102D9">
            <w:pPr>
              <w:spacing w:line="259" w:lineRule="auto"/>
              <w:rPr>
                <w:b/>
              </w:rPr>
            </w:pPr>
            <w:r w:rsidRPr="00344F09">
              <w:rPr>
                <w:b/>
              </w:rPr>
              <w:t>Notes for assessor</w:t>
            </w:r>
          </w:p>
        </w:tc>
      </w:tr>
      <w:tr w:rsidR="009102D9" w:rsidRPr="00344F09" w14:paraId="500036D5" w14:textId="77777777" w:rsidTr="00E26BED">
        <w:tc>
          <w:tcPr>
            <w:tcW w:w="562" w:type="dxa"/>
          </w:tcPr>
          <w:p w14:paraId="153FDCAC" w14:textId="2AFB4A22" w:rsidR="009102D9" w:rsidRPr="00344F09" w:rsidRDefault="00574364" w:rsidP="009102D9">
            <w:pPr>
              <w:spacing w:line="259" w:lineRule="auto"/>
            </w:pPr>
            <w:r w:rsidRPr="00344F09">
              <w:t>8</w:t>
            </w:r>
          </w:p>
        </w:tc>
        <w:tc>
          <w:tcPr>
            <w:tcW w:w="2835" w:type="dxa"/>
          </w:tcPr>
          <w:p w14:paraId="4E01606B" w14:textId="61B11754" w:rsidR="009102D9" w:rsidRPr="00344F09" w:rsidRDefault="00574364" w:rsidP="009102D9">
            <w:pPr>
              <w:spacing w:line="259" w:lineRule="auto"/>
            </w:pPr>
            <w:r w:rsidRPr="00344F09">
              <w:t>Demonstrate an effective hand washing technique and use of PPE as appropriate</w:t>
            </w:r>
          </w:p>
        </w:tc>
        <w:tc>
          <w:tcPr>
            <w:tcW w:w="2268" w:type="dxa"/>
          </w:tcPr>
          <w:p w14:paraId="25DCC09D" w14:textId="77777777" w:rsidR="009102D9" w:rsidRPr="00344F09" w:rsidRDefault="009102D9" w:rsidP="009102D9">
            <w:pPr>
              <w:spacing w:line="259" w:lineRule="auto"/>
            </w:pPr>
          </w:p>
        </w:tc>
        <w:tc>
          <w:tcPr>
            <w:tcW w:w="3828" w:type="dxa"/>
          </w:tcPr>
          <w:p w14:paraId="2B882B07" w14:textId="77777777" w:rsidR="00574364" w:rsidRPr="00344F09" w:rsidRDefault="00574364" w:rsidP="00F300D0">
            <w:pPr>
              <w:pStyle w:val="ListParagraph"/>
              <w:numPr>
                <w:ilvl w:val="0"/>
                <w:numId w:val="62"/>
              </w:numPr>
              <w:spacing w:line="259" w:lineRule="auto"/>
            </w:pPr>
            <w:r w:rsidRPr="00344F09">
              <w:t xml:space="preserve">Prepare using a non-touch technique, prepare according to prescription requirements, specific product characteristics </w:t>
            </w:r>
          </w:p>
          <w:p w14:paraId="20D6156A" w14:textId="01F4E880" w:rsidR="009102D9" w:rsidRPr="00344F09" w:rsidRDefault="00574364" w:rsidP="00F300D0">
            <w:pPr>
              <w:pStyle w:val="ListParagraph"/>
              <w:numPr>
                <w:ilvl w:val="0"/>
                <w:numId w:val="62"/>
              </w:numPr>
              <w:spacing w:line="259" w:lineRule="auto"/>
            </w:pPr>
            <w:r w:rsidRPr="00344F09">
              <w:t>Infection control policy and procedures</w:t>
            </w:r>
          </w:p>
        </w:tc>
      </w:tr>
      <w:tr w:rsidR="009102D9" w:rsidRPr="00344F09" w14:paraId="606B667D" w14:textId="77777777" w:rsidTr="00E26BED">
        <w:tc>
          <w:tcPr>
            <w:tcW w:w="562" w:type="dxa"/>
          </w:tcPr>
          <w:p w14:paraId="3344737A" w14:textId="62BEC21B" w:rsidR="009102D9" w:rsidRPr="00344F09" w:rsidRDefault="00574364" w:rsidP="009102D9">
            <w:pPr>
              <w:spacing w:line="259" w:lineRule="auto"/>
            </w:pPr>
            <w:r w:rsidRPr="00344F09">
              <w:t>9</w:t>
            </w:r>
          </w:p>
        </w:tc>
        <w:tc>
          <w:tcPr>
            <w:tcW w:w="2835" w:type="dxa"/>
          </w:tcPr>
          <w:p w14:paraId="14304ACA" w14:textId="77777777" w:rsidR="00574364" w:rsidRPr="00344F09" w:rsidRDefault="00574364" w:rsidP="00574364">
            <w:pPr>
              <w:spacing w:line="259" w:lineRule="auto"/>
            </w:pPr>
            <w:r w:rsidRPr="00344F09">
              <w:t xml:space="preserve">Demonstrate the ability to prepare the medication according to prescription or authority to administer and Summary of </w:t>
            </w:r>
          </w:p>
          <w:p w14:paraId="640EF0F3" w14:textId="1BB1E9D9" w:rsidR="009102D9" w:rsidRPr="00344F09" w:rsidRDefault="00574364" w:rsidP="00574364">
            <w:pPr>
              <w:spacing w:line="259" w:lineRule="auto"/>
            </w:pPr>
            <w:r w:rsidRPr="00344F09">
              <w:t xml:space="preserve">Product Characteristics (SPC) and Injectable Medicines Guide (Medusa)  </w:t>
            </w:r>
          </w:p>
        </w:tc>
        <w:tc>
          <w:tcPr>
            <w:tcW w:w="2268" w:type="dxa"/>
          </w:tcPr>
          <w:p w14:paraId="2C3E8E1E" w14:textId="77777777" w:rsidR="009102D9" w:rsidRPr="00344F09" w:rsidRDefault="009102D9" w:rsidP="009102D9">
            <w:pPr>
              <w:spacing w:line="259" w:lineRule="auto"/>
            </w:pPr>
          </w:p>
        </w:tc>
        <w:tc>
          <w:tcPr>
            <w:tcW w:w="3828" w:type="dxa"/>
          </w:tcPr>
          <w:p w14:paraId="63CC794E" w14:textId="77777777" w:rsidR="000270D0" w:rsidRPr="00344F09" w:rsidRDefault="000270D0" w:rsidP="00F300D0">
            <w:pPr>
              <w:pStyle w:val="ListParagraph"/>
              <w:numPr>
                <w:ilvl w:val="0"/>
                <w:numId w:val="63"/>
              </w:numPr>
              <w:spacing w:line="259" w:lineRule="auto"/>
            </w:pPr>
            <w:r w:rsidRPr="00344F09">
              <w:t xml:space="preserve">Prepare immediately.  </w:t>
            </w:r>
          </w:p>
          <w:p w14:paraId="72EA3F25" w14:textId="77777777" w:rsidR="000270D0" w:rsidRPr="00344F09" w:rsidRDefault="000270D0" w:rsidP="00F300D0">
            <w:pPr>
              <w:pStyle w:val="ListParagraph"/>
              <w:numPr>
                <w:ilvl w:val="0"/>
                <w:numId w:val="63"/>
              </w:numPr>
              <w:spacing w:line="259" w:lineRule="auto"/>
            </w:pPr>
            <w:r w:rsidRPr="00344F09">
              <w:t>Label any syringes and infusion fluids if not administered immediately.</w:t>
            </w:r>
          </w:p>
          <w:p w14:paraId="4FABBF82" w14:textId="77777777" w:rsidR="000270D0" w:rsidRPr="00344F09" w:rsidRDefault="000270D0" w:rsidP="00F300D0">
            <w:pPr>
              <w:pStyle w:val="ListParagraph"/>
              <w:numPr>
                <w:ilvl w:val="0"/>
                <w:numId w:val="63"/>
              </w:numPr>
              <w:spacing w:line="259" w:lineRule="auto"/>
            </w:pPr>
            <w:r w:rsidRPr="00344F09">
              <w:t xml:space="preserve">Do not leave unlabelled items unattended. </w:t>
            </w:r>
          </w:p>
          <w:p w14:paraId="6465A5B3" w14:textId="652B781C" w:rsidR="000270D0" w:rsidRPr="00344F09" w:rsidRDefault="000270D0" w:rsidP="00F300D0">
            <w:pPr>
              <w:pStyle w:val="ListParagraph"/>
              <w:numPr>
                <w:ilvl w:val="0"/>
                <w:numId w:val="63"/>
              </w:numPr>
              <w:spacing w:line="259" w:lineRule="auto"/>
            </w:pPr>
            <w:r w:rsidRPr="00344F09">
              <w:t xml:space="preserve">Gather all constituents and take to the patient for </w:t>
            </w:r>
          </w:p>
          <w:p w14:paraId="729A756E" w14:textId="77777777" w:rsidR="000270D0" w:rsidRPr="00344F09" w:rsidRDefault="000270D0" w:rsidP="000270D0">
            <w:pPr>
              <w:spacing w:line="259" w:lineRule="auto"/>
            </w:pPr>
            <w:r w:rsidRPr="00344F09">
              <w:t xml:space="preserve">immediate administration </w:t>
            </w:r>
          </w:p>
          <w:p w14:paraId="76DEE7B1" w14:textId="19C78737" w:rsidR="009102D9" w:rsidRPr="00344F09" w:rsidRDefault="000270D0" w:rsidP="00F300D0">
            <w:pPr>
              <w:pStyle w:val="ListParagraph"/>
              <w:numPr>
                <w:ilvl w:val="0"/>
                <w:numId w:val="64"/>
              </w:numPr>
              <w:spacing w:line="259" w:lineRule="auto"/>
            </w:pPr>
            <w:r w:rsidRPr="00344F09">
              <w:t>For central venous catheter (CVC) devices a 10ml syringe is the minimum volume syringe required for administration purposes</w:t>
            </w:r>
          </w:p>
        </w:tc>
      </w:tr>
      <w:tr w:rsidR="009102D9" w:rsidRPr="00344F09" w14:paraId="5C245A2F" w14:textId="77777777" w:rsidTr="00E26BED">
        <w:tc>
          <w:tcPr>
            <w:tcW w:w="562" w:type="dxa"/>
          </w:tcPr>
          <w:p w14:paraId="1347A68D" w14:textId="5EE8C687" w:rsidR="009102D9" w:rsidRPr="00344F09" w:rsidRDefault="007918DD" w:rsidP="009102D9">
            <w:pPr>
              <w:spacing w:line="259" w:lineRule="auto"/>
            </w:pPr>
            <w:r w:rsidRPr="00344F09">
              <w:t>10</w:t>
            </w:r>
          </w:p>
        </w:tc>
        <w:tc>
          <w:tcPr>
            <w:tcW w:w="2835" w:type="dxa"/>
          </w:tcPr>
          <w:p w14:paraId="3ECD1A3B" w14:textId="78A9CC66" w:rsidR="009102D9" w:rsidRPr="00344F09" w:rsidRDefault="007918DD" w:rsidP="009102D9">
            <w:pPr>
              <w:spacing w:line="259" w:lineRule="auto"/>
            </w:pPr>
            <w:r w:rsidRPr="00344F09">
              <w:t>Demonstrates the ability to administer the medication using aseptic non touch technique</w:t>
            </w:r>
          </w:p>
        </w:tc>
        <w:tc>
          <w:tcPr>
            <w:tcW w:w="2268" w:type="dxa"/>
          </w:tcPr>
          <w:p w14:paraId="5D742D50" w14:textId="77777777" w:rsidR="009102D9" w:rsidRPr="00344F09" w:rsidRDefault="009102D9" w:rsidP="009102D9">
            <w:pPr>
              <w:spacing w:line="259" w:lineRule="auto"/>
            </w:pPr>
          </w:p>
        </w:tc>
        <w:tc>
          <w:tcPr>
            <w:tcW w:w="3828" w:type="dxa"/>
          </w:tcPr>
          <w:p w14:paraId="79DE6F47" w14:textId="77777777" w:rsidR="007918DD" w:rsidRPr="00344F09" w:rsidRDefault="007918DD" w:rsidP="00F300D0">
            <w:pPr>
              <w:pStyle w:val="ListParagraph"/>
              <w:numPr>
                <w:ilvl w:val="0"/>
                <w:numId w:val="64"/>
              </w:numPr>
              <w:spacing w:line="259" w:lineRule="auto"/>
            </w:pPr>
            <w:r w:rsidRPr="00344F09">
              <w:t xml:space="preserve">Infection control policy and procedures </w:t>
            </w:r>
          </w:p>
          <w:p w14:paraId="4CFB34C5" w14:textId="3B850A07" w:rsidR="009102D9" w:rsidRPr="00344F09" w:rsidRDefault="007918DD" w:rsidP="00F300D0">
            <w:pPr>
              <w:pStyle w:val="ListParagraph"/>
              <w:numPr>
                <w:ilvl w:val="0"/>
                <w:numId w:val="64"/>
              </w:numPr>
              <w:spacing w:line="259" w:lineRule="auto"/>
            </w:pPr>
            <w:r w:rsidRPr="00344F09">
              <w:t>Aseptic non-touch technique</w:t>
            </w:r>
          </w:p>
        </w:tc>
      </w:tr>
      <w:tr w:rsidR="009102D9" w:rsidRPr="00344F09" w14:paraId="6CD499BB" w14:textId="77777777" w:rsidTr="00E26BED">
        <w:tc>
          <w:tcPr>
            <w:tcW w:w="562" w:type="dxa"/>
          </w:tcPr>
          <w:p w14:paraId="79A49723" w14:textId="5EDA4723" w:rsidR="009102D9" w:rsidRPr="00344F09" w:rsidRDefault="007918DD" w:rsidP="009102D9">
            <w:pPr>
              <w:spacing w:line="259" w:lineRule="auto"/>
            </w:pPr>
            <w:r w:rsidRPr="00344F09">
              <w:t>11</w:t>
            </w:r>
          </w:p>
        </w:tc>
        <w:tc>
          <w:tcPr>
            <w:tcW w:w="2835" w:type="dxa"/>
          </w:tcPr>
          <w:p w14:paraId="3A47004B" w14:textId="2270A6E8" w:rsidR="009102D9" w:rsidRPr="00344F09" w:rsidRDefault="007918DD" w:rsidP="009102D9">
            <w:pPr>
              <w:spacing w:line="259" w:lineRule="auto"/>
            </w:pPr>
            <w:r w:rsidRPr="00344F09">
              <w:t>Demonstrate an understanding of disease progression and potential impact on the patient</w:t>
            </w:r>
          </w:p>
        </w:tc>
        <w:tc>
          <w:tcPr>
            <w:tcW w:w="2268" w:type="dxa"/>
          </w:tcPr>
          <w:p w14:paraId="50E30A59" w14:textId="77777777" w:rsidR="009102D9" w:rsidRPr="00344F09" w:rsidRDefault="009102D9" w:rsidP="009102D9">
            <w:pPr>
              <w:spacing w:line="259" w:lineRule="auto"/>
            </w:pPr>
          </w:p>
        </w:tc>
        <w:tc>
          <w:tcPr>
            <w:tcW w:w="3828" w:type="dxa"/>
          </w:tcPr>
          <w:p w14:paraId="3110CEA7" w14:textId="2030209B" w:rsidR="009102D9" w:rsidRPr="00344F09" w:rsidRDefault="007918DD" w:rsidP="00F300D0">
            <w:pPr>
              <w:pStyle w:val="ListParagraph"/>
              <w:numPr>
                <w:ilvl w:val="0"/>
                <w:numId w:val="65"/>
              </w:numPr>
              <w:spacing w:line="259" w:lineRule="auto"/>
            </w:pPr>
            <w:r w:rsidRPr="00344F09">
              <w:t>Relevant patient and disease information</w:t>
            </w:r>
          </w:p>
        </w:tc>
      </w:tr>
      <w:tr w:rsidR="009102D9" w:rsidRPr="00344F09" w14:paraId="4FE0A7B0" w14:textId="77777777" w:rsidTr="00E26BED">
        <w:tc>
          <w:tcPr>
            <w:tcW w:w="562" w:type="dxa"/>
          </w:tcPr>
          <w:p w14:paraId="331A9C90" w14:textId="670B1EDC" w:rsidR="009102D9" w:rsidRPr="00344F09" w:rsidRDefault="001F0BDA" w:rsidP="009102D9">
            <w:pPr>
              <w:spacing w:line="259" w:lineRule="auto"/>
            </w:pPr>
            <w:r w:rsidRPr="00344F09">
              <w:t>12</w:t>
            </w:r>
          </w:p>
        </w:tc>
        <w:tc>
          <w:tcPr>
            <w:tcW w:w="2835" w:type="dxa"/>
          </w:tcPr>
          <w:p w14:paraId="1EF4FD15" w14:textId="4F64C075" w:rsidR="009102D9" w:rsidRPr="00344F09" w:rsidRDefault="001F0BDA" w:rsidP="009102D9">
            <w:pPr>
              <w:spacing w:line="259" w:lineRule="auto"/>
            </w:pPr>
            <w:r w:rsidRPr="00344F09">
              <w:rPr>
                <w:lang w:val="en-US"/>
              </w:rPr>
              <w:t>Demonstrate an in depth understanding of diagnosis, care plan, protocols and guidelines</w:t>
            </w:r>
          </w:p>
        </w:tc>
        <w:tc>
          <w:tcPr>
            <w:tcW w:w="2268" w:type="dxa"/>
          </w:tcPr>
          <w:p w14:paraId="379DCE05" w14:textId="77777777" w:rsidR="009102D9" w:rsidRPr="00344F09" w:rsidRDefault="009102D9" w:rsidP="009102D9">
            <w:pPr>
              <w:spacing w:line="259" w:lineRule="auto"/>
            </w:pPr>
          </w:p>
        </w:tc>
        <w:tc>
          <w:tcPr>
            <w:tcW w:w="3828" w:type="dxa"/>
          </w:tcPr>
          <w:p w14:paraId="3BF562EB" w14:textId="07E44269" w:rsidR="009102D9" w:rsidRPr="00344F09" w:rsidRDefault="001F0BDA" w:rsidP="00F300D0">
            <w:pPr>
              <w:pStyle w:val="ListParagraph"/>
              <w:numPr>
                <w:ilvl w:val="0"/>
                <w:numId w:val="65"/>
              </w:numPr>
              <w:spacing w:line="259" w:lineRule="auto"/>
            </w:pPr>
            <w:r w:rsidRPr="00344F09">
              <w:t>Relevant documentation</w:t>
            </w:r>
          </w:p>
        </w:tc>
      </w:tr>
      <w:tr w:rsidR="009102D9" w:rsidRPr="00344F09" w14:paraId="7493891E" w14:textId="77777777" w:rsidTr="00E26BED">
        <w:tc>
          <w:tcPr>
            <w:tcW w:w="562" w:type="dxa"/>
          </w:tcPr>
          <w:p w14:paraId="788DEE5D" w14:textId="7B60B118" w:rsidR="009102D9" w:rsidRPr="00344F09" w:rsidRDefault="001F0BDA" w:rsidP="009102D9">
            <w:pPr>
              <w:spacing w:line="259" w:lineRule="auto"/>
            </w:pPr>
            <w:r w:rsidRPr="00344F09">
              <w:t>13</w:t>
            </w:r>
          </w:p>
        </w:tc>
        <w:tc>
          <w:tcPr>
            <w:tcW w:w="2835" w:type="dxa"/>
          </w:tcPr>
          <w:p w14:paraId="77FE6768" w14:textId="7D630A16" w:rsidR="009102D9" w:rsidRPr="00344F09" w:rsidRDefault="001F0BDA" w:rsidP="009102D9">
            <w:pPr>
              <w:spacing w:line="259" w:lineRule="auto"/>
            </w:pPr>
            <w:r w:rsidRPr="00344F09">
              <w:rPr>
                <w:lang w:val="en-US"/>
              </w:rPr>
              <w:t>Demonstrate an in depth understanding of the indications and contra indications for individual  injectable medicines</w:t>
            </w:r>
          </w:p>
        </w:tc>
        <w:tc>
          <w:tcPr>
            <w:tcW w:w="2268" w:type="dxa"/>
          </w:tcPr>
          <w:p w14:paraId="75D20A46" w14:textId="77777777" w:rsidR="009102D9" w:rsidRPr="00344F09" w:rsidRDefault="009102D9" w:rsidP="009102D9">
            <w:pPr>
              <w:spacing w:line="259" w:lineRule="auto"/>
            </w:pPr>
          </w:p>
        </w:tc>
        <w:tc>
          <w:tcPr>
            <w:tcW w:w="3828" w:type="dxa"/>
          </w:tcPr>
          <w:p w14:paraId="09F2CBF3" w14:textId="77777777" w:rsidR="001F0BDA" w:rsidRPr="00344F09" w:rsidRDefault="001F0BDA" w:rsidP="00F300D0">
            <w:pPr>
              <w:pStyle w:val="ListParagraph"/>
              <w:numPr>
                <w:ilvl w:val="0"/>
                <w:numId w:val="65"/>
              </w:numPr>
              <w:spacing w:line="259" w:lineRule="auto"/>
            </w:pPr>
            <w:r w:rsidRPr="00344F09">
              <w:t xml:space="preserve">Relevant national and local guidance  </w:t>
            </w:r>
          </w:p>
          <w:p w14:paraId="15E10543" w14:textId="32DE01AB" w:rsidR="009102D9" w:rsidRPr="00344F09" w:rsidRDefault="001F0BDA" w:rsidP="00F300D0">
            <w:pPr>
              <w:pStyle w:val="ListParagraph"/>
              <w:numPr>
                <w:ilvl w:val="0"/>
                <w:numId w:val="65"/>
              </w:numPr>
              <w:spacing w:line="259" w:lineRule="auto"/>
            </w:pPr>
            <w:r w:rsidRPr="00344F09">
              <w:rPr>
                <w:lang w:val="en-US"/>
              </w:rPr>
              <w:t>Use of BNF, SPCs, Injectable Medicines Guide etc</w:t>
            </w:r>
          </w:p>
        </w:tc>
      </w:tr>
      <w:tr w:rsidR="001B3B82" w:rsidRPr="00344F09" w14:paraId="52236C15" w14:textId="77777777" w:rsidTr="00E26BED">
        <w:tc>
          <w:tcPr>
            <w:tcW w:w="562" w:type="dxa"/>
            <w:vMerge w:val="restart"/>
          </w:tcPr>
          <w:p w14:paraId="5B00436D" w14:textId="27275C0A" w:rsidR="001B3B82" w:rsidRPr="00344F09" w:rsidRDefault="001B3B82" w:rsidP="009102D9">
            <w:pPr>
              <w:spacing w:line="259" w:lineRule="auto"/>
            </w:pPr>
            <w:r w:rsidRPr="00344F09">
              <w:t>14</w:t>
            </w:r>
          </w:p>
        </w:tc>
        <w:tc>
          <w:tcPr>
            <w:tcW w:w="2835" w:type="dxa"/>
            <w:vMerge w:val="restart"/>
          </w:tcPr>
          <w:p w14:paraId="34278C6F" w14:textId="6A6593E4" w:rsidR="001B3B82" w:rsidRPr="00344F09" w:rsidRDefault="001B3B82" w:rsidP="009102D9">
            <w:pPr>
              <w:spacing w:line="259" w:lineRule="auto"/>
            </w:pPr>
            <w:r w:rsidRPr="00344F09">
              <w:rPr>
                <w:lang w:val="en-US"/>
              </w:rPr>
              <w:t>Demonstrate a working knowledge of the various venous access devices and their care i.e. peripheral and central</w:t>
            </w:r>
          </w:p>
        </w:tc>
        <w:tc>
          <w:tcPr>
            <w:tcW w:w="2268" w:type="dxa"/>
          </w:tcPr>
          <w:p w14:paraId="0015EB5E" w14:textId="77777777" w:rsidR="001B3B82" w:rsidRPr="00344F09" w:rsidRDefault="001B3B82" w:rsidP="00B94161">
            <w:pPr>
              <w:spacing w:line="259" w:lineRule="auto"/>
            </w:pPr>
            <w:r w:rsidRPr="00344F09">
              <w:t xml:space="preserve">Peripheral intravascular cannula </w:t>
            </w:r>
          </w:p>
          <w:p w14:paraId="6C433E03" w14:textId="77777777" w:rsidR="001B3B82" w:rsidRPr="00344F09" w:rsidRDefault="001B3B82" w:rsidP="009102D9">
            <w:pPr>
              <w:spacing w:line="259" w:lineRule="auto"/>
            </w:pPr>
          </w:p>
        </w:tc>
        <w:tc>
          <w:tcPr>
            <w:tcW w:w="3828" w:type="dxa"/>
            <w:vMerge w:val="restart"/>
          </w:tcPr>
          <w:p w14:paraId="2877B122" w14:textId="77777777" w:rsidR="001B3B82" w:rsidRPr="00344F09" w:rsidRDefault="001B3B82" w:rsidP="00B94161">
            <w:pPr>
              <w:spacing w:line="259" w:lineRule="auto"/>
              <w:ind w:left="2"/>
              <w:rPr>
                <w:color w:val="000000"/>
                <w:lang w:eastAsia="en-GB"/>
              </w:rPr>
            </w:pPr>
            <w:r w:rsidRPr="00344F09">
              <w:rPr>
                <w:rFonts w:eastAsia="Calibri"/>
                <w:noProof/>
                <w:color w:val="000000"/>
                <w:lang w:eastAsia="en-GB"/>
              </w:rPr>
              <mc:AlternateContent>
                <mc:Choice Requires="wpg">
                  <w:drawing>
                    <wp:anchor distT="0" distB="0" distL="114300" distR="114300" simplePos="0" relativeHeight="486510080" behindDoc="0" locked="0" layoutInCell="1" allowOverlap="1" wp14:anchorId="30B27E5F" wp14:editId="4AA6D71B">
                      <wp:simplePos x="0" y="0"/>
                      <wp:positionH relativeFrom="column">
                        <wp:posOffset>36576</wp:posOffset>
                      </wp:positionH>
                      <wp:positionV relativeFrom="paragraph">
                        <wp:posOffset>-38323</wp:posOffset>
                      </wp:positionV>
                      <wp:extent cx="140208" cy="1295705"/>
                      <wp:effectExtent l="0" t="0" r="0" b="0"/>
                      <wp:wrapSquare wrapText="bothSides"/>
                      <wp:docPr id="21764" name="Group 21764"/>
                      <wp:cNvGraphicFramePr/>
                      <a:graphic xmlns:a="http://schemas.openxmlformats.org/drawingml/2006/main">
                        <a:graphicData uri="http://schemas.microsoft.com/office/word/2010/wordprocessingGroup">
                          <wpg:wgp>
                            <wpg:cNvGrpSpPr/>
                            <wpg:grpSpPr>
                              <a:xfrm>
                                <a:off x="0" y="0"/>
                                <a:ext cx="140208" cy="1295705"/>
                                <a:chOff x="0" y="0"/>
                                <a:chExt cx="140208" cy="1295705"/>
                              </a:xfrm>
                            </wpg:grpSpPr>
                            <pic:pic xmlns:pic="http://schemas.openxmlformats.org/drawingml/2006/picture">
                              <pic:nvPicPr>
                                <pic:cNvPr id="24860" name="Picture 24860"/>
                                <pic:cNvPicPr/>
                              </pic:nvPicPr>
                              <pic:blipFill>
                                <a:blip r:embed="rId34"/>
                                <a:stretch>
                                  <a:fillRect/>
                                </a:stretch>
                              </pic:blipFill>
                              <pic:spPr>
                                <a:xfrm>
                                  <a:off x="2667" y="73711"/>
                                  <a:ext cx="64008" cy="60960"/>
                                </a:xfrm>
                                <a:prstGeom prst="rect">
                                  <a:avLst/>
                                </a:prstGeom>
                              </pic:spPr>
                            </pic:pic>
                            <wps:wsp>
                              <wps:cNvPr id="1438" name="Rectangle 1438"/>
                              <wps:cNvSpPr/>
                              <wps:spPr>
                                <a:xfrm>
                                  <a:off x="70104" y="11354"/>
                                  <a:ext cx="56314" cy="226002"/>
                                </a:xfrm>
                                <a:prstGeom prst="rect">
                                  <a:avLst/>
                                </a:prstGeom>
                                <a:ln>
                                  <a:noFill/>
                                </a:ln>
                              </wps:spPr>
                              <wps:txbx>
                                <w:txbxContent>
                                  <w:p w14:paraId="7632EC9E"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42" name="Picture 1442"/>
                                <pic:cNvPicPr/>
                              </pic:nvPicPr>
                              <pic:blipFill>
                                <a:blip r:embed="rId35"/>
                                <a:stretch>
                                  <a:fillRect/>
                                </a:stretch>
                              </pic:blipFill>
                              <pic:spPr>
                                <a:xfrm>
                                  <a:off x="0" y="181280"/>
                                  <a:ext cx="140208" cy="187452"/>
                                </a:xfrm>
                                <a:prstGeom prst="rect">
                                  <a:avLst/>
                                </a:prstGeom>
                              </pic:spPr>
                            </pic:pic>
                            <wps:wsp>
                              <wps:cNvPr id="1443" name="Rectangle 1443"/>
                              <wps:cNvSpPr/>
                              <wps:spPr>
                                <a:xfrm>
                                  <a:off x="70104" y="195758"/>
                                  <a:ext cx="56314" cy="226002"/>
                                </a:xfrm>
                                <a:prstGeom prst="rect">
                                  <a:avLst/>
                                </a:prstGeom>
                                <a:ln>
                                  <a:noFill/>
                                </a:ln>
                              </wps:spPr>
                              <wps:txbx>
                                <w:txbxContent>
                                  <w:p w14:paraId="1AAC6F73"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47" name="Picture 1447"/>
                                <pic:cNvPicPr/>
                              </pic:nvPicPr>
                              <pic:blipFill>
                                <a:blip r:embed="rId35"/>
                                <a:stretch>
                                  <a:fillRect/>
                                </a:stretch>
                              </pic:blipFill>
                              <pic:spPr>
                                <a:xfrm>
                                  <a:off x="0" y="367208"/>
                                  <a:ext cx="140208" cy="187452"/>
                                </a:xfrm>
                                <a:prstGeom prst="rect">
                                  <a:avLst/>
                                </a:prstGeom>
                              </pic:spPr>
                            </pic:pic>
                            <wps:wsp>
                              <wps:cNvPr id="1448" name="Rectangle 1448"/>
                              <wps:cNvSpPr/>
                              <wps:spPr>
                                <a:xfrm>
                                  <a:off x="70104" y="381686"/>
                                  <a:ext cx="56314" cy="226002"/>
                                </a:xfrm>
                                <a:prstGeom prst="rect">
                                  <a:avLst/>
                                </a:prstGeom>
                                <a:ln>
                                  <a:noFill/>
                                </a:ln>
                              </wps:spPr>
                              <wps:txbx>
                                <w:txbxContent>
                                  <w:p w14:paraId="643C409A"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52" name="Picture 1452"/>
                                <pic:cNvPicPr/>
                              </pic:nvPicPr>
                              <pic:blipFill>
                                <a:blip r:embed="rId35"/>
                                <a:stretch>
                                  <a:fillRect/>
                                </a:stretch>
                              </pic:blipFill>
                              <pic:spPr>
                                <a:xfrm>
                                  <a:off x="0" y="553136"/>
                                  <a:ext cx="140208" cy="187452"/>
                                </a:xfrm>
                                <a:prstGeom prst="rect">
                                  <a:avLst/>
                                </a:prstGeom>
                              </pic:spPr>
                            </pic:pic>
                            <wps:wsp>
                              <wps:cNvPr id="1453" name="Rectangle 1453"/>
                              <wps:cNvSpPr/>
                              <wps:spPr>
                                <a:xfrm>
                                  <a:off x="70104" y="567614"/>
                                  <a:ext cx="56314" cy="226002"/>
                                </a:xfrm>
                                <a:prstGeom prst="rect">
                                  <a:avLst/>
                                </a:prstGeom>
                                <a:ln>
                                  <a:noFill/>
                                </a:ln>
                              </wps:spPr>
                              <wps:txbx>
                                <w:txbxContent>
                                  <w:p w14:paraId="76874C21"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57" name="Picture 1457"/>
                                <pic:cNvPicPr/>
                              </pic:nvPicPr>
                              <pic:blipFill>
                                <a:blip r:embed="rId35"/>
                                <a:stretch>
                                  <a:fillRect/>
                                </a:stretch>
                              </pic:blipFill>
                              <pic:spPr>
                                <a:xfrm>
                                  <a:off x="0" y="737540"/>
                                  <a:ext cx="140208" cy="187452"/>
                                </a:xfrm>
                                <a:prstGeom prst="rect">
                                  <a:avLst/>
                                </a:prstGeom>
                              </pic:spPr>
                            </pic:pic>
                            <wps:wsp>
                              <wps:cNvPr id="1458" name="Rectangle 1458"/>
                              <wps:cNvSpPr/>
                              <wps:spPr>
                                <a:xfrm>
                                  <a:off x="70104" y="752018"/>
                                  <a:ext cx="56314" cy="226002"/>
                                </a:xfrm>
                                <a:prstGeom prst="rect">
                                  <a:avLst/>
                                </a:prstGeom>
                                <a:ln>
                                  <a:noFill/>
                                </a:ln>
                              </wps:spPr>
                              <wps:txbx>
                                <w:txbxContent>
                                  <w:p w14:paraId="3F807551"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62" name="Picture 1462"/>
                                <pic:cNvPicPr/>
                              </pic:nvPicPr>
                              <pic:blipFill>
                                <a:blip r:embed="rId35"/>
                                <a:stretch>
                                  <a:fillRect/>
                                </a:stretch>
                              </pic:blipFill>
                              <pic:spPr>
                                <a:xfrm>
                                  <a:off x="0" y="923468"/>
                                  <a:ext cx="140208" cy="187452"/>
                                </a:xfrm>
                                <a:prstGeom prst="rect">
                                  <a:avLst/>
                                </a:prstGeom>
                              </pic:spPr>
                            </pic:pic>
                            <wps:wsp>
                              <wps:cNvPr id="1463" name="Rectangle 1463"/>
                              <wps:cNvSpPr/>
                              <wps:spPr>
                                <a:xfrm>
                                  <a:off x="70104" y="937946"/>
                                  <a:ext cx="56314" cy="226002"/>
                                </a:xfrm>
                                <a:prstGeom prst="rect">
                                  <a:avLst/>
                                </a:prstGeom>
                                <a:ln>
                                  <a:noFill/>
                                </a:ln>
                              </wps:spPr>
                              <wps:txbx>
                                <w:txbxContent>
                                  <w:p w14:paraId="3E216A7C"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467" name="Picture 1467"/>
                                <pic:cNvPicPr/>
                              </pic:nvPicPr>
                              <pic:blipFill>
                                <a:blip r:embed="rId35"/>
                                <a:stretch>
                                  <a:fillRect/>
                                </a:stretch>
                              </pic:blipFill>
                              <pic:spPr>
                                <a:xfrm>
                                  <a:off x="0" y="1108253"/>
                                  <a:ext cx="140208" cy="187452"/>
                                </a:xfrm>
                                <a:prstGeom prst="rect">
                                  <a:avLst/>
                                </a:prstGeom>
                              </pic:spPr>
                            </pic:pic>
                            <wps:wsp>
                              <wps:cNvPr id="1468" name="Rectangle 1468"/>
                              <wps:cNvSpPr/>
                              <wps:spPr>
                                <a:xfrm>
                                  <a:off x="70104" y="1122731"/>
                                  <a:ext cx="56314" cy="226002"/>
                                </a:xfrm>
                                <a:prstGeom prst="rect">
                                  <a:avLst/>
                                </a:prstGeom>
                                <a:ln>
                                  <a:noFill/>
                                </a:ln>
                              </wps:spPr>
                              <wps:txbx>
                                <w:txbxContent>
                                  <w:p w14:paraId="22FEEA85" w14:textId="77777777" w:rsidR="00DF1D4B" w:rsidRDefault="00DF1D4B" w:rsidP="00B94161">
                                    <w:pPr>
                                      <w:spacing w:after="160" w:line="259" w:lineRule="auto"/>
                                    </w:pPr>
                                    <w:r>
                                      <w:rPr>
                                        <w:sz w:val="24"/>
                                      </w:rPr>
                                      <w:t xml:space="preserve"> </w:t>
                                    </w:r>
                                  </w:p>
                                </w:txbxContent>
                              </wps:txbx>
                              <wps:bodyPr horzOverflow="overflow" vert="horz" lIns="0" tIns="0" rIns="0" bIns="0" rtlCol="0">
                                <a:noAutofit/>
                              </wps:bodyPr>
                            </wps:wsp>
                          </wpg:wgp>
                        </a:graphicData>
                      </a:graphic>
                    </wp:anchor>
                  </w:drawing>
                </mc:Choice>
                <mc:Fallback>
                  <w:pict>
                    <v:group w14:anchorId="30B27E5F" id="Group 21764" o:spid="_x0000_s1043" style="position:absolute;left:0;text-align:left;margin-left:2.9pt;margin-top:-3pt;width:11.05pt;height:102pt;z-index:486510080" coordsize="1402,1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">
                      <v:shape id="Picture 24860" o:spid="_x0000_s1044" type="#_x0000_t75" style="position:absolute;left:26;top:737;width:640;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">
                        <v:imagedata r:id="rId36" o:title=""/>
                      </v:shape>
                      <v:rect id="Rectangle 1438" o:spid="_x0000_s1045" style="position:absolute;left:701;top:1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7632EC9E" w14:textId="77777777" w:rsidR="00DF1D4B" w:rsidRDefault="00DF1D4B" w:rsidP="00B94161">
                              <w:pPr>
                                <w:spacing w:after="160" w:line="259" w:lineRule="auto"/>
                              </w:pPr>
                              <w:r>
                                <w:rPr>
                                  <w:sz w:val="24"/>
                                </w:rPr>
                                <w:t xml:space="preserve"> </w:t>
                              </w:r>
                            </w:p>
                          </w:txbxContent>
                        </v:textbox>
                      </v:rect>
                      <v:shape id="Picture 1442" o:spid="_x0000_s1046" type="#_x0000_t75" style="position:absolute;top:1812;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">
                        <v:imagedata r:id="rId37" o:title=""/>
                      </v:shape>
                      <v:rect id="Rectangle 1443" o:spid="_x0000_s1047" style="position:absolute;left:701;top:19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1AAC6F73" w14:textId="77777777" w:rsidR="00DF1D4B" w:rsidRDefault="00DF1D4B" w:rsidP="00B94161">
                              <w:pPr>
                                <w:spacing w:after="160" w:line="259" w:lineRule="auto"/>
                              </w:pPr>
                              <w:r>
                                <w:rPr>
                                  <w:sz w:val="24"/>
                                </w:rPr>
                                <w:t xml:space="preserve"> </w:t>
                              </w:r>
                            </w:p>
                          </w:txbxContent>
                        </v:textbox>
                      </v:rect>
                      <v:shape id="Picture 1447" o:spid="_x0000_s1048" type="#_x0000_t75" style="position:absolute;top:3672;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">
                        <v:imagedata r:id="rId37" o:title=""/>
                      </v:shape>
                      <v:rect id="Rectangle 1448" o:spid="_x0000_s1049" style="position:absolute;left:701;top:381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643C409A" w14:textId="77777777" w:rsidR="00DF1D4B" w:rsidRDefault="00DF1D4B" w:rsidP="00B94161">
                              <w:pPr>
                                <w:spacing w:after="160" w:line="259" w:lineRule="auto"/>
                              </w:pPr>
                              <w:r>
                                <w:rPr>
                                  <w:sz w:val="24"/>
                                </w:rPr>
                                <w:t xml:space="preserve"> </w:t>
                              </w:r>
                            </w:p>
                          </w:txbxContent>
                        </v:textbox>
                      </v:rect>
                      <v:shape id="Picture 1452" o:spid="_x0000_s1050" type="#_x0000_t75" style="position:absolute;top:5531;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">
                        <v:imagedata r:id="rId37" o:title=""/>
                      </v:shape>
                      <v:rect id="Rectangle 1453" o:spid="_x0000_s1051" style="position:absolute;left:701;top:567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14:paraId="76874C21" w14:textId="77777777" w:rsidR="00DF1D4B" w:rsidRDefault="00DF1D4B" w:rsidP="00B94161">
                              <w:pPr>
                                <w:spacing w:after="160" w:line="259" w:lineRule="auto"/>
                              </w:pPr>
                              <w:r>
                                <w:rPr>
                                  <w:sz w:val="24"/>
                                </w:rPr>
                                <w:t xml:space="preserve"> </w:t>
                              </w:r>
                            </w:p>
                          </w:txbxContent>
                        </v:textbox>
                      </v:rect>
                      <v:shape id="Picture 1457" o:spid="_x0000_s1052" type="#_x0000_t75" style="position:absolute;top:7375;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">
                        <v:imagedata r:id="rId37" o:title=""/>
                      </v:shape>
                      <v:rect id="Rectangle 1458" o:spid="_x0000_s1053" style="position:absolute;left:701;top:752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W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F/hJYvHAAAA3QAA&#10;AA8AAAAAAAAAAAAAAAAABwIAAGRycy9kb3ducmV2LnhtbFBLBQYAAAAAAwADALcAAAD7AgAAAAA=&#10;" filled="f" stroked="f">
                        <v:textbox inset="0,0,0,0">
                          <w:txbxContent>
                            <w:p w14:paraId="3F807551" w14:textId="77777777" w:rsidR="00DF1D4B" w:rsidRDefault="00DF1D4B" w:rsidP="00B94161">
                              <w:pPr>
                                <w:spacing w:after="160" w:line="259" w:lineRule="auto"/>
                              </w:pPr>
                              <w:r>
                                <w:rPr>
                                  <w:sz w:val="24"/>
                                </w:rPr>
                                <w:t xml:space="preserve"> </w:t>
                              </w:r>
                            </w:p>
                          </w:txbxContent>
                        </v:textbox>
                      </v:rect>
                      <v:shape id="Picture 1462" o:spid="_x0000_s1054" type="#_x0000_t75" style="position:absolute;top:9234;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">
                        <v:imagedata r:id="rId37" o:title=""/>
                      </v:shape>
                      <v:rect id="Rectangle 1463" o:spid="_x0000_s1055" style="position:absolute;left:701;top:937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1HwwAAAN0AAAAPAAAAZHJzL2Rvd25yZXYueG1sRE9Li8Iw&#10;EL4L/ocwwt40dV1E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nyl9R8MAAADdAAAADwAA&#10;AAAAAAAAAAAAAAAHAgAAZHJzL2Rvd25yZXYueG1sUEsFBgAAAAADAAMAtwAAAPcCAAAAAA==&#10;" filled="f" stroked="f">
                        <v:textbox inset="0,0,0,0">
                          <w:txbxContent>
                            <w:p w14:paraId="3E216A7C" w14:textId="77777777" w:rsidR="00DF1D4B" w:rsidRDefault="00DF1D4B" w:rsidP="00B94161">
                              <w:pPr>
                                <w:spacing w:after="160" w:line="259" w:lineRule="auto"/>
                              </w:pPr>
                              <w:r>
                                <w:rPr>
                                  <w:sz w:val="24"/>
                                </w:rPr>
                                <w:t xml:space="preserve"> </w:t>
                              </w:r>
                            </w:p>
                          </w:txbxContent>
                        </v:textbox>
                      </v:rect>
                      <v:shape id="Picture 1467" o:spid="_x0000_s1056" type="#_x0000_t75" style="position:absolute;top:11082;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">
                        <v:imagedata r:id="rId37" o:title=""/>
                      </v:shape>
                      <v:rect id="Rectangle 1468" o:spid="_x0000_s1057" style="position:absolute;left:701;top:112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14:paraId="22FEEA85" w14:textId="77777777" w:rsidR="00DF1D4B" w:rsidRDefault="00DF1D4B" w:rsidP="00B94161">
                              <w:pPr>
                                <w:spacing w:after="160" w:line="259" w:lineRule="auto"/>
                              </w:pPr>
                              <w:r>
                                <w:rPr>
                                  <w:sz w:val="24"/>
                                </w:rPr>
                                <w:t xml:space="preserve"> </w:t>
                              </w:r>
                            </w:p>
                          </w:txbxContent>
                        </v:textbox>
                      </v:rect>
                      <w10:wrap type="square"/>
                    </v:group>
                  </w:pict>
                </mc:Fallback>
              </mc:AlternateContent>
            </w:r>
            <w:r w:rsidRPr="00344F09">
              <w:rPr>
                <w:color w:val="000000"/>
                <w:lang w:eastAsia="en-GB"/>
              </w:rPr>
              <w:t xml:space="preserve">Signs of infection </w:t>
            </w:r>
          </w:p>
          <w:p w14:paraId="12D31D67" w14:textId="77777777" w:rsidR="001B3B82" w:rsidRPr="00344F09" w:rsidRDefault="001B3B82" w:rsidP="00B94161">
            <w:pPr>
              <w:spacing w:line="259" w:lineRule="auto"/>
              <w:ind w:left="2"/>
              <w:rPr>
                <w:color w:val="000000"/>
                <w:lang w:eastAsia="en-GB"/>
              </w:rPr>
            </w:pPr>
            <w:r w:rsidRPr="00344F09">
              <w:rPr>
                <w:color w:val="000000"/>
                <w:lang w:eastAsia="en-GB"/>
              </w:rPr>
              <w:t xml:space="preserve">Signs of thrombophlebitis </w:t>
            </w:r>
          </w:p>
          <w:p w14:paraId="481BA6CC" w14:textId="77777777" w:rsidR="001B3B82" w:rsidRPr="00344F09" w:rsidRDefault="001B3B82" w:rsidP="00B94161">
            <w:pPr>
              <w:spacing w:line="259" w:lineRule="auto"/>
              <w:ind w:left="2"/>
              <w:rPr>
                <w:color w:val="000000"/>
                <w:lang w:eastAsia="en-GB"/>
              </w:rPr>
            </w:pPr>
            <w:r w:rsidRPr="00344F09">
              <w:rPr>
                <w:color w:val="000000"/>
                <w:lang w:eastAsia="en-GB"/>
              </w:rPr>
              <w:t xml:space="preserve">Signs of extravasation </w:t>
            </w:r>
          </w:p>
          <w:p w14:paraId="67DACAA8" w14:textId="77777777" w:rsidR="001B3B82" w:rsidRPr="00344F09" w:rsidRDefault="001B3B82" w:rsidP="00B94161">
            <w:pPr>
              <w:spacing w:line="259" w:lineRule="auto"/>
              <w:ind w:left="2"/>
              <w:rPr>
                <w:color w:val="000000"/>
                <w:lang w:eastAsia="en-GB"/>
              </w:rPr>
            </w:pPr>
            <w:r w:rsidRPr="00344F09">
              <w:rPr>
                <w:color w:val="000000"/>
                <w:lang w:eastAsia="en-GB"/>
              </w:rPr>
              <w:t xml:space="preserve">Dressing types </w:t>
            </w:r>
          </w:p>
          <w:p w14:paraId="4F9D741C" w14:textId="77777777" w:rsidR="001B3B82" w:rsidRPr="00344F09" w:rsidRDefault="001B3B82" w:rsidP="00B94161">
            <w:pPr>
              <w:spacing w:line="259" w:lineRule="auto"/>
              <w:ind w:left="2"/>
              <w:rPr>
                <w:color w:val="000000"/>
                <w:lang w:eastAsia="en-GB"/>
              </w:rPr>
            </w:pPr>
            <w:r w:rsidRPr="00344F09">
              <w:rPr>
                <w:color w:val="000000"/>
                <w:lang w:eastAsia="en-GB"/>
              </w:rPr>
              <w:t xml:space="preserve">IV SOPs </w:t>
            </w:r>
          </w:p>
          <w:p w14:paraId="667C3148" w14:textId="77777777" w:rsidR="001B3B82" w:rsidRPr="00344F09" w:rsidRDefault="001B3B82" w:rsidP="00B94161">
            <w:pPr>
              <w:spacing w:line="259" w:lineRule="auto"/>
              <w:ind w:left="2"/>
              <w:rPr>
                <w:color w:val="000000"/>
                <w:lang w:eastAsia="en-GB"/>
              </w:rPr>
            </w:pPr>
            <w:r w:rsidRPr="00344F09">
              <w:rPr>
                <w:color w:val="000000"/>
                <w:lang w:eastAsia="en-GB"/>
              </w:rPr>
              <w:t xml:space="preserve">Marsden Manual </w:t>
            </w:r>
          </w:p>
          <w:p w14:paraId="6AAEE210" w14:textId="457B9290" w:rsidR="001B3B82" w:rsidRPr="00344F09" w:rsidRDefault="001B3B82" w:rsidP="00B94161">
            <w:pPr>
              <w:spacing w:line="259" w:lineRule="auto"/>
            </w:pPr>
            <w:r w:rsidRPr="00344F09">
              <w:rPr>
                <w:color w:val="000000"/>
                <w:lang w:eastAsia="en-GB"/>
              </w:rPr>
              <w:t>Supportive Care Protocols for PCNs and Children’s Community Nurses</w:t>
            </w:r>
          </w:p>
        </w:tc>
      </w:tr>
      <w:tr w:rsidR="001B3B82" w:rsidRPr="00344F09" w14:paraId="3AAA6192" w14:textId="77777777" w:rsidTr="00E26BED">
        <w:tc>
          <w:tcPr>
            <w:tcW w:w="562" w:type="dxa"/>
            <w:vMerge/>
          </w:tcPr>
          <w:p w14:paraId="51596CC5" w14:textId="77777777" w:rsidR="001B3B82" w:rsidRPr="00344F09" w:rsidRDefault="001B3B82" w:rsidP="009102D9">
            <w:pPr>
              <w:spacing w:line="259" w:lineRule="auto"/>
            </w:pPr>
          </w:p>
        </w:tc>
        <w:tc>
          <w:tcPr>
            <w:tcW w:w="2835" w:type="dxa"/>
            <w:vMerge/>
          </w:tcPr>
          <w:p w14:paraId="6EAEA631" w14:textId="77777777" w:rsidR="001B3B82" w:rsidRPr="00344F09" w:rsidRDefault="001B3B82" w:rsidP="009102D9">
            <w:pPr>
              <w:spacing w:line="259" w:lineRule="auto"/>
            </w:pPr>
          </w:p>
        </w:tc>
        <w:tc>
          <w:tcPr>
            <w:tcW w:w="2268" w:type="dxa"/>
          </w:tcPr>
          <w:p w14:paraId="3D2AA3D5" w14:textId="207519F7" w:rsidR="001B3B82" w:rsidRPr="00344F09" w:rsidRDefault="001B3B82" w:rsidP="009102D9">
            <w:pPr>
              <w:spacing w:line="259" w:lineRule="auto"/>
            </w:pPr>
            <w:r w:rsidRPr="00344F09">
              <w:t>Peripheral inserted Central Catheter (PICC)</w:t>
            </w:r>
          </w:p>
        </w:tc>
        <w:tc>
          <w:tcPr>
            <w:tcW w:w="3828" w:type="dxa"/>
            <w:vMerge/>
          </w:tcPr>
          <w:p w14:paraId="27DBE9F0" w14:textId="77777777" w:rsidR="001B3B82" w:rsidRPr="00344F09" w:rsidRDefault="001B3B82" w:rsidP="00B94161">
            <w:pPr>
              <w:spacing w:line="259" w:lineRule="auto"/>
              <w:ind w:left="2"/>
              <w:rPr>
                <w:rFonts w:eastAsia="Calibri"/>
                <w:noProof/>
                <w:color w:val="000000"/>
                <w:lang w:eastAsia="en-GB"/>
              </w:rPr>
            </w:pPr>
          </w:p>
        </w:tc>
      </w:tr>
      <w:tr w:rsidR="001B3B82" w:rsidRPr="00344F09" w14:paraId="46B2E3AB" w14:textId="77777777" w:rsidTr="00E26BED">
        <w:tc>
          <w:tcPr>
            <w:tcW w:w="562" w:type="dxa"/>
            <w:vMerge/>
          </w:tcPr>
          <w:p w14:paraId="33F64D87" w14:textId="77777777" w:rsidR="001B3B82" w:rsidRPr="00344F09" w:rsidRDefault="001B3B82" w:rsidP="009102D9">
            <w:pPr>
              <w:spacing w:line="259" w:lineRule="auto"/>
            </w:pPr>
          </w:p>
        </w:tc>
        <w:tc>
          <w:tcPr>
            <w:tcW w:w="2835" w:type="dxa"/>
            <w:vMerge/>
          </w:tcPr>
          <w:p w14:paraId="0B08FD1A" w14:textId="77777777" w:rsidR="001B3B82" w:rsidRPr="00344F09" w:rsidRDefault="001B3B82" w:rsidP="009102D9">
            <w:pPr>
              <w:spacing w:line="259" w:lineRule="auto"/>
            </w:pPr>
          </w:p>
        </w:tc>
        <w:tc>
          <w:tcPr>
            <w:tcW w:w="2268" w:type="dxa"/>
          </w:tcPr>
          <w:p w14:paraId="13C91344" w14:textId="77777777" w:rsidR="001B3B82" w:rsidRPr="00344F09" w:rsidRDefault="001B3B82" w:rsidP="001B3B82">
            <w:pPr>
              <w:spacing w:line="259" w:lineRule="auto"/>
            </w:pPr>
            <w:r w:rsidRPr="00344F09">
              <w:t xml:space="preserve">Port-A-Cath®  </w:t>
            </w:r>
          </w:p>
          <w:p w14:paraId="72E285BD" w14:textId="43B4C56E" w:rsidR="001B3B82" w:rsidRPr="00344F09" w:rsidRDefault="001B3B82" w:rsidP="009102D9">
            <w:pPr>
              <w:spacing w:line="259" w:lineRule="auto"/>
            </w:pPr>
          </w:p>
        </w:tc>
        <w:tc>
          <w:tcPr>
            <w:tcW w:w="3828" w:type="dxa"/>
            <w:vMerge/>
          </w:tcPr>
          <w:p w14:paraId="7731A5CF" w14:textId="77777777" w:rsidR="001B3B82" w:rsidRPr="00344F09" w:rsidRDefault="001B3B82" w:rsidP="009102D9">
            <w:pPr>
              <w:spacing w:line="259" w:lineRule="auto"/>
            </w:pPr>
          </w:p>
        </w:tc>
      </w:tr>
      <w:tr w:rsidR="001B3B82" w:rsidRPr="00344F09" w14:paraId="1441F87D" w14:textId="77777777" w:rsidTr="00E26BED">
        <w:tc>
          <w:tcPr>
            <w:tcW w:w="562" w:type="dxa"/>
          </w:tcPr>
          <w:p w14:paraId="5569BAB9" w14:textId="77777777" w:rsidR="001B3B82" w:rsidRPr="00344F09" w:rsidRDefault="001B3B82" w:rsidP="009102D9">
            <w:pPr>
              <w:spacing w:line="259" w:lineRule="auto"/>
            </w:pPr>
          </w:p>
        </w:tc>
        <w:tc>
          <w:tcPr>
            <w:tcW w:w="2835" w:type="dxa"/>
          </w:tcPr>
          <w:p w14:paraId="542D2665" w14:textId="77777777" w:rsidR="001B3B82" w:rsidRPr="00344F09" w:rsidRDefault="001B3B82" w:rsidP="009102D9">
            <w:pPr>
              <w:spacing w:line="259" w:lineRule="auto"/>
            </w:pPr>
          </w:p>
        </w:tc>
        <w:tc>
          <w:tcPr>
            <w:tcW w:w="2268" w:type="dxa"/>
          </w:tcPr>
          <w:p w14:paraId="6326CCB4" w14:textId="0523A627" w:rsidR="001B3B82" w:rsidRPr="00344F09" w:rsidRDefault="001B3B82" w:rsidP="001B3B82">
            <w:pPr>
              <w:spacing w:line="259" w:lineRule="auto"/>
            </w:pPr>
            <w:r w:rsidRPr="00344F09">
              <w:rPr>
                <w:lang w:val="en-US"/>
              </w:rPr>
              <w:t>Hickman® and or Broviac ® catheters</w:t>
            </w:r>
          </w:p>
        </w:tc>
        <w:tc>
          <w:tcPr>
            <w:tcW w:w="3828" w:type="dxa"/>
          </w:tcPr>
          <w:p w14:paraId="6287F153" w14:textId="77777777" w:rsidR="001B3B82" w:rsidRPr="00344F09" w:rsidRDefault="001B3B82" w:rsidP="009102D9">
            <w:pPr>
              <w:spacing w:line="259" w:lineRule="auto"/>
            </w:pPr>
          </w:p>
        </w:tc>
      </w:tr>
      <w:tr w:rsidR="009102D9" w:rsidRPr="00344F09" w14:paraId="31C3371F" w14:textId="77777777" w:rsidTr="00F04F96">
        <w:tc>
          <w:tcPr>
            <w:tcW w:w="562" w:type="dxa"/>
            <w:shd w:val="clear" w:color="auto" w:fill="D9D9D9" w:themeFill="background1" w:themeFillShade="D9"/>
          </w:tcPr>
          <w:p w14:paraId="57D4FF7F" w14:textId="77777777" w:rsidR="009102D9" w:rsidRPr="00344F09" w:rsidRDefault="009102D9" w:rsidP="009102D9">
            <w:pPr>
              <w:spacing w:line="259" w:lineRule="auto"/>
            </w:pPr>
          </w:p>
        </w:tc>
        <w:tc>
          <w:tcPr>
            <w:tcW w:w="2835" w:type="dxa"/>
            <w:shd w:val="clear" w:color="auto" w:fill="D9D9D9" w:themeFill="background1" w:themeFillShade="D9"/>
          </w:tcPr>
          <w:p w14:paraId="215A85F4" w14:textId="11BB8D67" w:rsidR="009102D9" w:rsidRPr="00344F09" w:rsidRDefault="00B94161" w:rsidP="009102D9">
            <w:pPr>
              <w:spacing w:line="259" w:lineRule="auto"/>
              <w:rPr>
                <w:b/>
              </w:rPr>
            </w:pPr>
            <w:r w:rsidRPr="00344F09">
              <w:rPr>
                <w:b/>
              </w:rPr>
              <w:t>Performance Criteria</w:t>
            </w:r>
          </w:p>
        </w:tc>
        <w:tc>
          <w:tcPr>
            <w:tcW w:w="2268" w:type="dxa"/>
            <w:shd w:val="clear" w:color="auto" w:fill="D9D9D9" w:themeFill="background1" w:themeFillShade="D9"/>
          </w:tcPr>
          <w:p w14:paraId="28D19AD0" w14:textId="15BB562B" w:rsidR="009102D9" w:rsidRPr="00344F09" w:rsidRDefault="00B94161" w:rsidP="009102D9">
            <w:pPr>
              <w:spacing w:line="259" w:lineRule="auto"/>
              <w:rPr>
                <w:b/>
              </w:rPr>
            </w:pPr>
            <w:r w:rsidRPr="00344F09">
              <w:rPr>
                <w:b/>
              </w:rPr>
              <w:t>Evidence and date observed</w:t>
            </w:r>
          </w:p>
        </w:tc>
        <w:tc>
          <w:tcPr>
            <w:tcW w:w="3828" w:type="dxa"/>
            <w:shd w:val="clear" w:color="auto" w:fill="D9D9D9" w:themeFill="background1" w:themeFillShade="D9"/>
          </w:tcPr>
          <w:p w14:paraId="0C2CE7BF" w14:textId="16F75538" w:rsidR="009102D9" w:rsidRPr="00344F09" w:rsidRDefault="00B94161" w:rsidP="009102D9">
            <w:pPr>
              <w:spacing w:line="259" w:lineRule="auto"/>
              <w:rPr>
                <w:b/>
              </w:rPr>
            </w:pPr>
            <w:r w:rsidRPr="00344F09">
              <w:rPr>
                <w:b/>
              </w:rPr>
              <w:t>Notes for assessor</w:t>
            </w:r>
          </w:p>
        </w:tc>
      </w:tr>
      <w:tr w:rsidR="009102D9" w:rsidRPr="00344F09" w14:paraId="05CD0107" w14:textId="77777777" w:rsidTr="00E26BED">
        <w:tc>
          <w:tcPr>
            <w:tcW w:w="562" w:type="dxa"/>
          </w:tcPr>
          <w:p w14:paraId="29266499" w14:textId="59F0A57E" w:rsidR="009102D9" w:rsidRPr="00344F09" w:rsidRDefault="00F04F96" w:rsidP="009102D9">
            <w:pPr>
              <w:spacing w:line="259" w:lineRule="auto"/>
            </w:pPr>
            <w:r w:rsidRPr="00344F09">
              <w:t>15</w:t>
            </w:r>
          </w:p>
        </w:tc>
        <w:tc>
          <w:tcPr>
            <w:tcW w:w="2835" w:type="dxa"/>
          </w:tcPr>
          <w:p w14:paraId="40EE0E3C" w14:textId="35600697" w:rsidR="009102D9" w:rsidRPr="00344F09" w:rsidRDefault="0040522E" w:rsidP="009102D9">
            <w:pPr>
              <w:spacing w:line="259" w:lineRule="auto"/>
            </w:pPr>
            <w:r w:rsidRPr="00344F09">
              <w:rPr>
                <w:lang w:val="en-US"/>
              </w:rPr>
              <w:t>Demonstrate a working understanding of  the intravenous administration methods: bolus and infusions</w:t>
            </w:r>
          </w:p>
        </w:tc>
        <w:tc>
          <w:tcPr>
            <w:tcW w:w="2268" w:type="dxa"/>
          </w:tcPr>
          <w:p w14:paraId="07A4E6AC" w14:textId="77777777" w:rsidR="009102D9" w:rsidRPr="00344F09" w:rsidRDefault="009102D9" w:rsidP="009102D9">
            <w:pPr>
              <w:spacing w:line="259" w:lineRule="auto"/>
            </w:pPr>
          </w:p>
        </w:tc>
        <w:tc>
          <w:tcPr>
            <w:tcW w:w="3828" w:type="dxa"/>
          </w:tcPr>
          <w:p w14:paraId="1DF03F86" w14:textId="77777777" w:rsidR="0040522E" w:rsidRPr="00344F09" w:rsidRDefault="0040522E" w:rsidP="0040522E">
            <w:pPr>
              <w:spacing w:line="259" w:lineRule="auto"/>
            </w:pPr>
            <w:r w:rsidRPr="00344F09">
              <w:rPr>
                <w:noProof/>
                <w:lang w:eastAsia="en-GB"/>
              </w:rPr>
              <mc:AlternateContent>
                <mc:Choice Requires="wpg">
                  <w:drawing>
                    <wp:anchor distT="0" distB="0" distL="114300" distR="114300" simplePos="0" relativeHeight="486512128" behindDoc="0" locked="0" layoutInCell="1" allowOverlap="1" wp14:anchorId="3EC13C04" wp14:editId="16283F72">
                      <wp:simplePos x="0" y="0"/>
                      <wp:positionH relativeFrom="column">
                        <wp:posOffset>36576</wp:posOffset>
                      </wp:positionH>
                      <wp:positionV relativeFrom="paragraph">
                        <wp:posOffset>-38400</wp:posOffset>
                      </wp:positionV>
                      <wp:extent cx="140208" cy="556260"/>
                      <wp:effectExtent l="0" t="0" r="0" b="0"/>
                      <wp:wrapSquare wrapText="bothSides"/>
                      <wp:docPr id="22097" name="Group 22097"/>
                      <wp:cNvGraphicFramePr/>
                      <a:graphic xmlns:a="http://schemas.openxmlformats.org/drawingml/2006/main">
                        <a:graphicData uri="http://schemas.microsoft.com/office/word/2010/wordprocessingGroup">
                          <wpg:wgp>
                            <wpg:cNvGrpSpPr/>
                            <wpg:grpSpPr>
                              <a:xfrm>
                                <a:off x="0" y="0"/>
                                <a:ext cx="140208" cy="556260"/>
                                <a:chOff x="0" y="0"/>
                                <a:chExt cx="140208" cy="556260"/>
                              </a:xfrm>
                            </wpg:grpSpPr>
                            <pic:pic xmlns:pic="http://schemas.openxmlformats.org/drawingml/2006/picture">
                              <pic:nvPicPr>
                                <pic:cNvPr id="24864" name="Picture 24864"/>
                                <pic:cNvPicPr/>
                              </pic:nvPicPr>
                              <pic:blipFill>
                                <a:blip r:embed="rId38"/>
                                <a:stretch>
                                  <a:fillRect/>
                                </a:stretch>
                              </pic:blipFill>
                              <pic:spPr>
                                <a:xfrm>
                                  <a:off x="2667" y="72517"/>
                                  <a:ext cx="64008" cy="64008"/>
                                </a:xfrm>
                                <a:prstGeom prst="rect">
                                  <a:avLst/>
                                </a:prstGeom>
                              </pic:spPr>
                            </pic:pic>
                            <wps:wsp>
                              <wps:cNvPr id="1640" name="Rectangle 1640"/>
                              <wps:cNvSpPr/>
                              <wps:spPr>
                                <a:xfrm>
                                  <a:off x="70104" y="11430"/>
                                  <a:ext cx="56314" cy="226001"/>
                                </a:xfrm>
                                <a:prstGeom prst="rect">
                                  <a:avLst/>
                                </a:prstGeom>
                                <a:ln>
                                  <a:noFill/>
                                </a:ln>
                              </wps:spPr>
                              <wps:txbx>
                                <w:txbxContent>
                                  <w:p w14:paraId="0784DB64" w14:textId="77777777" w:rsidR="00DF1D4B" w:rsidRDefault="00DF1D4B" w:rsidP="0040522E">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644" name="Picture 1644"/>
                                <pic:cNvPicPr/>
                              </pic:nvPicPr>
                              <pic:blipFill>
                                <a:blip r:embed="rId35"/>
                                <a:stretch>
                                  <a:fillRect/>
                                </a:stretch>
                              </pic:blipFill>
                              <pic:spPr>
                                <a:xfrm>
                                  <a:off x="0" y="182880"/>
                                  <a:ext cx="140208" cy="187452"/>
                                </a:xfrm>
                                <a:prstGeom prst="rect">
                                  <a:avLst/>
                                </a:prstGeom>
                              </pic:spPr>
                            </pic:pic>
                            <wps:wsp>
                              <wps:cNvPr id="1645" name="Rectangle 1645"/>
                              <wps:cNvSpPr/>
                              <wps:spPr>
                                <a:xfrm>
                                  <a:off x="70104" y="197358"/>
                                  <a:ext cx="56314" cy="226001"/>
                                </a:xfrm>
                                <a:prstGeom prst="rect">
                                  <a:avLst/>
                                </a:prstGeom>
                                <a:ln>
                                  <a:noFill/>
                                </a:ln>
                              </wps:spPr>
                              <wps:txbx>
                                <w:txbxContent>
                                  <w:p w14:paraId="0EE136A4" w14:textId="77777777" w:rsidR="00DF1D4B" w:rsidRDefault="00DF1D4B" w:rsidP="0040522E">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649" name="Picture 1649"/>
                                <pic:cNvPicPr/>
                              </pic:nvPicPr>
                              <pic:blipFill>
                                <a:blip r:embed="rId35"/>
                                <a:stretch>
                                  <a:fillRect/>
                                </a:stretch>
                              </pic:blipFill>
                              <pic:spPr>
                                <a:xfrm>
                                  <a:off x="0" y="368808"/>
                                  <a:ext cx="140208" cy="187452"/>
                                </a:xfrm>
                                <a:prstGeom prst="rect">
                                  <a:avLst/>
                                </a:prstGeom>
                              </pic:spPr>
                            </pic:pic>
                            <wps:wsp>
                              <wps:cNvPr id="1650" name="Rectangle 1650"/>
                              <wps:cNvSpPr/>
                              <wps:spPr>
                                <a:xfrm>
                                  <a:off x="70104" y="383286"/>
                                  <a:ext cx="56314" cy="226001"/>
                                </a:xfrm>
                                <a:prstGeom prst="rect">
                                  <a:avLst/>
                                </a:prstGeom>
                                <a:ln>
                                  <a:noFill/>
                                </a:ln>
                              </wps:spPr>
                              <wps:txbx>
                                <w:txbxContent>
                                  <w:p w14:paraId="70F9E49A" w14:textId="77777777" w:rsidR="00DF1D4B" w:rsidRDefault="00DF1D4B" w:rsidP="0040522E">
                                    <w:pPr>
                                      <w:spacing w:after="160" w:line="259" w:lineRule="auto"/>
                                    </w:pPr>
                                    <w:r>
                                      <w:rPr>
                                        <w:sz w:val="24"/>
                                      </w:rPr>
                                      <w:t xml:space="preserve"> </w:t>
                                    </w:r>
                                  </w:p>
                                </w:txbxContent>
                              </wps:txbx>
                              <wps:bodyPr horzOverflow="overflow" vert="horz" lIns="0" tIns="0" rIns="0" bIns="0" rtlCol="0">
                                <a:noAutofit/>
                              </wps:bodyPr>
                            </wps:wsp>
                          </wpg:wgp>
                        </a:graphicData>
                      </a:graphic>
                    </wp:anchor>
                  </w:drawing>
                </mc:Choice>
                <mc:Fallback>
                  <w:pict>
                    <v:group w14:anchorId="3EC13C04" id="Group 22097" o:spid="_x0000_s1058" style="position:absolute;margin-left:2.9pt;margin-top:-3pt;width:11.05pt;height:43.8pt;z-index:486512128" coordsize="1402,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">
                      <v:shape id="Picture 24864" o:spid="_x0000_s1059" type="#_x0000_t75" style="position:absolute;left:26;top:725;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">
                        <v:imagedata r:id="rId39" o:title=""/>
                      </v:shape>
                      <v:rect id="Rectangle 1640" o:spid="_x0000_s1060" style="position:absolute;left:701;top:1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14:paraId="0784DB64" w14:textId="77777777" w:rsidR="00DF1D4B" w:rsidRDefault="00DF1D4B" w:rsidP="0040522E">
                              <w:pPr>
                                <w:spacing w:after="160" w:line="259" w:lineRule="auto"/>
                              </w:pPr>
                              <w:r>
                                <w:rPr>
                                  <w:sz w:val="24"/>
                                </w:rPr>
                                <w:t xml:space="preserve"> </w:t>
                              </w:r>
                            </w:p>
                          </w:txbxContent>
                        </v:textbox>
                      </v:rect>
                      <v:shape id="Picture 1644" o:spid="_x0000_s1061" type="#_x0000_t75" style="position:absolute;top:1828;width:1402;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">
                        <v:imagedata r:id="rId37" o:title=""/>
                      </v:shape>
                      <v:rect id="Rectangle 1645" o:spid="_x0000_s1062" style="position:absolute;left:701;top:19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14:paraId="0EE136A4" w14:textId="77777777" w:rsidR="00DF1D4B" w:rsidRDefault="00DF1D4B" w:rsidP="0040522E">
                              <w:pPr>
                                <w:spacing w:after="160" w:line="259" w:lineRule="auto"/>
                              </w:pPr>
                              <w:r>
                                <w:rPr>
                                  <w:sz w:val="24"/>
                                </w:rPr>
                                <w:t xml:space="preserve"> </w:t>
                              </w:r>
                            </w:p>
                          </w:txbxContent>
                        </v:textbox>
                      </v:rect>
                      <v:shape id="Picture 1649" o:spid="_x0000_s1063" type="#_x0000_t75" style="position:absolute;top:3688;width:1402;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">
                        <v:imagedata r:id="rId37" o:title=""/>
                      </v:shape>
                      <v:rect id="Rectangle 1650" o:spid="_x0000_s1064" style="position:absolute;left:701;top:383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70F9E49A" w14:textId="77777777" w:rsidR="00DF1D4B" w:rsidRDefault="00DF1D4B" w:rsidP="0040522E">
                              <w:pPr>
                                <w:spacing w:after="160" w:line="259" w:lineRule="auto"/>
                              </w:pPr>
                              <w:r>
                                <w:rPr>
                                  <w:sz w:val="24"/>
                                </w:rPr>
                                <w:t xml:space="preserve"> </w:t>
                              </w:r>
                            </w:p>
                          </w:txbxContent>
                        </v:textbox>
                      </v:rect>
                      <w10:wrap type="square"/>
                    </v:group>
                  </w:pict>
                </mc:Fallback>
              </mc:AlternateContent>
            </w:r>
            <w:r w:rsidRPr="00344F09">
              <w:t xml:space="preserve">IV SOPs </w:t>
            </w:r>
          </w:p>
          <w:p w14:paraId="24C1C3A9" w14:textId="77777777" w:rsidR="0040522E" w:rsidRPr="00344F09" w:rsidRDefault="0040522E" w:rsidP="0040522E">
            <w:pPr>
              <w:spacing w:line="259" w:lineRule="auto"/>
            </w:pPr>
            <w:r w:rsidRPr="00344F09">
              <w:t xml:space="preserve">Marsden Manual </w:t>
            </w:r>
          </w:p>
          <w:p w14:paraId="387BE4EA" w14:textId="77777777" w:rsidR="0040522E" w:rsidRPr="00344F09" w:rsidRDefault="0040522E" w:rsidP="0040522E">
            <w:pPr>
              <w:spacing w:line="259" w:lineRule="auto"/>
            </w:pPr>
            <w:r w:rsidRPr="00344F09">
              <w:t xml:space="preserve">Supportive Care Protocols for PCNs and Children’s </w:t>
            </w:r>
          </w:p>
          <w:p w14:paraId="0409B988" w14:textId="77777777" w:rsidR="0040522E" w:rsidRPr="00344F09" w:rsidRDefault="0040522E" w:rsidP="0040522E">
            <w:pPr>
              <w:spacing w:line="259" w:lineRule="auto"/>
            </w:pPr>
            <w:r w:rsidRPr="00344F09">
              <w:t xml:space="preserve">Community Nurses </w:t>
            </w:r>
          </w:p>
          <w:p w14:paraId="5C3203EA" w14:textId="041F45B1" w:rsidR="009102D9" w:rsidRPr="00344F09" w:rsidRDefault="0040522E" w:rsidP="0040522E">
            <w:pPr>
              <w:spacing w:line="259" w:lineRule="auto"/>
            </w:pPr>
            <w:r w:rsidRPr="00344F09">
              <w:rPr>
                <w:noProof/>
                <w:lang w:eastAsia="en-GB"/>
              </w:rPr>
              <mc:AlternateContent>
                <mc:Choice Requires="wpg">
                  <w:drawing>
                    <wp:inline distT="0" distB="0" distL="0" distR="0" wp14:anchorId="2116B1A9" wp14:editId="7EAA718A">
                      <wp:extent cx="140208" cy="187452"/>
                      <wp:effectExtent l="0" t="0" r="0" b="0"/>
                      <wp:docPr id="22098" name="Group 22098"/>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657" name="Picture 1657"/>
                                <pic:cNvPicPr/>
                              </pic:nvPicPr>
                              <pic:blipFill>
                                <a:blip r:embed="rId35"/>
                                <a:stretch>
                                  <a:fillRect/>
                                </a:stretch>
                              </pic:blipFill>
                              <pic:spPr>
                                <a:xfrm>
                                  <a:off x="0" y="0"/>
                                  <a:ext cx="140208" cy="187452"/>
                                </a:xfrm>
                                <a:prstGeom prst="rect">
                                  <a:avLst/>
                                </a:prstGeom>
                              </pic:spPr>
                            </pic:pic>
                            <wps:wsp>
                              <wps:cNvPr id="1658" name="Rectangle 1658"/>
                              <wps:cNvSpPr/>
                              <wps:spPr>
                                <a:xfrm>
                                  <a:off x="70104" y="14478"/>
                                  <a:ext cx="56314" cy="226001"/>
                                </a:xfrm>
                                <a:prstGeom prst="rect">
                                  <a:avLst/>
                                </a:prstGeom>
                                <a:ln>
                                  <a:noFill/>
                                </a:ln>
                              </wps:spPr>
                              <wps:txbx>
                                <w:txbxContent>
                                  <w:p w14:paraId="3DC3DC89" w14:textId="77777777" w:rsidR="00DF1D4B" w:rsidRDefault="00DF1D4B" w:rsidP="0040522E">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2116B1A9" id="Group 22098" o:spid="_x0000_s1065"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">
                      <v:shape id="Picture 1657" o:spid="_x0000_s1066" type="#_x0000_t75" style="position:absolute;width:140208;height:18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">
                        <v:imagedata r:id="rId37" o:title=""/>
                      </v:shape>
                      <v:rect id="Rectangle 1658" o:spid="_x0000_s1067" style="position:absolute;left:70104;top:14478;width:56314;height:22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14:paraId="3DC3DC89" w14:textId="77777777" w:rsidR="00DF1D4B" w:rsidRDefault="00DF1D4B" w:rsidP="0040522E">
                              <w:pPr>
                                <w:spacing w:after="160" w:line="259" w:lineRule="auto"/>
                              </w:pPr>
                              <w:r>
                                <w:rPr>
                                  <w:sz w:val="24"/>
                                </w:rPr>
                                <w:t xml:space="preserve"> </w:t>
                              </w:r>
                            </w:p>
                          </w:txbxContent>
                        </v:textbox>
                      </v:rect>
                      <w10:anchorlock/>
                    </v:group>
                  </w:pict>
                </mc:Fallback>
              </mc:AlternateContent>
            </w:r>
            <w:r w:rsidRPr="00344F09">
              <w:rPr>
                <w:lang w:val="en-US"/>
              </w:rPr>
              <w:t xml:space="preserve"> Flushing techniques</w:t>
            </w:r>
          </w:p>
        </w:tc>
      </w:tr>
      <w:tr w:rsidR="009102D9" w:rsidRPr="00344F09" w14:paraId="079B26EF" w14:textId="77777777" w:rsidTr="00E26BED">
        <w:tc>
          <w:tcPr>
            <w:tcW w:w="562" w:type="dxa"/>
          </w:tcPr>
          <w:p w14:paraId="24AD14EE" w14:textId="73B40934" w:rsidR="009102D9" w:rsidRPr="00344F09" w:rsidRDefault="0040522E" w:rsidP="009102D9">
            <w:pPr>
              <w:spacing w:line="259" w:lineRule="auto"/>
            </w:pPr>
            <w:r w:rsidRPr="00344F09">
              <w:t>16</w:t>
            </w:r>
          </w:p>
        </w:tc>
        <w:tc>
          <w:tcPr>
            <w:tcW w:w="2835" w:type="dxa"/>
          </w:tcPr>
          <w:p w14:paraId="1F08A875" w14:textId="202CF4E3" w:rsidR="009102D9" w:rsidRPr="00344F09" w:rsidRDefault="0040522E" w:rsidP="009102D9">
            <w:pPr>
              <w:spacing w:line="259" w:lineRule="auto"/>
            </w:pPr>
            <w:r w:rsidRPr="00344F09">
              <w:t>Demonstrate an understanding of responsibilities and working within own scope of practice</w:t>
            </w:r>
          </w:p>
        </w:tc>
        <w:tc>
          <w:tcPr>
            <w:tcW w:w="2268" w:type="dxa"/>
          </w:tcPr>
          <w:p w14:paraId="2A335A9C" w14:textId="77777777" w:rsidR="009102D9" w:rsidRPr="00344F09" w:rsidRDefault="009102D9" w:rsidP="009102D9">
            <w:pPr>
              <w:spacing w:line="259" w:lineRule="auto"/>
            </w:pPr>
          </w:p>
        </w:tc>
        <w:tc>
          <w:tcPr>
            <w:tcW w:w="3828" w:type="dxa"/>
          </w:tcPr>
          <w:p w14:paraId="491AE598" w14:textId="77777777" w:rsidR="0040522E" w:rsidRPr="00344F09" w:rsidRDefault="0040522E" w:rsidP="00F300D0">
            <w:pPr>
              <w:pStyle w:val="ListParagraph"/>
              <w:numPr>
                <w:ilvl w:val="0"/>
                <w:numId w:val="66"/>
              </w:numPr>
              <w:spacing w:line="259" w:lineRule="auto"/>
              <w:rPr>
                <w:color w:val="000000"/>
                <w:lang w:eastAsia="en-GB"/>
              </w:rPr>
            </w:pPr>
            <w:r w:rsidRPr="00344F09">
              <w:rPr>
                <w:color w:val="000000"/>
                <w:lang w:eastAsia="en-GB"/>
              </w:rPr>
              <w:t xml:space="preserve">NMC code </w:t>
            </w:r>
          </w:p>
          <w:p w14:paraId="293C5F3E" w14:textId="14422890" w:rsidR="0040522E" w:rsidRPr="00344F09" w:rsidRDefault="0040522E" w:rsidP="00F300D0">
            <w:pPr>
              <w:pStyle w:val="ListParagraph"/>
              <w:numPr>
                <w:ilvl w:val="0"/>
                <w:numId w:val="66"/>
              </w:numPr>
              <w:spacing w:line="259" w:lineRule="auto"/>
              <w:rPr>
                <w:color w:val="000000"/>
                <w:lang w:eastAsia="en-GB"/>
              </w:rPr>
            </w:pPr>
            <w:r w:rsidRPr="00344F09">
              <w:rPr>
                <w:color w:val="000000"/>
                <w:lang w:eastAsia="en-GB"/>
              </w:rPr>
              <w:t>NMC standards of record</w:t>
            </w:r>
          </w:p>
          <w:p w14:paraId="6FE708FD" w14:textId="77777777" w:rsidR="0040522E" w:rsidRPr="00344F09" w:rsidRDefault="0040522E" w:rsidP="0040522E">
            <w:pPr>
              <w:spacing w:line="259" w:lineRule="auto"/>
              <w:ind w:left="2"/>
              <w:rPr>
                <w:color w:val="000000"/>
                <w:lang w:eastAsia="en-GB"/>
              </w:rPr>
            </w:pPr>
            <w:r w:rsidRPr="00344F09">
              <w:rPr>
                <w:color w:val="000000"/>
                <w:lang w:eastAsia="en-GB"/>
              </w:rPr>
              <w:t xml:space="preserve">keeping </w:t>
            </w:r>
          </w:p>
          <w:p w14:paraId="0F27DECD" w14:textId="3116FF79" w:rsidR="009102D9" w:rsidRPr="00344F09" w:rsidRDefault="0040522E" w:rsidP="00F300D0">
            <w:pPr>
              <w:pStyle w:val="ListParagraph"/>
              <w:numPr>
                <w:ilvl w:val="0"/>
                <w:numId w:val="67"/>
              </w:numPr>
              <w:spacing w:line="259" w:lineRule="auto"/>
              <w:rPr>
                <w:color w:val="000000"/>
                <w:lang w:eastAsia="en-GB"/>
              </w:rPr>
            </w:pPr>
            <w:r w:rsidRPr="00344F09">
              <w:rPr>
                <w:color w:val="000000"/>
                <w:lang w:eastAsia="en-GB"/>
              </w:rPr>
              <w:t>SEPT record keeping policy</w:t>
            </w:r>
          </w:p>
        </w:tc>
      </w:tr>
      <w:tr w:rsidR="009102D9" w:rsidRPr="00344F09" w14:paraId="5F1D34D9" w14:textId="77777777" w:rsidTr="00E26BED">
        <w:tc>
          <w:tcPr>
            <w:tcW w:w="562" w:type="dxa"/>
          </w:tcPr>
          <w:p w14:paraId="663144BC" w14:textId="31A27E0F" w:rsidR="009102D9" w:rsidRPr="00344F09" w:rsidRDefault="00B0229E" w:rsidP="009102D9">
            <w:pPr>
              <w:spacing w:line="259" w:lineRule="auto"/>
            </w:pPr>
            <w:r w:rsidRPr="00344F09">
              <w:t>17</w:t>
            </w:r>
          </w:p>
        </w:tc>
        <w:tc>
          <w:tcPr>
            <w:tcW w:w="2835" w:type="dxa"/>
          </w:tcPr>
          <w:p w14:paraId="0B26DD0E" w14:textId="47AED050" w:rsidR="009102D9" w:rsidRPr="00344F09" w:rsidRDefault="00B0229E" w:rsidP="009102D9">
            <w:pPr>
              <w:spacing w:line="259" w:lineRule="auto"/>
            </w:pPr>
            <w:r w:rsidRPr="00344F09">
              <w:rPr>
                <w:lang w:val="en-US"/>
              </w:rPr>
              <w:t>Demonstrate a knowledge of adverse reactions associated with IV administration and how to manage them</w:t>
            </w:r>
          </w:p>
        </w:tc>
        <w:tc>
          <w:tcPr>
            <w:tcW w:w="2268" w:type="dxa"/>
          </w:tcPr>
          <w:p w14:paraId="6CFB261E" w14:textId="77777777" w:rsidR="009102D9" w:rsidRPr="00344F09" w:rsidRDefault="009102D9" w:rsidP="009102D9">
            <w:pPr>
              <w:spacing w:line="259" w:lineRule="auto"/>
            </w:pPr>
          </w:p>
        </w:tc>
        <w:tc>
          <w:tcPr>
            <w:tcW w:w="3828" w:type="dxa"/>
          </w:tcPr>
          <w:p w14:paraId="54E8CDC4" w14:textId="77777777" w:rsidR="00B0229E" w:rsidRPr="00344F09" w:rsidRDefault="00B0229E" w:rsidP="00F300D0">
            <w:pPr>
              <w:pStyle w:val="ListParagraph"/>
              <w:numPr>
                <w:ilvl w:val="0"/>
                <w:numId w:val="67"/>
              </w:numPr>
              <w:spacing w:line="259" w:lineRule="auto"/>
            </w:pPr>
            <w:r w:rsidRPr="00344F09">
              <w:t>Signs and symptoms of adverse reaction</w:t>
            </w:r>
          </w:p>
          <w:p w14:paraId="53C902B1" w14:textId="77777777" w:rsidR="00B0229E" w:rsidRPr="00344F09" w:rsidRDefault="00B0229E" w:rsidP="00F300D0">
            <w:pPr>
              <w:pStyle w:val="ListParagraph"/>
              <w:numPr>
                <w:ilvl w:val="0"/>
                <w:numId w:val="67"/>
              </w:numPr>
              <w:spacing w:line="259" w:lineRule="auto"/>
            </w:pPr>
            <w:r w:rsidRPr="00344F09">
              <w:t xml:space="preserve">Anaphylaxis policy and procedure </w:t>
            </w:r>
          </w:p>
          <w:p w14:paraId="64BB42E0" w14:textId="77777777" w:rsidR="00B0229E" w:rsidRPr="00344F09" w:rsidRDefault="00B0229E" w:rsidP="00F300D0">
            <w:pPr>
              <w:pStyle w:val="ListParagraph"/>
              <w:numPr>
                <w:ilvl w:val="0"/>
                <w:numId w:val="67"/>
              </w:numPr>
              <w:spacing w:line="259" w:lineRule="auto"/>
            </w:pPr>
            <w:r w:rsidRPr="00344F09">
              <w:t xml:space="preserve">IV SOP’s </w:t>
            </w:r>
          </w:p>
          <w:p w14:paraId="7FD6F393" w14:textId="77777777" w:rsidR="00B0229E" w:rsidRPr="00344F09" w:rsidRDefault="00B0229E" w:rsidP="00F300D0">
            <w:pPr>
              <w:pStyle w:val="ListParagraph"/>
              <w:numPr>
                <w:ilvl w:val="0"/>
                <w:numId w:val="67"/>
              </w:numPr>
              <w:spacing w:line="259" w:lineRule="auto"/>
            </w:pPr>
            <w:r w:rsidRPr="00344F09">
              <w:t xml:space="preserve">Thrombophlebitis score and action </w:t>
            </w:r>
          </w:p>
          <w:p w14:paraId="79F24A66" w14:textId="15EB52DF" w:rsidR="009102D9" w:rsidRPr="00344F09" w:rsidRDefault="00B0229E" w:rsidP="00F300D0">
            <w:pPr>
              <w:pStyle w:val="ListParagraph"/>
              <w:numPr>
                <w:ilvl w:val="0"/>
                <w:numId w:val="67"/>
              </w:numPr>
              <w:spacing w:line="259" w:lineRule="auto"/>
            </w:pPr>
            <w:r w:rsidRPr="00344F09">
              <w:rPr>
                <w:lang w:val="en-US"/>
              </w:rPr>
              <w:t>Infection control care bundles for thrombophlebitis score and actions</w:t>
            </w:r>
          </w:p>
        </w:tc>
      </w:tr>
      <w:tr w:rsidR="009102D9" w:rsidRPr="00344F09" w14:paraId="164C9849" w14:textId="77777777" w:rsidTr="00E26BED">
        <w:tc>
          <w:tcPr>
            <w:tcW w:w="562" w:type="dxa"/>
          </w:tcPr>
          <w:p w14:paraId="7E81442B" w14:textId="17B53B5F" w:rsidR="009102D9" w:rsidRPr="00344F09" w:rsidRDefault="009D2D92" w:rsidP="009102D9">
            <w:pPr>
              <w:spacing w:line="259" w:lineRule="auto"/>
            </w:pPr>
            <w:r w:rsidRPr="00344F09">
              <w:t>18</w:t>
            </w:r>
          </w:p>
        </w:tc>
        <w:tc>
          <w:tcPr>
            <w:tcW w:w="2835" w:type="dxa"/>
          </w:tcPr>
          <w:p w14:paraId="40210F92" w14:textId="0B4C76DE" w:rsidR="009102D9" w:rsidRPr="00344F09" w:rsidRDefault="009D2D92" w:rsidP="009102D9">
            <w:pPr>
              <w:spacing w:line="259" w:lineRule="auto"/>
            </w:pPr>
            <w:r w:rsidRPr="00344F09">
              <w:rPr>
                <w:lang w:val="en-US"/>
              </w:rPr>
              <w:t>Demonstrate an ability to recognise when to seek help and advice</w:t>
            </w:r>
          </w:p>
        </w:tc>
        <w:tc>
          <w:tcPr>
            <w:tcW w:w="2268" w:type="dxa"/>
          </w:tcPr>
          <w:p w14:paraId="4F5F27E2" w14:textId="77777777" w:rsidR="009102D9" w:rsidRPr="00344F09" w:rsidRDefault="009102D9" w:rsidP="009102D9">
            <w:pPr>
              <w:spacing w:line="259" w:lineRule="auto"/>
            </w:pPr>
          </w:p>
        </w:tc>
        <w:tc>
          <w:tcPr>
            <w:tcW w:w="3828" w:type="dxa"/>
          </w:tcPr>
          <w:p w14:paraId="0AED5744" w14:textId="77777777" w:rsidR="009D2D92" w:rsidRPr="00344F09" w:rsidRDefault="009D2D92" w:rsidP="00F300D0">
            <w:pPr>
              <w:pStyle w:val="ListParagraph"/>
              <w:numPr>
                <w:ilvl w:val="0"/>
                <w:numId w:val="68"/>
              </w:numPr>
              <w:spacing w:after="14"/>
              <w:rPr>
                <w:color w:val="000000"/>
                <w:lang w:eastAsia="en-GB"/>
              </w:rPr>
            </w:pPr>
            <w:r w:rsidRPr="00344F09">
              <w:rPr>
                <w:color w:val="000000"/>
                <w:lang w:eastAsia="en-GB"/>
              </w:rPr>
              <w:t xml:space="preserve">Know when the needs of the individual and the complexity of the case are beyond the competence and capacity of the candidate – understanding of the limits of the service, operates safely and applies technical information and diagnostic knowledge.  </w:t>
            </w:r>
          </w:p>
          <w:p w14:paraId="4E398134" w14:textId="77777777" w:rsidR="009D2D92" w:rsidRPr="00344F09" w:rsidRDefault="009D2D92" w:rsidP="00F300D0">
            <w:pPr>
              <w:pStyle w:val="ListParagraph"/>
              <w:numPr>
                <w:ilvl w:val="0"/>
                <w:numId w:val="68"/>
              </w:numPr>
              <w:rPr>
                <w:color w:val="000000"/>
                <w:lang w:eastAsia="en-GB"/>
              </w:rPr>
            </w:pPr>
            <w:r w:rsidRPr="00344F09">
              <w:rPr>
                <w:color w:val="000000"/>
                <w:lang w:eastAsia="en-GB"/>
              </w:rPr>
              <w:t xml:space="preserve">Recognition of extravasation and appropriate actions if present (removal of peripheral cannula; referral to ward </w:t>
            </w:r>
          </w:p>
          <w:p w14:paraId="1089ECC2" w14:textId="0F1E75E5" w:rsidR="009102D9" w:rsidRPr="00344F09" w:rsidRDefault="009D2D92" w:rsidP="009D2D92">
            <w:pPr>
              <w:spacing w:line="259" w:lineRule="auto"/>
            </w:pPr>
            <w:r w:rsidRPr="00344F09">
              <w:rPr>
                <w:color w:val="000000"/>
                <w:lang w:eastAsia="en-GB"/>
              </w:rPr>
              <w:t xml:space="preserve">for central venous access device) </w:t>
            </w:r>
            <w:r w:rsidRPr="00344F09">
              <w:rPr>
                <w:rFonts w:eastAsia="Calibri"/>
                <w:noProof/>
                <w:color w:val="000000"/>
                <w:lang w:eastAsia="en-GB"/>
              </w:rPr>
              <mc:AlternateContent>
                <mc:Choice Requires="wpg">
                  <w:drawing>
                    <wp:inline distT="0" distB="0" distL="0" distR="0" wp14:anchorId="1E9D890B" wp14:editId="1C9F1CFA">
                      <wp:extent cx="140208" cy="187452"/>
                      <wp:effectExtent l="0" t="0" r="0" b="0"/>
                      <wp:docPr id="22267" name="Group 22267"/>
                      <wp:cNvGraphicFramePr/>
                      <a:graphic xmlns:a="http://schemas.openxmlformats.org/drawingml/2006/main">
                        <a:graphicData uri="http://schemas.microsoft.com/office/word/2010/wordprocessingGroup">
                          <wpg:wgp>
                            <wpg:cNvGrpSpPr/>
                            <wpg:grpSpPr>
                              <a:xfrm>
                                <a:off x="0" y="0"/>
                                <a:ext cx="140208" cy="187452"/>
                                <a:chOff x="0" y="0"/>
                                <a:chExt cx="140208" cy="187452"/>
                              </a:xfrm>
                            </wpg:grpSpPr>
                            <pic:pic xmlns:pic="http://schemas.openxmlformats.org/drawingml/2006/picture">
                              <pic:nvPicPr>
                                <pic:cNvPr id="1794" name="Picture 1794"/>
                                <pic:cNvPicPr/>
                              </pic:nvPicPr>
                              <pic:blipFill>
                                <a:blip r:embed="rId35"/>
                                <a:stretch>
                                  <a:fillRect/>
                                </a:stretch>
                              </pic:blipFill>
                              <pic:spPr>
                                <a:xfrm>
                                  <a:off x="0" y="0"/>
                                  <a:ext cx="140208" cy="187452"/>
                                </a:xfrm>
                                <a:prstGeom prst="rect">
                                  <a:avLst/>
                                </a:prstGeom>
                              </pic:spPr>
                            </pic:pic>
                            <wps:wsp>
                              <wps:cNvPr id="1795" name="Rectangle 1795"/>
                              <wps:cNvSpPr/>
                              <wps:spPr>
                                <a:xfrm>
                                  <a:off x="70104" y="14478"/>
                                  <a:ext cx="56314" cy="226002"/>
                                </a:xfrm>
                                <a:prstGeom prst="rect">
                                  <a:avLst/>
                                </a:prstGeom>
                                <a:ln>
                                  <a:noFill/>
                                </a:ln>
                              </wps:spPr>
                              <wps:txbx>
                                <w:txbxContent>
                                  <w:p w14:paraId="4C524351" w14:textId="77777777" w:rsidR="00DF1D4B" w:rsidRDefault="00DF1D4B" w:rsidP="009D2D92">
                                    <w:pPr>
                                      <w:spacing w:after="160" w:line="259" w:lineRule="auto"/>
                                    </w:pPr>
                                    <w:r>
                                      <w:rPr>
                                        <w:sz w:val="24"/>
                                      </w:rPr>
                                      <w:t xml:space="preserve"> </w:t>
                                    </w:r>
                                  </w:p>
                                </w:txbxContent>
                              </wps:txbx>
                              <wps:bodyPr horzOverflow="overflow" vert="horz" lIns="0" tIns="0" rIns="0" bIns="0" rtlCol="0">
                                <a:noAutofit/>
                              </wps:bodyPr>
                            </wps:wsp>
                          </wpg:wgp>
                        </a:graphicData>
                      </a:graphic>
                    </wp:inline>
                  </w:drawing>
                </mc:Choice>
                <mc:Fallback>
                  <w:pict>
                    <v:group w14:anchorId="1E9D890B" id="Group 22267" o:spid="_x0000_s1068" style="width:11.05pt;height:14.75pt;mso-position-horizontal-relative:char;mso-position-vertical-relative:line" coordsize="140208,18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">
                      <v:shape id="Picture 1794" o:spid="_x0000_s1069" type="#_x0000_t75" style="position:absolute;width:140208;height:18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">
                        <v:imagedata r:id="rId37" o:title=""/>
                      </v:shape>
                      <v:rect id="Rectangle 1795" o:spid="_x0000_s1070" style="position:absolute;left:70104;top:14478;width:56314;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4C524351" w14:textId="77777777" w:rsidR="00DF1D4B" w:rsidRDefault="00DF1D4B" w:rsidP="009D2D92">
                              <w:pPr>
                                <w:spacing w:after="160" w:line="259" w:lineRule="auto"/>
                              </w:pPr>
                              <w:r>
                                <w:rPr>
                                  <w:sz w:val="24"/>
                                </w:rPr>
                                <w:t xml:space="preserve"> </w:t>
                              </w:r>
                            </w:p>
                          </w:txbxContent>
                        </v:textbox>
                      </v:rect>
                      <w10:anchorlock/>
                    </v:group>
                  </w:pict>
                </mc:Fallback>
              </mc:AlternateContent>
            </w:r>
            <w:r w:rsidRPr="00344F09">
              <w:rPr>
                <w:color w:val="000000"/>
                <w:lang w:eastAsia="en-GB"/>
              </w:rPr>
              <w:t xml:space="preserve"> Knows who to refer to and when</w:t>
            </w:r>
          </w:p>
        </w:tc>
      </w:tr>
      <w:tr w:rsidR="009102D9" w:rsidRPr="00344F09" w14:paraId="408715D5" w14:textId="77777777" w:rsidTr="00E26BED">
        <w:tc>
          <w:tcPr>
            <w:tcW w:w="562" w:type="dxa"/>
          </w:tcPr>
          <w:p w14:paraId="137AD8C7" w14:textId="36270469" w:rsidR="009102D9" w:rsidRPr="00344F09" w:rsidRDefault="009D2D92" w:rsidP="009102D9">
            <w:pPr>
              <w:spacing w:line="259" w:lineRule="auto"/>
            </w:pPr>
            <w:r w:rsidRPr="00344F09">
              <w:lastRenderedPageBreak/>
              <w:t>19</w:t>
            </w:r>
          </w:p>
        </w:tc>
        <w:tc>
          <w:tcPr>
            <w:tcW w:w="2835" w:type="dxa"/>
          </w:tcPr>
          <w:p w14:paraId="6ADAFCDE" w14:textId="33BFA68C" w:rsidR="009102D9" w:rsidRPr="00344F09" w:rsidRDefault="009D2D92" w:rsidP="009102D9">
            <w:pPr>
              <w:spacing w:line="259" w:lineRule="auto"/>
            </w:pPr>
            <w:r w:rsidRPr="00344F09">
              <w:rPr>
                <w:color w:val="000000"/>
                <w:lang w:eastAsia="en-GB"/>
              </w:rPr>
              <w:t>Demonstrate an understanding of local policies in regard to incident reporting and via the Yellow Card Reporting Scheme</w:t>
            </w:r>
          </w:p>
        </w:tc>
        <w:tc>
          <w:tcPr>
            <w:tcW w:w="2268" w:type="dxa"/>
          </w:tcPr>
          <w:p w14:paraId="6E23C1CA" w14:textId="77777777" w:rsidR="009102D9" w:rsidRPr="00344F09" w:rsidRDefault="009102D9" w:rsidP="009102D9">
            <w:pPr>
              <w:spacing w:line="259" w:lineRule="auto"/>
            </w:pPr>
          </w:p>
        </w:tc>
        <w:tc>
          <w:tcPr>
            <w:tcW w:w="3828" w:type="dxa"/>
          </w:tcPr>
          <w:p w14:paraId="16152CF9" w14:textId="77777777" w:rsidR="009D2D92" w:rsidRPr="00344F09" w:rsidRDefault="009D2D92" w:rsidP="009D2D92">
            <w:pPr>
              <w:spacing w:line="259" w:lineRule="auto"/>
              <w:ind w:left="2"/>
              <w:rPr>
                <w:color w:val="000000"/>
                <w:lang w:eastAsia="en-GB"/>
              </w:rPr>
            </w:pPr>
            <w:r w:rsidRPr="00344F09">
              <w:rPr>
                <w:rFonts w:eastAsia="Calibri"/>
                <w:noProof/>
                <w:color w:val="000000"/>
                <w:lang w:eastAsia="en-GB"/>
              </w:rPr>
              <mc:AlternateContent>
                <mc:Choice Requires="wpg">
                  <w:drawing>
                    <wp:anchor distT="0" distB="0" distL="114300" distR="114300" simplePos="0" relativeHeight="486514176" behindDoc="0" locked="0" layoutInCell="1" allowOverlap="1" wp14:anchorId="3514638F" wp14:editId="6A3C26E2">
                      <wp:simplePos x="0" y="0"/>
                      <wp:positionH relativeFrom="column">
                        <wp:posOffset>36576</wp:posOffset>
                      </wp:positionH>
                      <wp:positionV relativeFrom="paragraph">
                        <wp:posOffset>-38273</wp:posOffset>
                      </wp:positionV>
                      <wp:extent cx="140208" cy="370205"/>
                      <wp:effectExtent l="0" t="0" r="0" b="0"/>
                      <wp:wrapSquare wrapText="bothSides"/>
                      <wp:docPr id="22408" name="Group 22408"/>
                      <wp:cNvGraphicFramePr/>
                      <a:graphic xmlns:a="http://schemas.openxmlformats.org/drawingml/2006/main">
                        <a:graphicData uri="http://schemas.microsoft.com/office/word/2010/wordprocessingGroup">
                          <wpg:wgp>
                            <wpg:cNvGrpSpPr/>
                            <wpg:grpSpPr>
                              <a:xfrm>
                                <a:off x="0" y="0"/>
                                <a:ext cx="140208" cy="370205"/>
                                <a:chOff x="0" y="0"/>
                                <a:chExt cx="140208" cy="370205"/>
                              </a:xfrm>
                            </wpg:grpSpPr>
                            <pic:pic xmlns:pic="http://schemas.openxmlformats.org/drawingml/2006/picture">
                              <pic:nvPicPr>
                                <pic:cNvPr id="24871" name="Picture 24871"/>
                                <pic:cNvPicPr/>
                              </pic:nvPicPr>
                              <pic:blipFill>
                                <a:blip r:embed="rId34"/>
                                <a:stretch>
                                  <a:fillRect/>
                                </a:stretch>
                              </pic:blipFill>
                              <pic:spPr>
                                <a:xfrm>
                                  <a:off x="2667" y="73279"/>
                                  <a:ext cx="64008" cy="60960"/>
                                </a:xfrm>
                                <a:prstGeom prst="rect">
                                  <a:avLst/>
                                </a:prstGeom>
                              </pic:spPr>
                            </pic:pic>
                            <wps:wsp>
                              <wps:cNvPr id="1899" name="Rectangle 1899"/>
                              <wps:cNvSpPr/>
                              <wps:spPr>
                                <a:xfrm>
                                  <a:off x="70104" y="11303"/>
                                  <a:ext cx="56314" cy="226001"/>
                                </a:xfrm>
                                <a:prstGeom prst="rect">
                                  <a:avLst/>
                                </a:prstGeom>
                                <a:ln>
                                  <a:noFill/>
                                </a:ln>
                              </wps:spPr>
                              <wps:txbx>
                                <w:txbxContent>
                                  <w:p w14:paraId="6B83CAEC" w14:textId="77777777" w:rsidR="00DF1D4B" w:rsidRDefault="00DF1D4B" w:rsidP="009D2D92">
                                    <w:pPr>
                                      <w:spacing w:after="160"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903" name="Picture 1903"/>
                                <pic:cNvPicPr/>
                              </pic:nvPicPr>
                              <pic:blipFill>
                                <a:blip r:embed="rId35"/>
                                <a:stretch>
                                  <a:fillRect/>
                                </a:stretch>
                              </pic:blipFill>
                              <pic:spPr>
                                <a:xfrm>
                                  <a:off x="0" y="182753"/>
                                  <a:ext cx="140208" cy="187452"/>
                                </a:xfrm>
                                <a:prstGeom prst="rect">
                                  <a:avLst/>
                                </a:prstGeom>
                              </pic:spPr>
                            </pic:pic>
                            <wps:wsp>
                              <wps:cNvPr id="1904" name="Rectangle 1904"/>
                              <wps:cNvSpPr/>
                              <wps:spPr>
                                <a:xfrm>
                                  <a:off x="70104" y="197231"/>
                                  <a:ext cx="56314" cy="226001"/>
                                </a:xfrm>
                                <a:prstGeom prst="rect">
                                  <a:avLst/>
                                </a:prstGeom>
                                <a:ln>
                                  <a:noFill/>
                                </a:ln>
                              </wps:spPr>
                              <wps:txbx>
                                <w:txbxContent>
                                  <w:p w14:paraId="3A0CBF57" w14:textId="77777777" w:rsidR="00DF1D4B" w:rsidRDefault="00DF1D4B" w:rsidP="009D2D92">
                                    <w:pPr>
                                      <w:spacing w:after="160" w:line="259" w:lineRule="auto"/>
                                    </w:pPr>
                                    <w:r>
                                      <w:rPr>
                                        <w:sz w:val="24"/>
                                      </w:rPr>
                                      <w:t xml:space="preserve"> </w:t>
                                    </w:r>
                                  </w:p>
                                </w:txbxContent>
                              </wps:txbx>
                              <wps:bodyPr horzOverflow="overflow" vert="horz" lIns="0" tIns="0" rIns="0" bIns="0" rtlCol="0">
                                <a:noAutofit/>
                              </wps:bodyPr>
                            </wps:wsp>
                          </wpg:wgp>
                        </a:graphicData>
                      </a:graphic>
                    </wp:anchor>
                  </w:drawing>
                </mc:Choice>
                <mc:Fallback>
                  <w:pict>
                    <v:group w14:anchorId="3514638F" id="Group 22408" o:spid="_x0000_s1071" style="position:absolute;left:0;text-align:left;margin-left:2.9pt;margin-top:-3pt;width:11.05pt;height:29.15pt;z-index:486514176;mso-position-horizontal-relative:text;mso-position-vertical-relative:text" coordsize="140208,37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">
                      <v:shape id="Picture 24871" o:spid="_x0000_s1072" type="#_x0000_t75" style="position:absolute;left:2667;top:73279;width:64008;height:6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">
                        <v:imagedata r:id="rId36" o:title=""/>
                      </v:shape>
                      <v:rect id="Rectangle 1899" o:spid="_x0000_s1073" style="position:absolute;left:70104;top:11303;width:56314;height:22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6B83CAEC" w14:textId="77777777" w:rsidR="00DF1D4B" w:rsidRDefault="00DF1D4B" w:rsidP="009D2D92">
                              <w:pPr>
                                <w:spacing w:after="160" w:line="259" w:lineRule="auto"/>
                              </w:pPr>
                              <w:r>
                                <w:rPr>
                                  <w:sz w:val="24"/>
                                </w:rPr>
                                <w:t xml:space="preserve"> </w:t>
                              </w:r>
                            </w:p>
                          </w:txbxContent>
                        </v:textbox>
                      </v:rect>
                      <v:shape id="Picture 1903" o:spid="_x0000_s1074" type="#_x0000_t75" style="position:absolute;top:182753;width:140208;height:18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">
                        <v:imagedata r:id="rId37" o:title=""/>
                      </v:shape>
                      <v:rect id="Rectangle 1904" o:spid="_x0000_s1075" style="position:absolute;left:70104;top:197231;width:56314;height:22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3A0CBF57" w14:textId="77777777" w:rsidR="00DF1D4B" w:rsidRDefault="00DF1D4B" w:rsidP="009D2D92">
                              <w:pPr>
                                <w:spacing w:after="160" w:line="259" w:lineRule="auto"/>
                              </w:pPr>
                              <w:r>
                                <w:rPr>
                                  <w:sz w:val="24"/>
                                </w:rPr>
                                <w:t xml:space="preserve"> </w:t>
                              </w:r>
                            </w:p>
                          </w:txbxContent>
                        </v:textbox>
                      </v:rect>
                      <w10:wrap type="square"/>
                    </v:group>
                  </w:pict>
                </mc:Fallback>
              </mc:AlternateContent>
            </w:r>
            <w:r w:rsidRPr="00344F09">
              <w:rPr>
                <w:color w:val="000000"/>
                <w:lang w:eastAsia="en-GB"/>
              </w:rPr>
              <w:t xml:space="preserve">Incident reporting policy </w:t>
            </w:r>
          </w:p>
          <w:p w14:paraId="6CCE4702" w14:textId="456B010F" w:rsidR="009102D9" w:rsidRPr="00344F09" w:rsidRDefault="009D2D92" w:rsidP="009D2D92">
            <w:pPr>
              <w:spacing w:line="259" w:lineRule="auto"/>
            </w:pPr>
            <w:r w:rsidRPr="00344F09">
              <w:rPr>
                <w:color w:val="000000"/>
                <w:lang w:eastAsia="en-GB"/>
              </w:rPr>
              <w:t>MHRA Yellow Card Reporting Scheme</w:t>
            </w:r>
          </w:p>
        </w:tc>
      </w:tr>
    </w:tbl>
    <w:p w14:paraId="4963BCB1" w14:textId="2019990C" w:rsidR="004F2EAC" w:rsidRPr="00344F09" w:rsidRDefault="004F2EAC" w:rsidP="00A85F63">
      <w:pPr>
        <w:tabs>
          <w:tab w:val="left" w:pos="842"/>
        </w:tabs>
        <w:outlineLvl w:val="0"/>
      </w:pPr>
    </w:p>
    <w:p w14:paraId="1111180F" w14:textId="77777777" w:rsidR="00A85F63" w:rsidRPr="00344F09" w:rsidRDefault="00A85F63" w:rsidP="00A85F63">
      <w:pPr>
        <w:tabs>
          <w:tab w:val="left" w:pos="842"/>
        </w:tabs>
        <w:outlineLvl w:val="0"/>
        <w:rPr>
          <w:b/>
          <w:bCs/>
        </w:rPr>
      </w:pPr>
    </w:p>
    <w:p w14:paraId="61EF0DD7" w14:textId="2718562E" w:rsidR="00CA0FE6" w:rsidRPr="00344F09" w:rsidRDefault="00CA0FE6" w:rsidP="00CA0FE6">
      <w:pPr>
        <w:tabs>
          <w:tab w:val="left" w:pos="842"/>
        </w:tabs>
        <w:ind w:left="121" w:firstLine="720"/>
        <w:outlineLvl w:val="0"/>
      </w:pPr>
      <w:bookmarkStart w:id="193" w:name="_Toc111126052"/>
      <w:r w:rsidRPr="00344F09">
        <w:rPr>
          <w:b/>
          <w:bCs/>
        </w:rPr>
        <w:t>Theory Training Record</w:t>
      </w:r>
      <w:bookmarkEnd w:id="193"/>
      <w:r w:rsidRPr="00344F09">
        <w:t xml:space="preserve"> </w:t>
      </w:r>
    </w:p>
    <w:p w14:paraId="6BAEF820" w14:textId="77777777" w:rsidR="00CA0FE6" w:rsidRPr="00344F09" w:rsidRDefault="00CA0FE6" w:rsidP="00CA0FE6">
      <w:pPr>
        <w:tabs>
          <w:tab w:val="left" w:pos="842"/>
        </w:tabs>
        <w:ind w:left="121" w:firstLine="720"/>
        <w:outlineLvl w:val="0"/>
      </w:pPr>
    </w:p>
    <w:p w14:paraId="57169A1A" w14:textId="770A4340" w:rsidR="004F2EAC" w:rsidRPr="00344F09" w:rsidRDefault="00CA0FE6" w:rsidP="00CA0FE6">
      <w:pPr>
        <w:tabs>
          <w:tab w:val="left" w:pos="842"/>
        </w:tabs>
        <w:ind w:left="121"/>
        <w:outlineLvl w:val="0"/>
        <w:rPr>
          <w:bCs/>
        </w:rPr>
      </w:pPr>
      <w:bookmarkStart w:id="194" w:name="_Toc111124734"/>
      <w:bookmarkStart w:id="195" w:name="_Toc111126053"/>
      <w:r w:rsidRPr="00344F09">
        <w:rPr>
          <w:bCs/>
        </w:rPr>
        <w:t>All sections shall be successfully completed to progress to the practical stage.</w:t>
      </w:r>
      <w:bookmarkEnd w:id="194"/>
      <w:bookmarkEnd w:id="195"/>
    </w:p>
    <w:p w14:paraId="5FC2D8DF" w14:textId="5106CF22" w:rsidR="00DE7508" w:rsidRPr="00344F09" w:rsidRDefault="00DE7508" w:rsidP="00CA0FE6">
      <w:pPr>
        <w:tabs>
          <w:tab w:val="left" w:pos="842"/>
        </w:tabs>
        <w:ind w:left="121"/>
        <w:outlineLvl w:val="0"/>
        <w:rPr>
          <w:bCs/>
        </w:rPr>
      </w:pPr>
    </w:p>
    <w:tbl>
      <w:tblPr>
        <w:tblStyle w:val="TableGrid"/>
        <w:tblW w:w="9979" w:type="dxa"/>
        <w:tblInd w:w="121" w:type="dxa"/>
        <w:tblLook w:val="04A0" w:firstRow="1" w:lastRow="0" w:firstColumn="1" w:lastColumn="0" w:noHBand="0" w:noVBand="1"/>
      </w:tblPr>
      <w:tblGrid>
        <w:gridCol w:w="1855"/>
        <w:gridCol w:w="1354"/>
        <w:gridCol w:w="1354"/>
        <w:gridCol w:w="1354"/>
        <w:gridCol w:w="1354"/>
        <w:gridCol w:w="1354"/>
        <w:gridCol w:w="1354"/>
      </w:tblGrid>
      <w:tr w:rsidR="000D6051" w:rsidRPr="00344F09" w14:paraId="4BA12C13" w14:textId="77777777" w:rsidTr="000D6051">
        <w:tc>
          <w:tcPr>
            <w:tcW w:w="2284" w:type="dxa"/>
            <w:shd w:val="clear" w:color="auto" w:fill="D9D9D9" w:themeFill="background1" w:themeFillShade="D9"/>
          </w:tcPr>
          <w:p w14:paraId="169555C8" w14:textId="0162A59D" w:rsidR="0023094B" w:rsidRPr="00344F09" w:rsidRDefault="0023094B" w:rsidP="00CA0FE6">
            <w:pPr>
              <w:tabs>
                <w:tab w:val="left" w:pos="842"/>
              </w:tabs>
              <w:outlineLvl w:val="0"/>
              <w:rPr>
                <w:b/>
              </w:rPr>
            </w:pPr>
            <w:bookmarkStart w:id="196" w:name="_Toc111124735"/>
            <w:bookmarkStart w:id="197" w:name="_Toc111126054"/>
            <w:r w:rsidRPr="00344F09">
              <w:rPr>
                <w:b/>
              </w:rPr>
              <w:t>Activity</w:t>
            </w:r>
            <w:bookmarkEnd w:id="196"/>
            <w:bookmarkEnd w:id="197"/>
          </w:p>
        </w:tc>
        <w:tc>
          <w:tcPr>
            <w:tcW w:w="2279" w:type="dxa"/>
            <w:gridSpan w:val="2"/>
            <w:shd w:val="clear" w:color="auto" w:fill="D9D9D9" w:themeFill="background1" w:themeFillShade="D9"/>
          </w:tcPr>
          <w:p w14:paraId="393CF36F" w14:textId="4A571141" w:rsidR="0023094B" w:rsidRPr="00344F09" w:rsidRDefault="0023094B" w:rsidP="00CA0FE6">
            <w:pPr>
              <w:tabs>
                <w:tab w:val="left" w:pos="842"/>
              </w:tabs>
              <w:outlineLvl w:val="0"/>
              <w:rPr>
                <w:b/>
              </w:rPr>
            </w:pPr>
            <w:bookmarkStart w:id="198" w:name="_Toc111124736"/>
            <w:bookmarkStart w:id="199" w:name="_Toc111126055"/>
            <w:r w:rsidRPr="00344F09">
              <w:rPr>
                <w:b/>
              </w:rPr>
              <w:t>Date</w:t>
            </w:r>
            <w:bookmarkEnd w:id="198"/>
            <w:bookmarkEnd w:id="199"/>
          </w:p>
        </w:tc>
        <w:tc>
          <w:tcPr>
            <w:tcW w:w="2708" w:type="dxa"/>
            <w:gridSpan w:val="2"/>
            <w:shd w:val="clear" w:color="auto" w:fill="D9D9D9" w:themeFill="background1" w:themeFillShade="D9"/>
          </w:tcPr>
          <w:p w14:paraId="0F5997A0" w14:textId="46B92E93" w:rsidR="0023094B" w:rsidRPr="00344F09" w:rsidRDefault="0023094B" w:rsidP="00CA0FE6">
            <w:pPr>
              <w:tabs>
                <w:tab w:val="left" w:pos="842"/>
              </w:tabs>
              <w:outlineLvl w:val="0"/>
              <w:rPr>
                <w:b/>
              </w:rPr>
            </w:pPr>
            <w:bookmarkStart w:id="200" w:name="_Toc111124737"/>
            <w:bookmarkStart w:id="201" w:name="_Toc111126056"/>
            <w:r w:rsidRPr="00344F09">
              <w:rPr>
                <w:b/>
              </w:rPr>
              <w:t>Candidate’s signature</w:t>
            </w:r>
            <w:bookmarkEnd w:id="200"/>
            <w:bookmarkEnd w:id="201"/>
          </w:p>
        </w:tc>
        <w:tc>
          <w:tcPr>
            <w:tcW w:w="2708" w:type="dxa"/>
            <w:gridSpan w:val="2"/>
            <w:shd w:val="clear" w:color="auto" w:fill="D9D9D9" w:themeFill="background1" w:themeFillShade="D9"/>
          </w:tcPr>
          <w:p w14:paraId="47A62333" w14:textId="0B778CBC" w:rsidR="0023094B" w:rsidRPr="00344F09" w:rsidRDefault="0023094B" w:rsidP="00CA0FE6">
            <w:pPr>
              <w:tabs>
                <w:tab w:val="left" w:pos="842"/>
              </w:tabs>
              <w:outlineLvl w:val="0"/>
              <w:rPr>
                <w:b/>
              </w:rPr>
            </w:pPr>
            <w:bookmarkStart w:id="202" w:name="_Toc111124738"/>
            <w:bookmarkStart w:id="203" w:name="_Toc111126057"/>
            <w:r w:rsidRPr="00344F09">
              <w:rPr>
                <w:b/>
              </w:rPr>
              <w:t>Assessor’s signature</w:t>
            </w:r>
            <w:bookmarkEnd w:id="202"/>
            <w:bookmarkEnd w:id="203"/>
          </w:p>
        </w:tc>
      </w:tr>
      <w:tr w:rsidR="000D6051" w:rsidRPr="00344F09" w14:paraId="22E4E470" w14:textId="77777777" w:rsidTr="000D6051">
        <w:tc>
          <w:tcPr>
            <w:tcW w:w="2284" w:type="dxa"/>
          </w:tcPr>
          <w:p w14:paraId="0124B8DC" w14:textId="7D2F22D5" w:rsidR="0023094B" w:rsidRPr="00344F09" w:rsidRDefault="005B4C01" w:rsidP="00CA0FE6">
            <w:pPr>
              <w:tabs>
                <w:tab w:val="left" w:pos="842"/>
              </w:tabs>
              <w:outlineLvl w:val="0"/>
            </w:pPr>
            <w:bookmarkStart w:id="204" w:name="_Toc111124739"/>
            <w:bookmarkStart w:id="205" w:name="_Toc111126058"/>
            <w:r w:rsidRPr="00344F09">
              <w:t>Self-directed package</w:t>
            </w:r>
            <w:bookmarkEnd w:id="204"/>
            <w:bookmarkEnd w:id="205"/>
          </w:p>
        </w:tc>
        <w:tc>
          <w:tcPr>
            <w:tcW w:w="2279" w:type="dxa"/>
            <w:gridSpan w:val="2"/>
          </w:tcPr>
          <w:p w14:paraId="0D87DD4C" w14:textId="77777777" w:rsidR="0023094B" w:rsidRPr="00344F09" w:rsidRDefault="0023094B" w:rsidP="00CA0FE6">
            <w:pPr>
              <w:tabs>
                <w:tab w:val="left" w:pos="842"/>
              </w:tabs>
              <w:outlineLvl w:val="0"/>
            </w:pPr>
          </w:p>
        </w:tc>
        <w:tc>
          <w:tcPr>
            <w:tcW w:w="2708" w:type="dxa"/>
            <w:gridSpan w:val="2"/>
          </w:tcPr>
          <w:p w14:paraId="58E1A8B6" w14:textId="77777777" w:rsidR="0023094B" w:rsidRPr="00344F09" w:rsidRDefault="0023094B" w:rsidP="00CA0FE6">
            <w:pPr>
              <w:tabs>
                <w:tab w:val="left" w:pos="842"/>
              </w:tabs>
              <w:outlineLvl w:val="0"/>
            </w:pPr>
          </w:p>
        </w:tc>
        <w:tc>
          <w:tcPr>
            <w:tcW w:w="2708" w:type="dxa"/>
            <w:gridSpan w:val="2"/>
          </w:tcPr>
          <w:p w14:paraId="2AF20CE1" w14:textId="77777777" w:rsidR="0023094B" w:rsidRPr="00344F09" w:rsidRDefault="0023094B" w:rsidP="00CA0FE6">
            <w:pPr>
              <w:tabs>
                <w:tab w:val="left" w:pos="842"/>
              </w:tabs>
              <w:outlineLvl w:val="0"/>
            </w:pPr>
          </w:p>
        </w:tc>
      </w:tr>
      <w:tr w:rsidR="000D6051" w:rsidRPr="00344F09" w14:paraId="70A78B2A" w14:textId="77777777" w:rsidTr="000D6051">
        <w:tc>
          <w:tcPr>
            <w:tcW w:w="2284" w:type="dxa"/>
          </w:tcPr>
          <w:p w14:paraId="421C6837" w14:textId="3CB1BD5D" w:rsidR="0023094B" w:rsidRPr="00344F09" w:rsidRDefault="005B4C01" w:rsidP="0023094B">
            <w:pPr>
              <w:tabs>
                <w:tab w:val="left" w:pos="842"/>
              </w:tabs>
              <w:outlineLvl w:val="0"/>
            </w:pPr>
            <w:bookmarkStart w:id="206" w:name="_Toc111124740"/>
            <w:bookmarkStart w:id="207" w:name="_Toc111126059"/>
            <w:r w:rsidRPr="00344F09">
              <w:rPr>
                <w:color w:val="000000"/>
                <w:lang w:eastAsia="en-GB"/>
              </w:rPr>
              <w:t>Attended study session</w:t>
            </w:r>
            <w:bookmarkEnd w:id="206"/>
            <w:bookmarkEnd w:id="207"/>
          </w:p>
        </w:tc>
        <w:tc>
          <w:tcPr>
            <w:tcW w:w="2279" w:type="dxa"/>
            <w:gridSpan w:val="2"/>
          </w:tcPr>
          <w:p w14:paraId="0CDF46C2" w14:textId="77777777" w:rsidR="0023094B" w:rsidRPr="00344F09" w:rsidRDefault="0023094B" w:rsidP="0023094B">
            <w:pPr>
              <w:tabs>
                <w:tab w:val="left" w:pos="842"/>
              </w:tabs>
              <w:outlineLvl w:val="0"/>
            </w:pPr>
          </w:p>
        </w:tc>
        <w:tc>
          <w:tcPr>
            <w:tcW w:w="2708" w:type="dxa"/>
            <w:gridSpan w:val="2"/>
          </w:tcPr>
          <w:p w14:paraId="57A0B46F" w14:textId="77777777" w:rsidR="0023094B" w:rsidRPr="00344F09" w:rsidRDefault="0023094B" w:rsidP="0023094B">
            <w:pPr>
              <w:tabs>
                <w:tab w:val="left" w:pos="842"/>
              </w:tabs>
              <w:outlineLvl w:val="0"/>
            </w:pPr>
          </w:p>
        </w:tc>
        <w:tc>
          <w:tcPr>
            <w:tcW w:w="2708" w:type="dxa"/>
            <w:gridSpan w:val="2"/>
          </w:tcPr>
          <w:p w14:paraId="148FEDEE" w14:textId="77777777" w:rsidR="0023094B" w:rsidRPr="00344F09" w:rsidRDefault="0023094B" w:rsidP="0023094B">
            <w:pPr>
              <w:tabs>
                <w:tab w:val="left" w:pos="842"/>
              </w:tabs>
              <w:outlineLvl w:val="0"/>
            </w:pPr>
          </w:p>
        </w:tc>
      </w:tr>
      <w:tr w:rsidR="000D6051" w:rsidRPr="00344F09" w14:paraId="2F216EC7" w14:textId="77777777" w:rsidTr="000D6051">
        <w:tc>
          <w:tcPr>
            <w:tcW w:w="2284" w:type="dxa"/>
          </w:tcPr>
          <w:p w14:paraId="6692C3F0" w14:textId="14D8E993" w:rsidR="0023094B" w:rsidRPr="00344F09" w:rsidRDefault="005B4C01" w:rsidP="0023094B">
            <w:pPr>
              <w:tabs>
                <w:tab w:val="left" w:pos="842"/>
              </w:tabs>
              <w:outlineLvl w:val="0"/>
            </w:pPr>
            <w:bookmarkStart w:id="208" w:name="_Toc111124741"/>
            <w:bookmarkStart w:id="209" w:name="_Toc111126060"/>
            <w:r w:rsidRPr="00344F09">
              <w:t>Successfully completed theoretical assessment</w:t>
            </w:r>
            <w:bookmarkEnd w:id="208"/>
            <w:bookmarkEnd w:id="209"/>
          </w:p>
        </w:tc>
        <w:tc>
          <w:tcPr>
            <w:tcW w:w="2279" w:type="dxa"/>
            <w:gridSpan w:val="2"/>
          </w:tcPr>
          <w:p w14:paraId="20AAA509" w14:textId="77777777" w:rsidR="0023094B" w:rsidRPr="00344F09" w:rsidRDefault="0023094B" w:rsidP="0023094B">
            <w:pPr>
              <w:tabs>
                <w:tab w:val="left" w:pos="842"/>
              </w:tabs>
              <w:outlineLvl w:val="0"/>
            </w:pPr>
          </w:p>
        </w:tc>
        <w:tc>
          <w:tcPr>
            <w:tcW w:w="2708" w:type="dxa"/>
            <w:gridSpan w:val="2"/>
          </w:tcPr>
          <w:p w14:paraId="46B7E1EE" w14:textId="77777777" w:rsidR="0023094B" w:rsidRPr="00344F09" w:rsidRDefault="0023094B" w:rsidP="0023094B">
            <w:pPr>
              <w:tabs>
                <w:tab w:val="left" w:pos="842"/>
              </w:tabs>
              <w:outlineLvl w:val="0"/>
            </w:pPr>
          </w:p>
        </w:tc>
        <w:tc>
          <w:tcPr>
            <w:tcW w:w="2708" w:type="dxa"/>
            <w:gridSpan w:val="2"/>
          </w:tcPr>
          <w:p w14:paraId="57E96055" w14:textId="77777777" w:rsidR="0023094B" w:rsidRPr="00344F09" w:rsidRDefault="0023094B" w:rsidP="0023094B">
            <w:pPr>
              <w:tabs>
                <w:tab w:val="left" w:pos="842"/>
              </w:tabs>
              <w:outlineLvl w:val="0"/>
            </w:pPr>
          </w:p>
        </w:tc>
      </w:tr>
      <w:tr w:rsidR="000D6051" w:rsidRPr="00344F09" w14:paraId="04338F7A" w14:textId="77777777" w:rsidTr="000D6051">
        <w:tc>
          <w:tcPr>
            <w:tcW w:w="2284" w:type="dxa"/>
          </w:tcPr>
          <w:p w14:paraId="30A3903A" w14:textId="022B4FF1" w:rsidR="0023094B" w:rsidRPr="00344F09" w:rsidRDefault="005B4C01" w:rsidP="0023094B">
            <w:pPr>
              <w:tabs>
                <w:tab w:val="left" w:pos="842"/>
              </w:tabs>
              <w:outlineLvl w:val="0"/>
            </w:pPr>
            <w:bookmarkStart w:id="210" w:name="_Toc111124742"/>
            <w:bookmarkStart w:id="211" w:name="_Toc111126061"/>
            <w:r w:rsidRPr="00344F09">
              <w:t>Successfully completed medicines calculations. Pass mark 100%</w:t>
            </w:r>
            <w:bookmarkEnd w:id="210"/>
            <w:bookmarkEnd w:id="211"/>
          </w:p>
        </w:tc>
        <w:tc>
          <w:tcPr>
            <w:tcW w:w="2279" w:type="dxa"/>
            <w:gridSpan w:val="2"/>
          </w:tcPr>
          <w:p w14:paraId="02A317B4" w14:textId="77777777" w:rsidR="0023094B" w:rsidRPr="00344F09" w:rsidRDefault="0023094B" w:rsidP="0023094B">
            <w:pPr>
              <w:tabs>
                <w:tab w:val="left" w:pos="842"/>
              </w:tabs>
              <w:outlineLvl w:val="0"/>
            </w:pPr>
          </w:p>
        </w:tc>
        <w:tc>
          <w:tcPr>
            <w:tcW w:w="2708" w:type="dxa"/>
            <w:gridSpan w:val="2"/>
          </w:tcPr>
          <w:p w14:paraId="013E4946" w14:textId="77777777" w:rsidR="0023094B" w:rsidRPr="00344F09" w:rsidRDefault="0023094B" w:rsidP="0023094B">
            <w:pPr>
              <w:tabs>
                <w:tab w:val="left" w:pos="842"/>
              </w:tabs>
              <w:outlineLvl w:val="0"/>
            </w:pPr>
          </w:p>
        </w:tc>
        <w:tc>
          <w:tcPr>
            <w:tcW w:w="2708" w:type="dxa"/>
            <w:gridSpan w:val="2"/>
          </w:tcPr>
          <w:p w14:paraId="4E4690F3" w14:textId="77777777" w:rsidR="0023094B" w:rsidRPr="00344F09" w:rsidRDefault="0023094B" w:rsidP="0023094B">
            <w:pPr>
              <w:tabs>
                <w:tab w:val="left" w:pos="842"/>
              </w:tabs>
              <w:outlineLvl w:val="0"/>
            </w:pPr>
          </w:p>
        </w:tc>
      </w:tr>
      <w:tr w:rsidR="005B4C01" w:rsidRPr="00344F09" w14:paraId="516293D3" w14:textId="77777777" w:rsidTr="000D6051">
        <w:tc>
          <w:tcPr>
            <w:tcW w:w="2284" w:type="dxa"/>
            <w:shd w:val="clear" w:color="auto" w:fill="D9D9D9" w:themeFill="background1" w:themeFillShade="D9"/>
          </w:tcPr>
          <w:p w14:paraId="4913DC97" w14:textId="7C832FC1" w:rsidR="0023094B" w:rsidRPr="00344F09" w:rsidRDefault="005B4C01" w:rsidP="0023094B">
            <w:pPr>
              <w:tabs>
                <w:tab w:val="left" w:pos="842"/>
              </w:tabs>
              <w:outlineLvl w:val="0"/>
              <w:rPr>
                <w:b/>
              </w:rPr>
            </w:pPr>
            <w:bookmarkStart w:id="212" w:name="_Toc111124743"/>
            <w:bookmarkStart w:id="213" w:name="_Toc111126062"/>
            <w:r w:rsidRPr="00344F09">
              <w:rPr>
                <w:b/>
              </w:rPr>
              <w:t>Practice</w:t>
            </w:r>
            <w:bookmarkEnd w:id="212"/>
            <w:bookmarkEnd w:id="213"/>
          </w:p>
        </w:tc>
        <w:tc>
          <w:tcPr>
            <w:tcW w:w="925" w:type="dxa"/>
            <w:shd w:val="clear" w:color="auto" w:fill="D9D9D9" w:themeFill="background1" w:themeFillShade="D9"/>
          </w:tcPr>
          <w:p w14:paraId="1A025936" w14:textId="5B73A255" w:rsidR="0023094B" w:rsidRPr="00344F09" w:rsidRDefault="005B4C01" w:rsidP="0023094B">
            <w:pPr>
              <w:tabs>
                <w:tab w:val="left" w:pos="842"/>
              </w:tabs>
              <w:outlineLvl w:val="0"/>
              <w:rPr>
                <w:b/>
              </w:rPr>
            </w:pPr>
            <w:bookmarkStart w:id="214" w:name="_Toc111124744"/>
            <w:bookmarkStart w:id="215" w:name="_Toc111126063"/>
            <w:r w:rsidRPr="00344F09">
              <w:rPr>
                <w:b/>
              </w:rPr>
              <w:t>Date &amp; assessor’s initial</w:t>
            </w:r>
            <w:bookmarkEnd w:id="214"/>
            <w:bookmarkEnd w:id="215"/>
          </w:p>
        </w:tc>
        <w:tc>
          <w:tcPr>
            <w:tcW w:w="1354" w:type="dxa"/>
            <w:shd w:val="clear" w:color="auto" w:fill="D9D9D9" w:themeFill="background1" w:themeFillShade="D9"/>
          </w:tcPr>
          <w:p w14:paraId="6725239D" w14:textId="720B05F6" w:rsidR="0023094B" w:rsidRPr="00344F09" w:rsidRDefault="005B4C01" w:rsidP="0023094B">
            <w:pPr>
              <w:tabs>
                <w:tab w:val="left" w:pos="842"/>
              </w:tabs>
              <w:outlineLvl w:val="0"/>
              <w:rPr>
                <w:b/>
              </w:rPr>
            </w:pPr>
            <w:bookmarkStart w:id="216" w:name="_Toc111124745"/>
            <w:bookmarkStart w:id="217" w:name="_Toc111126064"/>
            <w:r w:rsidRPr="00344F09">
              <w:rPr>
                <w:b/>
              </w:rPr>
              <w:t>Date &amp; assessor’s initial</w:t>
            </w:r>
            <w:bookmarkEnd w:id="216"/>
            <w:bookmarkEnd w:id="217"/>
          </w:p>
        </w:tc>
        <w:tc>
          <w:tcPr>
            <w:tcW w:w="1354" w:type="dxa"/>
            <w:shd w:val="clear" w:color="auto" w:fill="D9D9D9" w:themeFill="background1" w:themeFillShade="D9"/>
          </w:tcPr>
          <w:p w14:paraId="16D42451" w14:textId="7C2755F9" w:rsidR="0023094B" w:rsidRPr="00344F09" w:rsidRDefault="005B4C01" w:rsidP="0023094B">
            <w:pPr>
              <w:tabs>
                <w:tab w:val="left" w:pos="842"/>
              </w:tabs>
              <w:outlineLvl w:val="0"/>
              <w:rPr>
                <w:b/>
              </w:rPr>
            </w:pPr>
            <w:bookmarkStart w:id="218" w:name="_Toc111124746"/>
            <w:bookmarkStart w:id="219" w:name="_Toc111126065"/>
            <w:r w:rsidRPr="00344F09">
              <w:rPr>
                <w:b/>
              </w:rPr>
              <w:t>Date &amp; assessor’s initial</w:t>
            </w:r>
            <w:bookmarkEnd w:id="218"/>
            <w:bookmarkEnd w:id="219"/>
          </w:p>
        </w:tc>
        <w:tc>
          <w:tcPr>
            <w:tcW w:w="1354" w:type="dxa"/>
            <w:shd w:val="clear" w:color="auto" w:fill="D9D9D9" w:themeFill="background1" w:themeFillShade="D9"/>
          </w:tcPr>
          <w:p w14:paraId="6381E894" w14:textId="3B379B0C" w:rsidR="0023094B" w:rsidRPr="00344F09" w:rsidRDefault="005B4C01" w:rsidP="0023094B">
            <w:pPr>
              <w:tabs>
                <w:tab w:val="left" w:pos="842"/>
              </w:tabs>
              <w:outlineLvl w:val="0"/>
              <w:rPr>
                <w:b/>
              </w:rPr>
            </w:pPr>
            <w:bookmarkStart w:id="220" w:name="_Toc111124747"/>
            <w:bookmarkStart w:id="221" w:name="_Toc111126066"/>
            <w:r w:rsidRPr="00344F09">
              <w:rPr>
                <w:b/>
              </w:rPr>
              <w:t>Date &amp; assessor’s initial</w:t>
            </w:r>
            <w:bookmarkEnd w:id="220"/>
            <w:bookmarkEnd w:id="221"/>
          </w:p>
        </w:tc>
        <w:tc>
          <w:tcPr>
            <w:tcW w:w="1354" w:type="dxa"/>
            <w:shd w:val="clear" w:color="auto" w:fill="D9D9D9" w:themeFill="background1" w:themeFillShade="D9"/>
          </w:tcPr>
          <w:p w14:paraId="09C4559A" w14:textId="4AFDE9E6" w:rsidR="0023094B" w:rsidRPr="00344F09" w:rsidRDefault="005B4C01" w:rsidP="0023094B">
            <w:pPr>
              <w:tabs>
                <w:tab w:val="left" w:pos="842"/>
              </w:tabs>
              <w:outlineLvl w:val="0"/>
              <w:rPr>
                <w:b/>
              </w:rPr>
            </w:pPr>
            <w:bookmarkStart w:id="222" w:name="_Toc111124748"/>
            <w:bookmarkStart w:id="223" w:name="_Toc111126067"/>
            <w:r w:rsidRPr="00344F09">
              <w:rPr>
                <w:b/>
              </w:rPr>
              <w:t>Date &amp; assessor’s initial</w:t>
            </w:r>
            <w:bookmarkEnd w:id="222"/>
            <w:bookmarkEnd w:id="223"/>
          </w:p>
        </w:tc>
        <w:tc>
          <w:tcPr>
            <w:tcW w:w="1354" w:type="dxa"/>
            <w:shd w:val="clear" w:color="auto" w:fill="D9D9D9" w:themeFill="background1" w:themeFillShade="D9"/>
          </w:tcPr>
          <w:p w14:paraId="4C14B4A2" w14:textId="127DA508" w:rsidR="0023094B" w:rsidRPr="00344F09" w:rsidRDefault="005B4C01" w:rsidP="0023094B">
            <w:pPr>
              <w:tabs>
                <w:tab w:val="left" w:pos="842"/>
              </w:tabs>
              <w:outlineLvl w:val="0"/>
              <w:rPr>
                <w:b/>
              </w:rPr>
            </w:pPr>
            <w:bookmarkStart w:id="224" w:name="_Toc111124749"/>
            <w:bookmarkStart w:id="225" w:name="_Toc111126068"/>
            <w:r w:rsidRPr="00344F09">
              <w:rPr>
                <w:b/>
              </w:rPr>
              <w:t>Date &amp; assessor’s initial</w:t>
            </w:r>
            <w:bookmarkEnd w:id="224"/>
            <w:bookmarkEnd w:id="225"/>
          </w:p>
        </w:tc>
      </w:tr>
      <w:tr w:rsidR="005B4C01" w:rsidRPr="00344F09" w14:paraId="709A656B" w14:textId="77777777" w:rsidTr="000D6051">
        <w:tc>
          <w:tcPr>
            <w:tcW w:w="2284" w:type="dxa"/>
          </w:tcPr>
          <w:p w14:paraId="4DCDF1D9" w14:textId="2BD4BFB0" w:rsidR="0023094B" w:rsidRPr="00344F09" w:rsidRDefault="000D6051" w:rsidP="0023094B">
            <w:pPr>
              <w:tabs>
                <w:tab w:val="left" w:pos="842"/>
              </w:tabs>
              <w:outlineLvl w:val="0"/>
              <w:rPr>
                <w:b/>
              </w:rPr>
            </w:pPr>
            <w:bookmarkStart w:id="226" w:name="_Toc111124750"/>
            <w:bookmarkStart w:id="227" w:name="_Toc111126069"/>
            <w:r w:rsidRPr="00344F09">
              <w:rPr>
                <w:b/>
              </w:rPr>
              <w:t>Supervised bolus administrations</w:t>
            </w:r>
            <w:bookmarkEnd w:id="226"/>
            <w:bookmarkEnd w:id="227"/>
          </w:p>
        </w:tc>
        <w:tc>
          <w:tcPr>
            <w:tcW w:w="925" w:type="dxa"/>
          </w:tcPr>
          <w:p w14:paraId="70C3F6C2" w14:textId="77777777" w:rsidR="0023094B" w:rsidRPr="00344F09" w:rsidRDefault="0023094B" w:rsidP="0023094B">
            <w:pPr>
              <w:tabs>
                <w:tab w:val="left" w:pos="842"/>
              </w:tabs>
              <w:outlineLvl w:val="0"/>
            </w:pPr>
          </w:p>
        </w:tc>
        <w:tc>
          <w:tcPr>
            <w:tcW w:w="1354" w:type="dxa"/>
          </w:tcPr>
          <w:p w14:paraId="28DE6405" w14:textId="77777777" w:rsidR="0023094B" w:rsidRPr="00344F09" w:rsidRDefault="0023094B" w:rsidP="0023094B">
            <w:pPr>
              <w:tabs>
                <w:tab w:val="left" w:pos="842"/>
              </w:tabs>
              <w:outlineLvl w:val="0"/>
            </w:pPr>
          </w:p>
        </w:tc>
        <w:tc>
          <w:tcPr>
            <w:tcW w:w="1354" w:type="dxa"/>
          </w:tcPr>
          <w:p w14:paraId="76AFCAE3" w14:textId="77777777" w:rsidR="0023094B" w:rsidRPr="00344F09" w:rsidRDefault="0023094B" w:rsidP="0023094B">
            <w:pPr>
              <w:tabs>
                <w:tab w:val="left" w:pos="842"/>
              </w:tabs>
              <w:outlineLvl w:val="0"/>
            </w:pPr>
          </w:p>
        </w:tc>
        <w:tc>
          <w:tcPr>
            <w:tcW w:w="1354" w:type="dxa"/>
          </w:tcPr>
          <w:p w14:paraId="510753B6" w14:textId="77777777" w:rsidR="0023094B" w:rsidRPr="00344F09" w:rsidRDefault="0023094B" w:rsidP="0023094B">
            <w:pPr>
              <w:tabs>
                <w:tab w:val="left" w:pos="842"/>
              </w:tabs>
              <w:outlineLvl w:val="0"/>
            </w:pPr>
          </w:p>
        </w:tc>
        <w:tc>
          <w:tcPr>
            <w:tcW w:w="1354" w:type="dxa"/>
          </w:tcPr>
          <w:p w14:paraId="212340AA" w14:textId="77777777" w:rsidR="0023094B" w:rsidRPr="00344F09" w:rsidRDefault="0023094B" w:rsidP="0023094B">
            <w:pPr>
              <w:tabs>
                <w:tab w:val="left" w:pos="842"/>
              </w:tabs>
              <w:outlineLvl w:val="0"/>
            </w:pPr>
          </w:p>
        </w:tc>
        <w:tc>
          <w:tcPr>
            <w:tcW w:w="1354" w:type="dxa"/>
          </w:tcPr>
          <w:p w14:paraId="6074818A" w14:textId="77777777" w:rsidR="0023094B" w:rsidRPr="00344F09" w:rsidRDefault="0023094B" w:rsidP="0023094B">
            <w:pPr>
              <w:tabs>
                <w:tab w:val="left" w:pos="842"/>
              </w:tabs>
              <w:outlineLvl w:val="0"/>
            </w:pPr>
          </w:p>
        </w:tc>
      </w:tr>
      <w:tr w:rsidR="005B4C01" w:rsidRPr="00344F09" w14:paraId="207B02B8" w14:textId="77777777" w:rsidTr="000D6051">
        <w:tc>
          <w:tcPr>
            <w:tcW w:w="2284" w:type="dxa"/>
          </w:tcPr>
          <w:p w14:paraId="6E31B55A" w14:textId="29123DFD" w:rsidR="0023094B" w:rsidRPr="00344F09" w:rsidRDefault="000D6051" w:rsidP="000D6051">
            <w:pPr>
              <w:tabs>
                <w:tab w:val="left" w:pos="842"/>
              </w:tabs>
              <w:outlineLvl w:val="0"/>
            </w:pPr>
            <w:bookmarkStart w:id="228" w:name="_Toc111126070"/>
            <w:r w:rsidRPr="00344F09">
              <w:rPr>
                <w:color w:val="000000"/>
                <w:lang w:eastAsia="en-GB"/>
              </w:rPr>
              <w:t>Peripheral intravascular cannula</w:t>
            </w:r>
            <w:bookmarkEnd w:id="228"/>
          </w:p>
        </w:tc>
        <w:tc>
          <w:tcPr>
            <w:tcW w:w="925" w:type="dxa"/>
          </w:tcPr>
          <w:p w14:paraId="040724BA" w14:textId="77777777" w:rsidR="0023094B" w:rsidRPr="00344F09" w:rsidRDefault="0023094B" w:rsidP="0023094B">
            <w:pPr>
              <w:tabs>
                <w:tab w:val="left" w:pos="842"/>
              </w:tabs>
              <w:outlineLvl w:val="0"/>
            </w:pPr>
          </w:p>
        </w:tc>
        <w:tc>
          <w:tcPr>
            <w:tcW w:w="1354" w:type="dxa"/>
          </w:tcPr>
          <w:p w14:paraId="21189DC2" w14:textId="77777777" w:rsidR="0023094B" w:rsidRPr="00344F09" w:rsidRDefault="0023094B" w:rsidP="0023094B">
            <w:pPr>
              <w:tabs>
                <w:tab w:val="left" w:pos="842"/>
              </w:tabs>
              <w:outlineLvl w:val="0"/>
            </w:pPr>
          </w:p>
        </w:tc>
        <w:tc>
          <w:tcPr>
            <w:tcW w:w="1354" w:type="dxa"/>
          </w:tcPr>
          <w:p w14:paraId="4868D911" w14:textId="77777777" w:rsidR="0023094B" w:rsidRPr="00344F09" w:rsidRDefault="0023094B" w:rsidP="0023094B">
            <w:pPr>
              <w:tabs>
                <w:tab w:val="left" w:pos="842"/>
              </w:tabs>
              <w:outlineLvl w:val="0"/>
            </w:pPr>
          </w:p>
        </w:tc>
        <w:tc>
          <w:tcPr>
            <w:tcW w:w="1354" w:type="dxa"/>
          </w:tcPr>
          <w:p w14:paraId="795C46DA" w14:textId="77777777" w:rsidR="0023094B" w:rsidRPr="00344F09" w:rsidRDefault="0023094B" w:rsidP="0023094B">
            <w:pPr>
              <w:tabs>
                <w:tab w:val="left" w:pos="842"/>
              </w:tabs>
              <w:outlineLvl w:val="0"/>
            </w:pPr>
          </w:p>
        </w:tc>
        <w:tc>
          <w:tcPr>
            <w:tcW w:w="1354" w:type="dxa"/>
          </w:tcPr>
          <w:p w14:paraId="641705B1" w14:textId="77777777" w:rsidR="0023094B" w:rsidRPr="00344F09" w:rsidRDefault="0023094B" w:rsidP="0023094B">
            <w:pPr>
              <w:tabs>
                <w:tab w:val="left" w:pos="842"/>
              </w:tabs>
              <w:outlineLvl w:val="0"/>
            </w:pPr>
          </w:p>
        </w:tc>
        <w:tc>
          <w:tcPr>
            <w:tcW w:w="1354" w:type="dxa"/>
          </w:tcPr>
          <w:p w14:paraId="624231BD" w14:textId="77777777" w:rsidR="0023094B" w:rsidRPr="00344F09" w:rsidRDefault="0023094B" w:rsidP="0023094B">
            <w:pPr>
              <w:tabs>
                <w:tab w:val="left" w:pos="842"/>
              </w:tabs>
              <w:outlineLvl w:val="0"/>
            </w:pPr>
          </w:p>
        </w:tc>
      </w:tr>
      <w:tr w:rsidR="005B4C01" w:rsidRPr="00344F09" w14:paraId="1008170F" w14:textId="77777777" w:rsidTr="000D6051">
        <w:tc>
          <w:tcPr>
            <w:tcW w:w="2284" w:type="dxa"/>
          </w:tcPr>
          <w:p w14:paraId="2A240544" w14:textId="39FB690B" w:rsidR="0023094B" w:rsidRPr="00344F09" w:rsidRDefault="000D6051" w:rsidP="0023094B">
            <w:pPr>
              <w:tabs>
                <w:tab w:val="left" w:pos="842"/>
              </w:tabs>
              <w:outlineLvl w:val="0"/>
            </w:pPr>
            <w:bookmarkStart w:id="229" w:name="_Toc111126071"/>
            <w:r w:rsidRPr="00344F09">
              <w:t>Peripherally inserted Central Catheter (PICC)</w:t>
            </w:r>
            <w:bookmarkEnd w:id="229"/>
          </w:p>
        </w:tc>
        <w:tc>
          <w:tcPr>
            <w:tcW w:w="925" w:type="dxa"/>
          </w:tcPr>
          <w:p w14:paraId="42EAD2ED" w14:textId="77777777" w:rsidR="0023094B" w:rsidRPr="00344F09" w:rsidRDefault="0023094B" w:rsidP="0023094B">
            <w:pPr>
              <w:tabs>
                <w:tab w:val="left" w:pos="842"/>
              </w:tabs>
              <w:outlineLvl w:val="0"/>
            </w:pPr>
          </w:p>
        </w:tc>
        <w:tc>
          <w:tcPr>
            <w:tcW w:w="1354" w:type="dxa"/>
          </w:tcPr>
          <w:p w14:paraId="45AAA40A" w14:textId="77777777" w:rsidR="0023094B" w:rsidRPr="00344F09" w:rsidRDefault="0023094B" w:rsidP="0023094B">
            <w:pPr>
              <w:tabs>
                <w:tab w:val="left" w:pos="842"/>
              </w:tabs>
              <w:outlineLvl w:val="0"/>
            </w:pPr>
          </w:p>
        </w:tc>
        <w:tc>
          <w:tcPr>
            <w:tcW w:w="1354" w:type="dxa"/>
          </w:tcPr>
          <w:p w14:paraId="3E63FA96" w14:textId="77777777" w:rsidR="0023094B" w:rsidRPr="00344F09" w:rsidRDefault="0023094B" w:rsidP="0023094B">
            <w:pPr>
              <w:tabs>
                <w:tab w:val="left" w:pos="842"/>
              </w:tabs>
              <w:outlineLvl w:val="0"/>
            </w:pPr>
          </w:p>
        </w:tc>
        <w:tc>
          <w:tcPr>
            <w:tcW w:w="1354" w:type="dxa"/>
          </w:tcPr>
          <w:p w14:paraId="1C911600" w14:textId="77777777" w:rsidR="0023094B" w:rsidRPr="00344F09" w:rsidRDefault="0023094B" w:rsidP="0023094B">
            <w:pPr>
              <w:tabs>
                <w:tab w:val="left" w:pos="842"/>
              </w:tabs>
              <w:outlineLvl w:val="0"/>
            </w:pPr>
          </w:p>
        </w:tc>
        <w:tc>
          <w:tcPr>
            <w:tcW w:w="1354" w:type="dxa"/>
          </w:tcPr>
          <w:p w14:paraId="0505B8BF" w14:textId="77777777" w:rsidR="0023094B" w:rsidRPr="00344F09" w:rsidRDefault="0023094B" w:rsidP="0023094B">
            <w:pPr>
              <w:tabs>
                <w:tab w:val="left" w:pos="842"/>
              </w:tabs>
              <w:outlineLvl w:val="0"/>
            </w:pPr>
          </w:p>
        </w:tc>
        <w:tc>
          <w:tcPr>
            <w:tcW w:w="1354" w:type="dxa"/>
          </w:tcPr>
          <w:p w14:paraId="478D3A73" w14:textId="77777777" w:rsidR="0023094B" w:rsidRPr="00344F09" w:rsidRDefault="0023094B" w:rsidP="0023094B">
            <w:pPr>
              <w:tabs>
                <w:tab w:val="left" w:pos="842"/>
              </w:tabs>
              <w:outlineLvl w:val="0"/>
            </w:pPr>
          </w:p>
        </w:tc>
      </w:tr>
      <w:tr w:rsidR="005B4C01" w:rsidRPr="00344F09" w14:paraId="44549D79" w14:textId="77777777" w:rsidTr="000D6051">
        <w:tc>
          <w:tcPr>
            <w:tcW w:w="2284" w:type="dxa"/>
          </w:tcPr>
          <w:p w14:paraId="216966A7" w14:textId="6006349A" w:rsidR="0023094B" w:rsidRPr="00344F09" w:rsidRDefault="000D6051" w:rsidP="0023094B">
            <w:pPr>
              <w:tabs>
                <w:tab w:val="left" w:pos="842"/>
              </w:tabs>
              <w:outlineLvl w:val="0"/>
            </w:pPr>
            <w:bookmarkStart w:id="230" w:name="_Toc111126072"/>
            <w:r w:rsidRPr="00344F09">
              <w:t>Port-A-Cath®</w:t>
            </w:r>
            <w:bookmarkEnd w:id="230"/>
            <w:r w:rsidRPr="00344F09">
              <w:t xml:space="preserve">  </w:t>
            </w:r>
          </w:p>
        </w:tc>
        <w:tc>
          <w:tcPr>
            <w:tcW w:w="925" w:type="dxa"/>
          </w:tcPr>
          <w:p w14:paraId="6393E417" w14:textId="77777777" w:rsidR="0023094B" w:rsidRPr="00344F09" w:rsidRDefault="0023094B" w:rsidP="0023094B">
            <w:pPr>
              <w:tabs>
                <w:tab w:val="left" w:pos="842"/>
              </w:tabs>
              <w:outlineLvl w:val="0"/>
            </w:pPr>
          </w:p>
        </w:tc>
        <w:tc>
          <w:tcPr>
            <w:tcW w:w="1354" w:type="dxa"/>
          </w:tcPr>
          <w:p w14:paraId="3BA234E0" w14:textId="77777777" w:rsidR="0023094B" w:rsidRPr="00344F09" w:rsidRDefault="0023094B" w:rsidP="0023094B">
            <w:pPr>
              <w:tabs>
                <w:tab w:val="left" w:pos="842"/>
              </w:tabs>
              <w:outlineLvl w:val="0"/>
            </w:pPr>
          </w:p>
        </w:tc>
        <w:tc>
          <w:tcPr>
            <w:tcW w:w="1354" w:type="dxa"/>
          </w:tcPr>
          <w:p w14:paraId="58D34C24" w14:textId="77777777" w:rsidR="0023094B" w:rsidRPr="00344F09" w:rsidRDefault="0023094B" w:rsidP="0023094B">
            <w:pPr>
              <w:tabs>
                <w:tab w:val="left" w:pos="842"/>
              </w:tabs>
              <w:outlineLvl w:val="0"/>
            </w:pPr>
          </w:p>
        </w:tc>
        <w:tc>
          <w:tcPr>
            <w:tcW w:w="1354" w:type="dxa"/>
          </w:tcPr>
          <w:p w14:paraId="3D1CE7F5" w14:textId="77777777" w:rsidR="0023094B" w:rsidRPr="00344F09" w:rsidRDefault="0023094B" w:rsidP="0023094B">
            <w:pPr>
              <w:tabs>
                <w:tab w:val="left" w:pos="842"/>
              </w:tabs>
              <w:outlineLvl w:val="0"/>
            </w:pPr>
          </w:p>
        </w:tc>
        <w:tc>
          <w:tcPr>
            <w:tcW w:w="1354" w:type="dxa"/>
          </w:tcPr>
          <w:p w14:paraId="18FB648B" w14:textId="77777777" w:rsidR="0023094B" w:rsidRPr="00344F09" w:rsidRDefault="0023094B" w:rsidP="0023094B">
            <w:pPr>
              <w:tabs>
                <w:tab w:val="left" w:pos="842"/>
              </w:tabs>
              <w:outlineLvl w:val="0"/>
            </w:pPr>
          </w:p>
        </w:tc>
        <w:tc>
          <w:tcPr>
            <w:tcW w:w="1354" w:type="dxa"/>
          </w:tcPr>
          <w:p w14:paraId="7F4CE75B" w14:textId="77777777" w:rsidR="0023094B" w:rsidRPr="00344F09" w:rsidRDefault="0023094B" w:rsidP="0023094B">
            <w:pPr>
              <w:tabs>
                <w:tab w:val="left" w:pos="842"/>
              </w:tabs>
              <w:outlineLvl w:val="0"/>
            </w:pPr>
          </w:p>
        </w:tc>
      </w:tr>
      <w:tr w:rsidR="005B4C01" w:rsidRPr="00344F09" w14:paraId="4A21DD2E" w14:textId="77777777" w:rsidTr="000D6051">
        <w:tc>
          <w:tcPr>
            <w:tcW w:w="2284" w:type="dxa"/>
          </w:tcPr>
          <w:p w14:paraId="7D29F7E8" w14:textId="3D8C8AE5" w:rsidR="0023094B" w:rsidRPr="00344F09" w:rsidRDefault="000D6051" w:rsidP="0023094B">
            <w:pPr>
              <w:tabs>
                <w:tab w:val="left" w:pos="842"/>
              </w:tabs>
              <w:outlineLvl w:val="0"/>
            </w:pPr>
            <w:bookmarkStart w:id="231" w:name="_Toc111126073"/>
            <w:r w:rsidRPr="00344F09">
              <w:t>Hickman® and or Broviac ® catheters</w:t>
            </w:r>
            <w:bookmarkEnd w:id="231"/>
          </w:p>
        </w:tc>
        <w:tc>
          <w:tcPr>
            <w:tcW w:w="925" w:type="dxa"/>
          </w:tcPr>
          <w:p w14:paraId="4E186E06" w14:textId="77777777" w:rsidR="0023094B" w:rsidRPr="00344F09" w:rsidRDefault="0023094B" w:rsidP="0023094B">
            <w:pPr>
              <w:tabs>
                <w:tab w:val="left" w:pos="842"/>
              </w:tabs>
              <w:outlineLvl w:val="0"/>
            </w:pPr>
          </w:p>
        </w:tc>
        <w:tc>
          <w:tcPr>
            <w:tcW w:w="1354" w:type="dxa"/>
          </w:tcPr>
          <w:p w14:paraId="1A41C801" w14:textId="77777777" w:rsidR="0023094B" w:rsidRPr="00344F09" w:rsidRDefault="0023094B" w:rsidP="0023094B">
            <w:pPr>
              <w:tabs>
                <w:tab w:val="left" w:pos="842"/>
              </w:tabs>
              <w:outlineLvl w:val="0"/>
            </w:pPr>
          </w:p>
        </w:tc>
        <w:tc>
          <w:tcPr>
            <w:tcW w:w="1354" w:type="dxa"/>
          </w:tcPr>
          <w:p w14:paraId="68A29073" w14:textId="77777777" w:rsidR="0023094B" w:rsidRPr="00344F09" w:rsidRDefault="0023094B" w:rsidP="0023094B">
            <w:pPr>
              <w:tabs>
                <w:tab w:val="left" w:pos="842"/>
              </w:tabs>
              <w:outlineLvl w:val="0"/>
            </w:pPr>
          </w:p>
        </w:tc>
        <w:tc>
          <w:tcPr>
            <w:tcW w:w="1354" w:type="dxa"/>
          </w:tcPr>
          <w:p w14:paraId="3F8C6D8F" w14:textId="77777777" w:rsidR="0023094B" w:rsidRPr="00344F09" w:rsidRDefault="0023094B" w:rsidP="0023094B">
            <w:pPr>
              <w:tabs>
                <w:tab w:val="left" w:pos="842"/>
              </w:tabs>
              <w:outlineLvl w:val="0"/>
            </w:pPr>
          </w:p>
        </w:tc>
        <w:tc>
          <w:tcPr>
            <w:tcW w:w="1354" w:type="dxa"/>
          </w:tcPr>
          <w:p w14:paraId="0953E25E" w14:textId="77777777" w:rsidR="0023094B" w:rsidRPr="00344F09" w:rsidRDefault="0023094B" w:rsidP="0023094B">
            <w:pPr>
              <w:tabs>
                <w:tab w:val="left" w:pos="842"/>
              </w:tabs>
              <w:outlineLvl w:val="0"/>
            </w:pPr>
          </w:p>
        </w:tc>
        <w:tc>
          <w:tcPr>
            <w:tcW w:w="1354" w:type="dxa"/>
          </w:tcPr>
          <w:p w14:paraId="721FD456" w14:textId="77777777" w:rsidR="0023094B" w:rsidRPr="00344F09" w:rsidRDefault="0023094B" w:rsidP="0023094B">
            <w:pPr>
              <w:tabs>
                <w:tab w:val="left" w:pos="842"/>
              </w:tabs>
              <w:outlineLvl w:val="0"/>
            </w:pPr>
          </w:p>
        </w:tc>
      </w:tr>
      <w:tr w:rsidR="005B4C01" w:rsidRPr="00344F09" w14:paraId="039D0A3D" w14:textId="77777777" w:rsidTr="000D6051">
        <w:tc>
          <w:tcPr>
            <w:tcW w:w="2284" w:type="dxa"/>
          </w:tcPr>
          <w:p w14:paraId="102F03F5" w14:textId="70F36434" w:rsidR="0023094B" w:rsidRPr="00344F09" w:rsidRDefault="000D6051" w:rsidP="0023094B">
            <w:pPr>
              <w:tabs>
                <w:tab w:val="left" w:pos="842"/>
              </w:tabs>
              <w:outlineLvl w:val="0"/>
              <w:rPr>
                <w:b/>
              </w:rPr>
            </w:pPr>
            <w:bookmarkStart w:id="232" w:name="_Toc111126074"/>
            <w:r w:rsidRPr="00344F09">
              <w:rPr>
                <w:b/>
              </w:rPr>
              <w:t>Supervised intermittent infusions administrations</w:t>
            </w:r>
            <w:bookmarkEnd w:id="232"/>
          </w:p>
        </w:tc>
        <w:tc>
          <w:tcPr>
            <w:tcW w:w="925" w:type="dxa"/>
          </w:tcPr>
          <w:p w14:paraId="76B78419" w14:textId="77777777" w:rsidR="0023094B" w:rsidRPr="00344F09" w:rsidRDefault="0023094B" w:rsidP="0023094B">
            <w:pPr>
              <w:tabs>
                <w:tab w:val="left" w:pos="842"/>
              </w:tabs>
              <w:outlineLvl w:val="0"/>
            </w:pPr>
          </w:p>
        </w:tc>
        <w:tc>
          <w:tcPr>
            <w:tcW w:w="1354" w:type="dxa"/>
          </w:tcPr>
          <w:p w14:paraId="7953B8D3" w14:textId="77777777" w:rsidR="0023094B" w:rsidRPr="00344F09" w:rsidRDefault="0023094B" w:rsidP="0023094B">
            <w:pPr>
              <w:tabs>
                <w:tab w:val="left" w:pos="842"/>
              </w:tabs>
              <w:outlineLvl w:val="0"/>
            </w:pPr>
          </w:p>
        </w:tc>
        <w:tc>
          <w:tcPr>
            <w:tcW w:w="1354" w:type="dxa"/>
          </w:tcPr>
          <w:p w14:paraId="1BE67FB3" w14:textId="77777777" w:rsidR="0023094B" w:rsidRPr="00344F09" w:rsidRDefault="0023094B" w:rsidP="0023094B">
            <w:pPr>
              <w:tabs>
                <w:tab w:val="left" w:pos="842"/>
              </w:tabs>
              <w:outlineLvl w:val="0"/>
            </w:pPr>
          </w:p>
        </w:tc>
        <w:tc>
          <w:tcPr>
            <w:tcW w:w="1354" w:type="dxa"/>
          </w:tcPr>
          <w:p w14:paraId="74BDB20B" w14:textId="77777777" w:rsidR="0023094B" w:rsidRPr="00344F09" w:rsidRDefault="0023094B" w:rsidP="0023094B">
            <w:pPr>
              <w:tabs>
                <w:tab w:val="left" w:pos="842"/>
              </w:tabs>
              <w:outlineLvl w:val="0"/>
            </w:pPr>
          </w:p>
        </w:tc>
        <w:tc>
          <w:tcPr>
            <w:tcW w:w="1354" w:type="dxa"/>
          </w:tcPr>
          <w:p w14:paraId="2C643CCB" w14:textId="77777777" w:rsidR="0023094B" w:rsidRPr="00344F09" w:rsidRDefault="0023094B" w:rsidP="0023094B">
            <w:pPr>
              <w:tabs>
                <w:tab w:val="left" w:pos="842"/>
              </w:tabs>
              <w:outlineLvl w:val="0"/>
            </w:pPr>
          </w:p>
        </w:tc>
        <w:tc>
          <w:tcPr>
            <w:tcW w:w="1354" w:type="dxa"/>
          </w:tcPr>
          <w:p w14:paraId="1C7D07B2" w14:textId="77777777" w:rsidR="0023094B" w:rsidRPr="00344F09" w:rsidRDefault="0023094B" w:rsidP="0023094B">
            <w:pPr>
              <w:tabs>
                <w:tab w:val="left" w:pos="842"/>
              </w:tabs>
              <w:outlineLvl w:val="0"/>
            </w:pPr>
          </w:p>
        </w:tc>
      </w:tr>
      <w:tr w:rsidR="005B4C01" w:rsidRPr="00344F09" w14:paraId="3ADE6389" w14:textId="77777777" w:rsidTr="000D6051">
        <w:tc>
          <w:tcPr>
            <w:tcW w:w="2284" w:type="dxa"/>
          </w:tcPr>
          <w:p w14:paraId="3A9E8015" w14:textId="6CE4C3C4" w:rsidR="0023094B" w:rsidRPr="00344F09" w:rsidRDefault="000D6051" w:rsidP="0023094B">
            <w:pPr>
              <w:tabs>
                <w:tab w:val="left" w:pos="842"/>
              </w:tabs>
              <w:outlineLvl w:val="0"/>
            </w:pPr>
            <w:bookmarkStart w:id="233" w:name="_Toc111126075"/>
            <w:r w:rsidRPr="00344F09">
              <w:t>Peripheral intravascular cannula</w:t>
            </w:r>
            <w:bookmarkEnd w:id="233"/>
          </w:p>
        </w:tc>
        <w:tc>
          <w:tcPr>
            <w:tcW w:w="925" w:type="dxa"/>
          </w:tcPr>
          <w:p w14:paraId="6DA468C3" w14:textId="77777777" w:rsidR="0023094B" w:rsidRPr="00344F09" w:rsidRDefault="0023094B" w:rsidP="0023094B">
            <w:pPr>
              <w:tabs>
                <w:tab w:val="left" w:pos="842"/>
              </w:tabs>
              <w:outlineLvl w:val="0"/>
            </w:pPr>
          </w:p>
        </w:tc>
        <w:tc>
          <w:tcPr>
            <w:tcW w:w="1354" w:type="dxa"/>
          </w:tcPr>
          <w:p w14:paraId="5753F773" w14:textId="77777777" w:rsidR="0023094B" w:rsidRPr="00344F09" w:rsidRDefault="0023094B" w:rsidP="0023094B">
            <w:pPr>
              <w:tabs>
                <w:tab w:val="left" w:pos="842"/>
              </w:tabs>
              <w:outlineLvl w:val="0"/>
            </w:pPr>
          </w:p>
        </w:tc>
        <w:tc>
          <w:tcPr>
            <w:tcW w:w="1354" w:type="dxa"/>
          </w:tcPr>
          <w:p w14:paraId="4B48E54C" w14:textId="77777777" w:rsidR="0023094B" w:rsidRPr="00344F09" w:rsidRDefault="0023094B" w:rsidP="0023094B">
            <w:pPr>
              <w:tabs>
                <w:tab w:val="left" w:pos="842"/>
              </w:tabs>
              <w:outlineLvl w:val="0"/>
            </w:pPr>
          </w:p>
        </w:tc>
        <w:tc>
          <w:tcPr>
            <w:tcW w:w="1354" w:type="dxa"/>
          </w:tcPr>
          <w:p w14:paraId="46916B60" w14:textId="77777777" w:rsidR="0023094B" w:rsidRPr="00344F09" w:rsidRDefault="0023094B" w:rsidP="0023094B">
            <w:pPr>
              <w:tabs>
                <w:tab w:val="left" w:pos="842"/>
              </w:tabs>
              <w:outlineLvl w:val="0"/>
            </w:pPr>
          </w:p>
        </w:tc>
        <w:tc>
          <w:tcPr>
            <w:tcW w:w="1354" w:type="dxa"/>
          </w:tcPr>
          <w:p w14:paraId="53D128C0" w14:textId="77777777" w:rsidR="0023094B" w:rsidRPr="00344F09" w:rsidRDefault="0023094B" w:rsidP="0023094B">
            <w:pPr>
              <w:tabs>
                <w:tab w:val="left" w:pos="842"/>
              </w:tabs>
              <w:outlineLvl w:val="0"/>
            </w:pPr>
          </w:p>
        </w:tc>
        <w:tc>
          <w:tcPr>
            <w:tcW w:w="1354" w:type="dxa"/>
          </w:tcPr>
          <w:p w14:paraId="1A1536A7" w14:textId="77777777" w:rsidR="0023094B" w:rsidRPr="00344F09" w:rsidRDefault="0023094B" w:rsidP="0023094B">
            <w:pPr>
              <w:tabs>
                <w:tab w:val="left" w:pos="842"/>
              </w:tabs>
              <w:outlineLvl w:val="0"/>
            </w:pPr>
          </w:p>
        </w:tc>
      </w:tr>
      <w:tr w:rsidR="000D6051" w:rsidRPr="00344F09" w14:paraId="449ED21D" w14:textId="77777777" w:rsidTr="000D6051">
        <w:tc>
          <w:tcPr>
            <w:tcW w:w="2284" w:type="dxa"/>
          </w:tcPr>
          <w:p w14:paraId="2DFD5F04" w14:textId="1444F329" w:rsidR="000D6051" w:rsidRPr="00344F09" w:rsidRDefault="000D6051" w:rsidP="0023094B">
            <w:pPr>
              <w:tabs>
                <w:tab w:val="left" w:pos="842"/>
              </w:tabs>
              <w:outlineLvl w:val="0"/>
            </w:pPr>
            <w:bookmarkStart w:id="234" w:name="_Toc111126076"/>
            <w:r w:rsidRPr="00344F09">
              <w:t>Peripherally inserted Central Catheter (PICC</w:t>
            </w:r>
            <w:bookmarkEnd w:id="234"/>
          </w:p>
        </w:tc>
        <w:tc>
          <w:tcPr>
            <w:tcW w:w="925" w:type="dxa"/>
          </w:tcPr>
          <w:p w14:paraId="6C32E92D" w14:textId="77777777" w:rsidR="000D6051" w:rsidRPr="00344F09" w:rsidRDefault="000D6051" w:rsidP="0023094B">
            <w:pPr>
              <w:tabs>
                <w:tab w:val="left" w:pos="842"/>
              </w:tabs>
              <w:outlineLvl w:val="0"/>
            </w:pPr>
          </w:p>
        </w:tc>
        <w:tc>
          <w:tcPr>
            <w:tcW w:w="1354" w:type="dxa"/>
          </w:tcPr>
          <w:p w14:paraId="7828638C" w14:textId="77777777" w:rsidR="000D6051" w:rsidRPr="00344F09" w:rsidRDefault="000D6051" w:rsidP="0023094B">
            <w:pPr>
              <w:tabs>
                <w:tab w:val="left" w:pos="842"/>
              </w:tabs>
              <w:outlineLvl w:val="0"/>
            </w:pPr>
          </w:p>
        </w:tc>
        <w:tc>
          <w:tcPr>
            <w:tcW w:w="1354" w:type="dxa"/>
          </w:tcPr>
          <w:p w14:paraId="407FE9F8" w14:textId="77777777" w:rsidR="000D6051" w:rsidRPr="00344F09" w:rsidRDefault="000D6051" w:rsidP="0023094B">
            <w:pPr>
              <w:tabs>
                <w:tab w:val="left" w:pos="842"/>
              </w:tabs>
              <w:outlineLvl w:val="0"/>
            </w:pPr>
          </w:p>
        </w:tc>
        <w:tc>
          <w:tcPr>
            <w:tcW w:w="1354" w:type="dxa"/>
          </w:tcPr>
          <w:p w14:paraId="063FAF88" w14:textId="77777777" w:rsidR="000D6051" w:rsidRPr="00344F09" w:rsidRDefault="000D6051" w:rsidP="0023094B">
            <w:pPr>
              <w:tabs>
                <w:tab w:val="left" w:pos="842"/>
              </w:tabs>
              <w:outlineLvl w:val="0"/>
            </w:pPr>
          </w:p>
        </w:tc>
        <w:tc>
          <w:tcPr>
            <w:tcW w:w="1354" w:type="dxa"/>
          </w:tcPr>
          <w:p w14:paraId="543D9F1D" w14:textId="77777777" w:rsidR="000D6051" w:rsidRPr="00344F09" w:rsidRDefault="000D6051" w:rsidP="0023094B">
            <w:pPr>
              <w:tabs>
                <w:tab w:val="left" w:pos="842"/>
              </w:tabs>
              <w:outlineLvl w:val="0"/>
            </w:pPr>
          </w:p>
        </w:tc>
        <w:tc>
          <w:tcPr>
            <w:tcW w:w="1354" w:type="dxa"/>
          </w:tcPr>
          <w:p w14:paraId="5B0E09E7" w14:textId="77777777" w:rsidR="000D6051" w:rsidRPr="00344F09" w:rsidRDefault="000D6051" w:rsidP="0023094B">
            <w:pPr>
              <w:tabs>
                <w:tab w:val="left" w:pos="842"/>
              </w:tabs>
              <w:outlineLvl w:val="0"/>
            </w:pPr>
          </w:p>
        </w:tc>
      </w:tr>
      <w:tr w:rsidR="000D6051" w:rsidRPr="00344F09" w14:paraId="038AE4EE" w14:textId="77777777" w:rsidTr="000D6051">
        <w:tc>
          <w:tcPr>
            <w:tcW w:w="2284" w:type="dxa"/>
          </w:tcPr>
          <w:p w14:paraId="241CBA6C" w14:textId="09353703" w:rsidR="000D6051" w:rsidRPr="00344F09" w:rsidRDefault="000D6051" w:rsidP="0023094B">
            <w:pPr>
              <w:tabs>
                <w:tab w:val="left" w:pos="842"/>
              </w:tabs>
              <w:outlineLvl w:val="0"/>
            </w:pPr>
            <w:bookmarkStart w:id="235" w:name="_Toc111126077"/>
            <w:r w:rsidRPr="00344F09">
              <w:t>Port-A-Cath®</w:t>
            </w:r>
            <w:bookmarkEnd w:id="235"/>
            <w:r w:rsidRPr="00344F09">
              <w:t xml:space="preserve">  </w:t>
            </w:r>
          </w:p>
        </w:tc>
        <w:tc>
          <w:tcPr>
            <w:tcW w:w="925" w:type="dxa"/>
          </w:tcPr>
          <w:p w14:paraId="7D28747B" w14:textId="77777777" w:rsidR="000D6051" w:rsidRPr="00344F09" w:rsidRDefault="000D6051" w:rsidP="0023094B">
            <w:pPr>
              <w:tabs>
                <w:tab w:val="left" w:pos="842"/>
              </w:tabs>
              <w:outlineLvl w:val="0"/>
            </w:pPr>
          </w:p>
        </w:tc>
        <w:tc>
          <w:tcPr>
            <w:tcW w:w="1354" w:type="dxa"/>
          </w:tcPr>
          <w:p w14:paraId="14099C2E" w14:textId="77777777" w:rsidR="000D6051" w:rsidRPr="00344F09" w:rsidRDefault="000D6051" w:rsidP="0023094B">
            <w:pPr>
              <w:tabs>
                <w:tab w:val="left" w:pos="842"/>
              </w:tabs>
              <w:outlineLvl w:val="0"/>
            </w:pPr>
          </w:p>
        </w:tc>
        <w:tc>
          <w:tcPr>
            <w:tcW w:w="1354" w:type="dxa"/>
          </w:tcPr>
          <w:p w14:paraId="4FB9502D" w14:textId="77777777" w:rsidR="000D6051" w:rsidRPr="00344F09" w:rsidRDefault="000D6051" w:rsidP="0023094B">
            <w:pPr>
              <w:tabs>
                <w:tab w:val="left" w:pos="842"/>
              </w:tabs>
              <w:outlineLvl w:val="0"/>
            </w:pPr>
          </w:p>
        </w:tc>
        <w:tc>
          <w:tcPr>
            <w:tcW w:w="1354" w:type="dxa"/>
          </w:tcPr>
          <w:p w14:paraId="1345A26C" w14:textId="77777777" w:rsidR="000D6051" w:rsidRPr="00344F09" w:rsidRDefault="000D6051" w:rsidP="0023094B">
            <w:pPr>
              <w:tabs>
                <w:tab w:val="left" w:pos="842"/>
              </w:tabs>
              <w:outlineLvl w:val="0"/>
            </w:pPr>
          </w:p>
        </w:tc>
        <w:tc>
          <w:tcPr>
            <w:tcW w:w="1354" w:type="dxa"/>
          </w:tcPr>
          <w:p w14:paraId="7174B511" w14:textId="77777777" w:rsidR="000D6051" w:rsidRPr="00344F09" w:rsidRDefault="000D6051" w:rsidP="0023094B">
            <w:pPr>
              <w:tabs>
                <w:tab w:val="left" w:pos="842"/>
              </w:tabs>
              <w:outlineLvl w:val="0"/>
            </w:pPr>
          </w:p>
        </w:tc>
        <w:tc>
          <w:tcPr>
            <w:tcW w:w="1354" w:type="dxa"/>
          </w:tcPr>
          <w:p w14:paraId="255330FB" w14:textId="77777777" w:rsidR="000D6051" w:rsidRPr="00344F09" w:rsidRDefault="000D6051" w:rsidP="0023094B">
            <w:pPr>
              <w:tabs>
                <w:tab w:val="left" w:pos="842"/>
              </w:tabs>
              <w:outlineLvl w:val="0"/>
            </w:pPr>
          </w:p>
        </w:tc>
      </w:tr>
      <w:tr w:rsidR="000D6051" w:rsidRPr="00344F09" w14:paraId="7C4C2628" w14:textId="77777777" w:rsidTr="000D6051">
        <w:tc>
          <w:tcPr>
            <w:tcW w:w="2284" w:type="dxa"/>
          </w:tcPr>
          <w:p w14:paraId="3A9636DA" w14:textId="63C3FC17" w:rsidR="000D6051" w:rsidRPr="00344F09" w:rsidRDefault="000D6051" w:rsidP="0023094B">
            <w:pPr>
              <w:tabs>
                <w:tab w:val="left" w:pos="842"/>
              </w:tabs>
              <w:outlineLvl w:val="0"/>
            </w:pPr>
            <w:bookmarkStart w:id="236" w:name="_Toc111126078"/>
            <w:r w:rsidRPr="00344F09">
              <w:lastRenderedPageBreak/>
              <w:t>Hickman® and or Broviac ® catheters</w:t>
            </w:r>
            <w:bookmarkEnd w:id="236"/>
          </w:p>
        </w:tc>
        <w:tc>
          <w:tcPr>
            <w:tcW w:w="925" w:type="dxa"/>
          </w:tcPr>
          <w:p w14:paraId="2FC31480" w14:textId="77777777" w:rsidR="000D6051" w:rsidRPr="00344F09" w:rsidRDefault="000D6051" w:rsidP="0023094B">
            <w:pPr>
              <w:tabs>
                <w:tab w:val="left" w:pos="842"/>
              </w:tabs>
              <w:outlineLvl w:val="0"/>
            </w:pPr>
          </w:p>
        </w:tc>
        <w:tc>
          <w:tcPr>
            <w:tcW w:w="1354" w:type="dxa"/>
          </w:tcPr>
          <w:p w14:paraId="69F63B07" w14:textId="77777777" w:rsidR="000D6051" w:rsidRPr="00344F09" w:rsidRDefault="000D6051" w:rsidP="0023094B">
            <w:pPr>
              <w:tabs>
                <w:tab w:val="left" w:pos="842"/>
              </w:tabs>
              <w:outlineLvl w:val="0"/>
            </w:pPr>
          </w:p>
        </w:tc>
        <w:tc>
          <w:tcPr>
            <w:tcW w:w="1354" w:type="dxa"/>
          </w:tcPr>
          <w:p w14:paraId="26437527" w14:textId="77777777" w:rsidR="000D6051" w:rsidRPr="00344F09" w:rsidRDefault="000D6051" w:rsidP="0023094B">
            <w:pPr>
              <w:tabs>
                <w:tab w:val="left" w:pos="842"/>
              </w:tabs>
              <w:outlineLvl w:val="0"/>
            </w:pPr>
          </w:p>
        </w:tc>
        <w:tc>
          <w:tcPr>
            <w:tcW w:w="1354" w:type="dxa"/>
          </w:tcPr>
          <w:p w14:paraId="04F22B71" w14:textId="77777777" w:rsidR="000D6051" w:rsidRPr="00344F09" w:rsidRDefault="000D6051" w:rsidP="0023094B">
            <w:pPr>
              <w:tabs>
                <w:tab w:val="left" w:pos="842"/>
              </w:tabs>
              <w:outlineLvl w:val="0"/>
            </w:pPr>
          </w:p>
        </w:tc>
        <w:tc>
          <w:tcPr>
            <w:tcW w:w="1354" w:type="dxa"/>
          </w:tcPr>
          <w:p w14:paraId="59795276" w14:textId="77777777" w:rsidR="000D6051" w:rsidRPr="00344F09" w:rsidRDefault="000D6051" w:rsidP="0023094B">
            <w:pPr>
              <w:tabs>
                <w:tab w:val="left" w:pos="842"/>
              </w:tabs>
              <w:outlineLvl w:val="0"/>
            </w:pPr>
          </w:p>
        </w:tc>
        <w:tc>
          <w:tcPr>
            <w:tcW w:w="1354" w:type="dxa"/>
          </w:tcPr>
          <w:p w14:paraId="1E5D4C7D" w14:textId="77777777" w:rsidR="000D6051" w:rsidRPr="00344F09" w:rsidRDefault="000D6051" w:rsidP="0023094B">
            <w:pPr>
              <w:tabs>
                <w:tab w:val="left" w:pos="842"/>
              </w:tabs>
              <w:outlineLvl w:val="0"/>
            </w:pPr>
          </w:p>
        </w:tc>
      </w:tr>
      <w:tr w:rsidR="000D6051" w:rsidRPr="00344F09" w14:paraId="70A9C028" w14:textId="77777777" w:rsidTr="000D6051">
        <w:trPr>
          <w:trHeight w:val="478"/>
        </w:trPr>
        <w:tc>
          <w:tcPr>
            <w:tcW w:w="2284" w:type="dxa"/>
            <w:vMerge w:val="restart"/>
          </w:tcPr>
          <w:p w14:paraId="2EF01D0E" w14:textId="77777777" w:rsidR="000D6051" w:rsidRPr="00344F09" w:rsidRDefault="000D6051" w:rsidP="000D6051">
            <w:pPr>
              <w:spacing w:line="259" w:lineRule="auto"/>
              <w:ind w:left="2"/>
              <w:rPr>
                <w:color w:val="000000"/>
                <w:lang w:eastAsia="en-GB"/>
              </w:rPr>
            </w:pPr>
            <w:r w:rsidRPr="00344F09">
              <w:rPr>
                <w:b/>
                <w:color w:val="000000"/>
                <w:lang w:eastAsia="en-GB"/>
              </w:rPr>
              <w:t xml:space="preserve">Port-A-Cath® needle insertion  </w:t>
            </w:r>
          </w:p>
          <w:p w14:paraId="69D90C02" w14:textId="5A207A79" w:rsidR="000D6051" w:rsidRPr="00344F09" w:rsidRDefault="000D6051" w:rsidP="000D6051">
            <w:pPr>
              <w:spacing w:line="259" w:lineRule="auto"/>
              <w:ind w:left="2"/>
              <w:rPr>
                <w:color w:val="000000"/>
                <w:lang w:eastAsia="en-GB"/>
              </w:rPr>
            </w:pPr>
          </w:p>
          <w:p w14:paraId="2F224337" w14:textId="46AEA914" w:rsidR="000D6051" w:rsidRPr="00344F09" w:rsidRDefault="000D6051" w:rsidP="000D6051">
            <w:pPr>
              <w:tabs>
                <w:tab w:val="left" w:pos="842"/>
              </w:tabs>
              <w:outlineLvl w:val="0"/>
            </w:pPr>
            <w:bookmarkStart w:id="237" w:name="_Toc111126079"/>
            <w:r w:rsidRPr="00344F09">
              <w:rPr>
                <w:b/>
                <w:color w:val="000000"/>
                <w:lang w:eastAsia="en-GB"/>
              </w:rPr>
              <w:t>Port-A-Cath® needle removal</w:t>
            </w:r>
            <w:bookmarkEnd w:id="237"/>
          </w:p>
        </w:tc>
        <w:tc>
          <w:tcPr>
            <w:tcW w:w="925" w:type="dxa"/>
          </w:tcPr>
          <w:p w14:paraId="50797171" w14:textId="77777777" w:rsidR="000D6051" w:rsidRPr="00344F09" w:rsidRDefault="000D6051" w:rsidP="0023094B">
            <w:pPr>
              <w:tabs>
                <w:tab w:val="left" w:pos="842"/>
              </w:tabs>
              <w:outlineLvl w:val="0"/>
            </w:pPr>
          </w:p>
        </w:tc>
        <w:tc>
          <w:tcPr>
            <w:tcW w:w="1354" w:type="dxa"/>
          </w:tcPr>
          <w:p w14:paraId="5E01DB6F" w14:textId="77777777" w:rsidR="000D6051" w:rsidRPr="00344F09" w:rsidRDefault="000D6051" w:rsidP="0023094B">
            <w:pPr>
              <w:tabs>
                <w:tab w:val="left" w:pos="842"/>
              </w:tabs>
              <w:outlineLvl w:val="0"/>
            </w:pPr>
          </w:p>
        </w:tc>
        <w:tc>
          <w:tcPr>
            <w:tcW w:w="1354" w:type="dxa"/>
          </w:tcPr>
          <w:p w14:paraId="084C13EF" w14:textId="77777777" w:rsidR="000D6051" w:rsidRPr="00344F09" w:rsidRDefault="000D6051" w:rsidP="0023094B">
            <w:pPr>
              <w:tabs>
                <w:tab w:val="left" w:pos="842"/>
              </w:tabs>
              <w:outlineLvl w:val="0"/>
            </w:pPr>
          </w:p>
        </w:tc>
        <w:tc>
          <w:tcPr>
            <w:tcW w:w="1354" w:type="dxa"/>
          </w:tcPr>
          <w:p w14:paraId="69A56CCC" w14:textId="77777777" w:rsidR="000D6051" w:rsidRPr="00344F09" w:rsidRDefault="000D6051" w:rsidP="0023094B">
            <w:pPr>
              <w:tabs>
                <w:tab w:val="left" w:pos="842"/>
              </w:tabs>
              <w:outlineLvl w:val="0"/>
            </w:pPr>
          </w:p>
        </w:tc>
        <w:tc>
          <w:tcPr>
            <w:tcW w:w="1354" w:type="dxa"/>
          </w:tcPr>
          <w:p w14:paraId="0A4BB810" w14:textId="77777777" w:rsidR="000D6051" w:rsidRPr="00344F09" w:rsidRDefault="000D6051" w:rsidP="0023094B">
            <w:pPr>
              <w:tabs>
                <w:tab w:val="left" w:pos="842"/>
              </w:tabs>
              <w:outlineLvl w:val="0"/>
            </w:pPr>
          </w:p>
        </w:tc>
        <w:tc>
          <w:tcPr>
            <w:tcW w:w="1354" w:type="dxa"/>
          </w:tcPr>
          <w:p w14:paraId="15E0EB26" w14:textId="77777777" w:rsidR="000D6051" w:rsidRPr="00344F09" w:rsidRDefault="000D6051" w:rsidP="0023094B">
            <w:pPr>
              <w:tabs>
                <w:tab w:val="left" w:pos="842"/>
              </w:tabs>
              <w:outlineLvl w:val="0"/>
            </w:pPr>
          </w:p>
        </w:tc>
      </w:tr>
      <w:tr w:rsidR="000D6051" w:rsidRPr="00344F09" w14:paraId="4B152205" w14:textId="77777777" w:rsidTr="000D6051">
        <w:trPr>
          <w:trHeight w:val="138"/>
        </w:trPr>
        <w:tc>
          <w:tcPr>
            <w:tcW w:w="2284" w:type="dxa"/>
            <w:vMerge/>
          </w:tcPr>
          <w:p w14:paraId="5D77740A" w14:textId="77777777" w:rsidR="000D6051" w:rsidRPr="00344F09" w:rsidRDefault="000D6051" w:rsidP="0023094B">
            <w:pPr>
              <w:tabs>
                <w:tab w:val="left" w:pos="842"/>
              </w:tabs>
              <w:outlineLvl w:val="0"/>
            </w:pPr>
          </w:p>
        </w:tc>
        <w:tc>
          <w:tcPr>
            <w:tcW w:w="925" w:type="dxa"/>
          </w:tcPr>
          <w:p w14:paraId="4AAB81D1" w14:textId="77777777" w:rsidR="000D6051" w:rsidRPr="00344F09" w:rsidRDefault="000D6051" w:rsidP="0023094B">
            <w:pPr>
              <w:tabs>
                <w:tab w:val="left" w:pos="842"/>
              </w:tabs>
              <w:outlineLvl w:val="0"/>
            </w:pPr>
          </w:p>
        </w:tc>
        <w:tc>
          <w:tcPr>
            <w:tcW w:w="1354" w:type="dxa"/>
          </w:tcPr>
          <w:p w14:paraId="30A01521" w14:textId="77777777" w:rsidR="000D6051" w:rsidRPr="00344F09" w:rsidRDefault="000D6051" w:rsidP="0023094B">
            <w:pPr>
              <w:tabs>
                <w:tab w:val="left" w:pos="842"/>
              </w:tabs>
              <w:outlineLvl w:val="0"/>
            </w:pPr>
          </w:p>
        </w:tc>
        <w:tc>
          <w:tcPr>
            <w:tcW w:w="1354" w:type="dxa"/>
          </w:tcPr>
          <w:p w14:paraId="0857638A" w14:textId="77777777" w:rsidR="000D6051" w:rsidRPr="00344F09" w:rsidRDefault="000D6051" w:rsidP="0023094B">
            <w:pPr>
              <w:tabs>
                <w:tab w:val="left" w:pos="842"/>
              </w:tabs>
              <w:outlineLvl w:val="0"/>
            </w:pPr>
          </w:p>
        </w:tc>
        <w:tc>
          <w:tcPr>
            <w:tcW w:w="1354" w:type="dxa"/>
          </w:tcPr>
          <w:p w14:paraId="1B9262BA" w14:textId="77777777" w:rsidR="000D6051" w:rsidRPr="00344F09" w:rsidRDefault="000D6051" w:rsidP="0023094B">
            <w:pPr>
              <w:tabs>
                <w:tab w:val="left" w:pos="842"/>
              </w:tabs>
              <w:outlineLvl w:val="0"/>
            </w:pPr>
          </w:p>
        </w:tc>
        <w:tc>
          <w:tcPr>
            <w:tcW w:w="1354" w:type="dxa"/>
          </w:tcPr>
          <w:p w14:paraId="59E238E2" w14:textId="77777777" w:rsidR="000D6051" w:rsidRPr="00344F09" w:rsidRDefault="000D6051" w:rsidP="0023094B">
            <w:pPr>
              <w:tabs>
                <w:tab w:val="left" w:pos="842"/>
              </w:tabs>
              <w:outlineLvl w:val="0"/>
            </w:pPr>
          </w:p>
        </w:tc>
        <w:tc>
          <w:tcPr>
            <w:tcW w:w="1354" w:type="dxa"/>
          </w:tcPr>
          <w:p w14:paraId="56AD2299" w14:textId="77777777" w:rsidR="000D6051" w:rsidRPr="00344F09" w:rsidRDefault="000D6051" w:rsidP="0023094B">
            <w:pPr>
              <w:tabs>
                <w:tab w:val="left" w:pos="842"/>
              </w:tabs>
              <w:outlineLvl w:val="0"/>
            </w:pPr>
          </w:p>
        </w:tc>
      </w:tr>
    </w:tbl>
    <w:p w14:paraId="402491E8" w14:textId="77364C3F" w:rsidR="00CA0FE6" w:rsidRPr="00344F09" w:rsidRDefault="00CA0FE6" w:rsidP="00C72222">
      <w:pPr>
        <w:tabs>
          <w:tab w:val="left" w:pos="842"/>
        </w:tabs>
        <w:outlineLvl w:val="0"/>
      </w:pPr>
    </w:p>
    <w:p w14:paraId="7917FC9A" w14:textId="77777777" w:rsidR="00C72222" w:rsidRPr="00344F09" w:rsidRDefault="00C72222" w:rsidP="00C72222">
      <w:pPr>
        <w:tabs>
          <w:tab w:val="left" w:pos="842"/>
        </w:tabs>
        <w:outlineLvl w:val="0"/>
        <w:rPr>
          <w:b/>
          <w:bCs/>
        </w:rPr>
      </w:pPr>
    </w:p>
    <w:p w14:paraId="1739CDB3" w14:textId="77777777" w:rsidR="00C72222" w:rsidRPr="00344F09" w:rsidRDefault="00C72222" w:rsidP="00C72222">
      <w:pPr>
        <w:tabs>
          <w:tab w:val="left" w:pos="842"/>
        </w:tabs>
        <w:outlineLvl w:val="0"/>
        <w:rPr>
          <w:bCs/>
        </w:rPr>
      </w:pPr>
      <w:bookmarkStart w:id="238" w:name="_Toc111126080"/>
      <w:r w:rsidRPr="00344F09">
        <w:rPr>
          <w:bCs/>
        </w:rPr>
        <w:t>If any of the areas are not successfully completed, a support programme will be implemented with the individual and their mentor.</w:t>
      </w:r>
      <w:bookmarkEnd w:id="238"/>
      <w:r w:rsidRPr="00344F09">
        <w:rPr>
          <w:bCs/>
        </w:rPr>
        <w:t xml:space="preserve"> </w:t>
      </w:r>
    </w:p>
    <w:p w14:paraId="6F09430B" w14:textId="77777777" w:rsidR="00E676E7" w:rsidRPr="00344F09" w:rsidRDefault="00C72222" w:rsidP="00E676E7">
      <w:pPr>
        <w:tabs>
          <w:tab w:val="left" w:pos="842"/>
        </w:tabs>
        <w:outlineLvl w:val="0"/>
      </w:pPr>
      <w:bookmarkStart w:id="239" w:name="_Toc111126081"/>
      <w:r w:rsidRPr="00344F09">
        <w:rPr>
          <w:b/>
          <w:bCs/>
        </w:rPr>
        <w:t>Individuals who fail three times in any section will not be signed off as competent and will be referred to the appropriate manager.</w:t>
      </w:r>
      <w:bookmarkEnd w:id="239"/>
      <w:r w:rsidR="00E676E7" w:rsidRPr="00344F09">
        <w:t xml:space="preserve"> </w:t>
      </w:r>
    </w:p>
    <w:p w14:paraId="199FCF21" w14:textId="77777777" w:rsidR="00E676E7" w:rsidRPr="00344F09" w:rsidRDefault="00E676E7" w:rsidP="00E676E7">
      <w:pPr>
        <w:tabs>
          <w:tab w:val="left" w:pos="842"/>
        </w:tabs>
        <w:outlineLvl w:val="0"/>
      </w:pPr>
    </w:p>
    <w:p w14:paraId="773E3C6F" w14:textId="515DE179" w:rsidR="00E676E7" w:rsidRPr="00344F09" w:rsidRDefault="00E676E7" w:rsidP="00E676E7">
      <w:pPr>
        <w:tabs>
          <w:tab w:val="left" w:pos="842"/>
        </w:tabs>
        <w:outlineLvl w:val="0"/>
        <w:rPr>
          <w:b/>
          <w:bCs/>
        </w:rPr>
      </w:pPr>
      <w:bookmarkStart w:id="240" w:name="_Toc111126082"/>
      <w:r w:rsidRPr="00344F09">
        <w:rPr>
          <w:b/>
          <w:bCs/>
        </w:rPr>
        <w:t>Declaration</w:t>
      </w:r>
      <w:bookmarkEnd w:id="240"/>
      <w:r w:rsidRPr="00344F09">
        <w:rPr>
          <w:b/>
          <w:bCs/>
        </w:rPr>
        <w:t xml:space="preserve"> </w:t>
      </w:r>
    </w:p>
    <w:p w14:paraId="29A16ED4" w14:textId="77777777" w:rsidR="00E676E7" w:rsidRPr="00344F09" w:rsidRDefault="00E676E7" w:rsidP="00E676E7">
      <w:pPr>
        <w:tabs>
          <w:tab w:val="left" w:pos="842"/>
        </w:tabs>
        <w:outlineLvl w:val="0"/>
        <w:rPr>
          <w:bCs/>
        </w:rPr>
      </w:pPr>
      <w:bookmarkStart w:id="241" w:name="_Toc111126083"/>
      <w:r w:rsidRPr="00344F09">
        <w:rPr>
          <w:bCs/>
        </w:rPr>
        <w:t>I confirm that I am competent to undertake the administration of intravenous therapy and understand that I am responsible and accountable for my practice. I will seek further training if I have concerns about my competency and will discontinue undertaking the procedure until further training is received from a suitably qualified clinician.</w:t>
      </w:r>
      <w:bookmarkEnd w:id="241"/>
      <w:r w:rsidRPr="00344F09">
        <w:rPr>
          <w:bCs/>
        </w:rPr>
        <w:t xml:space="preserve"> </w:t>
      </w:r>
    </w:p>
    <w:p w14:paraId="31258246" w14:textId="77777777" w:rsidR="00E676E7" w:rsidRPr="00344F09" w:rsidRDefault="00E676E7" w:rsidP="00E676E7">
      <w:pPr>
        <w:tabs>
          <w:tab w:val="left" w:pos="842"/>
        </w:tabs>
        <w:outlineLvl w:val="0"/>
        <w:rPr>
          <w:b/>
          <w:bCs/>
        </w:rPr>
      </w:pPr>
      <w:r w:rsidRPr="00344F09">
        <w:rPr>
          <w:b/>
          <w:bCs/>
        </w:rPr>
        <w:t xml:space="preserve"> </w:t>
      </w:r>
    </w:p>
    <w:p w14:paraId="0703874F" w14:textId="4FAFCBE1" w:rsidR="00E676E7" w:rsidRPr="00344F09" w:rsidRDefault="00E676E7" w:rsidP="00E676E7">
      <w:pPr>
        <w:tabs>
          <w:tab w:val="left" w:pos="842"/>
        </w:tabs>
        <w:outlineLvl w:val="0"/>
        <w:rPr>
          <w:bCs/>
        </w:rPr>
      </w:pPr>
      <w:bookmarkStart w:id="242" w:name="_Toc111126084"/>
      <w:r w:rsidRPr="00344F09">
        <w:rPr>
          <w:bCs/>
        </w:rPr>
        <w:t>I have attended and passed all the required training and understand that I am expected attend updates and will ensure my practice and competencies are up to date.</w:t>
      </w:r>
      <w:bookmarkEnd w:id="242"/>
      <w:r w:rsidRPr="00344F09">
        <w:rPr>
          <w:bCs/>
        </w:rPr>
        <w:t xml:space="preserve">   </w:t>
      </w:r>
    </w:p>
    <w:p w14:paraId="262D651C" w14:textId="77777777" w:rsidR="00E676E7" w:rsidRPr="00344F09" w:rsidRDefault="00E676E7" w:rsidP="00E676E7">
      <w:pPr>
        <w:tabs>
          <w:tab w:val="left" w:pos="842"/>
        </w:tabs>
        <w:outlineLvl w:val="0"/>
        <w:rPr>
          <w:b/>
          <w:bCs/>
        </w:rPr>
      </w:pPr>
    </w:p>
    <w:p w14:paraId="3607C3BC" w14:textId="652E88C2" w:rsidR="00E676E7" w:rsidRPr="00344F09" w:rsidRDefault="00E676E7" w:rsidP="00E676E7">
      <w:pPr>
        <w:tabs>
          <w:tab w:val="left" w:pos="842"/>
        </w:tabs>
        <w:outlineLvl w:val="0"/>
        <w:rPr>
          <w:b/>
          <w:bCs/>
        </w:rPr>
      </w:pPr>
      <w:bookmarkStart w:id="243" w:name="_Toc111126085"/>
      <w:r w:rsidRPr="00344F09">
        <w:rPr>
          <w:b/>
          <w:bCs/>
        </w:rPr>
        <w:t>Sign _____________________________________    Print ________________</w:t>
      </w:r>
      <w:bookmarkEnd w:id="243"/>
    </w:p>
    <w:p w14:paraId="62ECDA83" w14:textId="77777777" w:rsidR="00E676E7" w:rsidRPr="00344F09" w:rsidRDefault="00E676E7" w:rsidP="00E676E7">
      <w:pPr>
        <w:tabs>
          <w:tab w:val="left" w:pos="842"/>
        </w:tabs>
        <w:outlineLvl w:val="0"/>
        <w:rPr>
          <w:b/>
          <w:bCs/>
        </w:rPr>
      </w:pPr>
      <w:r w:rsidRPr="00344F09">
        <w:rPr>
          <w:b/>
          <w:bCs/>
        </w:rPr>
        <w:t xml:space="preserve"> </w:t>
      </w:r>
    </w:p>
    <w:p w14:paraId="154D3031" w14:textId="728A53E4" w:rsidR="00CA0FE6" w:rsidRPr="00344F09" w:rsidRDefault="00E676E7" w:rsidP="00E676E7">
      <w:pPr>
        <w:tabs>
          <w:tab w:val="left" w:pos="842"/>
        </w:tabs>
        <w:outlineLvl w:val="0"/>
        <w:rPr>
          <w:b/>
          <w:bCs/>
        </w:rPr>
      </w:pPr>
      <w:bookmarkStart w:id="244" w:name="_Toc111126086"/>
      <w:r w:rsidRPr="00344F09">
        <w:rPr>
          <w:b/>
          <w:bCs/>
        </w:rPr>
        <w:t>Date _______________________________</w:t>
      </w:r>
      <w:r w:rsidRPr="00344F09">
        <w:rPr>
          <w:b/>
          <w:bCs/>
        </w:rPr>
        <w:tab/>
        <w:t>Review date _______________</w:t>
      </w:r>
      <w:bookmarkEnd w:id="244"/>
    </w:p>
    <w:p w14:paraId="0D1D17F7" w14:textId="302D2204" w:rsidR="00E676E7" w:rsidRPr="00344F09" w:rsidRDefault="00E676E7" w:rsidP="00C72222">
      <w:pPr>
        <w:tabs>
          <w:tab w:val="left" w:pos="842"/>
        </w:tabs>
        <w:outlineLvl w:val="0"/>
        <w:rPr>
          <w:b/>
          <w:bCs/>
        </w:rPr>
      </w:pPr>
    </w:p>
    <w:p w14:paraId="4E7ED1A3" w14:textId="77777777" w:rsidR="00E676E7" w:rsidRPr="00344F09" w:rsidRDefault="00E676E7" w:rsidP="00C72222">
      <w:pPr>
        <w:tabs>
          <w:tab w:val="left" w:pos="842"/>
        </w:tabs>
        <w:outlineLvl w:val="0"/>
        <w:rPr>
          <w:b/>
          <w:bCs/>
        </w:rPr>
      </w:pPr>
    </w:p>
    <w:p w14:paraId="674D9D45" w14:textId="47E3FC0B" w:rsidR="004F2EAC" w:rsidRPr="00344F09" w:rsidRDefault="004F2EAC" w:rsidP="00753FCF">
      <w:pPr>
        <w:tabs>
          <w:tab w:val="left" w:pos="842"/>
        </w:tabs>
        <w:ind w:left="121" w:firstLine="720"/>
        <w:outlineLvl w:val="0"/>
        <w:rPr>
          <w:b/>
          <w:bCs/>
        </w:rPr>
      </w:pPr>
    </w:p>
    <w:p w14:paraId="10491C06" w14:textId="5FC4C67A" w:rsidR="004F2EAC" w:rsidRPr="00344F09" w:rsidRDefault="004F2EAC" w:rsidP="00753FCF">
      <w:pPr>
        <w:tabs>
          <w:tab w:val="left" w:pos="842"/>
        </w:tabs>
        <w:ind w:left="121" w:firstLine="720"/>
        <w:outlineLvl w:val="0"/>
        <w:rPr>
          <w:b/>
          <w:bCs/>
        </w:rPr>
      </w:pPr>
    </w:p>
    <w:p w14:paraId="1AFF2E48" w14:textId="4A9F5294" w:rsidR="004F2EAC" w:rsidRPr="00344F09" w:rsidRDefault="004F2EAC" w:rsidP="00753FCF">
      <w:pPr>
        <w:tabs>
          <w:tab w:val="left" w:pos="842"/>
        </w:tabs>
        <w:ind w:left="121" w:firstLine="720"/>
        <w:outlineLvl w:val="0"/>
        <w:rPr>
          <w:b/>
          <w:bCs/>
        </w:rPr>
      </w:pPr>
    </w:p>
    <w:p w14:paraId="5D2FCA1C" w14:textId="0D6985EB" w:rsidR="004F2EAC" w:rsidRPr="00344F09" w:rsidRDefault="004F2EAC" w:rsidP="00753FCF">
      <w:pPr>
        <w:tabs>
          <w:tab w:val="left" w:pos="842"/>
        </w:tabs>
        <w:ind w:left="121" w:firstLine="720"/>
        <w:outlineLvl w:val="0"/>
        <w:rPr>
          <w:b/>
          <w:bCs/>
        </w:rPr>
      </w:pPr>
    </w:p>
    <w:p w14:paraId="24433182" w14:textId="40CF175A" w:rsidR="004F2EAC" w:rsidRPr="00344F09" w:rsidRDefault="004F2EAC" w:rsidP="00753FCF">
      <w:pPr>
        <w:tabs>
          <w:tab w:val="left" w:pos="842"/>
        </w:tabs>
        <w:ind w:left="121" w:firstLine="720"/>
        <w:outlineLvl w:val="0"/>
        <w:rPr>
          <w:b/>
          <w:bCs/>
        </w:rPr>
      </w:pPr>
    </w:p>
    <w:p w14:paraId="63BFAA57" w14:textId="4AF6B2DB" w:rsidR="004F2EAC" w:rsidRPr="00344F09" w:rsidRDefault="004F2EAC" w:rsidP="00753FCF">
      <w:pPr>
        <w:tabs>
          <w:tab w:val="left" w:pos="842"/>
        </w:tabs>
        <w:ind w:left="121" w:firstLine="720"/>
        <w:outlineLvl w:val="0"/>
        <w:rPr>
          <w:b/>
          <w:bCs/>
        </w:rPr>
      </w:pPr>
    </w:p>
    <w:p w14:paraId="753860EF" w14:textId="0EEBA7D0" w:rsidR="004F2EAC" w:rsidRPr="00344F09" w:rsidRDefault="004F2EAC" w:rsidP="00753FCF">
      <w:pPr>
        <w:tabs>
          <w:tab w:val="left" w:pos="842"/>
        </w:tabs>
        <w:ind w:left="121" w:firstLine="720"/>
        <w:outlineLvl w:val="0"/>
        <w:rPr>
          <w:b/>
          <w:bCs/>
        </w:rPr>
      </w:pPr>
    </w:p>
    <w:p w14:paraId="01919B20" w14:textId="49F8D5D1" w:rsidR="004F2EAC" w:rsidRPr="00344F09" w:rsidRDefault="004F2EAC" w:rsidP="00753FCF">
      <w:pPr>
        <w:tabs>
          <w:tab w:val="left" w:pos="842"/>
        </w:tabs>
        <w:ind w:left="121" w:firstLine="720"/>
        <w:outlineLvl w:val="0"/>
        <w:rPr>
          <w:b/>
          <w:bCs/>
        </w:rPr>
      </w:pPr>
    </w:p>
    <w:p w14:paraId="6A2F9FCC" w14:textId="4012377E" w:rsidR="004F2EAC" w:rsidRPr="00344F09" w:rsidRDefault="004F2EAC" w:rsidP="00753FCF">
      <w:pPr>
        <w:tabs>
          <w:tab w:val="left" w:pos="842"/>
        </w:tabs>
        <w:ind w:left="121" w:firstLine="720"/>
        <w:outlineLvl w:val="0"/>
        <w:rPr>
          <w:b/>
          <w:bCs/>
        </w:rPr>
      </w:pPr>
    </w:p>
    <w:p w14:paraId="15E7A335" w14:textId="726CF833" w:rsidR="004F2EAC" w:rsidRPr="00344F09" w:rsidRDefault="004F2EAC" w:rsidP="00753FCF">
      <w:pPr>
        <w:tabs>
          <w:tab w:val="left" w:pos="842"/>
        </w:tabs>
        <w:ind w:left="121" w:firstLine="720"/>
        <w:outlineLvl w:val="0"/>
        <w:rPr>
          <w:b/>
          <w:bCs/>
        </w:rPr>
      </w:pPr>
    </w:p>
    <w:p w14:paraId="597AB576" w14:textId="5390504D" w:rsidR="004F2EAC" w:rsidRPr="00344F09" w:rsidRDefault="004F2EAC" w:rsidP="00753FCF">
      <w:pPr>
        <w:tabs>
          <w:tab w:val="left" w:pos="842"/>
        </w:tabs>
        <w:ind w:left="121" w:firstLine="720"/>
        <w:outlineLvl w:val="0"/>
        <w:rPr>
          <w:b/>
          <w:bCs/>
        </w:rPr>
      </w:pPr>
    </w:p>
    <w:p w14:paraId="62656B0B" w14:textId="67C8735D" w:rsidR="004F2EAC" w:rsidRPr="00344F09" w:rsidRDefault="004F2EAC" w:rsidP="00753FCF">
      <w:pPr>
        <w:tabs>
          <w:tab w:val="left" w:pos="842"/>
        </w:tabs>
        <w:ind w:left="121" w:firstLine="720"/>
        <w:outlineLvl w:val="0"/>
        <w:rPr>
          <w:b/>
          <w:bCs/>
        </w:rPr>
      </w:pPr>
    </w:p>
    <w:p w14:paraId="0FFEA5FB" w14:textId="373256F1" w:rsidR="004F2EAC" w:rsidRPr="00344F09" w:rsidRDefault="004F2EAC" w:rsidP="00753FCF">
      <w:pPr>
        <w:tabs>
          <w:tab w:val="left" w:pos="842"/>
        </w:tabs>
        <w:ind w:left="121" w:firstLine="720"/>
        <w:outlineLvl w:val="0"/>
        <w:rPr>
          <w:b/>
          <w:bCs/>
        </w:rPr>
      </w:pPr>
    </w:p>
    <w:p w14:paraId="213E1D57" w14:textId="66F85883" w:rsidR="004F2EAC" w:rsidRPr="00344F09" w:rsidRDefault="004F2EAC" w:rsidP="00753FCF">
      <w:pPr>
        <w:tabs>
          <w:tab w:val="left" w:pos="842"/>
        </w:tabs>
        <w:ind w:left="121" w:firstLine="720"/>
        <w:outlineLvl w:val="0"/>
        <w:rPr>
          <w:b/>
          <w:bCs/>
        </w:rPr>
      </w:pPr>
    </w:p>
    <w:p w14:paraId="6068857C" w14:textId="24D5D578" w:rsidR="004F2EAC" w:rsidRPr="00344F09" w:rsidRDefault="004F2EAC" w:rsidP="00753FCF">
      <w:pPr>
        <w:tabs>
          <w:tab w:val="left" w:pos="842"/>
        </w:tabs>
        <w:ind w:left="121" w:firstLine="720"/>
        <w:outlineLvl w:val="0"/>
        <w:rPr>
          <w:b/>
          <w:bCs/>
        </w:rPr>
      </w:pPr>
    </w:p>
    <w:p w14:paraId="3A6B13E4" w14:textId="38E6ED9E" w:rsidR="004F2EAC" w:rsidRPr="00344F09" w:rsidRDefault="004F2EAC" w:rsidP="00753FCF">
      <w:pPr>
        <w:tabs>
          <w:tab w:val="left" w:pos="842"/>
        </w:tabs>
        <w:ind w:left="121" w:firstLine="720"/>
        <w:outlineLvl w:val="0"/>
        <w:rPr>
          <w:b/>
          <w:bCs/>
        </w:rPr>
      </w:pPr>
    </w:p>
    <w:p w14:paraId="0E368D6F" w14:textId="1C9253CF" w:rsidR="004F2EAC" w:rsidRPr="00344F09" w:rsidRDefault="004F2EAC" w:rsidP="00753FCF">
      <w:pPr>
        <w:tabs>
          <w:tab w:val="left" w:pos="842"/>
        </w:tabs>
        <w:ind w:left="121" w:firstLine="720"/>
        <w:outlineLvl w:val="0"/>
        <w:rPr>
          <w:b/>
          <w:bCs/>
        </w:rPr>
      </w:pPr>
    </w:p>
    <w:p w14:paraId="34A5DB1B" w14:textId="2CB53DC4" w:rsidR="004F2EAC" w:rsidRPr="00344F09" w:rsidRDefault="004F2EAC" w:rsidP="00753FCF">
      <w:pPr>
        <w:tabs>
          <w:tab w:val="left" w:pos="842"/>
        </w:tabs>
        <w:ind w:left="121" w:firstLine="720"/>
        <w:outlineLvl w:val="0"/>
        <w:rPr>
          <w:b/>
          <w:bCs/>
        </w:rPr>
      </w:pPr>
    </w:p>
    <w:p w14:paraId="400F4E09" w14:textId="26319433" w:rsidR="004F2EAC" w:rsidRPr="00344F09" w:rsidRDefault="004F2EAC" w:rsidP="00753FCF">
      <w:pPr>
        <w:tabs>
          <w:tab w:val="left" w:pos="842"/>
        </w:tabs>
        <w:ind w:left="121" w:firstLine="720"/>
        <w:outlineLvl w:val="0"/>
        <w:rPr>
          <w:b/>
          <w:bCs/>
        </w:rPr>
      </w:pPr>
    </w:p>
    <w:p w14:paraId="570F35B4" w14:textId="7D8C17AC" w:rsidR="004F2EAC" w:rsidRPr="00344F09" w:rsidRDefault="004F2EAC" w:rsidP="00753FCF">
      <w:pPr>
        <w:tabs>
          <w:tab w:val="left" w:pos="842"/>
        </w:tabs>
        <w:ind w:left="121" w:firstLine="720"/>
        <w:outlineLvl w:val="0"/>
        <w:rPr>
          <w:b/>
          <w:bCs/>
        </w:rPr>
      </w:pPr>
    </w:p>
    <w:p w14:paraId="02752729" w14:textId="636C052B" w:rsidR="004F2EAC" w:rsidRPr="00344F09" w:rsidRDefault="004F2EAC" w:rsidP="00753FCF">
      <w:pPr>
        <w:tabs>
          <w:tab w:val="left" w:pos="842"/>
        </w:tabs>
        <w:ind w:left="121" w:firstLine="720"/>
        <w:outlineLvl w:val="0"/>
        <w:rPr>
          <w:b/>
          <w:bCs/>
        </w:rPr>
      </w:pPr>
    </w:p>
    <w:p w14:paraId="3134CC96" w14:textId="0B93907D" w:rsidR="004F2EAC" w:rsidRPr="00344F09" w:rsidRDefault="004F2EAC" w:rsidP="00753FCF">
      <w:pPr>
        <w:tabs>
          <w:tab w:val="left" w:pos="842"/>
        </w:tabs>
        <w:ind w:left="121" w:firstLine="720"/>
        <w:outlineLvl w:val="0"/>
        <w:rPr>
          <w:b/>
          <w:bCs/>
        </w:rPr>
      </w:pPr>
    </w:p>
    <w:p w14:paraId="2D419C8E" w14:textId="7880FF78" w:rsidR="004F2EAC" w:rsidRPr="00344F09" w:rsidRDefault="004F2EAC" w:rsidP="00753FCF">
      <w:pPr>
        <w:tabs>
          <w:tab w:val="left" w:pos="842"/>
        </w:tabs>
        <w:ind w:left="121" w:firstLine="720"/>
        <w:outlineLvl w:val="0"/>
        <w:rPr>
          <w:b/>
          <w:bCs/>
        </w:rPr>
      </w:pPr>
    </w:p>
    <w:p w14:paraId="07CF5E66" w14:textId="77777777" w:rsidR="00840A12" w:rsidRPr="00344F09" w:rsidRDefault="00840A12" w:rsidP="00840A12">
      <w:pPr>
        <w:keepNext/>
        <w:keepLines/>
        <w:widowControl/>
        <w:autoSpaceDE/>
        <w:autoSpaceDN/>
        <w:spacing w:line="259" w:lineRule="auto"/>
        <w:ind w:right="213"/>
        <w:jc w:val="center"/>
        <w:outlineLvl w:val="1"/>
        <w:rPr>
          <w:b/>
          <w:color w:val="000000"/>
          <w:lang w:val="en-GB" w:eastAsia="en-GB"/>
        </w:rPr>
      </w:pPr>
      <w:bookmarkStart w:id="245" w:name="_Toc111126087"/>
      <w:r w:rsidRPr="00344F09">
        <w:rPr>
          <w:b/>
          <w:color w:val="000000"/>
          <w:lang w:val="en-GB" w:eastAsia="en-GB"/>
        </w:rPr>
        <w:lastRenderedPageBreak/>
        <w:t>Action Plan for Learning Needs</w:t>
      </w:r>
      <w:bookmarkEnd w:id="245"/>
      <w:r w:rsidRPr="00344F09">
        <w:rPr>
          <w:b/>
          <w:color w:val="000000"/>
          <w:lang w:val="en-GB" w:eastAsia="en-GB"/>
        </w:rPr>
        <w:t xml:space="preserve"> </w:t>
      </w:r>
    </w:p>
    <w:p w14:paraId="39651712" w14:textId="77777777" w:rsidR="00840A12" w:rsidRPr="00344F09" w:rsidRDefault="00840A12" w:rsidP="00840A12">
      <w:pPr>
        <w:widowControl/>
        <w:autoSpaceDE/>
        <w:autoSpaceDN/>
        <w:spacing w:line="259" w:lineRule="auto"/>
        <w:ind w:right="146"/>
        <w:jc w:val="center"/>
        <w:rPr>
          <w:color w:val="000000"/>
          <w:lang w:val="en-GB" w:eastAsia="en-GB"/>
        </w:rPr>
      </w:pPr>
      <w:r w:rsidRPr="00344F09">
        <w:rPr>
          <w:color w:val="000000"/>
          <w:lang w:val="en-GB" w:eastAsia="en-GB"/>
        </w:rPr>
        <w:t xml:space="preserve"> </w:t>
      </w:r>
    </w:p>
    <w:p w14:paraId="7632D7DB" w14:textId="5AE9FD9F" w:rsidR="00840A12" w:rsidRPr="00344F09" w:rsidRDefault="00840A12" w:rsidP="00840A12">
      <w:pPr>
        <w:widowControl/>
        <w:tabs>
          <w:tab w:val="center" w:pos="9614"/>
        </w:tabs>
        <w:autoSpaceDE/>
        <w:autoSpaceDN/>
        <w:spacing w:line="259" w:lineRule="auto"/>
        <w:ind w:left="-15"/>
        <w:rPr>
          <w:color w:val="000000"/>
          <w:lang w:val="en-GB" w:eastAsia="en-GB"/>
        </w:rPr>
      </w:pPr>
      <w:r w:rsidRPr="00344F09">
        <w:rPr>
          <w:b/>
          <w:color w:val="000000"/>
          <w:lang w:val="en-GB" w:eastAsia="en-GB"/>
        </w:rPr>
        <w:t xml:space="preserve">Name of candidate:  ________________________  Name of assessor:  ____  </w:t>
      </w:r>
    </w:p>
    <w:p w14:paraId="178FE4AC" w14:textId="77777777" w:rsidR="00840A12" w:rsidRPr="00344F09" w:rsidRDefault="00840A12" w:rsidP="00840A12">
      <w:pPr>
        <w:widowControl/>
        <w:autoSpaceDE/>
        <w:autoSpaceDN/>
        <w:spacing w:line="259" w:lineRule="auto"/>
        <w:rPr>
          <w:color w:val="000000"/>
          <w:lang w:val="en-GB" w:eastAsia="en-GB"/>
        </w:rPr>
      </w:pPr>
      <w:r w:rsidRPr="00344F09">
        <w:rPr>
          <w:b/>
          <w:color w:val="000000"/>
          <w:lang w:val="en-GB" w:eastAsia="en-GB"/>
        </w:rPr>
        <w:t xml:space="preserve"> </w:t>
      </w:r>
    </w:p>
    <w:p w14:paraId="1CCFFC01" w14:textId="77777777" w:rsidR="00840A12" w:rsidRPr="00344F09" w:rsidRDefault="00840A12" w:rsidP="00840A12">
      <w:pPr>
        <w:pStyle w:val="Heading3"/>
        <w:ind w:left="-5"/>
        <w:rPr>
          <w:bCs w:val="0"/>
          <w:color w:val="000000"/>
          <w:lang w:val="en-GB" w:eastAsia="en-GB"/>
        </w:rPr>
      </w:pPr>
      <w:bookmarkStart w:id="246" w:name="_Toc111126088"/>
      <w:r w:rsidRPr="00344F09">
        <w:rPr>
          <w:color w:val="000000"/>
          <w:lang w:val="en-GB" w:eastAsia="en-GB"/>
        </w:rPr>
        <w:t>Date: __________</w:t>
      </w:r>
      <w:r w:rsidRPr="00344F09">
        <w:rPr>
          <w:b w:val="0"/>
          <w:color w:val="000000"/>
          <w:lang w:val="en-GB" w:eastAsia="en-GB"/>
        </w:rPr>
        <w:t>__________________</w:t>
      </w:r>
      <w:bookmarkEnd w:id="246"/>
      <w:r w:rsidRPr="00344F09">
        <w:rPr>
          <w:bCs w:val="0"/>
          <w:color w:val="000000"/>
          <w:lang w:val="en-GB" w:eastAsia="en-GB"/>
        </w:rPr>
        <w:t xml:space="preserve"> </w:t>
      </w:r>
    </w:p>
    <w:p w14:paraId="098EA1F3" w14:textId="77777777" w:rsidR="00840A12" w:rsidRPr="00344F09" w:rsidRDefault="00840A12" w:rsidP="00840A12">
      <w:pPr>
        <w:pStyle w:val="Heading3"/>
        <w:ind w:left="-5"/>
        <w:rPr>
          <w:bCs w:val="0"/>
          <w:color w:val="000000"/>
          <w:lang w:val="en-GB" w:eastAsia="en-GB"/>
        </w:rPr>
      </w:pPr>
    </w:p>
    <w:p w14:paraId="3174BBE8" w14:textId="5B88D971" w:rsidR="00840A12" w:rsidRPr="00344F09" w:rsidRDefault="00840A12" w:rsidP="00840A12">
      <w:pPr>
        <w:pStyle w:val="Heading3"/>
        <w:ind w:left="-5"/>
        <w:rPr>
          <w:bCs w:val="0"/>
          <w:color w:val="000000"/>
          <w:lang w:val="en-GB" w:eastAsia="en-GB"/>
        </w:rPr>
      </w:pPr>
      <w:bookmarkStart w:id="247" w:name="_Toc111126089"/>
      <w:r w:rsidRPr="00344F09">
        <w:rPr>
          <w:bCs w:val="0"/>
          <w:color w:val="000000"/>
          <w:lang w:val="en-GB" w:eastAsia="en-GB"/>
        </w:rPr>
        <w:t>COMPETENCY: _____________________________________</w:t>
      </w:r>
      <w:bookmarkEnd w:id="247"/>
    </w:p>
    <w:p w14:paraId="2C0AA9BB" w14:textId="301E3111" w:rsidR="00840A12" w:rsidRPr="00344F09" w:rsidRDefault="00840A12" w:rsidP="00840A12">
      <w:pPr>
        <w:pStyle w:val="Heading3"/>
        <w:ind w:left="-5"/>
        <w:rPr>
          <w:bCs w:val="0"/>
          <w:color w:val="000000"/>
          <w:lang w:val="en-GB" w:eastAsia="en-GB"/>
        </w:rPr>
      </w:pPr>
    </w:p>
    <w:tbl>
      <w:tblPr>
        <w:tblStyle w:val="TableGrid"/>
        <w:tblW w:w="0" w:type="auto"/>
        <w:tblInd w:w="-732" w:type="dxa"/>
        <w:tblLook w:val="04A0" w:firstRow="1" w:lastRow="0" w:firstColumn="1" w:lastColumn="0" w:noHBand="0" w:noVBand="1"/>
      </w:tblPr>
      <w:tblGrid>
        <w:gridCol w:w="1708"/>
        <w:gridCol w:w="1708"/>
        <w:gridCol w:w="1708"/>
        <w:gridCol w:w="1708"/>
        <w:gridCol w:w="1708"/>
      </w:tblGrid>
      <w:tr w:rsidR="00840A12" w:rsidRPr="00344F09" w14:paraId="547BFE41" w14:textId="77777777" w:rsidTr="00840A12">
        <w:tc>
          <w:tcPr>
            <w:tcW w:w="1708" w:type="dxa"/>
          </w:tcPr>
          <w:p w14:paraId="597D897D" w14:textId="24E5EBFC" w:rsidR="00840A12" w:rsidRPr="00344F09" w:rsidRDefault="00840A12" w:rsidP="00840A12">
            <w:pPr>
              <w:pStyle w:val="Heading3"/>
              <w:ind w:left="0" w:firstLine="0"/>
              <w:outlineLvl w:val="2"/>
              <w:rPr>
                <w:bCs w:val="0"/>
                <w:color w:val="000000"/>
                <w:lang w:eastAsia="en-GB"/>
              </w:rPr>
            </w:pPr>
            <w:bookmarkStart w:id="248" w:name="_Toc111126090"/>
            <w:r w:rsidRPr="00344F09">
              <w:rPr>
                <w:bCs w:val="0"/>
                <w:color w:val="000000"/>
                <w:lang w:eastAsia="en-GB"/>
              </w:rPr>
              <w:t>Learning need</w:t>
            </w:r>
            <w:bookmarkEnd w:id="248"/>
          </w:p>
        </w:tc>
        <w:tc>
          <w:tcPr>
            <w:tcW w:w="1708" w:type="dxa"/>
          </w:tcPr>
          <w:p w14:paraId="40105FCB" w14:textId="2452017C" w:rsidR="00840A12" w:rsidRPr="00344F09" w:rsidRDefault="00840A12" w:rsidP="00840A12">
            <w:pPr>
              <w:pStyle w:val="Heading3"/>
              <w:ind w:left="0" w:firstLine="0"/>
              <w:outlineLvl w:val="2"/>
              <w:rPr>
                <w:bCs w:val="0"/>
                <w:color w:val="000000"/>
                <w:lang w:eastAsia="en-GB"/>
              </w:rPr>
            </w:pPr>
            <w:bookmarkStart w:id="249" w:name="_Toc111126091"/>
            <w:r w:rsidRPr="00344F09">
              <w:rPr>
                <w:bCs w:val="0"/>
                <w:color w:val="000000"/>
                <w:lang w:eastAsia="en-GB"/>
              </w:rPr>
              <w:t>Action</w:t>
            </w:r>
            <w:bookmarkEnd w:id="249"/>
          </w:p>
        </w:tc>
        <w:tc>
          <w:tcPr>
            <w:tcW w:w="1708" w:type="dxa"/>
          </w:tcPr>
          <w:p w14:paraId="4F37D15A" w14:textId="45289DA6" w:rsidR="00840A12" w:rsidRPr="00344F09" w:rsidRDefault="00840A12" w:rsidP="00840A12">
            <w:pPr>
              <w:pStyle w:val="Heading3"/>
              <w:ind w:left="0" w:firstLine="0"/>
              <w:outlineLvl w:val="2"/>
              <w:rPr>
                <w:bCs w:val="0"/>
                <w:color w:val="000000"/>
                <w:lang w:eastAsia="en-GB"/>
              </w:rPr>
            </w:pPr>
            <w:bookmarkStart w:id="250" w:name="_Toc111126092"/>
            <w:r w:rsidRPr="00344F09">
              <w:rPr>
                <w:bCs w:val="0"/>
                <w:color w:val="000000"/>
                <w:lang w:eastAsia="en-GB"/>
              </w:rPr>
              <w:t>Timescale</w:t>
            </w:r>
            <w:bookmarkEnd w:id="250"/>
          </w:p>
        </w:tc>
        <w:tc>
          <w:tcPr>
            <w:tcW w:w="1708" w:type="dxa"/>
          </w:tcPr>
          <w:p w14:paraId="2B674509" w14:textId="26EB8C2D" w:rsidR="00840A12" w:rsidRPr="00344F09" w:rsidRDefault="00840A12" w:rsidP="00840A12">
            <w:pPr>
              <w:pStyle w:val="Heading3"/>
              <w:ind w:left="0" w:firstLine="0"/>
              <w:outlineLvl w:val="2"/>
              <w:rPr>
                <w:bCs w:val="0"/>
                <w:color w:val="000000"/>
                <w:lang w:eastAsia="en-GB"/>
              </w:rPr>
            </w:pPr>
            <w:bookmarkStart w:id="251" w:name="_Toc111126093"/>
            <w:r w:rsidRPr="00344F09">
              <w:rPr>
                <w:bCs w:val="0"/>
                <w:color w:val="000000"/>
                <w:lang w:eastAsia="en-GB"/>
              </w:rPr>
              <w:t>Responsible Person</w:t>
            </w:r>
            <w:bookmarkEnd w:id="251"/>
          </w:p>
        </w:tc>
        <w:tc>
          <w:tcPr>
            <w:tcW w:w="1708" w:type="dxa"/>
          </w:tcPr>
          <w:p w14:paraId="33D02DDB" w14:textId="273703B4" w:rsidR="00840A12" w:rsidRPr="00344F09" w:rsidRDefault="00840A12" w:rsidP="00840A12">
            <w:pPr>
              <w:pStyle w:val="Heading3"/>
              <w:ind w:left="0" w:firstLine="0"/>
              <w:outlineLvl w:val="2"/>
              <w:rPr>
                <w:bCs w:val="0"/>
                <w:color w:val="000000"/>
                <w:lang w:eastAsia="en-GB"/>
              </w:rPr>
            </w:pPr>
            <w:bookmarkStart w:id="252" w:name="_Toc111126094"/>
            <w:r w:rsidRPr="00344F09">
              <w:rPr>
                <w:bCs w:val="0"/>
                <w:color w:val="000000"/>
                <w:lang w:eastAsia="en-GB"/>
              </w:rPr>
              <w:t>Sign completed candidate and assessor</w:t>
            </w:r>
            <w:bookmarkEnd w:id="252"/>
          </w:p>
        </w:tc>
      </w:tr>
      <w:tr w:rsidR="00840A12" w:rsidRPr="00344F09" w14:paraId="53DAC98A" w14:textId="77777777" w:rsidTr="00840A12">
        <w:tc>
          <w:tcPr>
            <w:tcW w:w="1708" w:type="dxa"/>
          </w:tcPr>
          <w:p w14:paraId="3196779F" w14:textId="77777777" w:rsidR="00840A12" w:rsidRPr="00344F09" w:rsidRDefault="00840A12" w:rsidP="00840A12">
            <w:pPr>
              <w:pStyle w:val="Heading3"/>
              <w:ind w:left="0" w:firstLine="0"/>
              <w:outlineLvl w:val="2"/>
              <w:rPr>
                <w:bCs w:val="0"/>
                <w:color w:val="000000"/>
                <w:lang w:eastAsia="en-GB"/>
              </w:rPr>
            </w:pPr>
          </w:p>
          <w:p w14:paraId="37D285BB" w14:textId="77777777" w:rsidR="001B0775" w:rsidRPr="00344F09" w:rsidRDefault="001B0775" w:rsidP="00840A12">
            <w:pPr>
              <w:pStyle w:val="Heading3"/>
              <w:ind w:left="0" w:firstLine="0"/>
              <w:outlineLvl w:val="2"/>
              <w:rPr>
                <w:bCs w:val="0"/>
                <w:color w:val="000000"/>
                <w:lang w:eastAsia="en-GB"/>
              </w:rPr>
            </w:pPr>
          </w:p>
          <w:p w14:paraId="025D12DA" w14:textId="77777777" w:rsidR="001B0775" w:rsidRPr="00344F09" w:rsidRDefault="001B0775" w:rsidP="00840A12">
            <w:pPr>
              <w:pStyle w:val="Heading3"/>
              <w:ind w:left="0" w:firstLine="0"/>
              <w:outlineLvl w:val="2"/>
              <w:rPr>
                <w:bCs w:val="0"/>
                <w:color w:val="000000"/>
                <w:lang w:eastAsia="en-GB"/>
              </w:rPr>
            </w:pPr>
          </w:p>
          <w:p w14:paraId="33D5D955" w14:textId="22611B32" w:rsidR="001B0775" w:rsidRPr="00344F09" w:rsidRDefault="001B0775" w:rsidP="00840A12">
            <w:pPr>
              <w:pStyle w:val="Heading3"/>
              <w:ind w:left="0" w:firstLine="0"/>
              <w:outlineLvl w:val="2"/>
              <w:rPr>
                <w:bCs w:val="0"/>
                <w:color w:val="000000"/>
                <w:lang w:eastAsia="en-GB"/>
              </w:rPr>
            </w:pPr>
          </w:p>
        </w:tc>
        <w:tc>
          <w:tcPr>
            <w:tcW w:w="1708" w:type="dxa"/>
          </w:tcPr>
          <w:p w14:paraId="2DFF63ED" w14:textId="77777777" w:rsidR="00840A12" w:rsidRPr="00344F09" w:rsidRDefault="00840A12" w:rsidP="00840A12">
            <w:pPr>
              <w:pStyle w:val="Heading3"/>
              <w:ind w:left="0" w:firstLine="0"/>
              <w:outlineLvl w:val="2"/>
              <w:rPr>
                <w:bCs w:val="0"/>
                <w:color w:val="000000"/>
                <w:lang w:eastAsia="en-GB"/>
              </w:rPr>
            </w:pPr>
          </w:p>
        </w:tc>
        <w:tc>
          <w:tcPr>
            <w:tcW w:w="1708" w:type="dxa"/>
          </w:tcPr>
          <w:p w14:paraId="39A950F7" w14:textId="77777777" w:rsidR="00840A12" w:rsidRPr="00344F09" w:rsidRDefault="00840A12" w:rsidP="00840A12">
            <w:pPr>
              <w:pStyle w:val="Heading3"/>
              <w:ind w:left="0" w:firstLine="0"/>
              <w:outlineLvl w:val="2"/>
              <w:rPr>
                <w:bCs w:val="0"/>
                <w:color w:val="000000"/>
                <w:lang w:eastAsia="en-GB"/>
              </w:rPr>
            </w:pPr>
          </w:p>
        </w:tc>
        <w:tc>
          <w:tcPr>
            <w:tcW w:w="1708" w:type="dxa"/>
          </w:tcPr>
          <w:p w14:paraId="2F93F3B7" w14:textId="77777777" w:rsidR="00840A12" w:rsidRPr="00344F09" w:rsidRDefault="00840A12" w:rsidP="00840A12">
            <w:pPr>
              <w:pStyle w:val="Heading3"/>
              <w:ind w:left="0" w:firstLine="0"/>
              <w:outlineLvl w:val="2"/>
              <w:rPr>
                <w:bCs w:val="0"/>
                <w:color w:val="000000"/>
                <w:lang w:eastAsia="en-GB"/>
              </w:rPr>
            </w:pPr>
          </w:p>
        </w:tc>
        <w:tc>
          <w:tcPr>
            <w:tcW w:w="1708" w:type="dxa"/>
          </w:tcPr>
          <w:p w14:paraId="59F9811B" w14:textId="77777777" w:rsidR="00840A12" w:rsidRPr="00344F09" w:rsidRDefault="00840A12" w:rsidP="00840A12">
            <w:pPr>
              <w:pStyle w:val="Heading3"/>
              <w:ind w:left="0" w:firstLine="0"/>
              <w:outlineLvl w:val="2"/>
              <w:rPr>
                <w:bCs w:val="0"/>
                <w:color w:val="000000"/>
                <w:lang w:eastAsia="en-GB"/>
              </w:rPr>
            </w:pPr>
          </w:p>
        </w:tc>
      </w:tr>
      <w:tr w:rsidR="00840A12" w:rsidRPr="00344F09" w14:paraId="3E09F8AB" w14:textId="77777777" w:rsidTr="00840A12">
        <w:tc>
          <w:tcPr>
            <w:tcW w:w="1708" w:type="dxa"/>
          </w:tcPr>
          <w:p w14:paraId="3585A513" w14:textId="77777777" w:rsidR="00840A12" w:rsidRPr="00344F09" w:rsidRDefault="00840A12" w:rsidP="00840A12">
            <w:pPr>
              <w:pStyle w:val="Heading3"/>
              <w:ind w:left="0" w:firstLine="0"/>
              <w:outlineLvl w:val="2"/>
              <w:rPr>
                <w:bCs w:val="0"/>
                <w:color w:val="000000"/>
                <w:lang w:eastAsia="en-GB"/>
              </w:rPr>
            </w:pPr>
          </w:p>
          <w:p w14:paraId="0E22B78E" w14:textId="77777777" w:rsidR="001B0775" w:rsidRPr="00344F09" w:rsidRDefault="001B0775" w:rsidP="00840A12">
            <w:pPr>
              <w:pStyle w:val="Heading3"/>
              <w:ind w:left="0" w:firstLine="0"/>
              <w:outlineLvl w:val="2"/>
              <w:rPr>
                <w:bCs w:val="0"/>
                <w:color w:val="000000"/>
                <w:lang w:eastAsia="en-GB"/>
              </w:rPr>
            </w:pPr>
          </w:p>
          <w:p w14:paraId="45D7EC0B" w14:textId="77777777" w:rsidR="001B0775" w:rsidRPr="00344F09" w:rsidRDefault="001B0775" w:rsidP="00840A12">
            <w:pPr>
              <w:pStyle w:val="Heading3"/>
              <w:ind w:left="0" w:firstLine="0"/>
              <w:outlineLvl w:val="2"/>
              <w:rPr>
                <w:bCs w:val="0"/>
                <w:color w:val="000000"/>
                <w:lang w:eastAsia="en-GB"/>
              </w:rPr>
            </w:pPr>
          </w:p>
          <w:p w14:paraId="0B72A015" w14:textId="64E87B88" w:rsidR="001B0775" w:rsidRPr="00344F09" w:rsidRDefault="001B0775" w:rsidP="00840A12">
            <w:pPr>
              <w:pStyle w:val="Heading3"/>
              <w:ind w:left="0" w:firstLine="0"/>
              <w:outlineLvl w:val="2"/>
              <w:rPr>
                <w:bCs w:val="0"/>
                <w:color w:val="000000"/>
                <w:lang w:eastAsia="en-GB"/>
              </w:rPr>
            </w:pPr>
          </w:p>
        </w:tc>
        <w:tc>
          <w:tcPr>
            <w:tcW w:w="1708" w:type="dxa"/>
          </w:tcPr>
          <w:p w14:paraId="4773FD27" w14:textId="77777777" w:rsidR="00840A12" w:rsidRPr="00344F09" w:rsidRDefault="00840A12" w:rsidP="00840A12">
            <w:pPr>
              <w:pStyle w:val="Heading3"/>
              <w:ind w:left="0" w:firstLine="0"/>
              <w:outlineLvl w:val="2"/>
              <w:rPr>
                <w:bCs w:val="0"/>
                <w:color w:val="000000"/>
                <w:lang w:eastAsia="en-GB"/>
              </w:rPr>
            </w:pPr>
          </w:p>
        </w:tc>
        <w:tc>
          <w:tcPr>
            <w:tcW w:w="1708" w:type="dxa"/>
          </w:tcPr>
          <w:p w14:paraId="47C38B7F" w14:textId="77777777" w:rsidR="00840A12" w:rsidRPr="00344F09" w:rsidRDefault="00840A12" w:rsidP="00840A12">
            <w:pPr>
              <w:pStyle w:val="Heading3"/>
              <w:ind w:left="0" w:firstLine="0"/>
              <w:outlineLvl w:val="2"/>
              <w:rPr>
                <w:bCs w:val="0"/>
                <w:color w:val="000000"/>
                <w:lang w:eastAsia="en-GB"/>
              </w:rPr>
            </w:pPr>
          </w:p>
        </w:tc>
        <w:tc>
          <w:tcPr>
            <w:tcW w:w="1708" w:type="dxa"/>
          </w:tcPr>
          <w:p w14:paraId="33CB682C" w14:textId="77777777" w:rsidR="00840A12" w:rsidRPr="00344F09" w:rsidRDefault="00840A12" w:rsidP="00840A12">
            <w:pPr>
              <w:pStyle w:val="Heading3"/>
              <w:ind w:left="0" w:firstLine="0"/>
              <w:outlineLvl w:val="2"/>
              <w:rPr>
                <w:bCs w:val="0"/>
                <w:color w:val="000000"/>
                <w:lang w:eastAsia="en-GB"/>
              </w:rPr>
            </w:pPr>
          </w:p>
        </w:tc>
        <w:tc>
          <w:tcPr>
            <w:tcW w:w="1708" w:type="dxa"/>
          </w:tcPr>
          <w:p w14:paraId="1D681C14" w14:textId="77777777" w:rsidR="00840A12" w:rsidRPr="00344F09" w:rsidRDefault="00840A12" w:rsidP="00840A12">
            <w:pPr>
              <w:pStyle w:val="Heading3"/>
              <w:ind w:left="0" w:firstLine="0"/>
              <w:outlineLvl w:val="2"/>
              <w:rPr>
                <w:bCs w:val="0"/>
                <w:color w:val="000000"/>
                <w:lang w:eastAsia="en-GB"/>
              </w:rPr>
            </w:pPr>
          </w:p>
        </w:tc>
      </w:tr>
      <w:tr w:rsidR="00840A12" w:rsidRPr="00344F09" w14:paraId="3A85DE3E" w14:textId="77777777" w:rsidTr="00840A12">
        <w:tc>
          <w:tcPr>
            <w:tcW w:w="1708" w:type="dxa"/>
          </w:tcPr>
          <w:p w14:paraId="6AE6E8B6" w14:textId="77777777" w:rsidR="00840A12" w:rsidRPr="00344F09" w:rsidRDefault="00840A12" w:rsidP="00840A12">
            <w:pPr>
              <w:pStyle w:val="Heading3"/>
              <w:ind w:left="0" w:firstLine="0"/>
              <w:outlineLvl w:val="2"/>
              <w:rPr>
                <w:bCs w:val="0"/>
                <w:color w:val="000000"/>
                <w:lang w:eastAsia="en-GB"/>
              </w:rPr>
            </w:pPr>
          </w:p>
          <w:p w14:paraId="734E15FC" w14:textId="77777777" w:rsidR="001B0775" w:rsidRPr="00344F09" w:rsidRDefault="001B0775" w:rsidP="00840A12">
            <w:pPr>
              <w:pStyle w:val="Heading3"/>
              <w:ind w:left="0" w:firstLine="0"/>
              <w:outlineLvl w:val="2"/>
              <w:rPr>
                <w:bCs w:val="0"/>
                <w:color w:val="000000"/>
                <w:lang w:eastAsia="en-GB"/>
              </w:rPr>
            </w:pPr>
          </w:p>
          <w:p w14:paraId="5CE91C41" w14:textId="77777777" w:rsidR="001B0775" w:rsidRPr="00344F09" w:rsidRDefault="001B0775" w:rsidP="00840A12">
            <w:pPr>
              <w:pStyle w:val="Heading3"/>
              <w:ind w:left="0" w:firstLine="0"/>
              <w:outlineLvl w:val="2"/>
              <w:rPr>
                <w:bCs w:val="0"/>
                <w:color w:val="000000"/>
                <w:lang w:eastAsia="en-GB"/>
              </w:rPr>
            </w:pPr>
          </w:p>
          <w:p w14:paraId="1F9583F3" w14:textId="15AE5B16" w:rsidR="001B0775" w:rsidRPr="00344F09" w:rsidRDefault="001B0775" w:rsidP="00840A12">
            <w:pPr>
              <w:pStyle w:val="Heading3"/>
              <w:ind w:left="0" w:firstLine="0"/>
              <w:outlineLvl w:val="2"/>
              <w:rPr>
                <w:bCs w:val="0"/>
                <w:color w:val="000000"/>
                <w:lang w:eastAsia="en-GB"/>
              </w:rPr>
            </w:pPr>
          </w:p>
        </w:tc>
        <w:tc>
          <w:tcPr>
            <w:tcW w:w="1708" w:type="dxa"/>
          </w:tcPr>
          <w:p w14:paraId="45F3D439" w14:textId="77777777" w:rsidR="00840A12" w:rsidRPr="00344F09" w:rsidRDefault="00840A12" w:rsidP="00840A12">
            <w:pPr>
              <w:pStyle w:val="Heading3"/>
              <w:ind w:left="0" w:firstLine="0"/>
              <w:outlineLvl w:val="2"/>
              <w:rPr>
                <w:bCs w:val="0"/>
                <w:color w:val="000000"/>
                <w:lang w:eastAsia="en-GB"/>
              </w:rPr>
            </w:pPr>
          </w:p>
        </w:tc>
        <w:tc>
          <w:tcPr>
            <w:tcW w:w="1708" w:type="dxa"/>
          </w:tcPr>
          <w:p w14:paraId="36216B78" w14:textId="77777777" w:rsidR="00840A12" w:rsidRPr="00344F09" w:rsidRDefault="00840A12" w:rsidP="00840A12">
            <w:pPr>
              <w:pStyle w:val="Heading3"/>
              <w:ind w:left="0" w:firstLine="0"/>
              <w:outlineLvl w:val="2"/>
              <w:rPr>
                <w:bCs w:val="0"/>
                <w:color w:val="000000"/>
                <w:lang w:eastAsia="en-GB"/>
              </w:rPr>
            </w:pPr>
          </w:p>
        </w:tc>
        <w:tc>
          <w:tcPr>
            <w:tcW w:w="1708" w:type="dxa"/>
          </w:tcPr>
          <w:p w14:paraId="3B24AF7D" w14:textId="77777777" w:rsidR="00840A12" w:rsidRPr="00344F09" w:rsidRDefault="00840A12" w:rsidP="00840A12">
            <w:pPr>
              <w:pStyle w:val="Heading3"/>
              <w:ind w:left="0" w:firstLine="0"/>
              <w:outlineLvl w:val="2"/>
              <w:rPr>
                <w:bCs w:val="0"/>
                <w:color w:val="000000"/>
                <w:lang w:eastAsia="en-GB"/>
              </w:rPr>
            </w:pPr>
          </w:p>
        </w:tc>
        <w:tc>
          <w:tcPr>
            <w:tcW w:w="1708" w:type="dxa"/>
          </w:tcPr>
          <w:p w14:paraId="096D2089" w14:textId="77777777" w:rsidR="00840A12" w:rsidRPr="00344F09" w:rsidRDefault="00840A12" w:rsidP="00840A12">
            <w:pPr>
              <w:pStyle w:val="Heading3"/>
              <w:ind w:left="0" w:firstLine="0"/>
              <w:outlineLvl w:val="2"/>
              <w:rPr>
                <w:bCs w:val="0"/>
                <w:color w:val="000000"/>
                <w:lang w:eastAsia="en-GB"/>
              </w:rPr>
            </w:pPr>
          </w:p>
        </w:tc>
      </w:tr>
      <w:tr w:rsidR="00840A12" w:rsidRPr="00344F09" w14:paraId="7C01A793" w14:textId="77777777" w:rsidTr="00840A12">
        <w:tc>
          <w:tcPr>
            <w:tcW w:w="1708" w:type="dxa"/>
          </w:tcPr>
          <w:p w14:paraId="3EA39CFA" w14:textId="77777777" w:rsidR="00840A12" w:rsidRPr="00344F09" w:rsidRDefault="00840A12" w:rsidP="00840A12">
            <w:pPr>
              <w:pStyle w:val="Heading3"/>
              <w:ind w:left="0" w:firstLine="0"/>
              <w:outlineLvl w:val="2"/>
              <w:rPr>
                <w:bCs w:val="0"/>
                <w:color w:val="000000"/>
                <w:lang w:eastAsia="en-GB"/>
              </w:rPr>
            </w:pPr>
          </w:p>
          <w:p w14:paraId="4E09126F" w14:textId="77777777" w:rsidR="001B0775" w:rsidRPr="00344F09" w:rsidRDefault="001B0775" w:rsidP="00840A12">
            <w:pPr>
              <w:pStyle w:val="Heading3"/>
              <w:ind w:left="0" w:firstLine="0"/>
              <w:outlineLvl w:val="2"/>
              <w:rPr>
                <w:bCs w:val="0"/>
                <w:color w:val="000000"/>
                <w:lang w:eastAsia="en-GB"/>
              </w:rPr>
            </w:pPr>
          </w:p>
          <w:p w14:paraId="38E55E97" w14:textId="77777777" w:rsidR="001B0775" w:rsidRPr="00344F09" w:rsidRDefault="001B0775" w:rsidP="00840A12">
            <w:pPr>
              <w:pStyle w:val="Heading3"/>
              <w:ind w:left="0" w:firstLine="0"/>
              <w:outlineLvl w:val="2"/>
              <w:rPr>
                <w:bCs w:val="0"/>
                <w:color w:val="000000"/>
                <w:lang w:eastAsia="en-GB"/>
              </w:rPr>
            </w:pPr>
          </w:p>
          <w:p w14:paraId="5BB58B99" w14:textId="77777777" w:rsidR="001B0775" w:rsidRPr="00344F09" w:rsidRDefault="001B0775" w:rsidP="00840A12">
            <w:pPr>
              <w:pStyle w:val="Heading3"/>
              <w:ind w:left="0" w:firstLine="0"/>
              <w:outlineLvl w:val="2"/>
              <w:rPr>
                <w:bCs w:val="0"/>
                <w:color w:val="000000"/>
                <w:lang w:eastAsia="en-GB"/>
              </w:rPr>
            </w:pPr>
          </w:p>
          <w:p w14:paraId="3CABCC63" w14:textId="526A8678" w:rsidR="001B0775" w:rsidRPr="00344F09" w:rsidRDefault="001B0775" w:rsidP="00840A12">
            <w:pPr>
              <w:pStyle w:val="Heading3"/>
              <w:ind w:left="0" w:firstLine="0"/>
              <w:outlineLvl w:val="2"/>
              <w:rPr>
                <w:bCs w:val="0"/>
                <w:color w:val="000000"/>
                <w:lang w:eastAsia="en-GB"/>
              </w:rPr>
            </w:pPr>
          </w:p>
        </w:tc>
        <w:tc>
          <w:tcPr>
            <w:tcW w:w="1708" w:type="dxa"/>
          </w:tcPr>
          <w:p w14:paraId="25CCBFF8" w14:textId="77777777" w:rsidR="00840A12" w:rsidRPr="00344F09" w:rsidRDefault="00840A12" w:rsidP="00840A12">
            <w:pPr>
              <w:pStyle w:val="Heading3"/>
              <w:ind w:left="0" w:firstLine="0"/>
              <w:outlineLvl w:val="2"/>
              <w:rPr>
                <w:bCs w:val="0"/>
                <w:color w:val="000000"/>
                <w:lang w:eastAsia="en-GB"/>
              </w:rPr>
            </w:pPr>
          </w:p>
        </w:tc>
        <w:tc>
          <w:tcPr>
            <w:tcW w:w="1708" w:type="dxa"/>
          </w:tcPr>
          <w:p w14:paraId="3AED43F1" w14:textId="77777777" w:rsidR="00840A12" w:rsidRPr="00344F09" w:rsidRDefault="00840A12" w:rsidP="00840A12">
            <w:pPr>
              <w:pStyle w:val="Heading3"/>
              <w:ind w:left="0" w:firstLine="0"/>
              <w:outlineLvl w:val="2"/>
              <w:rPr>
                <w:bCs w:val="0"/>
                <w:color w:val="000000"/>
                <w:lang w:eastAsia="en-GB"/>
              </w:rPr>
            </w:pPr>
          </w:p>
        </w:tc>
        <w:tc>
          <w:tcPr>
            <w:tcW w:w="1708" w:type="dxa"/>
          </w:tcPr>
          <w:p w14:paraId="3B544CE4" w14:textId="77777777" w:rsidR="00840A12" w:rsidRPr="00344F09" w:rsidRDefault="00840A12" w:rsidP="00840A12">
            <w:pPr>
              <w:pStyle w:val="Heading3"/>
              <w:ind w:left="0" w:firstLine="0"/>
              <w:outlineLvl w:val="2"/>
              <w:rPr>
                <w:bCs w:val="0"/>
                <w:color w:val="000000"/>
                <w:lang w:eastAsia="en-GB"/>
              </w:rPr>
            </w:pPr>
          </w:p>
        </w:tc>
        <w:tc>
          <w:tcPr>
            <w:tcW w:w="1708" w:type="dxa"/>
          </w:tcPr>
          <w:p w14:paraId="2C16A697" w14:textId="77777777" w:rsidR="00840A12" w:rsidRPr="00344F09" w:rsidRDefault="00840A12" w:rsidP="00840A12">
            <w:pPr>
              <w:pStyle w:val="Heading3"/>
              <w:ind w:left="0" w:firstLine="0"/>
              <w:outlineLvl w:val="2"/>
              <w:rPr>
                <w:bCs w:val="0"/>
                <w:color w:val="000000"/>
                <w:lang w:eastAsia="en-GB"/>
              </w:rPr>
            </w:pPr>
          </w:p>
        </w:tc>
      </w:tr>
      <w:tr w:rsidR="00840A12" w:rsidRPr="00344F09" w14:paraId="55B67D5B" w14:textId="77777777" w:rsidTr="00840A12">
        <w:tc>
          <w:tcPr>
            <w:tcW w:w="1708" w:type="dxa"/>
          </w:tcPr>
          <w:p w14:paraId="082DC81D" w14:textId="77777777" w:rsidR="00840A12" w:rsidRPr="00344F09" w:rsidRDefault="00840A12" w:rsidP="00840A12">
            <w:pPr>
              <w:pStyle w:val="Heading3"/>
              <w:ind w:left="0" w:firstLine="0"/>
              <w:outlineLvl w:val="2"/>
              <w:rPr>
                <w:bCs w:val="0"/>
                <w:color w:val="000000"/>
                <w:lang w:eastAsia="en-GB"/>
              </w:rPr>
            </w:pPr>
          </w:p>
          <w:p w14:paraId="6741F88A" w14:textId="77777777" w:rsidR="001B0775" w:rsidRPr="00344F09" w:rsidRDefault="001B0775" w:rsidP="00840A12">
            <w:pPr>
              <w:pStyle w:val="Heading3"/>
              <w:ind w:left="0" w:firstLine="0"/>
              <w:outlineLvl w:val="2"/>
              <w:rPr>
                <w:bCs w:val="0"/>
                <w:color w:val="000000"/>
                <w:lang w:eastAsia="en-GB"/>
              </w:rPr>
            </w:pPr>
          </w:p>
          <w:p w14:paraId="3FD7DEEC" w14:textId="77777777" w:rsidR="001B0775" w:rsidRPr="00344F09" w:rsidRDefault="001B0775" w:rsidP="00840A12">
            <w:pPr>
              <w:pStyle w:val="Heading3"/>
              <w:ind w:left="0" w:firstLine="0"/>
              <w:outlineLvl w:val="2"/>
              <w:rPr>
                <w:bCs w:val="0"/>
                <w:color w:val="000000"/>
                <w:lang w:eastAsia="en-GB"/>
              </w:rPr>
            </w:pPr>
          </w:p>
          <w:p w14:paraId="443CED32" w14:textId="77777777" w:rsidR="001B0775" w:rsidRPr="00344F09" w:rsidRDefault="001B0775" w:rsidP="00840A12">
            <w:pPr>
              <w:pStyle w:val="Heading3"/>
              <w:ind w:left="0" w:firstLine="0"/>
              <w:outlineLvl w:val="2"/>
              <w:rPr>
                <w:bCs w:val="0"/>
                <w:color w:val="000000"/>
                <w:lang w:eastAsia="en-GB"/>
              </w:rPr>
            </w:pPr>
          </w:p>
          <w:p w14:paraId="66869F7F" w14:textId="578FD721" w:rsidR="001B0775" w:rsidRPr="00344F09" w:rsidRDefault="001B0775" w:rsidP="00840A12">
            <w:pPr>
              <w:pStyle w:val="Heading3"/>
              <w:ind w:left="0" w:firstLine="0"/>
              <w:outlineLvl w:val="2"/>
              <w:rPr>
                <w:bCs w:val="0"/>
                <w:color w:val="000000"/>
                <w:lang w:eastAsia="en-GB"/>
              </w:rPr>
            </w:pPr>
          </w:p>
        </w:tc>
        <w:tc>
          <w:tcPr>
            <w:tcW w:w="1708" w:type="dxa"/>
          </w:tcPr>
          <w:p w14:paraId="55A1B6F5" w14:textId="77777777" w:rsidR="00840A12" w:rsidRPr="00344F09" w:rsidRDefault="00840A12" w:rsidP="00840A12">
            <w:pPr>
              <w:pStyle w:val="Heading3"/>
              <w:ind w:left="0" w:firstLine="0"/>
              <w:outlineLvl w:val="2"/>
              <w:rPr>
                <w:bCs w:val="0"/>
                <w:color w:val="000000"/>
                <w:lang w:eastAsia="en-GB"/>
              </w:rPr>
            </w:pPr>
          </w:p>
        </w:tc>
        <w:tc>
          <w:tcPr>
            <w:tcW w:w="1708" w:type="dxa"/>
          </w:tcPr>
          <w:p w14:paraId="37F4BD74" w14:textId="77777777" w:rsidR="00840A12" w:rsidRPr="00344F09" w:rsidRDefault="00840A12" w:rsidP="00840A12">
            <w:pPr>
              <w:pStyle w:val="Heading3"/>
              <w:ind w:left="0" w:firstLine="0"/>
              <w:outlineLvl w:val="2"/>
              <w:rPr>
                <w:bCs w:val="0"/>
                <w:color w:val="000000"/>
                <w:lang w:eastAsia="en-GB"/>
              </w:rPr>
            </w:pPr>
          </w:p>
        </w:tc>
        <w:tc>
          <w:tcPr>
            <w:tcW w:w="1708" w:type="dxa"/>
          </w:tcPr>
          <w:p w14:paraId="4314ECEC" w14:textId="77777777" w:rsidR="00840A12" w:rsidRPr="00344F09" w:rsidRDefault="00840A12" w:rsidP="00840A12">
            <w:pPr>
              <w:pStyle w:val="Heading3"/>
              <w:ind w:left="0" w:firstLine="0"/>
              <w:outlineLvl w:val="2"/>
              <w:rPr>
                <w:bCs w:val="0"/>
                <w:color w:val="000000"/>
                <w:lang w:eastAsia="en-GB"/>
              </w:rPr>
            </w:pPr>
          </w:p>
        </w:tc>
        <w:tc>
          <w:tcPr>
            <w:tcW w:w="1708" w:type="dxa"/>
          </w:tcPr>
          <w:p w14:paraId="14D1F526" w14:textId="77777777" w:rsidR="00840A12" w:rsidRPr="00344F09" w:rsidRDefault="00840A12" w:rsidP="00840A12">
            <w:pPr>
              <w:pStyle w:val="Heading3"/>
              <w:ind w:left="0" w:firstLine="0"/>
              <w:outlineLvl w:val="2"/>
              <w:rPr>
                <w:bCs w:val="0"/>
                <w:color w:val="000000"/>
                <w:lang w:eastAsia="en-GB"/>
              </w:rPr>
            </w:pPr>
          </w:p>
        </w:tc>
      </w:tr>
    </w:tbl>
    <w:p w14:paraId="114D339E" w14:textId="77777777" w:rsidR="00840A12" w:rsidRPr="00344F09" w:rsidRDefault="00840A12" w:rsidP="00840A12">
      <w:pPr>
        <w:pStyle w:val="Heading3"/>
        <w:ind w:left="-5"/>
        <w:rPr>
          <w:bCs w:val="0"/>
          <w:color w:val="000000"/>
          <w:lang w:val="en-GB" w:eastAsia="en-GB"/>
        </w:rPr>
      </w:pPr>
    </w:p>
    <w:p w14:paraId="0644548F" w14:textId="7FEC224A" w:rsidR="00840A12" w:rsidRPr="00344F09" w:rsidRDefault="00840A12" w:rsidP="00840A12">
      <w:pPr>
        <w:widowControl/>
        <w:autoSpaceDE/>
        <w:autoSpaceDN/>
        <w:spacing w:line="259" w:lineRule="auto"/>
        <w:ind w:left="-5" w:hanging="10"/>
        <w:rPr>
          <w:b/>
          <w:color w:val="000000"/>
          <w:lang w:val="en-GB" w:eastAsia="en-GB"/>
        </w:rPr>
      </w:pPr>
    </w:p>
    <w:p w14:paraId="20EC7762" w14:textId="2AAC9FE1" w:rsidR="00840A12" w:rsidRPr="00344F09" w:rsidRDefault="00840A12" w:rsidP="00840A12">
      <w:pPr>
        <w:widowControl/>
        <w:autoSpaceDE/>
        <w:autoSpaceDN/>
        <w:spacing w:line="259" w:lineRule="auto"/>
        <w:ind w:left="-5" w:hanging="10"/>
        <w:rPr>
          <w:b/>
          <w:color w:val="000000"/>
          <w:lang w:val="en-GB" w:eastAsia="en-GB"/>
        </w:rPr>
      </w:pPr>
    </w:p>
    <w:p w14:paraId="3B7E33D6" w14:textId="77777777" w:rsidR="00840A12" w:rsidRPr="00344F09" w:rsidRDefault="00840A12" w:rsidP="00840A12">
      <w:pPr>
        <w:widowControl/>
        <w:autoSpaceDE/>
        <w:autoSpaceDN/>
        <w:spacing w:line="259" w:lineRule="auto"/>
        <w:ind w:left="-5" w:hanging="10"/>
        <w:rPr>
          <w:color w:val="000000"/>
          <w:lang w:val="en-GB" w:eastAsia="en-GB"/>
        </w:rPr>
      </w:pPr>
    </w:p>
    <w:p w14:paraId="07D598F5" w14:textId="56A285AE" w:rsidR="004F2EAC" w:rsidRPr="00344F09" w:rsidRDefault="004F2EAC" w:rsidP="00753FCF">
      <w:pPr>
        <w:tabs>
          <w:tab w:val="left" w:pos="842"/>
        </w:tabs>
        <w:ind w:left="121" w:firstLine="720"/>
        <w:outlineLvl w:val="0"/>
        <w:rPr>
          <w:b/>
          <w:bCs/>
        </w:rPr>
      </w:pPr>
    </w:p>
    <w:p w14:paraId="33EF3E20" w14:textId="052CC857" w:rsidR="004F2EAC" w:rsidRPr="00344F09" w:rsidRDefault="004F2EAC" w:rsidP="00753FCF">
      <w:pPr>
        <w:tabs>
          <w:tab w:val="left" w:pos="842"/>
        </w:tabs>
        <w:ind w:left="121" w:firstLine="720"/>
        <w:outlineLvl w:val="0"/>
        <w:rPr>
          <w:b/>
          <w:bCs/>
        </w:rPr>
      </w:pPr>
    </w:p>
    <w:p w14:paraId="220E54E6" w14:textId="1ADBC43D" w:rsidR="004F2EAC" w:rsidRPr="00344F09" w:rsidRDefault="004F2EAC" w:rsidP="00753FCF">
      <w:pPr>
        <w:tabs>
          <w:tab w:val="left" w:pos="842"/>
        </w:tabs>
        <w:ind w:left="121" w:firstLine="720"/>
        <w:outlineLvl w:val="0"/>
        <w:rPr>
          <w:b/>
          <w:bCs/>
        </w:rPr>
      </w:pPr>
    </w:p>
    <w:p w14:paraId="4DC03301" w14:textId="5A2E7805" w:rsidR="00715A24" w:rsidRDefault="00715A24" w:rsidP="006464A9">
      <w:pPr>
        <w:tabs>
          <w:tab w:val="left" w:pos="842"/>
        </w:tabs>
        <w:outlineLvl w:val="0"/>
        <w:rPr>
          <w:b/>
          <w:bCs/>
        </w:rPr>
      </w:pPr>
    </w:p>
    <w:p w14:paraId="43BF4EBA" w14:textId="1D3C1987" w:rsidR="00344F09" w:rsidRDefault="00344F09" w:rsidP="006464A9">
      <w:pPr>
        <w:tabs>
          <w:tab w:val="left" w:pos="842"/>
        </w:tabs>
        <w:outlineLvl w:val="0"/>
        <w:rPr>
          <w:b/>
          <w:bCs/>
        </w:rPr>
      </w:pPr>
    </w:p>
    <w:p w14:paraId="25AC0F5C" w14:textId="54D6028E" w:rsidR="00344F09" w:rsidRDefault="00344F09" w:rsidP="006464A9">
      <w:pPr>
        <w:tabs>
          <w:tab w:val="left" w:pos="842"/>
        </w:tabs>
        <w:outlineLvl w:val="0"/>
        <w:rPr>
          <w:b/>
          <w:bCs/>
        </w:rPr>
      </w:pPr>
    </w:p>
    <w:p w14:paraId="312CDC07" w14:textId="2101B53D" w:rsidR="00344F09" w:rsidRDefault="00344F09" w:rsidP="006464A9">
      <w:pPr>
        <w:tabs>
          <w:tab w:val="left" w:pos="842"/>
        </w:tabs>
        <w:outlineLvl w:val="0"/>
        <w:rPr>
          <w:b/>
          <w:bCs/>
        </w:rPr>
      </w:pPr>
    </w:p>
    <w:p w14:paraId="59929D94" w14:textId="68B42E59" w:rsidR="00344F09" w:rsidRDefault="00344F09" w:rsidP="006464A9">
      <w:pPr>
        <w:tabs>
          <w:tab w:val="left" w:pos="842"/>
        </w:tabs>
        <w:outlineLvl w:val="0"/>
        <w:rPr>
          <w:b/>
          <w:bCs/>
        </w:rPr>
      </w:pPr>
    </w:p>
    <w:p w14:paraId="636308A3" w14:textId="694F3C2A" w:rsidR="00344F09" w:rsidRDefault="00344F09" w:rsidP="006464A9">
      <w:pPr>
        <w:tabs>
          <w:tab w:val="left" w:pos="842"/>
        </w:tabs>
        <w:outlineLvl w:val="0"/>
        <w:rPr>
          <w:b/>
          <w:bCs/>
        </w:rPr>
      </w:pPr>
    </w:p>
    <w:p w14:paraId="1FC40721" w14:textId="3E5237BC" w:rsidR="00344F09" w:rsidRDefault="00344F09" w:rsidP="006464A9">
      <w:pPr>
        <w:tabs>
          <w:tab w:val="left" w:pos="842"/>
        </w:tabs>
        <w:outlineLvl w:val="0"/>
        <w:rPr>
          <w:b/>
          <w:bCs/>
        </w:rPr>
      </w:pPr>
    </w:p>
    <w:p w14:paraId="7330EA5B" w14:textId="003CF2B4" w:rsidR="00344F09" w:rsidRDefault="00344F09" w:rsidP="006464A9">
      <w:pPr>
        <w:tabs>
          <w:tab w:val="left" w:pos="842"/>
        </w:tabs>
        <w:outlineLvl w:val="0"/>
        <w:rPr>
          <w:b/>
          <w:bCs/>
        </w:rPr>
      </w:pPr>
    </w:p>
    <w:p w14:paraId="3D37A4E1" w14:textId="1ABD1C24" w:rsidR="00344F09" w:rsidRDefault="00344F09" w:rsidP="006464A9">
      <w:pPr>
        <w:tabs>
          <w:tab w:val="left" w:pos="842"/>
        </w:tabs>
        <w:outlineLvl w:val="0"/>
        <w:rPr>
          <w:b/>
          <w:bCs/>
        </w:rPr>
      </w:pPr>
    </w:p>
    <w:p w14:paraId="63ED4F1E" w14:textId="0752C65E" w:rsidR="00344F09" w:rsidRDefault="00344F09" w:rsidP="006464A9">
      <w:pPr>
        <w:tabs>
          <w:tab w:val="left" w:pos="842"/>
        </w:tabs>
        <w:outlineLvl w:val="0"/>
        <w:rPr>
          <w:b/>
          <w:bCs/>
        </w:rPr>
      </w:pPr>
    </w:p>
    <w:p w14:paraId="0D90C950" w14:textId="36B39F2E" w:rsidR="00344F09" w:rsidRDefault="00344F09" w:rsidP="006464A9">
      <w:pPr>
        <w:tabs>
          <w:tab w:val="left" w:pos="842"/>
        </w:tabs>
        <w:outlineLvl w:val="0"/>
        <w:rPr>
          <w:b/>
          <w:bCs/>
        </w:rPr>
      </w:pPr>
    </w:p>
    <w:p w14:paraId="23EE8B25" w14:textId="2681A262" w:rsidR="00344F09" w:rsidRDefault="00344F09" w:rsidP="006464A9">
      <w:pPr>
        <w:tabs>
          <w:tab w:val="left" w:pos="842"/>
        </w:tabs>
        <w:outlineLvl w:val="0"/>
        <w:rPr>
          <w:b/>
          <w:bCs/>
        </w:rPr>
      </w:pPr>
    </w:p>
    <w:p w14:paraId="563F561A" w14:textId="77777777" w:rsidR="00344F09" w:rsidRPr="00344F09" w:rsidRDefault="00344F09" w:rsidP="006464A9">
      <w:pPr>
        <w:tabs>
          <w:tab w:val="left" w:pos="842"/>
        </w:tabs>
        <w:outlineLvl w:val="0"/>
        <w:rPr>
          <w:b/>
          <w:bCs/>
        </w:rPr>
      </w:pPr>
    </w:p>
    <w:p w14:paraId="46FEF5B0" w14:textId="77777777" w:rsidR="00E93766" w:rsidRPr="00344F09" w:rsidRDefault="00E93766" w:rsidP="00D3047B">
      <w:pPr>
        <w:tabs>
          <w:tab w:val="left" w:pos="842"/>
        </w:tabs>
        <w:ind w:left="121"/>
        <w:outlineLvl w:val="0"/>
        <w:rPr>
          <w:b/>
          <w:bCs/>
        </w:rPr>
      </w:pPr>
    </w:p>
    <w:p w14:paraId="442D2E59" w14:textId="17F32E19" w:rsidR="00D3047B" w:rsidRPr="00344F09" w:rsidRDefault="00D3047B" w:rsidP="00DF1D4B">
      <w:pPr>
        <w:pStyle w:val="Heading1"/>
      </w:pPr>
      <w:bookmarkStart w:id="253" w:name="_Toc111126095"/>
      <w:r w:rsidRPr="00344F09">
        <w:lastRenderedPageBreak/>
        <w:t>References</w:t>
      </w:r>
      <w:bookmarkEnd w:id="171"/>
      <w:bookmarkEnd w:id="253"/>
    </w:p>
    <w:p w14:paraId="1B80D05F" w14:textId="6705FBCA" w:rsidR="00D44C60" w:rsidRPr="00344F09" w:rsidRDefault="00D44C60" w:rsidP="00D3047B">
      <w:pPr>
        <w:numPr>
          <w:ilvl w:val="0"/>
          <w:numId w:val="4"/>
        </w:numPr>
        <w:tabs>
          <w:tab w:val="left" w:pos="842"/>
          <w:tab w:val="left" w:pos="843"/>
        </w:tabs>
        <w:spacing w:before="224" w:line="357" w:lineRule="auto"/>
        <w:ind w:right="1150"/>
      </w:pPr>
      <w:r w:rsidRPr="00344F09">
        <w:t>R</w:t>
      </w:r>
      <w:r w:rsidR="00432FF9" w:rsidRPr="00344F09">
        <w:t xml:space="preserve">oyal college of Nursing </w:t>
      </w:r>
      <w:r w:rsidRPr="00344F09">
        <w:t xml:space="preserve">Standards for Infusion Therapy ( 2016) </w:t>
      </w:r>
    </w:p>
    <w:p w14:paraId="216414AB" w14:textId="5DFF529E" w:rsidR="0018467D" w:rsidRPr="00344F09" w:rsidRDefault="0018467D" w:rsidP="0018467D">
      <w:pPr>
        <w:numPr>
          <w:ilvl w:val="0"/>
          <w:numId w:val="4"/>
        </w:numPr>
        <w:tabs>
          <w:tab w:val="left" w:pos="842"/>
          <w:tab w:val="left" w:pos="843"/>
        </w:tabs>
        <w:spacing w:before="224" w:line="357" w:lineRule="auto"/>
        <w:ind w:right="1150"/>
      </w:pPr>
      <w:r w:rsidRPr="00344F09">
        <w:t>Professional guidance on the safe and secure handling of medicines. Produced by Royal Pharmaceutical Society (RPS) along with Nursing &amp; Midwife Council and stakeholder partners (2018).</w:t>
      </w:r>
    </w:p>
    <w:p w14:paraId="3D5CB3D4" w14:textId="79F74314" w:rsidR="0018467D" w:rsidRPr="00344F09" w:rsidRDefault="00B13095" w:rsidP="00C37D1D">
      <w:pPr>
        <w:tabs>
          <w:tab w:val="left" w:pos="842"/>
          <w:tab w:val="left" w:pos="843"/>
        </w:tabs>
        <w:spacing w:before="224" w:line="357" w:lineRule="auto"/>
        <w:ind w:left="490" w:right="1150"/>
      </w:pPr>
      <w:hyperlink r:id="rId40" w:history="1">
        <w:r w:rsidR="0018467D" w:rsidRPr="00344F09">
          <w:rPr>
            <w:rStyle w:val="Hyperlink"/>
          </w:rPr>
          <w:t>https://www.rpharms.com/recognition/setting-professional-standards/safe-and-secure-handling-of-medicines/professional-guidance-on-the-safe-and-secure-handling-of-medicines?welcome=true</w:t>
        </w:r>
      </w:hyperlink>
    </w:p>
    <w:p w14:paraId="7825D5B6" w14:textId="3606FFF7" w:rsidR="00FF5529" w:rsidRPr="00344F09" w:rsidRDefault="00FF5529" w:rsidP="00FF5529">
      <w:pPr>
        <w:numPr>
          <w:ilvl w:val="0"/>
          <w:numId w:val="4"/>
        </w:numPr>
        <w:tabs>
          <w:tab w:val="left" w:pos="842"/>
          <w:tab w:val="left" w:pos="843"/>
        </w:tabs>
        <w:spacing w:before="224" w:line="357" w:lineRule="auto"/>
        <w:ind w:right="1150"/>
      </w:pPr>
      <w:r w:rsidRPr="00344F09">
        <w:t xml:space="preserve">Professional guidance on administration of medicines in healthcare settings co-produced by Royal Pharmaceutical Society (RPS) and Royal College of Nursing (RCN) </w:t>
      </w:r>
      <w:r w:rsidR="00A9539B" w:rsidRPr="00344F09">
        <w:t xml:space="preserve">(2019) </w:t>
      </w:r>
      <w:r w:rsidRPr="00344F09">
        <w:t>https://www.rpharms.com/Portals/0/RPS%20document%20library/Open%20access/Professional%20standards/SSHM%20and%20Admin/Admin%20of%20Meds%20prof%20guidance.pdf?ver=2019-01-23-145026-567</w:t>
      </w:r>
    </w:p>
    <w:p w14:paraId="5095EC3A" w14:textId="527CC1B7" w:rsidR="00915665" w:rsidRPr="00344F09" w:rsidRDefault="00D3047B" w:rsidP="00915665">
      <w:pPr>
        <w:numPr>
          <w:ilvl w:val="0"/>
          <w:numId w:val="4"/>
        </w:numPr>
        <w:tabs>
          <w:tab w:val="left" w:pos="842"/>
          <w:tab w:val="left" w:pos="843"/>
        </w:tabs>
        <w:spacing w:before="224" w:line="357" w:lineRule="auto"/>
        <w:ind w:right="1150"/>
      </w:pPr>
      <w:r w:rsidRPr="00344F09">
        <w:t>National</w:t>
      </w:r>
      <w:r w:rsidRPr="00344F09">
        <w:rPr>
          <w:spacing w:val="-1"/>
        </w:rPr>
        <w:t xml:space="preserve"> </w:t>
      </w:r>
      <w:r w:rsidRPr="00344F09">
        <w:t>Patient</w:t>
      </w:r>
      <w:r w:rsidRPr="00344F09">
        <w:rPr>
          <w:spacing w:val="5"/>
        </w:rPr>
        <w:t xml:space="preserve"> </w:t>
      </w:r>
      <w:r w:rsidRPr="00344F09">
        <w:t>Safety</w:t>
      </w:r>
      <w:r w:rsidRPr="00344F09">
        <w:rPr>
          <w:spacing w:val="2"/>
        </w:rPr>
        <w:t xml:space="preserve"> </w:t>
      </w:r>
      <w:r w:rsidRPr="00344F09">
        <w:t>Agency</w:t>
      </w:r>
      <w:r w:rsidRPr="00344F09">
        <w:rPr>
          <w:spacing w:val="2"/>
        </w:rPr>
        <w:t xml:space="preserve"> </w:t>
      </w:r>
      <w:r w:rsidRPr="00344F09">
        <w:t>guidance</w:t>
      </w:r>
      <w:r w:rsidRPr="00344F09">
        <w:rPr>
          <w:spacing w:val="6"/>
        </w:rPr>
        <w:t xml:space="preserve"> </w:t>
      </w:r>
      <w:r w:rsidRPr="00344F09">
        <w:t>“</w:t>
      </w:r>
      <w:r w:rsidRPr="00344F09">
        <w:rPr>
          <w:i/>
        </w:rPr>
        <w:t>Promoting</w:t>
      </w:r>
      <w:r w:rsidRPr="00344F09">
        <w:rPr>
          <w:i/>
          <w:spacing w:val="-13"/>
        </w:rPr>
        <w:t xml:space="preserve"> </w:t>
      </w:r>
      <w:r w:rsidRPr="00344F09">
        <w:rPr>
          <w:i/>
        </w:rPr>
        <w:t>safer</w:t>
      </w:r>
      <w:r w:rsidRPr="00344F09">
        <w:rPr>
          <w:i/>
          <w:spacing w:val="8"/>
        </w:rPr>
        <w:t xml:space="preserve"> </w:t>
      </w:r>
      <w:r w:rsidRPr="00344F09">
        <w:rPr>
          <w:i/>
        </w:rPr>
        <w:t>use</w:t>
      </w:r>
      <w:r w:rsidRPr="00344F09">
        <w:rPr>
          <w:i/>
          <w:spacing w:val="7"/>
        </w:rPr>
        <w:t xml:space="preserve"> </w:t>
      </w:r>
      <w:r w:rsidRPr="00344F09">
        <w:rPr>
          <w:i/>
        </w:rPr>
        <w:t>of</w:t>
      </w:r>
      <w:r w:rsidRPr="00344F09">
        <w:rPr>
          <w:i/>
          <w:spacing w:val="5"/>
        </w:rPr>
        <w:t xml:space="preserve"> </w:t>
      </w:r>
      <w:r w:rsidRPr="00344F09">
        <w:rPr>
          <w:i/>
        </w:rPr>
        <w:t>Injectable</w:t>
      </w:r>
      <w:r w:rsidRPr="00344F09">
        <w:rPr>
          <w:i/>
          <w:spacing w:val="-59"/>
        </w:rPr>
        <w:t xml:space="preserve"> </w:t>
      </w:r>
      <w:r w:rsidRPr="00344F09">
        <w:rPr>
          <w:i/>
        </w:rPr>
        <w:t>Medicines</w:t>
      </w:r>
      <w:r w:rsidRPr="00344F09">
        <w:t>” published in 2007</w:t>
      </w:r>
      <w:r w:rsidRPr="00344F09">
        <w:rPr>
          <w:spacing w:val="1"/>
        </w:rPr>
        <w:t xml:space="preserve"> </w:t>
      </w:r>
      <w:r w:rsidR="00915665" w:rsidRPr="00344F09">
        <w:rPr>
          <w:spacing w:val="1"/>
        </w:rPr>
        <w:t xml:space="preserve"> </w:t>
      </w:r>
    </w:p>
    <w:p w14:paraId="19F57038" w14:textId="2E1757F4" w:rsidR="00915665" w:rsidRPr="00344F09" w:rsidRDefault="00B13095" w:rsidP="00915665">
      <w:pPr>
        <w:tabs>
          <w:tab w:val="left" w:pos="842"/>
          <w:tab w:val="left" w:pos="843"/>
        </w:tabs>
        <w:spacing w:before="224" w:line="357" w:lineRule="auto"/>
        <w:ind w:left="843" w:right="1150"/>
      </w:pPr>
      <w:hyperlink r:id="rId41" w:history="1">
        <w:r w:rsidR="00915665" w:rsidRPr="00344F09">
          <w:rPr>
            <w:rStyle w:val="Hyperlink"/>
            <w:spacing w:val="1"/>
          </w:rPr>
          <w:t>https://healthcareea.vctms.co.uk/assets/content/9652/4759/content/injectable.pdf</w:t>
        </w:r>
      </w:hyperlink>
    </w:p>
    <w:p w14:paraId="087136D4" w14:textId="68944465" w:rsidR="00D3047B" w:rsidRPr="00344F09" w:rsidRDefault="00D3047B" w:rsidP="00D3047B">
      <w:pPr>
        <w:numPr>
          <w:ilvl w:val="0"/>
          <w:numId w:val="4"/>
        </w:numPr>
        <w:tabs>
          <w:tab w:val="left" w:pos="842"/>
          <w:tab w:val="left" w:pos="843"/>
        </w:tabs>
        <w:spacing w:before="5" w:line="357" w:lineRule="auto"/>
        <w:ind w:right="225"/>
      </w:pPr>
      <w:r w:rsidRPr="00344F09">
        <w:t>Department of Health: 2010: Mixing of medicines prior to administration in clinical</w:t>
      </w:r>
      <w:r w:rsidRPr="00344F09">
        <w:rPr>
          <w:spacing w:val="1"/>
        </w:rPr>
        <w:t xml:space="preserve"> </w:t>
      </w:r>
      <w:r w:rsidRPr="00344F09">
        <w:t>practice: medi</w:t>
      </w:r>
      <w:r w:rsidR="002666DF" w:rsidRPr="00344F09">
        <w:t>cal and non-medical prescribing.</w:t>
      </w:r>
    </w:p>
    <w:p w14:paraId="3493971D" w14:textId="41D39304" w:rsidR="002666DF" w:rsidRPr="00344F09" w:rsidRDefault="00B13095" w:rsidP="002666DF">
      <w:pPr>
        <w:tabs>
          <w:tab w:val="left" w:pos="842"/>
          <w:tab w:val="left" w:pos="843"/>
        </w:tabs>
        <w:spacing w:before="5" w:line="357" w:lineRule="auto"/>
        <w:ind w:left="843" w:right="225"/>
      </w:pPr>
      <w:hyperlink r:id="rId42" w:history="1">
        <w:r w:rsidR="002666DF" w:rsidRPr="00344F09">
          <w:rPr>
            <w:rStyle w:val="Hyperlink"/>
          </w:rPr>
          <w:t>https://assets.publishing.service.gov.uk/government/uploads/system/uploads/attachment_data/file/213885/dh_116360.pdf</w:t>
        </w:r>
      </w:hyperlink>
    </w:p>
    <w:p w14:paraId="2B2E20C1" w14:textId="77777777" w:rsidR="002666DF" w:rsidRPr="00344F09" w:rsidRDefault="002666DF" w:rsidP="004E6324">
      <w:pPr>
        <w:tabs>
          <w:tab w:val="left" w:pos="842"/>
          <w:tab w:val="left" w:pos="843"/>
        </w:tabs>
        <w:spacing w:before="5" w:line="357" w:lineRule="auto"/>
        <w:ind w:left="843" w:right="225"/>
      </w:pPr>
    </w:p>
    <w:p w14:paraId="7A5111C5" w14:textId="77777777" w:rsidR="00D3047B" w:rsidRPr="00344F09" w:rsidRDefault="00D3047B" w:rsidP="00D3047B">
      <w:pPr>
        <w:numPr>
          <w:ilvl w:val="0"/>
          <w:numId w:val="4"/>
        </w:numPr>
        <w:tabs>
          <w:tab w:val="left" w:pos="842"/>
          <w:tab w:val="left" w:pos="843"/>
        </w:tabs>
        <w:spacing w:before="6" w:line="340" w:lineRule="auto"/>
        <w:ind w:right="2663"/>
      </w:pPr>
      <w:r w:rsidRPr="00344F09">
        <w:t>Human Medicines Regulations 2012</w:t>
      </w:r>
      <w:r w:rsidRPr="00344F09">
        <w:rPr>
          <w:spacing w:val="1"/>
        </w:rPr>
        <w:t xml:space="preserve"> </w:t>
      </w:r>
      <w:hyperlink r:id="rId43">
        <w:r w:rsidRPr="00344F09">
          <w:t>http://www.legislation.gov.uk/uksi/2012/1916/contents/made</w:t>
        </w:r>
      </w:hyperlink>
    </w:p>
    <w:p w14:paraId="13239999" w14:textId="77777777" w:rsidR="00D3047B" w:rsidRPr="00344F09" w:rsidRDefault="00D3047B" w:rsidP="00D3047B">
      <w:pPr>
        <w:numPr>
          <w:ilvl w:val="0"/>
          <w:numId w:val="4"/>
        </w:numPr>
        <w:tabs>
          <w:tab w:val="left" w:pos="842"/>
          <w:tab w:val="left" w:pos="843"/>
        </w:tabs>
        <w:spacing w:before="26" w:line="355" w:lineRule="auto"/>
        <w:ind w:right="2655"/>
      </w:pPr>
      <w:r w:rsidRPr="00344F09">
        <w:t>The Misuse of Drugs (Amendment No.2) Regulations 2012</w:t>
      </w:r>
      <w:r w:rsidRPr="00344F09">
        <w:rPr>
          <w:spacing w:val="1"/>
        </w:rPr>
        <w:t xml:space="preserve"> </w:t>
      </w:r>
      <w:hyperlink r:id="rId44">
        <w:r w:rsidRPr="00344F09">
          <w:t>http://www.legislation.gov.uk/uksi/2012/1390/contents/made</w:t>
        </w:r>
      </w:hyperlink>
    </w:p>
    <w:p w14:paraId="3EA990BC" w14:textId="77777777" w:rsidR="00432FF9" w:rsidRPr="00344F09" w:rsidRDefault="00432FF9" w:rsidP="00432FF9">
      <w:pPr>
        <w:numPr>
          <w:ilvl w:val="0"/>
          <w:numId w:val="4"/>
        </w:numPr>
        <w:tabs>
          <w:tab w:val="left" w:pos="842"/>
          <w:tab w:val="left" w:pos="843"/>
        </w:tabs>
        <w:spacing w:before="12" w:line="352" w:lineRule="auto"/>
        <w:ind w:right="213"/>
      </w:pPr>
      <w:r w:rsidRPr="00344F09">
        <w:rPr>
          <w:color w:val="002060"/>
        </w:rPr>
        <w:t>Royal College of Nursing Medicine management – An overview for  Nursin</w:t>
      </w:r>
      <w:r w:rsidRPr="00344F09">
        <w:t>g</w:t>
      </w:r>
    </w:p>
    <w:p w14:paraId="37809935" w14:textId="582DDF12" w:rsidR="00EC03AF" w:rsidRPr="00344F09" w:rsidRDefault="00432FF9" w:rsidP="006464A9">
      <w:pPr>
        <w:tabs>
          <w:tab w:val="left" w:pos="842"/>
          <w:tab w:val="left" w:pos="843"/>
        </w:tabs>
        <w:spacing w:before="12" w:line="352" w:lineRule="auto"/>
        <w:ind w:left="843" w:right="213"/>
        <w:rPr>
          <w:color w:val="002060"/>
        </w:rPr>
      </w:pPr>
      <w:r w:rsidRPr="00344F09">
        <w:rPr>
          <w:color w:val="002060"/>
        </w:rPr>
        <w:lastRenderedPageBreak/>
        <w:t>( 2020)</w:t>
      </w:r>
    </w:p>
    <w:p w14:paraId="0551CE35" w14:textId="394FD7F7" w:rsidR="00EC03AF" w:rsidRPr="00344F09" w:rsidRDefault="00EC03AF" w:rsidP="00AA7F9B">
      <w:pPr>
        <w:numPr>
          <w:ilvl w:val="0"/>
          <w:numId w:val="4"/>
        </w:numPr>
        <w:tabs>
          <w:tab w:val="left" w:pos="842"/>
          <w:tab w:val="left" w:pos="843"/>
        </w:tabs>
        <w:spacing w:before="13" w:line="352" w:lineRule="auto"/>
        <w:ind w:right="694"/>
      </w:pPr>
      <w:r w:rsidRPr="00344F09">
        <w:t xml:space="preserve">Department of Health and Social Care :  Review of the action set out in ‘Safer ambulatory Syring drivers’ (2018) </w:t>
      </w:r>
      <w:hyperlink r:id="rId45" w:history="1">
        <w:r w:rsidRPr="00344F09">
          <w:rPr>
            <w:rStyle w:val="Hyperlink"/>
          </w:rPr>
          <w:t>https://assets.publishing.service.gov.uk/government/uploads/system/uploads/attachment_data/file/757999/dhsc-review-of-syringe-driver-safety-actions.pdf</w:t>
        </w:r>
      </w:hyperlink>
    </w:p>
    <w:p w14:paraId="4805C735" w14:textId="7115F91D" w:rsidR="00D3047B" w:rsidRPr="00344F09" w:rsidRDefault="00D3047B" w:rsidP="00D3047B">
      <w:pPr>
        <w:numPr>
          <w:ilvl w:val="0"/>
          <w:numId w:val="4"/>
        </w:numPr>
        <w:tabs>
          <w:tab w:val="left" w:pos="842"/>
          <w:tab w:val="left" w:pos="843"/>
        </w:tabs>
        <w:spacing w:before="13" w:line="357" w:lineRule="auto"/>
        <w:ind w:right="936"/>
      </w:pPr>
      <w:r w:rsidRPr="00344F09">
        <w:t>National</w:t>
      </w:r>
      <w:r w:rsidRPr="00344F09">
        <w:rPr>
          <w:spacing w:val="-2"/>
        </w:rPr>
        <w:t xml:space="preserve"> </w:t>
      </w:r>
      <w:r w:rsidRPr="00344F09">
        <w:t>Patient</w:t>
      </w:r>
      <w:r w:rsidRPr="00344F09">
        <w:rPr>
          <w:spacing w:val="3"/>
        </w:rPr>
        <w:t xml:space="preserve"> </w:t>
      </w:r>
      <w:r w:rsidRPr="00344F09">
        <w:t>Safety</w:t>
      </w:r>
      <w:r w:rsidRPr="00344F09">
        <w:rPr>
          <w:spacing w:val="1"/>
        </w:rPr>
        <w:t xml:space="preserve"> </w:t>
      </w:r>
      <w:r w:rsidRPr="00344F09">
        <w:t>Agency:</w:t>
      </w:r>
      <w:r w:rsidRPr="00344F09">
        <w:rPr>
          <w:spacing w:val="4"/>
        </w:rPr>
        <w:t xml:space="preserve"> </w:t>
      </w:r>
      <w:r w:rsidRPr="00344F09">
        <w:t>Rapid</w:t>
      </w:r>
      <w:r w:rsidRPr="00344F09">
        <w:rPr>
          <w:spacing w:val="4"/>
        </w:rPr>
        <w:t xml:space="preserve"> </w:t>
      </w:r>
      <w:r w:rsidRPr="00344F09">
        <w:t>Response</w:t>
      </w:r>
      <w:r w:rsidRPr="00344F09">
        <w:rPr>
          <w:spacing w:val="5"/>
        </w:rPr>
        <w:t xml:space="preserve"> </w:t>
      </w:r>
      <w:r w:rsidRPr="00344F09">
        <w:t>Report</w:t>
      </w:r>
      <w:r w:rsidRPr="00344F09">
        <w:rPr>
          <w:spacing w:val="4"/>
        </w:rPr>
        <w:t xml:space="preserve"> </w:t>
      </w:r>
      <w:r w:rsidRPr="00344F09">
        <w:t>NPSA/2008/RRR05:</w:t>
      </w:r>
      <w:r w:rsidRPr="00344F09">
        <w:rPr>
          <w:spacing w:val="-59"/>
        </w:rPr>
        <w:t xml:space="preserve"> </w:t>
      </w:r>
      <w:r w:rsidRPr="00344F09">
        <w:t>Reducing Dosing Err</w:t>
      </w:r>
      <w:r w:rsidR="00AA7F9B" w:rsidRPr="00344F09">
        <w:t>ors with Opioid Medicines, (</w:t>
      </w:r>
      <w:r w:rsidRPr="00344F09">
        <w:t>2008</w:t>
      </w:r>
      <w:r w:rsidR="00AA7F9B" w:rsidRPr="00344F09">
        <w:t xml:space="preserve">) </w:t>
      </w:r>
    </w:p>
    <w:p w14:paraId="719D02F4" w14:textId="4B1F291B" w:rsidR="00DB1B6F" w:rsidRPr="00344F09" w:rsidRDefault="00D3047B" w:rsidP="00D3047B">
      <w:pPr>
        <w:numPr>
          <w:ilvl w:val="0"/>
          <w:numId w:val="4"/>
        </w:numPr>
        <w:tabs>
          <w:tab w:val="left" w:pos="842"/>
          <w:tab w:val="left" w:pos="843"/>
        </w:tabs>
        <w:spacing w:line="360" w:lineRule="auto"/>
        <w:ind w:right="763"/>
      </w:pPr>
      <w:r w:rsidRPr="00344F09">
        <w:t>The</w:t>
      </w:r>
      <w:r w:rsidRPr="00344F09">
        <w:rPr>
          <w:spacing w:val="3"/>
        </w:rPr>
        <w:t xml:space="preserve"> </w:t>
      </w:r>
      <w:r w:rsidRPr="00344F09">
        <w:t>Royal</w:t>
      </w:r>
      <w:r w:rsidRPr="00344F09">
        <w:rPr>
          <w:spacing w:val="-3"/>
        </w:rPr>
        <w:t xml:space="preserve"> </w:t>
      </w:r>
      <w:r w:rsidRPr="00344F09">
        <w:t>Marsden</w:t>
      </w:r>
      <w:r w:rsidRPr="00344F09">
        <w:rPr>
          <w:spacing w:val="4"/>
        </w:rPr>
        <w:t xml:space="preserve"> </w:t>
      </w:r>
      <w:r w:rsidRPr="00344F09">
        <w:t>Hospital</w:t>
      </w:r>
      <w:r w:rsidRPr="00344F09">
        <w:rPr>
          <w:spacing w:val="-3"/>
        </w:rPr>
        <w:t xml:space="preserve"> </w:t>
      </w:r>
      <w:r w:rsidRPr="00344F09">
        <w:t>Manual</w:t>
      </w:r>
      <w:r w:rsidRPr="00344F09">
        <w:rPr>
          <w:spacing w:val="-2"/>
        </w:rPr>
        <w:t xml:space="preserve"> </w:t>
      </w:r>
      <w:r w:rsidRPr="00344F09">
        <w:t>of</w:t>
      </w:r>
      <w:r w:rsidRPr="00344F09">
        <w:rPr>
          <w:spacing w:val="2"/>
        </w:rPr>
        <w:t xml:space="preserve"> </w:t>
      </w:r>
      <w:r w:rsidRPr="00344F09">
        <w:t>Clinical</w:t>
      </w:r>
      <w:r w:rsidRPr="00344F09">
        <w:rPr>
          <w:spacing w:val="-3"/>
        </w:rPr>
        <w:t xml:space="preserve"> </w:t>
      </w:r>
      <w:r w:rsidRPr="00344F09">
        <w:t>Nursing</w:t>
      </w:r>
      <w:r w:rsidRPr="00344F09">
        <w:rPr>
          <w:spacing w:val="4"/>
        </w:rPr>
        <w:t xml:space="preserve"> </w:t>
      </w:r>
      <w:r w:rsidRPr="00344F09">
        <w:t>Procedures,</w:t>
      </w:r>
      <w:r w:rsidRPr="00344F09">
        <w:rPr>
          <w:spacing w:val="2"/>
        </w:rPr>
        <w:t xml:space="preserve"> </w:t>
      </w:r>
      <w:r w:rsidR="00DB1B6F" w:rsidRPr="00344F09">
        <w:t>10th</w:t>
      </w:r>
      <w:r w:rsidRPr="00344F09">
        <w:rPr>
          <w:spacing w:val="4"/>
        </w:rPr>
        <w:t xml:space="preserve"> </w:t>
      </w:r>
      <w:r w:rsidRPr="00344F09">
        <w:t>Edition</w:t>
      </w:r>
      <w:r w:rsidR="00EE0B68" w:rsidRPr="00344F09">
        <w:t xml:space="preserve"> </w:t>
      </w:r>
      <w:r w:rsidRPr="00344F09">
        <w:rPr>
          <w:spacing w:val="-58"/>
        </w:rPr>
        <w:t xml:space="preserve"> </w:t>
      </w:r>
      <w:r w:rsidR="00DB1B6F" w:rsidRPr="00344F09">
        <w:rPr>
          <w:spacing w:val="-58"/>
        </w:rPr>
        <w:t xml:space="preserve">  </w:t>
      </w:r>
      <w:r w:rsidR="00EE0B68" w:rsidRPr="00344F09">
        <w:rPr>
          <w:spacing w:val="-58"/>
        </w:rPr>
        <w:t xml:space="preserve">  </w:t>
      </w:r>
      <w:r w:rsidR="00DB1B6F" w:rsidRPr="00344F09">
        <w:t xml:space="preserve">2021 </w:t>
      </w:r>
      <w:r w:rsidRPr="00344F09">
        <w:t xml:space="preserve"> </w:t>
      </w:r>
      <w:r w:rsidR="00EE0B68" w:rsidRPr="00344F09">
        <w:t xml:space="preserve"> </w:t>
      </w:r>
    </w:p>
    <w:p w14:paraId="54002830" w14:textId="77777777" w:rsidR="00D3047B" w:rsidRPr="00344F09" w:rsidRDefault="00D3047B" w:rsidP="00D3047B">
      <w:pPr>
        <w:numPr>
          <w:ilvl w:val="0"/>
          <w:numId w:val="4"/>
        </w:numPr>
        <w:tabs>
          <w:tab w:val="left" w:pos="842"/>
          <w:tab w:val="left" w:pos="843"/>
        </w:tabs>
      </w:pPr>
      <w:r w:rsidRPr="00344F09">
        <w:t>Great</w:t>
      </w:r>
      <w:r w:rsidRPr="00344F09">
        <w:rPr>
          <w:spacing w:val="1"/>
        </w:rPr>
        <w:t xml:space="preserve"> </w:t>
      </w:r>
      <w:r w:rsidRPr="00344F09">
        <w:t>Ormond</w:t>
      </w:r>
      <w:r w:rsidRPr="00344F09">
        <w:rPr>
          <w:spacing w:val="3"/>
        </w:rPr>
        <w:t xml:space="preserve"> </w:t>
      </w:r>
      <w:r w:rsidRPr="00344F09">
        <w:t>Street</w:t>
      </w:r>
      <w:r w:rsidRPr="00344F09">
        <w:rPr>
          <w:spacing w:val="1"/>
        </w:rPr>
        <w:t xml:space="preserve"> </w:t>
      </w:r>
      <w:r w:rsidRPr="00344F09">
        <w:t>Hospital</w:t>
      </w:r>
      <w:r w:rsidRPr="00344F09">
        <w:rPr>
          <w:spacing w:val="-3"/>
        </w:rPr>
        <w:t xml:space="preserve"> </w:t>
      </w:r>
      <w:r w:rsidRPr="00344F09">
        <w:t>Manual</w:t>
      </w:r>
      <w:r w:rsidRPr="00344F09">
        <w:rPr>
          <w:spacing w:val="-4"/>
        </w:rPr>
        <w:t xml:space="preserve"> </w:t>
      </w:r>
      <w:r w:rsidRPr="00344F09">
        <w:t>of</w:t>
      </w:r>
      <w:r w:rsidRPr="00344F09">
        <w:rPr>
          <w:spacing w:val="2"/>
        </w:rPr>
        <w:t xml:space="preserve"> </w:t>
      </w:r>
      <w:r w:rsidRPr="00344F09">
        <w:t>Children’s</w:t>
      </w:r>
      <w:r w:rsidRPr="00344F09">
        <w:rPr>
          <w:spacing w:val="-1"/>
        </w:rPr>
        <w:t xml:space="preserve"> </w:t>
      </w:r>
      <w:r w:rsidRPr="00344F09">
        <w:t>Nursing</w:t>
      </w:r>
      <w:r w:rsidRPr="00344F09">
        <w:rPr>
          <w:spacing w:val="3"/>
        </w:rPr>
        <w:t xml:space="preserve"> </w:t>
      </w:r>
      <w:r w:rsidRPr="00344F09">
        <w:t>procedures</w:t>
      </w:r>
      <w:r w:rsidRPr="00344F09">
        <w:rPr>
          <w:spacing w:val="-1"/>
        </w:rPr>
        <w:t xml:space="preserve"> </w:t>
      </w:r>
      <w:r w:rsidRPr="00344F09">
        <w:t>1st</w:t>
      </w:r>
      <w:r w:rsidRPr="00344F09">
        <w:rPr>
          <w:spacing w:val="1"/>
        </w:rPr>
        <w:t xml:space="preserve"> </w:t>
      </w:r>
      <w:r w:rsidRPr="00344F09">
        <w:t>edition</w:t>
      </w:r>
    </w:p>
    <w:p w14:paraId="25129C7F" w14:textId="77777777" w:rsidR="00D3047B" w:rsidRPr="00344F09" w:rsidRDefault="00D3047B" w:rsidP="00D3047B">
      <w:pPr>
        <w:numPr>
          <w:ilvl w:val="0"/>
          <w:numId w:val="4"/>
        </w:numPr>
        <w:tabs>
          <w:tab w:val="left" w:pos="842"/>
          <w:tab w:val="left" w:pos="843"/>
        </w:tabs>
        <w:spacing w:before="110"/>
      </w:pPr>
      <w:r w:rsidRPr="00344F09">
        <w:t>Barts</w:t>
      </w:r>
      <w:r w:rsidRPr="00344F09">
        <w:rPr>
          <w:spacing w:val="-5"/>
        </w:rPr>
        <w:t xml:space="preserve"> </w:t>
      </w:r>
      <w:r w:rsidRPr="00344F09">
        <w:t>Health Injectable</w:t>
      </w:r>
      <w:r w:rsidRPr="00344F09">
        <w:rPr>
          <w:spacing w:val="-1"/>
        </w:rPr>
        <w:t xml:space="preserve"> </w:t>
      </w:r>
      <w:r w:rsidRPr="00344F09">
        <w:t>Medicines</w:t>
      </w:r>
      <w:r w:rsidRPr="00344F09">
        <w:rPr>
          <w:spacing w:val="-4"/>
        </w:rPr>
        <w:t xml:space="preserve"> </w:t>
      </w:r>
      <w:r w:rsidRPr="00344F09">
        <w:t>Policy</w:t>
      </w:r>
      <w:r w:rsidRPr="00344F09">
        <w:rPr>
          <w:spacing w:val="-5"/>
        </w:rPr>
        <w:t xml:space="preserve"> </w:t>
      </w:r>
      <w:r w:rsidRPr="00344F09">
        <w:t>December</w:t>
      </w:r>
      <w:r w:rsidRPr="00344F09">
        <w:rPr>
          <w:spacing w:val="2"/>
        </w:rPr>
        <w:t xml:space="preserve"> </w:t>
      </w:r>
      <w:r w:rsidRPr="00344F09">
        <w:t>2015</w:t>
      </w:r>
    </w:p>
    <w:p w14:paraId="164611ED" w14:textId="75DA2D9A" w:rsidR="006464A9" w:rsidRDefault="00D3047B" w:rsidP="006464A9">
      <w:pPr>
        <w:numPr>
          <w:ilvl w:val="0"/>
          <w:numId w:val="4"/>
        </w:numPr>
        <w:tabs>
          <w:tab w:val="left" w:pos="842"/>
          <w:tab w:val="left" w:pos="843"/>
        </w:tabs>
        <w:spacing w:before="131"/>
      </w:pPr>
      <w:r w:rsidRPr="00344F09">
        <w:t>Cambridgeshire</w:t>
      </w:r>
      <w:r w:rsidRPr="00344F09">
        <w:rPr>
          <w:spacing w:val="3"/>
        </w:rPr>
        <w:t xml:space="preserve"> </w:t>
      </w:r>
      <w:r w:rsidRPr="00344F09">
        <w:t>Community</w:t>
      </w:r>
      <w:r w:rsidRPr="00344F09">
        <w:rPr>
          <w:spacing w:val="-1"/>
        </w:rPr>
        <w:t xml:space="preserve"> </w:t>
      </w:r>
      <w:r w:rsidRPr="00344F09">
        <w:t>Services</w:t>
      </w:r>
      <w:r w:rsidRPr="00344F09">
        <w:rPr>
          <w:spacing w:val="-1"/>
        </w:rPr>
        <w:t xml:space="preserve"> </w:t>
      </w:r>
      <w:r w:rsidRPr="00344F09">
        <w:t>Intravenous</w:t>
      </w:r>
      <w:r w:rsidRPr="00344F09">
        <w:rPr>
          <w:spacing w:val="-1"/>
        </w:rPr>
        <w:t xml:space="preserve"> </w:t>
      </w:r>
      <w:r w:rsidRPr="00344F09">
        <w:t>Therapy</w:t>
      </w:r>
      <w:r w:rsidRPr="00344F09">
        <w:rPr>
          <w:spacing w:val="-1"/>
        </w:rPr>
        <w:t xml:space="preserve"> </w:t>
      </w:r>
      <w:r w:rsidRPr="00344F09">
        <w:t>Policy</w:t>
      </w:r>
      <w:r w:rsidRPr="00344F09">
        <w:rPr>
          <w:spacing w:val="-1"/>
        </w:rPr>
        <w:t xml:space="preserve"> </w:t>
      </w:r>
      <w:r w:rsidRPr="00344F09">
        <w:t>2.0</w:t>
      </w:r>
      <w:r w:rsidRPr="00344F09">
        <w:rPr>
          <w:spacing w:val="3"/>
        </w:rPr>
        <w:t xml:space="preserve"> </w:t>
      </w:r>
      <w:r w:rsidRPr="00344F09">
        <w:t>January 2018</w:t>
      </w:r>
      <w:r w:rsidR="006464A9" w:rsidRPr="00344F09">
        <w:t xml:space="preserve"> National Patient Safety Agency competence statement on the monitoring the administration of injectable medicines (2007) </w:t>
      </w:r>
    </w:p>
    <w:p w14:paraId="4E146355" w14:textId="56F03898" w:rsidR="00641AA1" w:rsidRPr="00344F09" w:rsidRDefault="00641AA1" w:rsidP="00641AA1">
      <w:pPr>
        <w:numPr>
          <w:ilvl w:val="0"/>
          <w:numId w:val="4"/>
        </w:numPr>
        <w:tabs>
          <w:tab w:val="left" w:pos="842"/>
          <w:tab w:val="left" w:pos="843"/>
        </w:tabs>
        <w:spacing w:before="131"/>
      </w:pPr>
      <w:r w:rsidRPr="00641AA1">
        <w:t>National Patient Safety Agency competence statement on the monitoring the administration of i</w:t>
      </w:r>
      <w:r>
        <w:t xml:space="preserve">njectable medicines (2007) </w:t>
      </w:r>
    </w:p>
    <w:p w14:paraId="192A7F07" w14:textId="77777777" w:rsidR="006464A9" w:rsidRPr="00344F09" w:rsidRDefault="006464A9" w:rsidP="006464A9">
      <w:pPr>
        <w:numPr>
          <w:ilvl w:val="0"/>
          <w:numId w:val="4"/>
        </w:numPr>
        <w:tabs>
          <w:tab w:val="left" w:pos="842"/>
          <w:tab w:val="left" w:pos="843"/>
        </w:tabs>
        <w:spacing w:before="131"/>
      </w:pPr>
      <w:r w:rsidRPr="00344F09">
        <w:t xml:space="preserve">National Patient Safety Agency competence statement on the preparation of injectable medicines (2007 </w:t>
      </w:r>
    </w:p>
    <w:p w14:paraId="0E57DF6D" w14:textId="77777777" w:rsidR="006464A9" w:rsidRPr="00344F09" w:rsidRDefault="006464A9" w:rsidP="006464A9">
      <w:pPr>
        <w:numPr>
          <w:ilvl w:val="0"/>
          <w:numId w:val="4"/>
        </w:numPr>
        <w:tabs>
          <w:tab w:val="left" w:pos="842"/>
          <w:tab w:val="left" w:pos="843"/>
        </w:tabs>
        <w:spacing w:before="131"/>
      </w:pPr>
      <w:r w:rsidRPr="00344F09">
        <w:t xml:space="preserve">NPSA Patient safety alert no 20 (2007) Promoting safer use of injectable medicines  </w:t>
      </w:r>
    </w:p>
    <w:p w14:paraId="5C230EB2" w14:textId="77777777" w:rsidR="006464A9" w:rsidRPr="00344F09" w:rsidRDefault="006464A9" w:rsidP="006464A9">
      <w:pPr>
        <w:numPr>
          <w:ilvl w:val="0"/>
          <w:numId w:val="4"/>
        </w:numPr>
        <w:tabs>
          <w:tab w:val="left" w:pos="842"/>
          <w:tab w:val="left" w:pos="843"/>
        </w:tabs>
        <w:spacing w:before="131"/>
      </w:pPr>
      <w:r w:rsidRPr="00344F09">
        <w:t xml:space="preserve">NPSA RRR02 (2008) Risks with intravenous heparin flush solutions </w:t>
      </w:r>
    </w:p>
    <w:p w14:paraId="47F7A20C" w14:textId="77777777" w:rsidR="006464A9" w:rsidRPr="00344F09" w:rsidRDefault="006464A9" w:rsidP="006464A9">
      <w:pPr>
        <w:numPr>
          <w:ilvl w:val="0"/>
          <w:numId w:val="4"/>
        </w:numPr>
        <w:tabs>
          <w:tab w:val="left" w:pos="842"/>
          <w:tab w:val="left" w:pos="843"/>
        </w:tabs>
        <w:spacing w:before="131"/>
      </w:pPr>
      <w:r w:rsidRPr="00344F09">
        <w:t xml:space="preserve">Department of Health (2007) High Impact Intervention No 1 central venous catheter care bundle </w:t>
      </w:r>
    </w:p>
    <w:p w14:paraId="021088F8" w14:textId="77777777" w:rsidR="006464A9" w:rsidRPr="00344F09" w:rsidRDefault="006464A9" w:rsidP="006464A9">
      <w:pPr>
        <w:numPr>
          <w:ilvl w:val="0"/>
          <w:numId w:val="4"/>
        </w:numPr>
        <w:tabs>
          <w:tab w:val="left" w:pos="842"/>
          <w:tab w:val="left" w:pos="843"/>
        </w:tabs>
        <w:spacing w:before="131"/>
      </w:pPr>
      <w:r w:rsidRPr="00344F09">
        <w:t>Department of Health (2007) High Impact Intervention No 2 peripheral intravenous cannula care bundle</w:t>
      </w:r>
    </w:p>
    <w:p w14:paraId="2EAA4121" w14:textId="30DEEE60" w:rsidR="006464A9" w:rsidRPr="00344F09" w:rsidRDefault="006464A9" w:rsidP="006464A9">
      <w:pPr>
        <w:numPr>
          <w:ilvl w:val="0"/>
          <w:numId w:val="4"/>
        </w:numPr>
        <w:tabs>
          <w:tab w:val="left" w:pos="842"/>
          <w:tab w:val="left" w:pos="843"/>
        </w:tabs>
        <w:spacing w:before="131"/>
      </w:pPr>
      <w:r w:rsidRPr="00344F09">
        <w:t xml:space="preserve">GOSH Aseptic Non-touch Technique (ANTT) for intravenous Therapy, April 2010 </w:t>
      </w:r>
    </w:p>
    <w:p w14:paraId="663663CD" w14:textId="50F85A0C" w:rsidR="006464A9" w:rsidRPr="00344F09" w:rsidRDefault="006464A9" w:rsidP="006464A9">
      <w:pPr>
        <w:numPr>
          <w:ilvl w:val="0"/>
          <w:numId w:val="4"/>
        </w:numPr>
        <w:tabs>
          <w:tab w:val="left" w:pos="842"/>
          <w:tab w:val="left" w:pos="843"/>
        </w:tabs>
        <w:spacing w:before="131"/>
      </w:pPr>
      <w:r w:rsidRPr="00344F09">
        <w:t xml:space="preserve">Supportive Care Protocols, Paediatric Haematology &amp; Oncology, V5 August 2011 </w:t>
      </w:r>
    </w:p>
    <w:p w14:paraId="4F9FA8B5" w14:textId="77777777" w:rsidR="006464A9" w:rsidRPr="00344F09" w:rsidRDefault="006464A9" w:rsidP="006464A9">
      <w:pPr>
        <w:numPr>
          <w:ilvl w:val="0"/>
          <w:numId w:val="4"/>
        </w:numPr>
        <w:tabs>
          <w:tab w:val="left" w:pos="842"/>
          <w:tab w:val="left" w:pos="843"/>
        </w:tabs>
        <w:spacing w:before="131"/>
      </w:pPr>
      <w:r w:rsidRPr="00344F09">
        <w:t xml:space="preserve">Royal College of Nursing (2017) Competences: An Education and training Competence Framework for Administering Medicines Intravenously to Children and Young People </w:t>
      </w:r>
    </w:p>
    <w:p w14:paraId="3B17FD8C" w14:textId="77777777" w:rsidR="006464A9" w:rsidRPr="00344F09" w:rsidRDefault="006464A9" w:rsidP="006464A9">
      <w:pPr>
        <w:tabs>
          <w:tab w:val="left" w:pos="842"/>
          <w:tab w:val="left" w:pos="843"/>
        </w:tabs>
        <w:spacing w:before="131"/>
        <w:ind w:left="843"/>
      </w:pPr>
    </w:p>
    <w:p w14:paraId="560A6C8F" w14:textId="74A33431" w:rsidR="00D3047B" w:rsidRPr="00344F09" w:rsidRDefault="00B13095" w:rsidP="006464A9">
      <w:pPr>
        <w:tabs>
          <w:tab w:val="left" w:pos="842"/>
          <w:tab w:val="left" w:pos="843"/>
        </w:tabs>
        <w:spacing w:before="131"/>
        <w:ind w:left="843"/>
      </w:pPr>
      <w:hyperlink r:id="rId46" w:history="1">
        <w:r w:rsidR="006464A9" w:rsidRPr="00344F09">
          <w:rPr>
            <w:rStyle w:val="Hyperlink"/>
          </w:rPr>
          <w:t>https://www.rcn.org.uk/Professional-Development/publications/pub-006302</w:t>
        </w:r>
      </w:hyperlink>
    </w:p>
    <w:p w14:paraId="4238F765" w14:textId="77777777" w:rsidR="006464A9" w:rsidRPr="00344F09" w:rsidRDefault="006464A9" w:rsidP="006464A9">
      <w:pPr>
        <w:tabs>
          <w:tab w:val="left" w:pos="842"/>
          <w:tab w:val="left" w:pos="843"/>
        </w:tabs>
        <w:spacing w:before="131"/>
        <w:ind w:left="843"/>
      </w:pPr>
    </w:p>
    <w:p w14:paraId="4B610D65" w14:textId="77777777" w:rsidR="006464A9" w:rsidRPr="00344F09" w:rsidRDefault="006464A9" w:rsidP="006464A9">
      <w:pPr>
        <w:tabs>
          <w:tab w:val="left" w:pos="842"/>
          <w:tab w:val="left" w:pos="843"/>
        </w:tabs>
        <w:spacing w:before="131"/>
        <w:ind w:left="843"/>
      </w:pPr>
    </w:p>
    <w:p w14:paraId="3A6ED0BD" w14:textId="77777777" w:rsidR="006464A9" w:rsidRPr="00344F09" w:rsidRDefault="006464A9" w:rsidP="006464A9">
      <w:pPr>
        <w:tabs>
          <w:tab w:val="left" w:pos="842"/>
          <w:tab w:val="left" w:pos="843"/>
        </w:tabs>
        <w:spacing w:before="131"/>
        <w:ind w:left="843"/>
      </w:pPr>
    </w:p>
    <w:p w14:paraId="57EA07B3" w14:textId="57FA39DA" w:rsidR="00BE470D" w:rsidRPr="00344F09" w:rsidRDefault="00BE470D">
      <w:pPr>
        <w:pStyle w:val="BodyText"/>
        <w:spacing w:before="4"/>
        <w:rPr>
          <w:b/>
        </w:rPr>
      </w:pPr>
    </w:p>
    <w:sectPr w:rsidR="00BE470D" w:rsidRPr="00344F09">
      <w:footerReference w:type="default" r:id="rId47"/>
      <w:pgSz w:w="11910" w:h="16840"/>
      <w:pgMar w:top="1600" w:right="1680" w:bottom="960" w:left="1680" w:header="0" w:footer="76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AEB4A" w16cex:dateUtc="2021-12-20T11:45:00Z"/>
  <w16cex:commentExtensible w16cex:durableId="25F150DD" w16cex:dateUtc="2022-04-01T0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84F72E" w16cid:durableId="25F14BEF"/>
  <w16cid:commentId w16cid:paraId="55DDFC59" w16cid:durableId="256AEB4A"/>
  <w16cid:commentId w16cid:paraId="7915401E" w16cid:durableId="25F14BF2"/>
  <w16cid:commentId w16cid:paraId="1CE60843" w16cid:durableId="25F14BF3"/>
  <w16cid:commentId w16cid:paraId="1ECFABD3" w16cid:durableId="25F14BF4"/>
  <w16cid:commentId w16cid:paraId="1C634409" w16cid:durableId="25F14BF5"/>
  <w16cid:commentId w16cid:paraId="47F69148" w16cid:durableId="25F14BF6"/>
  <w16cid:commentId w16cid:paraId="01984D60" w16cid:durableId="25F150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48B01" w14:textId="77777777" w:rsidR="00DF1D4B" w:rsidRDefault="00DF1D4B">
      <w:r>
        <w:separator/>
      </w:r>
    </w:p>
  </w:endnote>
  <w:endnote w:type="continuationSeparator" w:id="0">
    <w:p w14:paraId="583A37CD" w14:textId="77777777" w:rsidR="00DF1D4B" w:rsidRDefault="00DF1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037138"/>
      <w:docPartObj>
        <w:docPartGallery w:val="Page Numbers (Bottom of Page)"/>
        <w:docPartUnique/>
      </w:docPartObj>
    </w:sdtPr>
    <w:sdtEndPr>
      <w:rPr>
        <w:noProof/>
      </w:rPr>
    </w:sdtEndPr>
    <w:sdtContent>
      <w:p w14:paraId="602717C3" w14:textId="1B78DBA1" w:rsidR="00DF1D4B" w:rsidRDefault="00DF1D4B">
        <w:pPr>
          <w:pStyle w:val="Footer"/>
          <w:jc w:val="center"/>
        </w:pPr>
        <w:r>
          <w:fldChar w:fldCharType="begin"/>
        </w:r>
        <w:r>
          <w:instrText xml:space="preserve"> PAGE   \* MERGEFORMAT </w:instrText>
        </w:r>
        <w:r>
          <w:fldChar w:fldCharType="separate"/>
        </w:r>
        <w:r w:rsidR="00A77437">
          <w:rPr>
            <w:noProof/>
          </w:rPr>
          <w:t>5</w:t>
        </w:r>
        <w:r>
          <w:rPr>
            <w:noProof/>
          </w:rPr>
          <w:fldChar w:fldCharType="end"/>
        </w:r>
      </w:p>
    </w:sdtContent>
  </w:sdt>
  <w:p w14:paraId="47C75AAF" w14:textId="7BE375B2" w:rsidR="00DF1D4B" w:rsidRDefault="00DF1D4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D5D16" w14:textId="77777777" w:rsidR="00DF1D4B" w:rsidRDefault="00DF1D4B" w:rsidP="008807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F91770" w14:textId="77777777" w:rsidR="00DF1D4B" w:rsidRDefault="00DF1D4B" w:rsidP="008807E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D63CC" w14:textId="4DA7984A" w:rsidR="00DF1D4B" w:rsidRDefault="00DF1D4B" w:rsidP="008807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7437">
      <w:rPr>
        <w:rStyle w:val="PageNumber"/>
        <w:noProof/>
      </w:rPr>
      <w:t>21</w:t>
    </w:r>
    <w:r>
      <w:rPr>
        <w:rStyle w:val="PageNumber"/>
      </w:rPr>
      <w:fldChar w:fldCharType="end"/>
    </w:r>
  </w:p>
  <w:p w14:paraId="720A656B" w14:textId="77777777" w:rsidR="00DF1D4B" w:rsidRDefault="00DF1D4B" w:rsidP="008807E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A4B22" w14:textId="77777777" w:rsidR="00DF1D4B" w:rsidRDefault="00DF1D4B">
    <w:pPr>
      <w:pStyle w:val="BodyText"/>
      <w:spacing w:line="14" w:lineRule="auto"/>
      <w:rPr>
        <w:sz w:val="20"/>
      </w:rPr>
    </w:pPr>
    <w:r>
      <w:rPr>
        <w:noProof/>
        <w:lang w:val="en-GB" w:eastAsia="en-GB"/>
      </w:rPr>
      <mc:AlternateContent>
        <mc:Choice Requires="wps">
          <w:drawing>
            <wp:anchor distT="0" distB="0" distL="114300" distR="114300" simplePos="0" relativeHeight="251657216" behindDoc="1" locked="0" layoutInCell="1" allowOverlap="1" wp14:anchorId="0406F5F2" wp14:editId="1A15E882">
              <wp:simplePos x="0" y="0"/>
              <wp:positionH relativeFrom="page">
                <wp:posOffset>5250180</wp:posOffset>
              </wp:positionH>
              <wp:positionV relativeFrom="page">
                <wp:posOffset>6936740</wp:posOffset>
              </wp:positionV>
              <wp:extent cx="210820" cy="150495"/>
              <wp:effectExtent l="0" t="0" r="0" b="0"/>
              <wp:wrapNone/>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60E2D" w14:textId="5B6B64E4" w:rsidR="00DF1D4B" w:rsidRDefault="00DF1D4B">
                          <w:pPr>
                            <w:spacing w:before="20"/>
                            <w:ind w:left="60"/>
                            <w:rPr>
                              <w:sz w:val="17"/>
                            </w:rPr>
                          </w:pPr>
                          <w:r>
                            <w:fldChar w:fldCharType="begin"/>
                          </w:r>
                          <w:r>
                            <w:rPr>
                              <w:w w:val="105"/>
                              <w:sz w:val="17"/>
                            </w:rPr>
                            <w:instrText xml:space="preserve"> PAGE </w:instrText>
                          </w:r>
                          <w:r>
                            <w:fldChar w:fldCharType="separate"/>
                          </w:r>
                          <w:r w:rsidR="00A77437">
                            <w:rPr>
                              <w:noProof/>
                              <w:w w:val="105"/>
                              <w:sz w:val="17"/>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6F5F2" id="_x0000_t202" coordsize="21600,21600" o:spt="202" path="m,l,21600r21600,l21600,xe">
              <v:stroke joinstyle="miter"/>
              <v:path gradientshapeok="t" o:connecttype="rect"/>
            </v:shapetype>
            <v:shape id="docshape2" o:spid="_x0000_s1076" type="#_x0000_t202" style="position:absolute;margin-left:413.4pt;margin-top:546.2pt;width:16.6pt;height:1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deqgIAAKc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" filled="f" stroked="f">
              <v:textbox inset="0,0,0,0">
                <w:txbxContent>
                  <w:p w14:paraId="29460E2D" w14:textId="5B6B64E4" w:rsidR="00DF1D4B" w:rsidRDefault="00DF1D4B">
                    <w:pPr>
                      <w:spacing w:before="20"/>
                      <w:ind w:left="60"/>
                      <w:rPr>
                        <w:sz w:val="17"/>
                      </w:rPr>
                    </w:pPr>
                    <w:r>
                      <w:fldChar w:fldCharType="begin"/>
                    </w:r>
                    <w:r>
                      <w:rPr>
                        <w:w w:val="105"/>
                        <w:sz w:val="17"/>
                      </w:rPr>
                      <w:instrText xml:space="preserve"> PAGE </w:instrText>
                    </w:r>
                    <w:r>
                      <w:fldChar w:fldCharType="separate"/>
                    </w:r>
                    <w:r w:rsidR="00A77437">
                      <w:rPr>
                        <w:noProof/>
                        <w:w w:val="105"/>
                        <w:sz w:val="17"/>
                      </w:rPr>
                      <w:t>60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755562"/>
      <w:docPartObj>
        <w:docPartGallery w:val="Page Numbers (Bottom of Page)"/>
        <w:docPartUnique/>
      </w:docPartObj>
    </w:sdtPr>
    <w:sdtEndPr>
      <w:rPr>
        <w:noProof/>
      </w:rPr>
    </w:sdtEndPr>
    <w:sdtContent>
      <w:p w14:paraId="54D6A61D" w14:textId="1BFB25A0" w:rsidR="00DF1D4B" w:rsidRDefault="00DF1D4B">
        <w:pPr>
          <w:pStyle w:val="Footer"/>
          <w:jc w:val="right"/>
        </w:pPr>
        <w:r>
          <w:fldChar w:fldCharType="begin"/>
        </w:r>
        <w:r>
          <w:instrText xml:space="preserve"> PAGE   \* MERGEFORMAT </w:instrText>
        </w:r>
        <w:r>
          <w:fldChar w:fldCharType="separate"/>
        </w:r>
        <w:r w:rsidR="00A77437">
          <w:rPr>
            <w:noProof/>
          </w:rPr>
          <w:t>73</w:t>
        </w:r>
        <w:r>
          <w:rPr>
            <w:noProof/>
          </w:rPr>
          <w:fldChar w:fldCharType="end"/>
        </w:r>
      </w:p>
    </w:sdtContent>
  </w:sdt>
  <w:p w14:paraId="51810927" w14:textId="57B11D13" w:rsidR="00DF1D4B" w:rsidRDefault="00DF1D4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43A67" w14:textId="77777777" w:rsidR="00DF1D4B" w:rsidRDefault="00DF1D4B">
      <w:r>
        <w:separator/>
      </w:r>
    </w:p>
  </w:footnote>
  <w:footnote w:type="continuationSeparator" w:id="0">
    <w:p w14:paraId="1EE603B5" w14:textId="77777777" w:rsidR="00DF1D4B" w:rsidRDefault="00DF1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994F4" w14:textId="77777777" w:rsidR="00DF1D4B" w:rsidRDefault="00DF1D4B">
    <w:pPr>
      <w:pStyle w:val="Header"/>
    </w:pPr>
  </w:p>
  <w:p w14:paraId="54945870" w14:textId="77777777" w:rsidR="00DF1D4B" w:rsidRDefault="00DF1D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FCB"/>
    <w:multiLevelType w:val="hybridMultilevel"/>
    <w:tmpl w:val="899ED7BE"/>
    <w:lvl w:ilvl="0" w:tplc="08090003">
      <w:start w:val="1"/>
      <w:numFmt w:val="bullet"/>
      <w:lvlText w:val="o"/>
      <w:lvlJc w:val="left"/>
      <w:pPr>
        <w:ind w:left="3005" w:hanging="360"/>
      </w:pPr>
      <w:rPr>
        <w:rFonts w:ascii="Courier New" w:hAnsi="Courier New" w:cs="Courier New" w:hint="default"/>
      </w:rPr>
    </w:lvl>
    <w:lvl w:ilvl="1" w:tplc="08090003" w:tentative="1">
      <w:start w:val="1"/>
      <w:numFmt w:val="bullet"/>
      <w:lvlText w:val="o"/>
      <w:lvlJc w:val="left"/>
      <w:pPr>
        <w:ind w:left="3725" w:hanging="360"/>
      </w:pPr>
      <w:rPr>
        <w:rFonts w:ascii="Courier New" w:hAnsi="Courier New" w:cs="Courier New" w:hint="default"/>
      </w:rPr>
    </w:lvl>
    <w:lvl w:ilvl="2" w:tplc="08090005" w:tentative="1">
      <w:start w:val="1"/>
      <w:numFmt w:val="bullet"/>
      <w:lvlText w:val=""/>
      <w:lvlJc w:val="left"/>
      <w:pPr>
        <w:ind w:left="4445" w:hanging="360"/>
      </w:pPr>
      <w:rPr>
        <w:rFonts w:ascii="Wingdings" w:hAnsi="Wingdings" w:hint="default"/>
      </w:rPr>
    </w:lvl>
    <w:lvl w:ilvl="3" w:tplc="08090001" w:tentative="1">
      <w:start w:val="1"/>
      <w:numFmt w:val="bullet"/>
      <w:lvlText w:val=""/>
      <w:lvlJc w:val="left"/>
      <w:pPr>
        <w:ind w:left="5165" w:hanging="360"/>
      </w:pPr>
      <w:rPr>
        <w:rFonts w:ascii="Symbol" w:hAnsi="Symbol" w:hint="default"/>
      </w:rPr>
    </w:lvl>
    <w:lvl w:ilvl="4" w:tplc="08090003" w:tentative="1">
      <w:start w:val="1"/>
      <w:numFmt w:val="bullet"/>
      <w:lvlText w:val="o"/>
      <w:lvlJc w:val="left"/>
      <w:pPr>
        <w:ind w:left="5885" w:hanging="360"/>
      </w:pPr>
      <w:rPr>
        <w:rFonts w:ascii="Courier New" w:hAnsi="Courier New" w:cs="Courier New" w:hint="default"/>
      </w:rPr>
    </w:lvl>
    <w:lvl w:ilvl="5" w:tplc="08090005" w:tentative="1">
      <w:start w:val="1"/>
      <w:numFmt w:val="bullet"/>
      <w:lvlText w:val=""/>
      <w:lvlJc w:val="left"/>
      <w:pPr>
        <w:ind w:left="6605" w:hanging="360"/>
      </w:pPr>
      <w:rPr>
        <w:rFonts w:ascii="Wingdings" w:hAnsi="Wingdings" w:hint="default"/>
      </w:rPr>
    </w:lvl>
    <w:lvl w:ilvl="6" w:tplc="08090001" w:tentative="1">
      <w:start w:val="1"/>
      <w:numFmt w:val="bullet"/>
      <w:lvlText w:val=""/>
      <w:lvlJc w:val="left"/>
      <w:pPr>
        <w:ind w:left="7325" w:hanging="360"/>
      </w:pPr>
      <w:rPr>
        <w:rFonts w:ascii="Symbol" w:hAnsi="Symbol" w:hint="default"/>
      </w:rPr>
    </w:lvl>
    <w:lvl w:ilvl="7" w:tplc="08090003" w:tentative="1">
      <w:start w:val="1"/>
      <w:numFmt w:val="bullet"/>
      <w:lvlText w:val="o"/>
      <w:lvlJc w:val="left"/>
      <w:pPr>
        <w:ind w:left="8045" w:hanging="360"/>
      </w:pPr>
      <w:rPr>
        <w:rFonts w:ascii="Courier New" w:hAnsi="Courier New" w:cs="Courier New" w:hint="default"/>
      </w:rPr>
    </w:lvl>
    <w:lvl w:ilvl="8" w:tplc="08090005" w:tentative="1">
      <w:start w:val="1"/>
      <w:numFmt w:val="bullet"/>
      <w:lvlText w:val=""/>
      <w:lvlJc w:val="left"/>
      <w:pPr>
        <w:ind w:left="8765" w:hanging="360"/>
      </w:pPr>
      <w:rPr>
        <w:rFonts w:ascii="Wingdings" w:hAnsi="Wingdings" w:hint="default"/>
      </w:rPr>
    </w:lvl>
  </w:abstractNum>
  <w:abstractNum w:abstractNumId="1" w15:restartNumberingAfterBreak="0">
    <w:nsid w:val="03A27F02"/>
    <w:multiLevelType w:val="hybridMultilevel"/>
    <w:tmpl w:val="7D88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7342F"/>
    <w:multiLevelType w:val="hybridMultilevel"/>
    <w:tmpl w:val="7C041BBA"/>
    <w:lvl w:ilvl="0" w:tplc="27C288EA">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44A4D6">
      <w:start w:val="1"/>
      <w:numFmt w:val="lowerLetter"/>
      <w:lvlText w:val="%2"/>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B00546">
      <w:start w:val="1"/>
      <w:numFmt w:val="lowerRoman"/>
      <w:lvlText w:val="%3"/>
      <w:lvlJc w:val="left"/>
      <w:pPr>
        <w:ind w:left="1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C450C8">
      <w:start w:val="1"/>
      <w:numFmt w:val="decimal"/>
      <w:lvlText w:val="%4"/>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D2F196">
      <w:start w:val="1"/>
      <w:numFmt w:val="lowerLetter"/>
      <w:lvlText w:val="%5"/>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5EEB56">
      <w:start w:val="1"/>
      <w:numFmt w:val="lowerRoman"/>
      <w:lvlText w:val="%6"/>
      <w:lvlJc w:val="left"/>
      <w:pPr>
        <w:ind w:left="4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0EB1E8">
      <w:start w:val="1"/>
      <w:numFmt w:val="decimal"/>
      <w:lvlText w:val="%7"/>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05A7E">
      <w:start w:val="1"/>
      <w:numFmt w:val="lowerLetter"/>
      <w:lvlText w:val="%8"/>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46CB34">
      <w:start w:val="1"/>
      <w:numFmt w:val="lowerRoman"/>
      <w:lvlText w:val="%9"/>
      <w:lvlJc w:val="left"/>
      <w:pPr>
        <w:ind w:left="6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2D4974"/>
    <w:multiLevelType w:val="multilevel"/>
    <w:tmpl w:val="C4ACA0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3"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663C94"/>
    <w:multiLevelType w:val="hybridMultilevel"/>
    <w:tmpl w:val="52EC9542"/>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5" w15:restartNumberingAfterBreak="0">
    <w:nsid w:val="08D177C7"/>
    <w:multiLevelType w:val="multilevel"/>
    <w:tmpl w:val="D9F06C62"/>
    <w:lvl w:ilvl="0">
      <w:start w:val="6"/>
      <w:numFmt w:val="decimal"/>
      <w:lvlText w:val="%1"/>
      <w:lvlJc w:val="left"/>
      <w:pPr>
        <w:ind w:left="360" w:hanging="360"/>
      </w:pPr>
      <w:rPr>
        <w:rFonts w:hint="default"/>
        <w:b/>
      </w:rPr>
    </w:lvl>
    <w:lvl w:ilvl="1">
      <w:start w:val="2"/>
      <w:numFmt w:val="decimal"/>
      <w:lvlText w:val="%1.%2"/>
      <w:lvlJc w:val="left"/>
      <w:pPr>
        <w:ind w:left="482" w:hanging="360"/>
      </w:pPr>
      <w:rPr>
        <w:rFonts w:hint="default"/>
        <w:b/>
      </w:rPr>
    </w:lvl>
    <w:lvl w:ilvl="2">
      <w:start w:val="1"/>
      <w:numFmt w:val="decimal"/>
      <w:lvlText w:val="%1.%2.%3"/>
      <w:lvlJc w:val="left"/>
      <w:pPr>
        <w:ind w:left="964" w:hanging="720"/>
      </w:pPr>
      <w:rPr>
        <w:rFonts w:hint="default"/>
        <w:b/>
      </w:rPr>
    </w:lvl>
    <w:lvl w:ilvl="3">
      <w:start w:val="1"/>
      <w:numFmt w:val="decimal"/>
      <w:lvlText w:val="%1.%2.%3.%4"/>
      <w:lvlJc w:val="left"/>
      <w:pPr>
        <w:ind w:left="1086" w:hanging="720"/>
      </w:pPr>
      <w:rPr>
        <w:rFonts w:hint="default"/>
        <w:b/>
      </w:rPr>
    </w:lvl>
    <w:lvl w:ilvl="4">
      <w:start w:val="1"/>
      <w:numFmt w:val="decimal"/>
      <w:lvlText w:val="%1.%2.%3.%4.%5"/>
      <w:lvlJc w:val="left"/>
      <w:pPr>
        <w:ind w:left="1568" w:hanging="1080"/>
      </w:pPr>
      <w:rPr>
        <w:rFonts w:hint="default"/>
        <w:b/>
      </w:rPr>
    </w:lvl>
    <w:lvl w:ilvl="5">
      <w:start w:val="1"/>
      <w:numFmt w:val="decimal"/>
      <w:lvlText w:val="%1.%2.%3.%4.%5.%6"/>
      <w:lvlJc w:val="left"/>
      <w:pPr>
        <w:ind w:left="1690" w:hanging="1080"/>
      </w:pPr>
      <w:rPr>
        <w:rFonts w:hint="default"/>
        <w:b/>
      </w:rPr>
    </w:lvl>
    <w:lvl w:ilvl="6">
      <w:start w:val="1"/>
      <w:numFmt w:val="decimal"/>
      <w:lvlText w:val="%1.%2.%3.%4.%5.%6.%7"/>
      <w:lvlJc w:val="left"/>
      <w:pPr>
        <w:ind w:left="2172" w:hanging="1440"/>
      </w:pPr>
      <w:rPr>
        <w:rFonts w:hint="default"/>
        <w:b/>
      </w:rPr>
    </w:lvl>
    <w:lvl w:ilvl="7">
      <w:start w:val="1"/>
      <w:numFmt w:val="decimal"/>
      <w:lvlText w:val="%1.%2.%3.%4.%5.%6.%7.%8"/>
      <w:lvlJc w:val="left"/>
      <w:pPr>
        <w:ind w:left="2294" w:hanging="1440"/>
      </w:pPr>
      <w:rPr>
        <w:rFonts w:hint="default"/>
        <w:b/>
      </w:rPr>
    </w:lvl>
    <w:lvl w:ilvl="8">
      <w:start w:val="1"/>
      <w:numFmt w:val="decimal"/>
      <w:lvlText w:val="%1.%2.%3.%4.%5.%6.%7.%8.%9"/>
      <w:lvlJc w:val="left"/>
      <w:pPr>
        <w:ind w:left="2776" w:hanging="1800"/>
      </w:pPr>
      <w:rPr>
        <w:rFonts w:hint="default"/>
        <w:b/>
      </w:rPr>
    </w:lvl>
  </w:abstractNum>
  <w:abstractNum w:abstractNumId="6" w15:restartNumberingAfterBreak="0">
    <w:nsid w:val="09552B46"/>
    <w:multiLevelType w:val="hybridMultilevel"/>
    <w:tmpl w:val="DB34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872288"/>
    <w:multiLevelType w:val="hybridMultilevel"/>
    <w:tmpl w:val="D152CCA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8" w15:restartNumberingAfterBreak="0">
    <w:nsid w:val="0BE45386"/>
    <w:multiLevelType w:val="hybridMultilevel"/>
    <w:tmpl w:val="F5EAD624"/>
    <w:lvl w:ilvl="0" w:tplc="BBECDCB8">
      <w:start w:val="1"/>
      <w:numFmt w:val="decimal"/>
      <w:lvlText w:val="%1."/>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CAA7C4">
      <w:start w:val="1"/>
      <w:numFmt w:val="lowerLetter"/>
      <w:lvlText w:val="%2"/>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7016B2">
      <w:start w:val="1"/>
      <w:numFmt w:val="lowerRoman"/>
      <w:lvlText w:val="%3"/>
      <w:lvlJc w:val="left"/>
      <w:pPr>
        <w:ind w:left="1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0D630">
      <w:start w:val="1"/>
      <w:numFmt w:val="decimal"/>
      <w:lvlText w:val="%4"/>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AEEA84">
      <w:start w:val="1"/>
      <w:numFmt w:val="lowerLetter"/>
      <w:lvlText w:val="%5"/>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7C1578">
      <w:start w:val="1"/>
      <w:numFmt w:val="lowerRoman"/>
      <w:lvlText w:val="%6"/>
      <w:lvlJc w:val="left"/>
      <w:pPr>
        <w:ind w:left="40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101374">
      <w:start w:val="1"/>
      <w:numFmt w:val="decimal"/>
      <w:lvlText w:val="%7"/>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1CFECE">
      <w:start w:val="1"/>
      <w:numFmt w:val="lowerLetter"/>
      <w:lvlText w:val="%8"/>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206C6">
      <w:start w:val="1"/>
      <w:numFmt w:val="lowerRoman"/>
      <w:lvlText w:val="%9"/>
      <w:lvlJc w:val="left"/>
      <w:pPr>
        <w:ind w:left="61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C931A9F"/>
    <w:multiLevelType w:val="hybridMultilevel"/>
    <w:tmpl w:val="D6E4A3D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0" w15:restartNumberingAfterBreak="0">
    <w:nsid w:val="0E8F459C"/>
    <w:multiLevelType w:val="multilevel"/>
    <w:tmpl w:val="4C3CFE80"/>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0F2C36B6"/>
    <w:multiLevelType w:val="multilevel"/>
    <w:tmpl w:val="4D484ACC"/>
    <w:lvl w:ilvl="0">
      <w:start w:val="1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FFE3C9D"/>
    <w:multiLevelType w:val="hybridMultilevel"/>
    <w:tmpl w:val="2D7ECA4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3" w15:restartNumberingAfterBreak="0">
    <w:nsid w:val="104303BA"/>
    <w:multiLevelType w:val="multilevel"/>
    <w:tmpl w:val="4AA4FA38"/>
    <w:lvl w:ilvl="0">
      <w:start w:val="1"/>
      <w:numFmt w:val="bullet"/>
      <w:lvlText w:val=""/>
      <w:lvlJc w:val="left"/>
      <w:pPr>
        <w:ind w:left="843" w:hanging="721"/>
      </w:pPr>
      <w:rPr>
        <w:rFonts w:ascii="Symbol" w:hAnsi="Symbol" w:hint="default"/>
        <w:lang w:val="en-US" w:eastAsia="en-US" w:bidi="ar-SA"/>
      </w:rPr>
    </w:lvl>
    <w:lvl w:ilvl="1">
      <w:start w:val="1"/>
      <w:numFmt w:val="bullet"/>
      <w:lvlText w:val=""/>
      <w:lvlJc w:val="left"/>
      <w:pPr>
        <w:ind w:left="721" w:hanging="721"/>
        <w:jc w:val="right"/>
      </w:pPr>
      <w:rPr>
        <w:rFonts w:ascii="Symbol" w:hAnsi="Symbol"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14" w15:restartNumberingAfterBreak="0">
    <w:nsid w:val="10C058D5"/>
    <w:multiLevelType w:val="multilevel"/>
    <w:tmpl w:val="322C3E2A"/>
    <w:lvl w:ilvl="0">
      <w:start w:val="13"/>
      <w:numFmt w:val="decimal"/>
      <w:lvlText w:val="%1.0"/>
      <w:lvlJc w:val="left"/>
      <w:pPr>
        <w:ind w:left="460" w:hanging="460"/>
      </w:pPr>
      <w:rPr>
        <w:rFonts w:hint="default"/>
        <w:b/>
        <w:color w:val="auto"/>
      </w:rPr>
    </w:lvl>
    <w:lvl w:ilvl="1">
      <w:start w:val="1"/>
      <w:numFmt w:val="decimal"/>
      <w:lvlText w:val="%1.%2"/>
      <w:lvlJc w:val="left"/>
      <w:pPr>
        <w:ind w:left="1180" w:hanging="460"/>
      </w:pPr>
      <w:rPr>
        <w:rFonts w:hint="default"/>
        <w:b/>
        <w:color w:val="auto"/>
      </w:rPr>
    </w:lvl>
    <w:lvl w:ilvl="2">
      <w:start w:val="1"/>
      <w:numFmt w:val="decimal"/>
      <w:lvlText w:val="%1.%2.%3"/>
      <w:lvlJc w:val="left"/>
      <w:pPr>
        <w:ind w:left="2160" w:hanging="720"/>
      </w:pPr>
      <w:rPr>
        <w:rFonts w:hint="default"/>
        <w:b/>
        <w:color w:val="auto"/>
      </w:rPr>
    </w:lvl>
    <w:lvl w:ilvl="3">
      <w:start w:val="1"/>
      <w:numFmt w:val="decimal"/>
      <w:lvlText w:val="%1.%2.%3.%4"/>
      <w:lvlJc w:val="left"/>
      <w:pPr>
        <w:ind w:left="3240" w:hanging="1080"/>
      </w:pPr>
      <w:rPr>
        <w:rFonts w:hint="default"/>
        <w:b/>
        <w:color w:val="auto"/>
      </w:rPr>
    </w:lvl>
    <w:lvl w:ilvl="4">
      <w:start w:val="1"/>
      <w:numFmt w:val="decimal"/>
      <w:lvlText w:val="%1.%2.%3.%4.%5"/>
      <w:lvlJc w:val="left"/>
      <w:pPr>
        <w:ind w:left="3960" w:hanging="1080"/>
      </w:pPr>
      <w:rPr>
        <w:rFonts w:hint="default"/>
        <w:b/>
        <w:color w:val="auto"/>
      </w:rPr>
    </w:lvl>
    <w:lvl w:ilvl="5">
      <w:start w:val="1"/>
      <w:numFmt w:val="decimal"/>
      <w:lvlText w:val="%1.%2.%3.%4.%5.%6"/>
      <w:lvlJc w:val="left"/>
      <w:pPr>
        <w:ind w:left="5040" w:hanging="1440"/>
      </w:pPr>
      <w:rPr>
        <w:rFonts w:hint="default"/>
        <w:b/>
        <w:color w:val="auto"/>
      </w:rPr>
    </w:lvl>
    <w:lvl w:ilvl="6">
      <w:start w:val="1"/>
      <w:numFmt w:val="decimal"/>
      <w:lvlText w:val="%1.%2.%3.%4.%5.%6.%7"/>
      <w:lvlJc w:val="left"/>
      <w:pPr>
        <w:ind w:left="5760" w:hanging="1440"/>
      </w:pPr>
      <w:rPr>
        <w:rFonts w:hint="default"/>
        <w:b/>
        <w:color w:val="auto"/>
      </w:rPr>
    </w:lvl>
    <w:lvl w:ilvl="7">
      <w:start w:val="1"/>
      <w:numFmt w:val="decimal"/>
      <w:lvlText w:val="%1.%2.%3.%4.%5.%6.%7.%8"/>
      <w:lvlJc w:val="left"/>
      <w:pPr>
        <w:ind w:left="6840" w:hanging="1800"/>
      </w:pPr>
      <w:rPr>
        <w:rFonts w:hint="default"/>
        <w:b/>
        <w:color w:val="auto"/>
      </w:rPr>
    </w:lvl>
    <w:lvl w:ilvl="8">
      <w:start w:val="1"/>
      <w:numFmt w:val="decimal"/>
      <w:lvlText w:val="%1.%2.%3.%4.%5.%6.%7.%8.%9"/>
      <w:lvlJc w:val="left"/>
      <w:pPr>
        <w:ind w:left="7560" w:hanging="1800"/>
      </w:pPr>
      <w:rPr>
        <w:rFonts w:hint="default"/>
        <w:b/>
        <w:color w:val="auto"/>
      </w:rPr>
    </w:lvl>
  </w:abstractNum>
  <w:abstractNum w:abstractNumId="15" w15:restartNumberingAfterBreak="0">
    <w:nsid w:val="11DE259F"/>
    <w:multiLevelType w:val="multilevel"/>
    <w:tmpl w:val="15AA738C"/>
    <w:lvl w:ilvl="0">
      <w:start w:val="21"/>
      <w:numFmt w:val="decimal"/>
      <w:lvlText w:val="%1.0"/>
      <w:lvlJc w:val="left"/>
      <w:pPr>
        <w:ind w:left="581" w:hanging="460"/>
      </w:pPr>
      <w:rPr>
        <w:rFonts w:hint="default"/>
      </w:rPr>
    </w:lvl>
    <w:lvl w:ilvl="1">
      <w:start w:val="1"/>
      <w:numFmt w:val="decimal"/>
      <w:lvlText w:val="%1.%2"/>
      <w:lvlJc w:val="left"/>
      <w:pPr>
        <w:ind w:left="1301" w:hanging="460"/>
      </w:pPr>
      <w:rPr>
        <w:rFonts w:hint="default"/>
      </w:rPr>
    </w:lvl>
    <w:lvl w:ilvl="2">
      <w:start w:val="1"/>
      <w:numFmt w:val="decimal"/>
      <w:lvlText w:val="%1.%2.%3"/>
      <w:lvlJc w:val="left"/>
      <w:pPr>
        <w:ind w:left="2281" w:hanging="720"/>
      </w:pPr>
      <w:rPr>
        <w:rFonts w:hint="default"/>
      </w:rPr>
    </w:lvl>
    <w:lvl w:ilvl="3">
      <w:start w:val="1"/>
      <w:numFmt w:val="decimal"/>
      <w:lvlText w:val="%1.%2.%3.%4"/>
      <w:lvlJc w:val="left"/>
      <w:pPr>
        <w:ind w:left="3001" w:hanging="720"/>
      </w:pPr>
      <w:rPr>
        <w:rFonts w:hint="default"/>
      </w:rPr>
    </w:lvl>
    <w:lvl w:ilvl="4">
      <w:start w:val="1"/>
      <w:numFmt w:val="decimal"/>
      <w:lvlText w:val="%1.%2.%3.%4.%5"/>
      <w:lvlJc w:val="left"/>
      <w:pPr>
        <w:ind w:left="4081" w:hanging="1080"/>
      </w:pPr>
      <w:rPr>
        <w:rFonts w:hint="default"/>
      </w:rPr>
    </w:lvl>
    <w:lvl w:ilvl="5">
      <w:start w:val="1"/>
      <w:numFmt w:val="decimal"/>
      <w:lvlText w:val="%1.%2.%3.%4.%5.%6"/>
      <w:lvlJc w:val="left"/>
      <w:pPr>
        <w:ind w:left="5161" w:hanging="1440"/>
      </w:pPr>
      <w:rPr>
        <w:rFonts w:hint="default"/>
      </w:rPr>
    </w:lvl>
    <w:lvl w:ilvl="6">
      <w:start w:val="1"/>
      <w:numFmt w:val="decimal"/>
      <w:lvlText w:val="%1.%2.%3.%4.%5.%6.%7"/>
      <w:lvlJc w:val="left"/>
      <w:pPr>
        <w:ind w:left="5881" w:hanging="1440"/>
      </w:pPr>
      <w:rPr>
        <w:rFonts w:hint="default"/>
      </w:rPr>
    </w:lvl>
    <w:lvl w:ilvl="7">
      <w:start w:val="1"/>
      <w:numFmt w:val="decimal"/>
      <w:lvlText w:val="%1.%2.%3.%4.%5.%6.%7.%8"/>
      <w:lvlJc w:val="left"/>
      <w:pPr>
        <w:ind w:left="6961" w:hanging="1800"/>
      </w:pPr>
      <w:rPr>
        <w:rFonts w:hint="default"/>
      </w:rPr>
    </w:lvl>
    <w:lvl w:ilvl="8">
      <w:start w:val="1"/>
      <w:numFmt w:val="decimal"/>
      <w:lvlText w:val="%1.%2.%3.%4.%5.%6.%7.%8.%9"/>
      <w:lvlJc w:val="left"/>
      <w:pPr>
        <w:ind w:left="7681" w:hanging="1800"/>
      </w:pPr>
      <w:rPr>
        <w:rFonts w:hint="default"/>
      </w:rPr>
    </w:lvl>
  </w:abstractNum>
  <w:abstractNum w:abstractNumId="16" w15:restartNumberingAfterBreak="0">
    <w:nsid w:val="136B1F9E"/>
    <w:multiLevelType w:val="hybridMultilevel"/>
    <w:tmpl w:val="49A6B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652202"/>
    <w:multiLevelType w:val="hybridMultilevel"/>
    <w:tmpl w:val="D2466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015424"/>
    <w:multiLevelType w:val="hybridMultilevel"/>
    <w:tmpl w:val="6444DA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DB01C3"/>
    <w:multiLevelType w:val="hybridMultilevel"/>
    <w:tmpl w:val="E734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FE6E5B"/>
    <w:multiLevelType w:val="multilevel"/>
    <w:tmpl w:val="F2F41C9E"/>
    <w:lvl w:ilvl="0">
      <w:start w:val="40"/>
      <w:numFmt w:val="decimal"/>
      <w:lvlText w:val="%1.0"/>
      <w:lvlJc w:val="left"/>
      <w:pPr>
        <w:ind w:left="465" w:hanging="465"/>
      </w:pPr>
      <w:rPr>
        <w:rFonts w:hint="default"/>
      </w:rPr>
    </w:lvl>
    <w:lvl w:ilvl="1">
      <w:start w:val="1"/>
      <w:numFmt w:val="decimal"/>
      <w:lvlText w:val="%1.%2"/>
      <w:lvlJc w:val="left"/>
      <w:pPr>
        <w:ind w:left="1307" w:hanging="465"/>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002" w:hanging="720"/>
      </w:pPr>
      <w:rPr>
        <w:rFonts w:hint="default"/>
      </w:rPr>
    </w:lvl>
    <w:lvl w:ilvl="4">
      <w:start w:val="1"/>
      <w:numFmt w:val="decimal"/>
      <w:lvlText w:val="%1.%2.%3.%4.%5"/>
      <w:lvlJc w:val="left"/>
      <w:pPr>
        <w:ind w:left="4082" w:hanging="1080"/>
      </w:pPr>
      <w:rPr>
        <w:rFonts w:hint="default"/>
      </w:rPr>
    </w:lvl>
    <w:lvl w:ilvl="5">
      <w:start w:val="1"/>
      <w:numFmt w:val="decimal"/>
      <w:lvlText w:val="%1.%2.%3.%4.%5.%6"/>
      <w:lvlJc w:val="left"/>
      <w:pPr>
        <w:ind w:left="4802" w:hanging="1080"/>
      </w:pPr>
      <w:rPr>
        <w:rFonts w:hint="default"/>
      </w:rPr>
    </w:lvl>
    <w:lvl w:ilvl="6">
      <w:start w:val="1"/>
      <w:numFmt w:val="decimal"/>
      <w:lvlText w:val="%1.%2.%3.%4.%5.%6.%7"/>
      <w:lvlJc w:val="left"/>
      <w:pPr>
        <w:ind w:left="5882" w:hanging="1440"/>
      </w:pPr>
      <w:rPr>
        <w:rFonts w:hint="default"/>
      </w:rPr>
    </w:lvl>
    <w:lvl w:ilvl="7">
      <w:start w:val="1"/>
      <w:numFmt w:val="decimal"/>
      <w:lvlText w:val="%1.%2.%3.%4.%5.%6.%7.%8"/>
      <w:lvlJc w:val="left"/>
      <w:pPr>
        <w:ind w:left="6602" w:hanging="1440"/>
      </w:pPr>
      <w:rPr>
        <w:rFonts w:hint="default"/>
      </w:rPr>
    </w:lvl>
    <w:lvl w:ilvl="8">
      <w:start w:val="1"/>
      <w:numFmt w:val="decimal"/>
      <w:lvlText w:val="%1.%2.%3.%4.%5.%6.%7.%8.%9"/>
      <w:lvlJc w:val="left"/>
      <w:pPr>
        <w:ind w:left="7682" w:hanging="1800"/>
      </w:pPr>
      <w:rPr>
        <w:rFonts w:hint="default"/>
      </w:rPr>
    </w:lvl>
  </w:abstractNum>
  <w:abstractNum w:abstractNumId="21" w15:restartNumberingAfterBreak="0">
    <w:nsid w:val="1A894149"/>
    <w:multiLevelType w:val="multilevel"/>
    <w:tmpl w:val="B9E080B8"/>
    <w:lvl w:ilvl="0">
      <w:start w:val="18"/>
      <w:numFmt w:val="none"/>
      <w:isLgl/>
      <w:lvlText w:val="17.0"/>
      <w:lvlJc w:val="left"/>
      <w:pPr>
        <w:ind w:left="703" w:hanging="419"/>
      </w:pPr>
      <w:rPr>
        <w:rFonts w:hint="default"/>
        <w:b/>
        <w:sz w:val="22"/>
      </w:rPr>
    </w:lvl>
    <w:lvl w:ilvl="1">
      <w:start w:val="1"/>
      <w:numFmt w:val="decimal"/>
      <w:lvlText w:val="%119.%2"/>
      <w:lvlJc w:val="left"/>
      <w:pPr>
        <w:ind w:left="1128" w:hanging="419"/>
      </w:pPr>
      <w:rPr>
        <w:rFonts w:hint="default"/>
        <w:b/>
        <w:color w:val="auto"/>
        <w:sz w:val="22"/>
      </w:rPr>
    </w:lvl>
    <w:lvl w:ilvl="2">
      <w:start w:val="1"/>
      <w:numFmt w:val="decimal"/>
      <w:lvlText w:val="%1.%2.%3"/>
      <w:lvlJc w:val="left"/>
      <w:pPr>
        <w:ind w:left="1553" w:hanging="419"/>
      </w:pPr>
      <w:rPr>
        <w:rFonts w:hint="default"/>
        <w:b w:val="0"/>
        <w:sz w:val="22"/>
      </w:rPr>
    </w:lvl>
    <w:lvl w:ilvl="3">
      <w:start w:val="1"/>
      <w:numFmt w:val="decimal"/>
      <w:lvlText w:val="%1.%2.%3.%4"/>
      <w:lvlJc w:val="left"/>
      <w:pPr>
        <w:ind w:left="1978" w:hanging="419"/>
      </w:pPr>
      <w:rPr>
        <w:rFonts w:hint="default"/>
        <w:b w:val="0"/>
        <w:sz w:val="22"/>
      </w:rPr>
    </w:lvl>
    <w:lvl w:ilvl="4">
      <w:start w:val="1"/>
      <w:numFmt w:val="decimal"/>
      <w:lvlText w:val="%1.%2.%3.%4.%5"/>
      <w:lvlJc w:val="left"/>
      <w:pPr>
        <w:ind w:left="2403" w:hanging="419"/>
      </w:pPr>
      <w:rPr>
        <w:rFonts w:hint="default"/>
        <w:b w:val="0"/>
        <w:sz w:val="22"/>
      </w:rPr>
    </w:lvl>
    <w:lvl w:ilvl="5">
      <w:start w:val="1"/>
      <w:numFmt w:val="decimal"/>
      <w:lvlText w:val="%1.%2.%3.%4.%5.%6"/>
      <w:lvlJc w:val="left"/>
      <w:pPr>
        <w:ind w:left="2828" w:hanging="419"/>
      </w:pPr>
      <w:rPr>
        <w:rFonts w:hint="default"/>
        <w:b w:val="0"/>
        <w:sz w:val="22"/>
      </w:rPr>
    </w:lvl>
    <w:lvl w:ilvl="6">
      <w:start w:val="1"/>
      <w:numFmt w:val="decimal"/>
      <w:lvlText w:val="%1.%2.%3.%4.%5.%6.%7"/>
      <w:lvlJc w:val="left"/>
      <w:pPr>
        <w:ind w:left="3253" w:hanging="419"/>
      </w:pPr>
      <w:rPr>
        <w:rFonts w:hint="default"/>
        <w:b w:val="0"/>
        <w:sz w:val="22"/>
      </w:rPr>
    </w:lvl>
    <w:lvl w:ilvl="7">
      <w:start w:val="1"/>
      <w:numFmt w:val="decimal"/>
      <w:lvlText w:val="%1.%2.%3.%4.%5.%6.%7.%8"/>
      <w:lvlJc w:val="left"/>
      <w:pPr>
        <w:ind w:left="3678" w:hanging="419"/>
      </w:pPr>
      <w:rPr>
        <w:rFonts w:hint="default"/>
        <w:b w:val="0"/>
        <w:sz w:val="22"/>
      </w:rPr>
    </w:lvl>
    <w:lvl w:ilvl="8">
      <w:start w:val="1"/>
      <w:numFmt w:val="decimal"/>
      <w:lvlText w:val="%1.%2.%3.%4.%5.%6.%7.%8.%9"/>
      <w:lvlJc w:val="left"/>
      <w:pPr>
        <w:ind w:left="4103" w:hanging="419"/>
      </w:pPr>
      <w:rPr>
        <w:rFonts w:hint="default"/>
        <w:b w:val="0"/>
        <w:sz w:val="22"/>
      </w:rPr>
    </w:lvl>
  </w:abstractNum>
  <w:abstractNum w:abstractNumId="22" w15:restartNumberingAfterBreak="0">
    <w:nsid w:val="1BFD64A4"/>
    <w:multiLevelType w:val="hybridMultilevel"/>
    <w:tmpl w:val="941C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1071B2"/>
    <w:multiLevelType w:val="multilevel"/>
    <w:tmpl w:val="F3A21A54"/>
    <w:lvl w:ilvl="0">
      <w:start w:val="34"/>
      <w:numFmt w:val="decimal"/>
      <w:lvlText w:val="%1.0"/>
      <w:lvlJc w:val="left"/>
      <w:pPr>
        <w:ind w:left="586" w:hanging="465"/>
      </w:pPr>
      <w:rPr>
        <w:rFonts w:hint="default"/>
      </w:rPr>
    </w:lvl>
    <w:lvl w:ilvl="1">
      <w:start w:val="1"/>
      <w:numFmt w:val="decimal"/>
      <w:lvlText w:val="%1.%2"/>
      <w:lvlJc w:val="left"/>
      <w:pPr>
        <w:ind w:left="1306" w:hanging="465"/>
      </w:pPr>
      <w:rPr>
        <w:rFonts w:hint="default"/>
      </w:rPr>
    </w:lvl>
    <w:lvl w:ilvl="2">
      <w:start w:val="1"/>
      <w:numFmt w:val="decimal"/>
      <w:lvlText w:val="%1.%2.%3"/>
      <w:lvlJc w:val="left"/>
      <w:pPr>
        <w:ind w:left="2281" w:hanging="720"/>
      </w:pPr>
      <w:rPr>
        <w:rFonts w:hint="default"/>
      </w:rPr>
    </w:lvl>
    <w:lvl w:ilvl="3">
      <w:start w:val="1"/>
      <w:numFmt w:val="decimal"/>
      <w:lvlText w:val="%1.%2.%3.%4"/>
      <w:lvlJc w:val="left"/>
      <w:pPr>
        <w:ind w:left="3361" w:hanging="1080"/>
      </w:pPr>
      <w:rPr>
        <w:rFonts w:hint="default"/>
      </w:rPr>
    </w:lvl>
    <w:lvl w:ilvl="4">
      <w:start w:val="1"/>
      <w:numFmt w:val="decimal"/>
      <w:lvlText w:val="%1.%2.%3.%4.%5"/>
      <w:lvlJc w:val="left"/>
      <w:pPr>
        <w:ind w:left="4081" w:hanging="1080"/>
      </w:pPr>
      <w:rPr>
        <w:rFonts w:hint="default"/>
      </w:rPr>
    </w:lvl>
    <w:lvl w:ilvl="5">
      <w:start w:val="1"/>
      <w:numFmt w:val="decimal"/>
      <w:lvlText w:val="%1.%2.%3.%4.%5.%6"/>
      <w:lvlJc w:val="left"/>
      <w:pPr>
        <w:ind w:left="5161" w:hanging="1440"/>
      </w:pPr>
      <w:rPr>
        <w:rFonts w:hint="default"/>
      </w:rPr>
    </w:lvl>
    <w:lvl w:ilvl="6">
      <w:start w:val="1"/>
      <w:numFmt w:val="decimal"/>
      <w:lvlText w:val="%1.%2.%3.%4.%5.%6.%7"/>
      <w:lvlJc w:val="left"/>
      <w:pPr>
        <w:ind w:left="5881" w:hanging="1440"/>
      </w:pPr>
      <w:rPr>
        <w:rFonts w:hint="default"/>
      </w:rPr>
    </w:lvl>
    <w:lvl w:ilvl="7">
      <w:start w:val="1"/>
      <w:numFmt w:val="decimal"/>
      <w:lvlText w:val="%1.%2.%3.%4.%5.%6.%7.%8"/>
      <w:lvlJc w:val="left"/>
      <w:pPr>
        <w:ind w:left="6961" w:hanging="1800"/>
      </w:pPr>
      <w:rPr>
        <w:rFonts w:hint="default"/>
      </w:rPr>
    </w:lvl>
    <w:lvl w:ilvl="8">
      <w:start w:val="1"/>
      <w:numFmt w:val="decimal"/>
      <w:lvlText w:val="%1.%2.%3.%4.%5.%6.%7.%8.%9"/>
      <w:lvlJc w:val="left"/>
      <w:pPr>
        <w:ind w:left="7681" w:hanging="1800"/>
      </w:pPr>
      <w:rPr>
        <w:rFonts w:hint="default"/>
      </w:rPr>
    </w:lvl>
  </w:abstractNum>
  <w:abstractNum w:abstractNumId="24" w15:restartNumberingAfterBreak="0">
    <w:nsid w:val="224D2C74"/>
    <w:multiLevelType w:val="hybridMultilevel"/>
    <w:tmpl w:val="561A8348"/>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5" w15:restartNumberingAfterBreak="0">
    <w:nsid w:val="25503915"/>
    <w:multiLevelType w:val="hybridMultilevel"/>
    <w:tmpl w:val="3012B2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5BA0C63"/>
    <w:multiLevelType w:val="hybridMultilevel"/>
    <w:tmpl w:val="DCB0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EE41CC"/>
    <w:multiLevelType w:val="hybridMultilevel"/>
    <w:tmpl w:val="05E21DF2"/>
    <w:lvl w:ilvl="0" w:tplc="478E8F08">
      <w:start w:val="1"/>
      <w:numFmt w:val="decimal"/>
      <w:lvlText w:val="%1."/>
      <w:lvlJc w:val="left"/>
      <w:pPr>
        <w:ind w:left="841" w:hanging="256"/>
      </w:pPr>
      <w:rPr>
        <w:rFonts w:ascii="Arial" w:eastAsia="Arial" w:hAnsi="Arial" w:cs="Arial" w:hint="default"/>
        <w:b/>
        <w:bCs/>
        <w:i w:val="0"/>
        <w:iCs w:val="0"/>
        <w:spacing w:val="0"/>
        <w:w w:val="102"/>
        <w:sz w:val="22"/>
        <w:szCs w:val="22"/>
        <w:lang w:val="en-US" w:eastAsia="en-US" w:bidi="ar-SA"/>
      </w:rPr>
    </w:lvl>
    <w:lvl w:ilvl="1" w:tplc="C2ACEEC0">
      <w:numFmt w:val="bullet"/>
      <w:lvlText w:val="•"/>
      <w:lvlJc w:val="left"/>
      <w:pPr>
        <w:ind w:left="2373" w:hanging="256"/>
      </w:pPr>
      <w:rPr>
        <w:rFonts w:hint="default"/>
        <w:lang w:val="en-US" w:eastAsia="en-US" w:bidi="ar-SA"/>
      </w:rPr>
    </w:lvl>
    <w:lvl w:ilvl="2" w:tplc="002C07CC">
      <w:numFmt w:val="bullet"/>
      <w:lvlText w:val="•"/>
      <w:lvlJc w:val="left"/>
      <w:pPr>
        <w:ind w:left="3906" w:hanging="256"/>
      </w:pPr>
      <w:rPr>
        <w:rFonts w:hint="default"/>
        <w:lang w:val="en-US" w:eastAsia="en-US" w:bidi="ar-SA"/>
      </w:rPr>
    </w:lvl>
    <w:lvl w:ilvl="3" w:tplc="950C5980">
      <w:numFmt w:val="bullet"/>
      <w:lvlText w:val="•"/>
      <w:lvlJc w:val="left"/>
      <w:pPr>
        <w:ind w:left="5439" w:hanging="256"/>
      </w:pPr>
      <w:rPr>
        <w:rFonts w:hint="default"/>
        <w:lang w:val="en-US" w:eastAsia="en-US" w:bidi="ar-SA"/>
      </w:rPr>
    </w:lvl>
    <w:lvl w:ilvl="4" w:tplc="E8A0C9DA">
      <w:numFmt w:val="bullet"/>
      <w:lvlText w:val="•"/>
      <w:lvlJc w:val="left"/>
      <w:pPr>
        <w:ind w:left="6972" w:hanging="256"/>
      </w:pPr>
      <w:rPr>
        <w:rFonts w:hint="default"/>
        <w:lang w:val="en-US" w:eastAsia="en-US" w:bidi="ar-SA"/>
      </w:rPr>
    </w:lvl>
    <w:lvl w:ilvl="5" w:tplc="4704EFEE">
      <w:numFmt w:val="bullet"/>
      <w:lvlText w:val="•"/>
      <w:lvlJc w:val="left"/>
      <w:pPr>
        <w:ind w:left="8506" w:hanging="256"/>
      </w:pPr>
      <w:rPr>
        <w:rFonts w:hint="default"/>
        <w:lang w:val="en-US" w:eastAsia="en-US" w:bidi="ar-SA"/>
      </w:rPr>
    </w:lvl>
    <w:lvl w:ilvl="6" w:tplc="430A2650">
      <w:numFmt w:val="bullet"/>
      <w:lvlText w:val="•"/>
      <w:lvlJc w:val="left"/>
      <w:pPr>
        <w:ind w:left="10039" w:hanging="256"/>
      </w:pPr>
      <w:rPr>
        <w:rFonts w:hint="default"/>
        <w:lang w:val="en-US" w:eastAsia="en-US" w:bidi="ar-SA"/>
      </w:rPr>
    </w:lvl>
    <w:lvl w:ilvl="7" w:tplc="44F6E860">
      <w:numFmt w:val="bullet"/>
      <w:lvlText w:val="•"/>
      <w:lvlJc w:val="left"/>
      <w:pPr>
        <w:ind w:left="11572" w:hanging="256"/>
      </w:pPr>
      <w:rPr>
        <w:rFonts w:hint="default"/>
        <w:lang w:val="en-US" w:eastAsia="en-US" w:bidi="ar-SA"/>
      </w:rPr>
    </w:lvl>
    <w:lvl w:ilvl="8" w:tplc="58AAF6BA">
      <w:numFmt w:val="bullet"/>
      <w:lvlText w:val="•"/>
      <w:lvlJc w:val="left"/>
      <w:pPr>
        <w:ind w:left="13105" w:hanging="256"/>
      </w:pPr>
      <w:rPr>
        <w:rFonts w:hint="default"/>
        <w:lang w:val="en-US" w:eastAsia="en-US" w:bidi="ar-SA"/>
      </w:rPr>
    </w:lvl>
  </w:abstractNum>
  <w:abstractNum w:abstractNumId="28" w15:restartNumberingAfterBreak="0">
    <w:nsid w:val="27040619"/>
    <w:multiLevelType w:val="hybridMultilevel"/>
    <w:tmpl w:val="4F7C9988"/>
    <w:lvl w:ilvl="0" w:tplc="00010409">
      <w:start w:val="1"/>
      <w:numFmt w:val="bullet"/>
      <w:lvlText w:val=""/>
      <w:lvlJc w:val="left"/>
      <w:pPr>
        <w:tabs>
          <w:tab w:val="num" w:pos="-180"/>
        </w:tabs>
        <w:ind w:left="-180" w:hanging="360"/>
      </w:pPr>
      <w:rPr>
        <w:rFonts w:ascii="Symbol" w:hAnsi="Symbol" w:hint="default"/>
      </w:rPr>
    </w:lvl>
    <w:lvl w:ilvl="1" w:tplc="00030409" w:tentative="1">
      <w:start w:val="1"/>
      <w:numFmt w:val="bullet"/>
      <w:lvlText w:val="o"/>
      <w:lvlJc w:val="left"/>
      <w:pPr>
        <w:tabs>
          <w:tab w:val="num" w:pos="540"/>
        </w:tabs>
        <w:ind w:left="540" w:hanging="360"/>
      </w:pPr>
      <w:rPr>
        <w:rFonts w:ascii="Courier New" w:hAnsi="Courier New" w:hint="default"/>
      </w:rPr>
    </w:lvl>
    <w:lvl w:ilvl="2" w:tplc="00050409" w:tentative="1">
      <w:start w:val="1"/>
      <w:numFmt w:val="bullet"/>
      <w:lvlText w:val=""/>
      <w:lvlJc w:val="left"/>
      <w:pPr>
        <w:tabs>
          <w:tab w:val="num" w:pos="1260"/>
        </w:tabs>
        <w:ind w:left="1260" w:hanging="360"/>
      </w:pPr>
      <w:rPr>
        <w:rFonts w:ascii="Wingdings" w:hAnsi="Wingdings" w:hint="default"/>
      </w:rPr>
    </w:lvl>
    <w:lvl w:ilvl="3" w:tplc="00010409" w:tentative="1">
      <w:start w:val="1"/>
      <w:numFmt w:val="bullet"/>
      <w:lvlText w:val=""/>
      <w:lvlJc w:val="left"/>
      <w:pPr>
        <w:tabs>
          <w:tab w:val="num" w:pos="1980"/>
        </w:tabs>
        <w:ind w:left="1980" w:hanging="360"/>
      </w:pPr>
      <w:rPr>
        <w:rFonts w:ascii="Symbol" w:hAnsi="Symbol" w:hint="default"/>
      </w:rPr>
    </w:lvl>
    <w:lvl w:ilvl="4" w:tplc="00030409" w:tentative="1">
      <w:start w:val="1"/>
      <w:numFmt w:val="bullet"/>
      <w:lvlText w:val="o"/>
      <w:lvlJc w:val="left"/>
      <w:pPr>
        <w:tabs>
          <w:tab w:val="num" w:pos="2700"/>
        </w:tabs>
        <w:ind w:left="2700" w:hanging="360"/>
      </w:pPr>
      <w:rPr>
        <w:rFonts w:ascii="Courier New" w:hAnsi="Courier New" w:hint="default"/>
      </w:rPr>
    </w:lvl>
    <w:lvl w:ilvl="5" w:tplc="00050409" w:tentative="1">
      <w:start w:val="1"/>
      <w:numFmt w:val="bullet"/>
      <w:lvlText w:val=""/>
      <w:lvlJc w:val="left"/>
      <w:pPr>
        <w:tabs>
          <w:tab w:val="num" w:pos="3420"/>
        </w:tabs>
        <w:ind w:left="3420" w:hanging="360"/>
      </w:pPr>
      <w:rPr>
        <w:rFonts w:ascii="Wingdings" w:hAnsi="Wingdings" w:hint="default"/>
      </w:rPr>
    </w:lvl>
    <w:lvl w:ilvl="6" w:tplc="00010409" w:tentative="1">
      <w:start w:val="1"/>
      <w:numFmt w:val="bullet"/>
      <w:lvlText w:val=""/>
      <w:lvlJc w:val="left"/>
      <w:pPr>
        <w:tabs>
          <w:tab w:val="num" w:pos="4140"/>
        </w:tabs>
        <w:ind w:left="4140" w:hanging="360"/>
      </w:pPr>
      <w:rPr>
        <w:rFonts w:ascii="Symbol" w:hAnsi="Symbol" w:hint="default"/>
      </w:rPr>
    </w:lvl>
    <w:lvl w:ilvl="7" w:tplc="00030409" w:tentative="1">
      <w:start w:val="1"/>
      <w:numFmt w:val="bullet"/>
      <w:lvlText w:val="o"/>
      <w:lvlJc w:val="left"/>
      <w:pPr>
        <w:tabs>
          <w:tab w:val="num" w:pos="4860"/>
        </w:tabs>
        <w:ind w:left="4860" w:hanging="360"/>
      </w:pPr>
      <w:rPr>
        <w:rFonts w:ascii="Courier New" w:hAnsi="Courier New" w:hint="default"/>
      </w:rPr>
    </w:lvl>
    <w:lvl w:ilvl="8" w:tplc="00050409" w:tentative="1">
      <w:start w:val="1"/>
      <w:numFmt w:val="bullet"/>
      <w:lvlText w:val=""/>
      <w:lvlJc w:val="left"/>
      <w:pPr>
        <w:tabs>
          <w:tab w:val="num" w:pos="5580"/>
        </w:tabs>
        <w:ind w:left="5580" w:hanging="360"/>
      </w:pPr>
      <w:rPr>
        <w:rFonts w:ascii="Wingdings" w:hAnsi="Wingdings" w:hint="default"/>
      </w:rPr>
    </w:lvl>
  </w:abstractNum>
  <w:abstractNum w:abstractNumId="29" w15:restartNumberingAfterBreak="0">
    <w:nsid w:val="29E86906"/>
    <w:multiLevelType w:val="hybridMultilevel"/>
    <w:tmpl w:val="D460F5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2A0B1EAF"/>
    <w:multiLevelType w:val="hybridMultilevel"/>
    <w:tmpl w:val="A080C5A8"/>
    <w:lvl w:ilvl="0" w:tplc="08090001">
      <w:start w:val="1"/>
      <w:numFmt w:val="bullet"/>
      <w:lvlText w:val=""/>
      <w:lvlJc w:val="left"/>
      <w:pPr>
        <w:ind w:left="2562" w:hanging="360"/>
      </w:pPr>
      <w:rPr>
        <w:rFonts w:ascii="Symbol" w:hAnsi="Symbol" w:hint="default"/>
      </w:rPr>
    </w:lvl>
    <w:lvl w:ilvl="1" w:tplc="08090003" w:tentative="1">
      <w:start w:val="1"/>
      <w:numFmt w:val="bullet"/>
      <w:lvlText w:val="o"/>
      <w:lvlJc w:val="left"/>
      <w:pPr>
        <w:ind w:left="3282" w:hanging="360"/>
      </w:pPr>
      <w:rPr>
        <w:rFonts w:ascii="Courier New" w:hAnsi="Courier New" w:cs="Courier New" w:hint="default"/>
      </w:rPr>
    </w:lvl>
    <w:lvl w:ilvl="2" w:tplc="08090005" w:tentative="1">
      <w:start w:val="1"/>
      <w:numFmt w:val="bullet"/>
      <w:lvlText w:val=""/>
      <w:lvlJc w:val="left"/>
      <w:pPr>
        <w:ind w:left="4002" w:hanging="360"/>
      </w:pPr>
      <w:rPr>
        <w:rFonts w:ascii="Wingdings" w:hAnsi="Wingdings" w:hint="default"/>
      </w:rPr>
    </w:lvl>
    <w:lvl w:ilvl="3" w:tplc="08090001" w:tentative="1">
      <w:start w:val="1"/>
      <w:numFmt w:val="bullet"/>
      <w:lvlText w:val=""/>
      <w:lvlJc w:val="left"/>
      <w:pPr>
        <w:ind w:left="4722" w:hanging="360"/>
      </w:pPr>
      <w:rPr>
        <w:rFonts w:ascii="Symbol" w:hAnsi="Symbol" w:hint="default"/>
      </w:rPr>
    </w:lvl>
    <w:lvl w:ilvl="4" w:tplc="08090003" w:tentative="1">
      <w:start w:val="1"/>
      <w:numFmt w:val="bullet"/>
      <w:lvlText w:val="o"/>
      <w:lvlJc w:val="left"/>
      <w:pPr>
        <w:ind w:left="5442" w:hanging="360"/>
      </w:pPr>
      <w:rPr>
        <w:rFonts w:ascii="Courier New" w:hAnsi="Courier New" w:cs="Courier New" w:hint="default"/>
      </w:rPr>
    </w:lvl>
    <w:lvl w:ilvl="5" w:tplc="08090005" w:tentative="1">
      <w:start w:val="1"/>
      <w:numFmt w:val="bullet"/>
      <w:lvlText w:val=""/>
      <w:lvlJc w:val="left"/>
      <w:pPr>
        <w:ind w:left="6162" w:hanging="360"/>
      </w:pPr>
      <w:rPr>
        <w:rFonts w:ascii="Wingdings" w:hAnsi="Wingdings" w:hint="default"/>
      </w:rPr>
    </w:lvl>
    <w:lvl w:ilvl="6" w:tplc="08090001" w:tentative="1">
      <w:start w:val="1"/>
      <w:numFmt w:val="bullet"/>
      <w:lvlText w:val=""/>
      <w:lvlJc w:val="left"/>
      <w:pPr>
        <w:ind w:left="6882" w:hanging="360"/>
      </w:pPr>
      <w:rPr>
        <w:rFonts w:ascii="Symbol" w:hAnsi="Symbol" w:hint="default"/>
      </w:rPr>
    </w:lvl>
    <w:lvl w:ilvl="7" w:tplc="08090003" w:tentative="1">
      <w:start w:val="1"/>
      <w:numFmt w:val="bullet"/>
      <w:lvlText w:val="o"/>
      <w:lvlJc w:val="left"/>
      <w:pPr>
        <w:ind w:left="7602" w:hanging="360"/>
      </w:pPr>
      <w:rPr>
        <w:rFonts w:ascii="Courier New" w:hAnsi="Courier New" w:cs="Courier New" w:hint="default"/>
      </w:rPr>
    </w:lvl>
    <w:lvl w:ilvl="8" w:tplc="08090005" w:tentative="1">
      <w:start w:val="1"/>
      <w:numFmt w:val="bullet"/>
      <w:lvlText w:val=""/>
      <w:lvlJc w:val="left"/>
      <w:pPr>
        <w:ind w:left="8322" w:hanging="360"/>
      </w:pPr>
      <w:rPr>
        <w:rFonts w:ascii="Wingdings" w:hAnsi="Wingdings" w:hint="default"/>
      </w:rPr>
    </w:lvl>
  </w:abstractNum>
  <w:abstractNum w:abstractNumId="31" w15:restartNumberingAfterBreak="0">
    <w:nsid w:val="2AB75F3E"/>
    <w:multiLevelType w:val="multilevel"/>
    <w:tmpl w:val="ED6C0AAC"/>
    <w:lvl w:ilvl="0">
      <w:start w:val="3"/>
      <w:numFmt w:val="decimal"/>
      <w:lvlText w:val="%1"/>
      <w:lvlJc w:val="left"/>
      <w:pPr>
        <w:ind w:left="843" w:hanging="721"/>
      </w:pPr>
      <w:rPr>
        <w:rFonts w:hint="default"/>
        <w:lang w:val="en-US" w:eastAsia="en-US" w:bidi="ar-SA"/>
      </w:rPr>
    </w:lvl>
    <w:lvl w:ilvl="1">
      <w:numFmt w:val="decimal"/>
      <w:lvlText w:val="%1.%2."/>
      <w:lvlJc w:val="left"/>
      <w:pPr>
        <w:ind w:left="843" w:hanging="721"/>
        <w:jc w:val="right"/>
      </w:pPr>
      <w:rPr>
        <w:rFonts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32" w15:restartNumberingAfterBreak="0">
    <w:nsid w:val="2DAF518F"/>
    <w:multiLevelType w:val="hybridMultilevel"/>
    <w:tmpl w:val="3BD4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3428C2"/>
    <w:multiLevelType w:val="hybridMultilevel"/>
    <w:tmpl w:val="BC92D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D836D0"/>
    <w:multiLevelType w:val="hybridMultilevel"/>
    <w:tmpl w:val="33CE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F25E4E"/>
    <w:multiLevelType w:val="hybridMultilevel"/>
    <w:tmpl w:val="5A9C8F36"/>
    <w:lvl w:ilvl="0" w:tplc="08090001">
      <w:start w:val="1"/>
      <w:numFmt w:val="bullet"/>
      <w:lvlText w:val=""/>
      <w:lvlJc w:val="left"/>
      <w:pPr>
        <w:ind w:left="1562" w:hanging="360"/>
      </w:pPr>
      <w:rPr>
        <w:rFonts w:ascii="Symbol" w:hAnsi="Symbol" w:hint="default"/>
      </w:rPr>
    </w:lvl>
    <w:lvl w:ilvl="1" w:tplc="08090003" w:tentative="1">
      <w:start w:val="1"/>
      <w:numFmt w:val="bullet"/>
      <w:lvlText w:val="o"/>
      <w:lvlJc w:val="left"/>
      <w:pPr>
        <w:ind w:left="2282" w:hanging="360"/>
      </w:pPr>
      <w:rPr>
        <w:rFonts w:ascii="Courier New" w:hAnsi="Courier New" w:cs="Courier New" w:hint="default"/>
      </w:rPr>
    </w:lvl>
    <w:lvl w:ilvl="2" w:tplc="08090005" w:tentative="1">
      <w:start w:val="1"/>
      <w:numFmt w:val="bullet"/>
      <w:lvlText w:val=""/>
      <w:lvlJc w:val="left"/>
      <w:pPr>
        <w:ind w:left="3002" w:hanging="360"/>
      </w:pPr>
      <w:rPr>
        <w:rFonts w:ascii="Wingdings" w:hAnsi="Wingdings" w:hint="default"/>
      </w:rPr>
    </w:lvl>
    <w:lvl w:ilvl="3" w:tplc="08090001" w:tentative="1">
      <w:start w:val="1"/>
      <w:numFmt w:val="bullet"/>
      <w:lvlText w:val=""/>
      <w:lvlJc w:val="left"/>
      <w:pPr>
        <w:ind w:left="3722" w:hanging="360"/>
      </w:pPr>
      <w:rPr>
        <w:rFonts w:ascii="Symbol" w:hAnsi="Symbol" w:hint="default"/>
      </w:rPr>
    </w:lvl>
    <w:lvl w:ilvl="4" w:tplc="08090003" w:tentative="1">
      <w:start w:val="1"/>
      <w:numFmt w:val="bullet"/>
      <w:lvlText w:val="o"/>
      <w:lvlJc w:val="left"/>
      <w:pPr>
        <w:ind w:left="4442" w:hanging="360"/>
      </w:pPr>
      <w:rPr>
        <w:rFonts w:ascii="Courier New" w:hAnsi="Courier New" w:cs="Courier New" w:hint="default"/>
      </w:rPr>
    </w:lvl>
    <w:lvl w:ilvl="5" w:tplc="08090005" w:tentative="1">
      <w:start w:val="1"/>
      <w:numFmt w:val="bullet"/>
      <w:lvlText w:val=""/>
      <w:lvlJc w:val="left"/>
      <w:pPr>
        <w:ind w:left="5162" w:hanging="360"/>
      </w:pPr>
      <w:rPr>
        <w:rFonts w:ascii="Wingdings" w:hAnsi="Wingdings" w:hint="default"/>
      </w:rPr>
    </w:lvl>
    <w:lvl w:ilvl="6" w:tplc="08090001" w:tentative="1">
      <w:start w:val="1"/>
      <w:numFmt w:val="bullet"/>
      <w:lvlText w:val=""/>
      <w:lvlJc w:val="left"/>
      <w:pPr>
        <w:ind w:left="5882" w:hanging="360"/>
      </w:pPr>
      <w:rPr>
        <w:rFonts w:ascii="Symbol" w:hAnsi="Symbol" w:hint="default"/>
      </w:rPr>
    </w:lvl>
    <w:lvl w:ilvl="7" w:tplc="08090003" w:tentative="1">
      <w:start w:val="1"/>
      <w:numFmt w:val="bullet"/>
      <w:lvlText w:val="o"/>
      <w:lvlJc w:val="left"/>
      <w:pPr>
        <w:ind w:left="6602" w:hanging="360"/>
      </w:pPr>
      <w:rPr>
        <w:rFonts w:ascii="Courier New" w:hAnsi="Courier New" w:cs="Courier New" w:hint="default"/>
      </w:rPr>
    </w:lvl>
    <w:lvl w:ilvl="8" w:tplc="08090005" w:tentative="1">
      <w:start w:val="1"/>
      <w:numFmt w:val="bullet"/>
      <w:lvlText w:val=""/>
      <w:lvlJc w:val="left"/>
      <w:pPr>
        <w:ind w:left="7322" w:hanging="360"/>
      </w:pPr>
      <w:rPr>
        <w:rFonts w:ascii="Wingdings" w:hAnsi="Wingdings" w:hint="default"/>
      </w:rPr>
    </w:lvl>
  </w:abstractNum>
  <w:abstractNum w:abstractNumId="36" w15:restartNumberingAfterBreak="0">
    <w:nsid w:val="39523464"/>
    <w:multiLevelType w:val="hybridMultilevel"/>
    <w:tmpl w:val="609EF4B0"/>
    <w:lvl w:ilvl="0" w:tplc="08090001">
      <w:start w:val="1"/>
      <w:numFmt w:val="bullet"/>
      <w:lvlText w:val=""/>
      <w:lvlJc w:val="left"/>
      <w:pPr>
        <w:ind w:left="720" w:hanging="360"/>
      </w:pPr>
      <w:rPr>
        <w:rFonts w:ascii="Symbol" w:hAnsi="Symbol"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9F3583"/>
    <w:multiLevelType w:val="hybridMultilevel"/>
    <w:tmpl w:val="11FA2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CD073B"/>
    <w:multiLevelType w:val="hybridMultilevel"/>
    <w:tmpl w:val="D13C6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DE4197"/>
    <w:multiLevelType w:val="hybridMultilevel"/>
    <w:tmpl w:val="DCB47544"/>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40" w15:restartNumberingAfterBreak="0">
    <w:nsid w:val="3F27797E"/>
    <w:multiLevelType w:val="hybridMultilevel"/>
    <w:tmpl w:val="4E92CF76"/>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1" w15:restartNumberingAfterBreak="0">
    <w:nsid w:val="3F3D4963"/>
    <w:multiLevelType w:val="multilevel"/>
    <w:tmpl w:val="612E857E"/>
    <w:lvl w:ilvl="0">
      <w:start w:val="6"/>
      <w:numFmt w:val="decimal"/>
      <w:lvlText w:val="%1"/>
      <w:lvlJc w:val="left"/>
      <w:pPr>
        <w:ind w:left="360" w:hanging="360"/>
      </w:pPr>
      <w:rPr>
        <w:rFonts w:hint="default"/>
        <w:b/>
      </w:rPr>
    </w:lvl>
    <w:lvl w:ilvl="1">
      <w:start w:val="5"/>
      <w:numFmt w:val="decimal"/>
      <w:lvlText w:val="%1.%2"/>
      <w:lvlJc w:val="left"/>
      <w:pPr>
        <w:ind w:left="482" w:hanging="360"/>
      </w:pPr>
      <w:rPr>
        <w:rFonts w:hint="default"/>
        <w:b/>
      </w:rPr>
    </w:lvl>
    <w:lvl w:ilvl="2">
      <w:start w:val="1"/>
      <w:numFmt w:val="decimal"/>
      <w:lvlText w:val="%1.%2.%3"/>
      <w:lvlJc w:val="left"/>
      <w:pPr>
        <w:ind w:left="964" w:hanging="720"/>
      </w:pPr>
      <w:rPr>
        <w:rFonts w:hint="default"/>
        <w:b/>
      </w:rPr>
    </w:lvl>
    <w:lvl w:ilvl="3">
      <w:start w:val="1"/>
      <w:numFmt w:val="decimal"/>
      <w:lvlText w:val="%1.%2.%3.%4"/>
      <w:lvlJc w:val="left"/>
      <w:pPr>
        <w:ind w:left="1086" w:hanging="720"/>
      </w:pPr>
      <w:rPr>
        <w:rFonts w:hint="default"/>
        <w:b/>
      </w:rPr>
    </w:lvl>
    <w:lvl w:ilvl="4">
      <w:start w:val="1"/>
      <w:numFmt w:val="decimal"/>
      <w:lvlText w:val="%1.%2.%3.%4.%5"/>
      <w:lvlJc w:val="left"/>
      <w:pPr>
        <w:ind w:left="1568" w:hanging="1080"/>
      </w:pPr>
      <w:rPr>
        <w:rFonts w:hint="default"/>
        <w:b/>
      </w:rPr>
    </w:lvl>
    <w:lvl w:ilvl="5">
      <w:start w:val="1"/>
      <w:numFmt w:val="decimal"/>
      <w:lvlText w:val="%1.%2.%3.%4.%5.%6"/>
      <w:lvlJc w:val="left"/>
      <w:pPr>
        <w:ind w:left="1690" w:hanging="1080"/>
      </w:pPr>
      <w:rPr>
        <w:rFonts w:hint="default"/>
        <w:b/>
      </w:rPr>
    </w:lvl>
    <w:lvl w:ilvl="6">
      <w:start w:val="1"/>
      <w:numFmt w:val="decimal"/>
      <w:lvlText w:val="%1.%2.%3.%4.%5.%6.%7"/>
      <w:lvlJc w:val="left"/>
      <w:pPr>
        <w:ind w:left="2172" w:hanging="1440"/>
      </w:pPr>
      <w:rPr>
        <w:rFonts w:hint="default"/>
        <w:b/>
      </w:rPr>
    </w:lvl>
    <w:lvl w:ilvl="7">
      <w:start w:val="1"/>
      <w:numFmt w:val="decimal"/>
      <w:lvlText w:val="%1.%2.%3.%4.%5.%6.%7.%8"/>
      <w:lvlJc w:val="left"/>
      <w:pPr>
        <w:ind w:left="2294" w:hanging="1440"/>
      </w:pPr>
      <w:rPr>
        <w:rFonts w:hint="default"/>
        <w:b/>
      </w:rPr>
    </w:lvl>
    <w:lvl w:ilvl="8">
      <w:start w:val="1"/>
      <w:numFmt w:val="decimal"/>
      <w:lvlText w:val="%1.%2.%3.%4.%5.%6.%7.%8.%9"/>
      <w:lvlJc w:val="left"/>
      <w:pPr>
        <w:ind w:left="2776" w:hanging="1800"/>
      </w:pPr>
      <w:rPr>
        <w:rFonts w:hint="default"/>
        <w:b/>
      </w:rPr>
    </w:lvl>
  </w:abstractNum>
  <w:abstractNum w:abstractNumId="42" w15:restartNumberingAfterBreak="0">
    <w:nsid w:val="3F8B66FB"/>
    <w:multiLevelType w:val="hybridMultilevel"/>
    <w:tmpl w:val="F692F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7A77F9"/>
    <w:multiLevelType w:val="hybridMultilevel"/>
    <w:tmpl w:val="B068235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4" w15:restartNumberingAfterBreak="0">
    <w:nsid w:val="4377724E"/>
    <w:multiLevelType w:val="multilevel"/>
    <w:tmpl w:val="FB3239B0"/>
    <w:lvl w:ilvl="0">
      <w:start w:val="5"/>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43F559F1"/>
    <w:multiLevelType w:val="hybridMultilevel"/>
    <w:tmpl w:val="654A4054"/>
    <w:lvl w:ilvl="0" w:tplc="50449876">
      <w:numFmt w:val="bullet"/>
      <w:lvlText w:val=""/>
      <w:lvlJc w:val="left"/>
      <w:pPr>
        <w:ind w:left="843" w:hanging="353"/>
      </w:pPr>
      <w:rPr>
        <w:rFonts w:ascii="Symbol" w:eastAsia="Symbol" w:hAnsi="Symbol" w:cs="Symbol" w:hint="default"/>
        <w:w w:val="101"/>
        <w:lang w:val="en-US" w:eastAsia="en-US" w:bidi="ar-SA"/>
      </w:rPr>
    </w:lvl>
    <w:lvl w:ilvl="1" w:tplc="96BA0982">
      <w:numFmt w:val="bullet"/>
      <w:lvlText w:val="o"/>
      <w:lvlJc w:val="left"/>
      <w:pPr>
        <w:ind w:left="1211" w:hanging="369"/>
      </w:pPr>
      <w:rPr>
        <w:rFonts w:ascii="Courier New" w:eastAsia="Courier New" w:hAnsi="Courier New" w:cs="Courier New" w:hint="default"/>
        <w:b w:val="0"/>
        <w:bCs w:val="0"/>
        <w:i w:val="0"/>
        <w:iCs w:val="0"/>
        <w:w w:val="101"/>
        <w:sz w:val="22"/>
        <w:szCs w:val="22"/>
        <w:lang w:val="en-US" w:eastAsia="en-US" w:bidi="ar-SA"/>
      </w:rPr>
    </w:lvl>
    <w:lvl w:ilvl="2" w:tplc="05AE2076">
      <w:numFmt w:val="bullet"/>
      <w:lvlText w:val="•"/>
      <w:lvlJc w:val="left"/>
      <w:pPr>
        <w:ind w:left="2127" w:hanging="369"/>
      </w:pPr>
      <w:rPr>
        <w:rFonts w:hint="default"/>
        <w:lang w:val="en-US" w:eastAsia="en-US" w:bidi="ar-SA"/>
      </w:rPr>
    </w:lvl>
    <w:lvl w:ilvl="3" w:tplc="ACC219B0">
      <w:numFmt w:val="bullet"/>
      <w:lvlText w:val="•"/>
      <w:lvlJc w:val="left"/>
      <w:pPr>
        <w:ind w:left="3034" w:hanging="369"/>
      </w:pPr>
      <w:rPr>
        <w:rFonts w:hint="default"/>
        <w:lang w:val="en-US" w:eastAsia="en-US" w:bidi="ar-SA"/>
      </w:rPr>
    </w:lvl>
    <w:lvl w:ilvl="4" w:tplc="DE5AD2CE">
      <w:numFmt w:val="bullet"/>
      <w:lvlText w:val="•"/>
      <w:lvlJc w:val="left"/>
      <w:pPr>
        <w:ind w:left="3941" w:hanging="369"/>
      </w:pPr>
      <w:rPr>
        <w:rFonts w:hint="default"/>
        <w:lang w:val="en-US" w:eastAsia="en-US" w:bidi="ar-SA"/>
      </w:rPr>
    </w:lvl>
    <w:lvl w:ilvl="5" w:tplc="E78EDF42">
      <w:numFmt w:val="bullet"/>
      <w:lvlText w:val="•"/>
      <w:lvlJc w:val="left"/>
      <w:pPr>
        <w:ind w:left="4848" w:hanging="369"/>
      </w:pPr>
      <w:rPr>
        <w:rFonts w:hint="default"/>
        <w:lang w:val="en-US" w:eastAsia="en-US" w:bidi="ar-SA"/>
      </w:rPr>
    </w:lvl>
    <w:lvl w:ilvl="6" w:tplc="8D7EB2F6">
      <w:numFmt w:val="bullet"/>
      <w:lvlText w:val="•"/>
      <w:lvlJc w:val="left"/>
      <w:pPr>
        <w:ind w:left="5755" w:hanging="369"/>
      </w:pPr>
      <w:rPr>
        <w:rFonts w:hint="default"/>
        <w:lang w:val="en-US" w:eastAsia="en-US" w:bidi="ar-SA"/>
      </w:rPr>
    </w:lvl>
    <w:lvl w:ilvl="7" w:tplc="35242CB2">
      <w:numFmt w:val="bullet"/>
      <w:lvlText w:val="•"/>
      <w:lvlJc w:val="left"/>
      <w:pPr>
        <w:ind w:left="6662" w:hanging="369"/>
      </w:pPr>
      <w:rPr>
        <w:rFonts w:hint="default"/>
        <w:lang w:val="en-US" w:eastAsia="en-US" w:bidi="ar-SA"/>
      </w:rPr>
    </w:lvl>
    <w:lvl w:ilvl="8" w:tplc="0F20818E">
      <w:numFmt w:val="bullet"/>
      <w:lvlText w:val="•"/>
      <w:lvlJc w:val="left"/>
      <w:pPr>
        <w:ind w:left="7569" w:hanging="369"/>
      </w:pPr>
      <w:rPr>
        <w:rFonts w:hint="default"/>
        <w:lang w:val="en-US" w:eastAsia="en-US" w:bidi="ar-SA"/>
      </w:rPr>
    </w:lvl>
  </w:abstractNum>
  <w:abstractNum w:abstractNumId="46" w15:restartNumberingAfterBreak="0">
    <w:nsid w:val="440D749F"/>
    <w:multiLevelType w:val="hybridMultilevel"/>
    <w:tmpl w:val="86503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5251CB"/>
    <w:multiLevelType w:val="multilevel"/>
    <w:tmpl w:val="5DFE3D42"/>
    <w:lvl w:ilvl="0">
      <w:start w:val="4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B942173"/>
    <w:multiLevelType w:val="hybridMultilevel"/>
    <w:tmpl w:val="C4DE0CAE"/>
    <w:lvl w:ilvl="0" w:tplc="E8B04DB2">
      <w:numFmt w:val="bullet"/>
      <w:lvlText w:val=""/>
      <w:lvlJc w:val="left"/>
      <w:pPr>
        <w:ind w:left="843" w:hanging="353"/>
      </w:pPr>
      <w:rPr>
        <w:rFonts w:ascii="Symbol" w:eastAsia="Symbol" w:hAnsi="Symbol" w:cs="Symbol" w:hint="default"/>
        <w:b w:val="0"/>
        <w:bCs w:val="0"/>
        <w:i w:val="0"/>
        <w:iCs w:val="0"/>
        <w:w w:val="101"/>
        <w:sz w:val="22"/>
        <w:szCs w:val="22"/>
        <w:lang w:val="en-US" w:eastAsia="en-US" w:bidi="ar-SA"/>
      </w:rPr>
    </w:lvl>
    <w:lvl w:ilvl="1" w:tplc="14BA65B0">
      <w:numFmt w:val="bullet"/>
      <w:lvlText w:val="•"/>
      <w:lvlJc w:val="left"/>
      <w:pPr>
        <w:ind w:left="1694" w:hanging="353"/>
      </w:pPr>
      <w:rPr>
        <w:rFonts w:hint="default"/>
        <w:lang w:val="en-US" w:eastAsia="en-US" w:bidi="ar-SA"/>
      </w:rPr>
    </w:lvl>
    <w:lvl w:ilvl="2" w:tplc="AF6A2336">
      <w:numFmt w:val="bullet"/>
      <w:lvlText w:val="•"/>
      <w:lvlJc w:val="left"/>
      <w:pPr>
        <w:ind w:left="2548" w:hanging="353"/>
      </w:pPr>
      <w:rPr>
        <w:rFonts w:hint="default"/>
        <w:lang w:val="en-US" w:eastAsia="en-US" w:bidi="ar-SA"/>
      </w:rPr>
    </w:lvl>
    <w:lvl w:ilvl="3" w:tplc="34A88BF4">
      <w:numFmt w:val="bullet"/>
      <w:lvlText w:val="•"/>
      <w:lvlJc w:val="left"/>
      <w:pPr>
        <w:ind w:left="3403" w:hanging="353"/>
      </w:pPr>
      <w:rPr>
        <w:rFonts w:hint="default"/>
        <w:lang w:val="en-US" w:eastAsia="en-US" w:bidi="ar-SA"/>
      </w:rPr>
    </w:lvl>
    <w:lvl w:ilvl="4" w:tplc="9AB210EA">
      <w:numFmt w:val="bullet"/>
      <w:lvlText w:val="•"/>
      <w:lvlJc w:val="left"/>
      <w:pPr>
        <w:ind w:left="4257" w:hanging="353"/>
      </w:pPr>
      <w:rPr>
        <w:rFonts w:hint="default"/>
        <w:lang w:val="en-US" w:eastAsia="en-US" w:bidi="ar-SA"/>
      </w:rPr>
    </w:lvl>
    <w:lvl w:ilvl="5" w:tplc="2D1AB250">
      <w:numFmt w:val="bullet"/>
      <w:lvlText w:val="•"/>
      <w:lvlJc w:val="left"/>
      <w:pPr>
        <w:ind w:left="5112" w:hanging="353"/>
      </w:pPr>
      <w:rPr>
        <w:rFonts w:hint="default"/>
        <w:lang w:val="en-US" w:eastAsia="en-US" w:bidi="ar-SA"/>
      </w:rPr>
    </w:lvl>
    <w:lvl w:ilvl="6" w:tplc="1A4643C4">
      <w:numFmt w:val="bullet"/>
      <w:lvlText w:val="•"/>
      <w:lvlJc w:val="left"/>
      <w:pPr>
        <w:ind w:left="5966" w:hanging="353"/>
      </w:pPr>
      <w:rPr>
        <w:rFonts w:hint="default"/>
        <w:lang w:val="en-US" w:eastAsia="en-US" w:bidi="ar-SA"/>
      </w:rPr>
    </w:lvl>
    <w:lvl w:ilvl="7" w:tplc="48288856">
      <w:numFmt w:val="bullet"/>
      <w:lvlText w:val="•"/>
      <w:lvlJc w:val="left"/>
      <w:pPr>
        <w:ind w:left="6820" w:hanging="353"/>
      </w:pPr>
      <w:rPr>
        <w:rFonts w:hint="default"/>
        <w:lang w:val="en-US" w:eastAsia="en-US" w:bidi="ar-SA"/>
      </w:rPr>
    </w:lvl>
    <w:lvl w:ilvl="8" w:tplc="C2C22630">
      <w:numFmt w:val="bullet"/>
      <w:lvlText w:val="•"/>
      <w:lvlJc w:val="left"/>
      <w:pPr>
        <w:ind w:left="7675" w:hanging="353"/>
      </w:pPr>
      <w:rPr>
        <w:rFonts w:hint="default"/>
        <w:lang w:val="en-US" w:eastAsia="en-US" w:bidi="ar-SA"/>
      </w:rPr>
    </w:lvl>
  </w:abstractNum>
  <w:abstractNum w:abstractNumId="49" w15:restartNumberingAfterBreak="0">
    <w:nsid w:val="4D2F4038"/>
    <w:multiLevelType w:val="hybridMultilevel"/>
    <w:tmpl w:val="89C831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D324CE7"/>
    <w:multiLevelType w:val="hybridMultilevel"/>
    <w:tmpl w:val="C23AC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DA03DC6"/>
    <w:multiLevelType w:val="hybridMultilevel"/>
    <w:tmpl w:val="1B92F12E"/>
    <w:lvl w:ilvl="0" w:tplc="08090001">
      <w:start w:val="1"/>
      <w:numFmt w:val="bullet"/>
      <w:lvlText w:val=""/>
      <w:lvlJc w:val="left"/>
      <w:pPr>
        <w:ind w:left="2303" w:hanging="360"/>
      </w:pPr>
      <w:rPr>
        <w:rFonts w:ascii="Symbol" w:hAnsi="Symbol" w:hint="default"/>
      </w:rPr>
    </w:lvl>
    <w:lvl w:ilvl="1" w:tplc="08090003" w:tentative="1">
      <w:start w:val="1"/>
      <w:numFmt w:val="bullet"/>
      <w:lvlText w:val="o"/>
      <w:lvlJc w:val="left"/>
      <w:pPr>
        <w:ind w:left="3023" w:hanging="360"/>
      </w:pPr>
      <w:rPr>
        <w:rFonts w:ascii="Courier New" w:hAnsi="Courier New" w:cs="Courier New" w:hint="default"/>
      </w:rPr>
    </w:lvl>
    <w:lvl w:ilvl="2" w:tplc="08090005" w:tentative="1">
      <w:start w:val="1"/>
      <w:numFmt w:val="bullet"/>
      <w:lvlText w:val=""/>
      <w:lvlJc w:val="left"/>
      <w:pPr>
        <w:ind w:left="3743" w:hanging="360"/>
      </w:pPr>
      <w:rPr>
        <w:rFonts w:ascii="Wingdings" w:hAnsi="Wingdings" w:hint="default"/>
      </w:rPr>
    </w:lvl>
    <w:lvl w:ilvl="3" w:tplc="08090001" w:tentative="1">
      <w:start w:val="1"/>
      <w:numFmt w:val="bullet"/>
      <w:lvlText w:val=""/>
      <w:lvlJc w:val="left"/>
      <w:pPr>
        <w:ind w:left="4463" w:hanging="360"/>
      </w:pPr>
      <w:rPr>
        <w:rFonts w:ascii="Symbol" w:hAnsi="Symbol" w:hint="default"/>
      </w:rPr>
    </w:lvl>
    <w:lvl w:ilvl="4" w:tplc="08090003" w:tentative="1">
      <w:start w:val="1"/>
      <w:numFmt w:val="bullet"/>
      <w:lvlText w:val="o"/>
      <w:lvlJc w:val="left"/>
      <w:pPr>
        <w:ind w:left="5183" w:hanging="360"/>
      </w:pPr>
      <w:rPr>
        <w:rFonts w:ascii="Courier New" w:hAnsi="Courier New" w:cs="Courier New" w:hint="default"/>
      </w:rPr>
    </w:lvl>
    <w:lvl w:ilvl="5" w:tplc="08090005" w:tentative="1">
      <w:start w:val="1"/>
      <w:numFmt w:val="bullet"/>
      <w:lvlText w:val=""/>
      <w:lvlJc w:val="left"/>
      <w:pPr>
        <w:ind w:left="5903" w:hanging="360"/>
      </w:pPr>
      <w:rPr>
        <w:rFonts w:ascii="Wingdings" w:hAnsi="Wingdings" w:hint="default"/>
      </w:rPr>
    </w:lvl>
    <w:lvl w:ilvl="6" w:tplc="08090001" w:tentative="1">
      <w:start w:val="1"/>
      <w:numFmt w:val="bullet"/>
      <w:lvlText w:val=""/>
      <w:lvlJc w:val="left"/>
      <w:pPr>
        <w:ind w:left="6623" w:hanging="360"/>
      </w:pPr>
      <w:rPr>
        <w:rFonts w:ascii="Symbol" w:hAnsi="Symbol" w:hint="default"/>
      </w:rPr>
    </w:lvl>
    <w:lvl w:ilvl="7" w:tplc="08090003" w:tentative="1">
      <w:start w:val="1"/>
      <w:numFmt w:val="bullet"/>
      <w:lvlText w:val="o"/>
      <w:lvlJc w:val="left"/>
      <w:pPr>
        <w:ind w:left="7343" w:hanging="360"/>
      </w:pPr>
      <w:rPr>
        <w:rFonts w:ascii="Courier New" w:hAnsi="Courier New" w:cs="Courier New" w:hint="default"/>
      </w:rPr>
    </w:lvl>
    <w:lvl w:ilvl="8" w:tplc="08090005" w:tentative="1">
      <w:start w:val="1"/>
      <w:numFmt w:val="bullet"/>
      <w:lvlText w:val=""/>
      <w:lvlJc w:val="left"/>
      <w:pPr>
        <w:ind w:left="8063" w:hanging="360"/>
      </w:pPr>
      <w:rPr>
        <w:rFonts w:ascii="Wingdings" w:hAnsi="Wingdings" w:hint="default"/>
      </w:rPr>
    </w:lvl>
  </w:abstractNum>
  <w:abstractNum w:abstractNumId="52" w15:restartNumberingAfterBreak="0">
    <w:nsid w:val="4DC418A4"/>
    <w:multiLevelType w:val="multilevel"/>
    <w:tmpl w:val="F34EA0F2"/>
    <w:lvl w:ilvl="0">
      <w:start w:val="1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15:restartNumberingAfterBreak="0">
    <w:nsid w:val="4F5F255C"/>
    <w:multiLevelType w:val="hybridMultilevel"/>
    <w:tmpl w:val="BE60071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540"/>
        </w:tabs>
        <w:ind w:left="540" w:hanging="360"/>
      </w:pPr>
      <w:rPr>
        <w:rFonts w:ascii="Courier New" w:hAnsi="Courier New" w:cs="Symbol" w:hint="default"/>
      </w:rPr>
    </w:lvl>
    <w:lvl w:ilvl="2" w:tplc="08090005" w:tentative="1">
      <w:start w:val="1"/>
      <w:numFmt w:val="bullet"/>
      <w:lvlText w:val=""/>
      <w:lvlJc w:val="left"/>
      <w:pPr>
        <w:tabs>
          <w:tab w:val="num" w:pos="1260"/>
        </w:tabs>
        <w:ind w:left="1260" w:hanging="360"/>
      </w:pPr>
      <w:rPr>
        <w:rFonts w:ascii="Wingdings" w:hAnsi="Wingdings" w:hint="default"/>
      </w:rPr>
    </w:lvl>
    <w:lvl w:ilvl="3" w:tplc="08090001" w:tentative="1">
      <w:start w:val="1"/>
      <w:numFmt w:val="bullet"/>
      <w:lvlText w:val=""/>
      <w:lvlJc w:val="left"/>
      <w:pPr>
        <w:tabs>
          <w:tab w:val="num" w:pos="1980"/>
        </w:tabs>
        <w:ind w:left="1980" w:hanging="360"/>
      </w:pPr>
      <w:rPr>
        <w:rFonts w:ascii="Symbol" w:hAnsi="Symbol" w:hint="default"/>
      </w:rPr>
    </w:lvl>
    <w:lvl w:ilvl="4" w:tplc="08090003" w:tentative="1">
      <w:start w:val="1"/>
      <w:numFmt w:val="bullet"/>
      <w:lvlText w:val="o"/>
      <w:lvlJc w:val="left"/>
      <w:pPr>
        <w:tabs>
          <w:tab w:val="num" w:pos="2700"/>
        </w:tabs>
        <w:ind w:left="2700" w:hanging="360"/>
      </w:pPr>
      <w:rPr>
        <w:rFonts w:ascii="Courier New" w:hAnsi="Courier New" w:cs="Symbol" w:hint="default"/>
      </w:rPr>
    </w:lvl>
    <w:lvl w:ilvl="5" w:tplc="08090005" w:tentative="1">
      <w:start w:val="1"/>
      <w:numFmt w:val="bullet"/>
      <w:lvlText w:val=""/>
      <w:lvlJc w:val="left"/>
      <w:pPr>
        <w:tabs>
          <w:tab w:val="num" w:pos="3420"/>
        </w:tabs>
        <w:ind w:left="3420" w:hanging="360"/>
      </w:pPr>
      <w:rPr>
        <w:rFonts w:ascii="Wingdings" w:hAnsi="Wingdings" w:hint="default"/>
      </w:rPr>
    </w:lvl>
    <w:lvl w:ilvl="6" w:tplc="08090001" w:tentative="1">
      <w:start w:val="1"/>
      <w:numFmt w:val="bullet"/>
      <w:lvlText w:val=""/>
      <w:lvlJc w:val="left"/>
      <w:pPr>
        <w:tabs>
          <w:tab w:val="num" w:pos="4140"/>
        </w:tabs>
        <w:ind w:left="4140" w:hanging="360"/>
      </w:pPr>
      <w:rPr>
        <w:rFonts w:ascii="Symbol" w:hAnsi="Symbol" w:hint="default"/>
      </w:rPr>
    </w:lvl>
    <w:lvl w:ilvl="7" w:tplc="08090003" w:tentative="1">
      <w:start w:val="1"/>
      <w:numFmt w:val="bullet"/>
      <w:lvlText w:val="o"/>
      <w:lvlJc w:val="left"/>
      <w:pPr>
        <w:tabs>
          <w:tab w:val="num" w:pos="4860"/>
        </w:tabs>
        <w:ind w:left="4860" w:hanging="360"/>
      </w:pPr>
      <w:rPr>
        <w:rFonts w:ascii="Courier New" w:hAnsi="Courier New" w:cs="Symbol" w:hint="default"/>
      </w:rPr>
    </w:lvl>
    <w:lvl w:ilvl="8" w:tplc="08090005" w:tentative="1">
      <w:start w:val="1"/>
      <w:numFmt w:val="bullet"/>
      <w:lvlText w:val=""/>
      <w:lvlJc w:val="left"/>
      <w:pPr>
        <w:tabs>
          <w:tab w:val="num" w:pos="5580"/>
        </w:tabs>
        <w:ind w:left="5580" w:hanging="360"/>
      </w:pPr>
      <w:rPr>
        <w:rFonts w:ascii="Wingdings" w:hAnsi="Wingdings" w:hint="default"/>
      </w:rPr>
    </w:lvl>
  </w:abstractNum>
  <w:abstractNum w:abstractNumId="54" w15:restartNumberingAfterBreak="0">
    <w:nsid w:val="52112260"/>
    <w:multiLevelType w:val="hybridMultilevel"/>
    <w:tmpl w:val="2D56B9C4"/>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55" w15:restartNumberingAfterBreak="0">
    <w:nsid w:val="52345A98"/>
    <w:multiLevelType w:val="multilevel"/>
    <w:tmpl w:val="4AA4FA38"/>
    <w:lvl w:ilvl="0">
      <w:start w:val="1"/>
      <w:numFmt w:val="bullet"/>
      <w:lvlText w:val=""/>
      <w:lvlJc w:val="left"/>
      <w:pPr>
        <w:ind w:left="843" w:hanging="721"/>
      </w:pPr>
      <w:rPr>
        <w:rFonts w:ascii="Symbol" w:hAnsi="Symbol" w:hint="default"/>
        <w:lang w:val="en-US" w:eastAsia="en-US" w:bidi="ar-SA"/>
      </w:rPr>
    </w:lvl>
    <w:lvl w:ilvl="1">
      <w:start w:val="1"/>
      <w:numFmt w:val="bullet"/>
      <w:lvlText w:val=""/>
      <w:lvlJc w:val="left"/>
      <w:pPr>
        <w:ind w:left="721" w:hanging="721"/>
        <w:jc w:val="right"/>
      </w:pPr>
      <w:rPr>
        <w:rFonts w:ascii="Symbol" w:hAnsi="Symbol"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56" w15:restartNumberingAfterBreak="0">
    <w:nsid w:val="55777B04"/>
    <w:multiLevelType w:val="hybridMultilevel"/>
    <w:tmpl w:val="536A8636"/>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7" w15:restartNumberingAfterBreak="0">
    <w:nsid w:val="56247C02"/>
    <w:multiLevelType w:val="multilevel"/>
    <w:tmpl w:val="B6902C28"/>
    <w:lvl w:ilvl="0">
      <w:start w:val="5"/>
      <w:numFmt w:val="decimal"/>
      <w:lvlText w:val="%1"/>
      <w:lvlJc w:val="left"/>
      <w:pPr>
        <w:ind w:left="843" w:hanging="721"/>
      </w:pPr>
      <w:rPr>
        <w:rFonts w:hint="default"/>
        <w:lang w:val="en-US" w:eastAsia="en-US" w:bidi="ar-SA"/>
      </w:rPr>
    </w:lvl>
    <w:lvl w:ilvl="1">
      <w:numFmt w:val="decimal"/>
      <w:lvlText w:val="%1.%2."/>
      <w:lvlJc w:val="left"/>
      <w:pPr>
        <w:ind w:left="843" w:hanging="721"/>
        <w:jc w:val="right"/>
      </w:pPr>
      <w:rPr>
        <w:rFonts w:hint="default"/>
        <w:spacing w:val="-6"/>
        <w:w w:val="99"/>
        <w:lang w:val="en-US" w:eastAsia="en-US" w:bidi="ar-SA"/>
      </w:rPr>
    </w:lvl>
    <w:lvl w:ilvl="2">
      <w:numFmt w:val="bullet"/>
      <w:lvlText w:val=""/>
      <w:lvlJc w:val="left"/>
      <w:pPr>
        <w:ind w:left="1932" w:hanging="369"/>
      </w:pPr>
      <w:rPr>
        <w:rFonts w:ascii="Symbol" w:eastAsia="Symbol" w:hAnsi="Symbol" w:cs="Symbol" w:hint="default"/>
        <w:b w:val="0"/>
        <w:bCs w:val="0"/>
        <w:i w:val="0"/>
        <w:iCs w:val="0"/>
        <w:color w:val="auto"/>
        <w:w w:val="101"/>
        <w:sz w:val="22"/>
        <w:szCs w:val="22"/>
        <w:lang w:val="en-US" w:eastAsia="en-US" w:bidi="ar-SA"/>
      </w:rPr>
    </w:lvl>
    <w:lvl w:ilvl="3">
      <w:numFmt w:val="bullet"/>
      <w:lvlText w:val="o"/>
      <w:lvlJc w:val="left"/>
      <w:pPr>
        <w:ind w:left="2653" w:hanging="369"/>
      </w:pPr>
      <w:rPr>
        <w:rFonts w:ascii="Courier New" w:eastAsia="Courier New" w:hAnsi="Courier New" w:cs="Courier New" w:hint="default"/>
        <w:b w:val="0"/>
        <w:bCs w:val="0"/>
        <w:i w:val="0"/>
        <w:iCs w:val="0"/>
        <w:w w:val="101"/>
        <w:sz w:val="22"/>
        <w:szCs w:val="22"/>
        <w:lang w:val="en-US" w:eastAsia="en-US" w:bidi="ar-SA"/>
      </w:rPr>
    </w:lvl>
    <w:lvl w:ilvl="4">
      <w:numFmt w:val="bullet"/>
      <w:lvlText w:val="•"/>
      <w:lvlJc w:val="left"/>
      <w:pPr>
        <w:ind w:left="3000" w:hanging="369"/>
      </w:pPr>
      <w:rPr>
        <w:rFonts w:hint="default"/>
        <w:lang w:val="en-US" w:eastAsia="en-US" w:bidi="ar-SA"/>
      </w:rPr>
    </w:lvl>
    <w:lvl w:ilvl="5">
      <w:numFmt w:val="bullet"/>
      <w:lvlText w:val="•"/>
      <w:lvlJc w:val="left"/>
      <w:pPr>
        <w:ind w:left="4064" w:hanging="369"/>
      </w:pPr>
      <w:rPr>
        <w:rFonts w:hint="default"/>
        <w:lang w:val="en-US" w:eastAsia="en-US" w:bidi="ar-SA"/>
      </w:rPr>
    </w:lvl>
    <w:lvl w:ilvl="6">
      <w:numFmt w:val="bullet"/>
      <w:lvlText w:val="•"/>
      <w:lvlJc w:val="left"/>
      <w:pPr>
        <w:ind w:left="5128" w:hanging="369"/>
      </w:pPr>
      <w:rPr>
        <w:rFonts w:hint="default"/>
        <w:lang w:val="en-US" w:eastAsia="en-US" w:bidi="ar-SA"/>
      </w:rPr>
    </w:lvl>
    <w:lvl w:ilvl="7">
      <w:numFmt w:val="bullet"/>
      <w:lvlText w:val="•"/>
      <w:lvlJc w:val="left"/>
      <w:pPr>
        <w:ind w:left="6192" w:hanging="369"/>
      </w:pPr>
      <w:rPr>
        <w:rFonts w:hint="default"/>
        <w:lang w:val="en-US" w:eastAsia="en-US" w:bidi="ar-SA"/>
      </w:rPr>
    </w:lvl>
    <w:lvl w:ilvl="8">
      <w:numFmt w:val="bullet"/>
      <w:lvlText w:val="•"/>
      <w:lvlJc w:val="left"/>
      <w:pPr>
        <w:ind w:left="7256" w:hanging="369"/>
      </w:pPr>
      <w:rPr>
        <w:rFonts w:hint="default"/>
        <w:lang w:val="en-US" w:eastAsia="en-US" w:bidi="ar-SA"/>
      </w:rPr>
    </w:lvl>
  </w:abstractNum>
  <w:abstractNum w:abstractNumId="58" w15:restartNumberingAfterBreak="0">
    <w:nsid w:val="56F710BA"/>
    <w:multiLevelType w:val="hybridMultilevel"/>
    <w:tmpl w:val="D0641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F867D6"/>
    <w:multiLevelType w:val="hybridMultilevel"/>
    <w:tmpl w:val="B7D89078"/>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60" w15:restartNumberingAfterBreak="0">
    <w:nsid w:val="603A5132"/>
    <w:multiLevelType w:val="multilevel"/>
    <w:tmpl w:val="6FAA478E"/>
    <w:lvl w:ilvl="0">
      <w:start w:val="39"/>
      <w:numFmt w:val="none"/>
      <w:lvlText w:val="38.0"/>
      <w:lvlJc w:val="left"/>
      <w:pPr>
        <w:ind w:left="420" w:hanging="420"/>
      </w:pPr>
      <w:rPr>
        <w:rFonts w:hint="default"/>
        <w:b/>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621D4ABB"/>
    <w:multiLevelType w:val="hybridMultilevel"/>
    <w:tmpl w:val="70FAB90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62" w15:restartNumberingAfterBreak="0">
    <w:nsid w:val="651D5C1E"/>
    <w:multiLevelType w:val="multilevel"/>
    <w:tmpl w:val="71ECF838"/>
    <w:lvl w:ilvl="0">
      <w:start w:val="2"/>
      <w:numFmt w:val="decimal"/>
      <w:lvlText w:val="%1"/>
      <w:lvlJc w:val="left"/>
      <w:pPr>
        <w:ind w:left="843" w:hanging="721"/>
      </w:pPr>
      <w:rPr>
        <w:rFonts w:hint="default"/>
        <w:lang w:val="en-US" w:eastAsia="en-US" w:bidi="ar-SA"/>
      </w:rPr>
    </w:lvl>
    <w:lvl w:ilvl="1">
      <w:numFmt w:val="decimal"/>
      <w:lvlText w:val="%1.%2."/>
      <w:lvlJc w:val="left"/>
      <w:pPr>
        <w:ind w:left="843" w:hanging="721"/>
        <w:jc w:val="right"/>
      </w:pPr>
      <w:rPr>
        <w:rFonts w:hint="default"/>
        <w:spacing w:val="-6"/>
        <w:w w:val="99"/>
        <w:lang w:val="en-US" w:eastAsia="en-US" w:bidi="ar-SA"/>
      </w:rPr>
    </w:lvl>
    <w:lvl w:ilvl="2">
      <w:numFmt w:val="bullet"/>
      <w:lvlText w:val=""/>
      <w:lvlJc w:val="left"/>
      <w:pPr>
        <w:ind w:left="2172" w:hanging="160"/>
      </w:pPr>
      <w:rPr>
        <w:rFonts w:ascii="Symbol" w:eastAsia="Symbol" w:hAnsi="Symbol" w:cs="Symbol" w:hint="default"/>
        <w:b w:val="0"/>
        <w:bCs w:val="0"/>
        <w:i w:val="0"/>
        <w:iCs w:val="0"/>
        <w:w w:val="99"/>
        <w:sz w:val="21"/>
        <w:szCs w:val="21"/>
        <w:lang w:val="en-US" w:eastAsia="en-US" w:bidi="ar-SA"/>
      </w:rPr>
    </w:lvl>
    <w:lvl w:ilvl="3">
      <w:numFmt w:val="bullet"/>
      <w:lvlText w:val="o"/>
      <w:lvlJc w:val="left"/>
      <w:pPr>
        <w:ind w:left="2733" w:hanging="353"/>
      </w:pPr>
      <w:rPr>
        <w:rFonts w:ascii="Courier New" w:eastAsia="Courier New" w:hAnsi="Courier New" w:cs="Courier New" w:hint="default"/>
        <w:b w:val="0"/>
        <w:bCs w:val="0"/>
        <w:i w:val="0"/>
        <w:iCs w:val="0"/>
        <w:w w:val="101"/>
        <w:sz w:val="22"/>
        <w:szCs w:val="22"/>
        <w:lang w:val="en-US" w:eastAsia="en-US" w:bidi="ar-SA"/>
      </w:rPr>
    </w:lvl>
    <w:lvl w:ilvl="4">
      <w:numFmt w:val="bullet"/>
      <w:lvlText w:val="•"/>
      <w:lvlJc w:val="left"/>
      <w:pPr>
        <w:ind w:left="4401" w:hanging="353"/>
      </w:pPr>
      <w:rPr>
        <w:rFonts w:hint="default"/>
        <w:lang w:val="en-US" w:eastAsia="en-US" w:bidi="ar-SA"/>
      </w:rPr>
    </w:lvl>
    <w:lvl w:ilvl="5">
      <w:numFmt w:val="bullet"/>
      <w:lvlText w:val="•"/>
      <w:lvlJc w:val="left"/>
      <w:pPr>
        <w:ind w:left="5231" w:hanging="353"/>
      </w:pPr>
      <w:rPr>
        <w:rFonts w:hint="default"/>
        <w:lang w:val="en-US" w:eastAsia="en-US" w:bidi="ar-SA"/>
      </w:rPr>
    </w:lvl>
    <w:lvl w:ilvl="6">
      <w:numFmt w:val="bullet"/>
      <w:lvlText w:val="•"/>
      <w:lvlJc w:val="left"/>
      <w:pPr>
        <w:ind w:left="6062" w:hanging="353"/>
      </w:pPr>
      <w:rPr>
        <w:rFonts w:hint="default"/>
        <w:lang w:val="en-US" w:eastAsia="en-US" w:bidi="ar-SA"/>
      </w:rPr>
    </w:lvl>
    <w:lvl w:ilvl="7">
      <w:numFmt w:val="bullet"/>
      <w:lvlText w:val="•"/>
      <w:lvlJc w:val="left"/>
      <w:pPr>
        <w:ind w:left="6892" w:hanging="353"/>
      </w:pPr>
      <w:rPr>
        <w:rFonts w:hint="default"/>
        <w:lang w:val="en-US" w:eastAsia="en-US" w:bidi="ar-SA"/>
      </w:rPr>
    </w:lvl>
    <w:lvl w:ilvl="8">
      <w:numFmt w:val="bullet"/>
      <w:lvlText w:val="•"/>
      <w:lvlJc w:val="left"/>
      <w:pPr>
        <w:ind w:left="7723" w:hanging="353"/>
      </w:pPr>
      <w:rPr>
        <w:rFonts w:hint="default"/>
        <w:lang w:val="en-US" w:eastAsia="en-US" w:bidi="ar-SA"/>
      </w:rPr>
    </w:lvl>
  </w:abstractNum>
  <w:abstractNum w:abstractNumId="63" w15:restartNumberingAfterBreak="0">
    <w:nsid w:val="669F33A3"/>
    <w:multiLevelType w:val="hybridMultilevel"/>
    <w:tmpl w:val="87E29416"/>
    <w:lvl w:ilvl="0" w:tplc="08090001">
      <w:start w:val="1"/>
      <w:numFmt w:val="bullet"/>
      <w:lvlText w:val=""/>
      <w:lvlJc w:val="left"/>
      <w:pPr>
        <w:ind w:left="720" w:hanging="360"/>
      </w:pPr>
      <w:rPr>
        <w:rFonts w:ascii="Symbol" w:hAnsi="Symbol" w:hint="default"/>
      </w:rPr>
    </w:lvl>
    <w:lvl w:ilvl="1" w:tplc="C2ACEEC0">
      <w:numFmt w:val="bullet"/>
      <w:lvlText w:val="•"/>
      <w:lvlJc w:val="left"/>
      <w:pPr>
        <w:ind w:left="1440" w:hanging="360"/>
      </w:pPr>
      <w:rPr>
        <w:rFonts w:hint="default"/>
        <w:lang w:val="en-US" w:eastAsia="en-US" w:bidi="ar-S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A87996"/>
    <w:multiLevelType w:val="hybridMultilevel"/>
    <w:tmpl w:val="5E5C6072"/>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65" w15:restartNumberingAfterBreak="0">
    <w:nsid w:val="67003DF3"/>
    <w:multiLevelType w:val="hybridMultilevel"/>
    <w:tmpl w:val="9392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87A553E"/>
    <w:multiLevelType w:val="multilevel"/>
    <w:tmpl w:val="223A6E7A"/>
    <w:lvl w:ilvl="0">
      <w:start w:val="28"/>
      <w:numFmt w:val="decimal"/>
      <w:lvlText w:val="%1"/>
      <w:lvlJc w:val="left"/>
      <w:pPr>
        <w:ind w:left="1562" w:hanging="721"/>
      </w:pPr>
      <w:rPr>
        <w:rFonts w:hint="default"/>
        <w:lang w:val="en-US" w:eastAsia="en-US" w:bidi="ar-SA"/>
      </w:rPr>
    </w:lvl>
    <w:lvl w:ilvl="1">
      <w:numFmt w:val="decimal"/>
      <w:lvlText w:val="%1.%2."/>
      <w:lvlJc w:val="left"/>
      <w:pPr>
        <w:ind w:left="1562" w:hanging="721"/>
      </w:pPr>
      <w:rPr>
        <w:rFonts w:ascii="Arial" w:eastAsia="Arial" w:hAnsi="Arial" w:cs="Arial" w:hint="default"/>
        <w:b/>
        <w:bCs/>
        <w:i w:val="0"/>
        <w:iCs w:val="0"/>
        <w:spacing w:val="-6"/>
        <w:w w:val="100"/>
        <w:sz w:val="24"/>
        <w:szCs w:val="24"/>
        <w:lang w:val="en-US" w:eastAsia="en-US" w:bidi="ar-SA"/>
      </w:rPr>
    </w:lvl>
    <w:lvl w:ilvl="2">
      <w:start w:val="1"/>
      <w:numFmt w:val="decimal"/>
      <w:lvlText w:val="%3."/>
      <w:lvlJc w:val="left"/>
      <w:pPr>
        <w:ind w:left="1679" w:hanging="640"/>
      </w:pPr>
      <w:rPr>
        <w:rFonts w:ascii="Arial" w:eastAsia="Arial" w:hAnsi="Arial" w:cs="Arial" w:hint="default"/>
        <w:b/>
        <w:bCs/>
        <w:i w:val="0"/>
        <w:iCs w:val="0"/>
        <w:spacing w:val="-1"/>
        <w:w w:val="102"/>
        <w:sz w:val="28"/>
        <w:szCs w:val="28"/>
        <w:lang w:val="en-US" w:eastAsia="en-US" w:bidi="ar-SA"/>
      </w:rPr>
    </w:lvl>
    <w:lvl w:ilvl="3">
      <w:numFmt w:val="bullet"/>
      <w:lvlText w:val="•"/>
      <w:lvlJc w:val="left"/>
      <w:pPr>
        <w:ind w:left="4900" w:hanging="640"/>
      </w:pPr>
      <w:rPr>
        <w:rFonts w:hint="default"/>
        <w:lang w:val="en-US" w:eastAsia="en-US" w:bidi="ar-SA"/>
      </w:rPr>
    </w:lvl>
    <w:lvl w:ilvl="4">
      <w:numFmt w:val="bullet"/>
      <w:lvlText w:val="•"/>
      <w:lvlJc w:val="left"/>
      <w:pPr>
        <w:ind w:left="6510" w:hanging="640"/>
      </w:pPr>
      <w:rPr>
        <w:rFonts w:hint="default"/>
        <w:lang w:val="en-US" w:eastAsia="en-US" w:bidi="ar-SA"/>
      </w:rPr>
    </w:lvl>
    <w:lvl w:ilvl="5">
      <w:numFmt w:val="bullet"/>
      <w:lvlText w:val="•"/>
      <w:lvlJc w:val="left"/>
      <w:pPr>
        <w:ind w:left="8120" w:hanging="640"/>
      </w:pPr>
      <w:rPr>
        <w:rFonts w:hint="default"/>
        <w:lang w:val="en-US" w:eastAsia="en-US" w:bidi="ar-SA"/>
      </w:rPr>
    </w:lvl>
    <w:lvl w:ilvl="6">
      <w:numFmt w:val="bullet"/>
      <w:lvlText w:val="•"/>
      <w:lvlJc w:val="left"/>
      <w:pPr>
        <w:ind w:left="9731" w:hanging="640"/>
      </w:pPr>
      <w:rPr>
        <w:rFonts w:hint="default"/>
        <w:lang w:val="en-US" w:eastAsia="en-US" w:bidi="ar-SA"/>
      </w:rPr>
    </w:lvl>
    <w:lvl w:ilvl="7">
      <w:numFmt w:val="bullet"/>
      <w:lvlText w:val="•"/>
      <w:lvlJc w:val="left"/>
      <w:pPr>
        <w:ind w:left="11341" w:hanging="640"/>
      </w:pPr>
      <w:rPr>
        <w:rFonts w:hint="default"/>
        <w:lang w:val="en-US" w:eastAsia="en-US" w:bidi="ar-SA"/>
      </w:rPr>
    </w:lvl>
    <w:lvl w:ilvl="8">
      <w:numFmt w:val="bullet"/>
      <w:lvlText w:val="•"/>
      <w:lvlJc w:val="left"/>
      <w:pPr>
        <w:ind w:left="12951" w:hanging="640"/>
      </w:pPr>
      <w:rPr>
        <w:rFonts w:hint="default"/>
        <w:lang w:val="en-US" w:eastAsia="en-US" w:bidi="ar-SA"/>
      </w:rPr>
    </w:lvl>
  </w:abstractNum>
  <w:abstractNum w:abstractNumId="67" w15:restartNumberingAfterBreak="0">
    <w:nsid w:val="69176AB3"/>
    <w:multiLevelType w:val="multilevel"/>
    <w:tmpl w:val="4AA4FA38"/>
    <w:lvl w:ilvl="0">
      <w:start w:val="1"/>
      <w:numFmt w:val="bullet"/>
      <w:lvlText w:val=""/>
      <w:lvlJc w:val="left"/>
      <w:pPr>
        <w:ind w:left="843" w:hanging="721"/>
      </w:pPr>
      <w:rPr>
        <w:rFonts w:ascii="Symbol" w:hAnsi="Symbol" w:hint="default"/>
        <w:lang w:val="en-US" w:eastAsia="en-US" w:bidi="ar-SA"/>
      </w:rPr>
    </w:lvl>
    <w:lvl w:ilvl="1">
      <w:start w:val="1"/>
      <w:numFmt w:val="bullet"/>
      <w:lvlText w:val=""/>
      <w:lvlJc w:val="left"/>
      <w:pPr>
        <w:ind w:left="721" w:hanging="721"/>
        <w:jc w:val="right"/>
      </w:pPr>
      <w:rPr>
        <w:rFonts w:ascii="Symbol" w:hAnsi="Symbol" w:hint="default"/>
        <w:spacing w:val="-6"/>
        <w:w w:val="99"/>
        <w:lang w:val="en-US" w:eastAsia="en-US" w:bidi="ar-SA"/>
      </w:rPr>
    </w:lvl>
    <w:lvl w:ilvl="2">
      <w:numFmt w:val="bullet"/>
      <w:lvlText w:val="•"/>
      <w:lvlJc w:val="left"/>
      <w:pPr>
        <w:ind w:left="2548" w:hanging="721"/>
      </w:pPr>
      <w:rPr>
        <w:rFonts w:hint="default"/>
        <w:lang w:val="en-US" w:eastAsia="en-US" w:bidi="ar-SA"/>
      </w:rPr>
    </w:lvl>
    <w:lvl w:ilvl="3">
      <w:numFmt w:val="bullet"/>
      <w:lvlText w:val="•"/>
      <w:lvlJc w:val="left"/>
      <w:pPr>
        <w:ind w:left="3403" w:hanging="721"/>
      </w:pPr>
      <w:rPr>
        <w:rFonts w:hint="default"/>
        <w:lang w:val="en-US" w:eastAsia="en-US" w:bidi="ar-SA"/>
      </w:rPr>
    </w:lvl>
    <w:lvl w:ilvl="4">
      <w:numFmt w:val="bullet"/>
      <w:lvlText w:val="•"/>
      <w:lvlJc w:val="left"/>
      <w:pPr>
        <w:ind w:left="4257" w:hanging="721"/>
      </w:pPr>
      <w:rPr>
        <w:rFonts w:hint="default"/>
        <w:lang w:val="en-US" w:eastAsia="en-US" w:bidi="ar-SA"/>
      </w:rPr>
    </w:lvl>
    <w:lvl w:ilvl="5">
      <w:numFmt w:val="bullet"/>
      <w:lvlText w:val="•"/>
      <w:lvlJc w:val="left"/>
      <w:pPr>
        <w:ind w:left="5112" w:hanging="721"/>
      </w:pPr>
      <w:rPr>
        <w:rFonts w:hint="default"/>
        <w:lang w:val="en-US" w:eastAsia="en-US" w:bidi="ar-SA"/>
      </w:rPr>
    </w:lvl>
    <w:lvl w:ilvl="6">
      <w:numFmt w:val="bullet"/>
      <w:lvlText w:val="•"/>
      <w:lvlJc w:val="left"/>
      <w:pPr>
        <w:ind w:left="5966" w:hanging="721"/>
      </w:pPr>
      <w:rPr>
        <w:rFonts w:hint="default"/>
        <w:lang w:val="en-US" w:eastAsia="en-US" w:bidi="ar-SA"/>
      </w:rPr>
    </w:lvl>
    <w:lvl w:ilvl="7">
      <w:numFmt w:val="bullet"/>
      <w:lvlText w:val="•"/>
      <w:lvlJc w:val="left"/>
      <w:pPr>
        <w:ind w:left="6820" w:hanging="721"/>
      </w:pPr>
      <w:rPr>
        <w:rFonts w:hint="default"/>
        <w:lang w:val="en-US" w:eastAsia="en-US" w:bidi="ar-SA"/>
      </w:rPr>
    </w:lvl>
    <w:lvl w:ilvl="8">
      <w:numFmt w:val="bullet"/>
      <w:lvlText w:val="•"/>
      <w:lvlJc w:val="left"/>
      <w:pPr>
        <w:ind w:left="7675" w:hanging="721"/>
      </w:pPr>
      <w:rPr>
        <w:rFonts w:hint="default"/>
        <w:lang w:val="en-US" w:eastAsia="en-US" w:bidi="ar-SA"/>
      </w:rPr>
    </w:lvl>
  </w:abstractNum>
  <w:abstractNum w:abstractNumId="68" w15:restartNumberingAfterBreak="0">
    <w:nsid w:val="6AC30536"/>
    <w:multiLevelType w:val="hybridMultilevel"/>
    <w:tmpl w:val="32289D54"/>
    <w:lvl w:ilvl="0" w:tplc="08090001">
      <w:start w:val="1"/>
      <w:numFmt w:val="bullet"/>
      <w:lvlText w:val=""/>
      <w:lvlJc w:val="left"/>
      <w:pPr>
        <w:ind w:left="1635" w:hanging="360"/>
      </w:pPr>
      <w:rPr>
        <w:rFonts w:ascii="Symbol" w:hAnsi="Symbol" w:hint="default"/>
      </w:rPr>
    </w:lvl>
    <w:lvl w:ilvl="1" w:tplc="08090003" w:tentative="1">
      <w:start w:val="1"/>
      <w:numFmt w:val="bullet"/>
      <w:lvlText w:val="o"/>
      <w:lvlJc w:val="left"/>
      <w:pPr>
        <w:ind w:left="2355" w:hanging="360"/>
      </w:pPr>
      <w:rPr>
        <w:rFonts w:ascii="Courier New" w:hAnsi="Courier New" w:cs="Courier New" w:hint="default"/>
      </w:rPr>
    </w:lvl>
    <w:lvl w:ilvl="2" w:tplc="08090005" w:tentative="1">
      <w:start w:val="1"/>
      <w:numFmt w:val="bullet"/>
      <w:lvlText w:val=""/>
      <w:lvlJc w:val="left"/>
      <w:pPr>
        <w:ind w:left="3075" w:hanging="360"/>
      </w:pPr>
      <w:rPr>
        <w:rFonts w:ascii="Wingdings" w:hAnsi="Wingdings" w:hint="default"/>
      </w:rPr>
    </w:lvl>
    <w:lvl w:ilvl="3" w:tplc="08090001" w:tentative="1">
      <w:start w:val="1"/>
      <w:numFmt w:val="bullet"/>
      <w:lvlText w:val=""/>
      <w:lvlJc w:val="left"/>
      <w:pPr>
        <w:ind w:left="3795" w:hanging="360"/>
      </w:pPr>
      <w:rPr>
        <w:rFonts w:ascii="Symbol" w:hAnsi="Symbol" w:hint="default"/>
      </w:rPr>
    </w:lvl>
    <w:lvl w:ilvl="4" w:tplc="08090003" w:tentative="1">
      <w:start w:val="1"/>
      <w:numFmt w:val="bullet"/>
      <w:lvlText w:val="o"/>
      <w:lvlJc w:val="left"/>
      <w:pPr>
        <w:ind w:left="4515" w:hanging="360"/>
      </w:pPr>
      <w:rPr>
        <w:rFonts w:ascii="Courier New" w:hAnsi="Courier New" w:cs="Courier New" w:hint="default"/>
      </w:rPr>
    </w:lvl>
    <w:lvl w:ilvl="5" w:tplc="08090005" w:tentative="1">
      <w:start w:val="1"/>
      <w:numFmt w:val="bullet"/>
      <w:lvlText w:val=""/>
      <w:lvlJc w:val="left"/>
      <w:pPr>
        <w:ind w:left="5235" w:hanging="360"/>
      </w:pPr>
      <w:rPr>
        <w:rFonts w:ascii="Wingdings" w:hAnsi="Wingdings" w:hint="default"/>
      </w:rPr>
    </w:lvl>
    <w:lvl w:ilvl="6" w:tplc="08090001" w:tentative="1">
      <w:start w:val="1"/>
      <w:numFmt w:val="bullet"/>
      <w:lvlText w:val=""/>
      <w:lvlJc w:val="left"/>
      <w:pPr>
        <w:ind w:left="5955" w:hanging="360"/>
      </w:pPr>
      <w:rPr>
        <w:rFonts w:ascii="Symbol" w:hAnsi="Symbol" w:hint="default"/>
      </w:rPr>
    </w:lvl>
    <w:lvl w:ilvl="7" w:tplc="08090003" w:tentative="1">
      <w:start w:val="1"/>
      <w:numFmt w:val="bullet"/>
      <w:lvlText w:val="o"/>
      <w:lvlJc w:val="left"/>
      <w:pPr>
        <w:ind w:left="6675" w:hanging="360"/>
      </w:pPr>
      <w:rPr>
        <w:rFonts w:ascii="Courier New" w:hAnsi="Courier New" w:cs="Courier New" w:hint="default"/>
      </w:rPr>
    </w:lvl>
    <w:lvl w:ilvl="8" w:tplc="08090005" w:tentative="1">
      <w:start w:val="1"/>
      <w:numFmt w:val="bullet"/>
      <w:lvlText w:val=""/>
      <w:lvlJc w:val="left"/>
      <w:pPr>
        <w:ind w:left="7395" w:hanging="360"/>
      </w:pPr>
      <w:rPr>
        <w:rFonts w:ascii="Wingdings" w:hAnsi="Wingdings" w:hint="default"/>
      </w:rPr>
    </w:lvl>
  </w:abstractNum>
  <w:abstractNum w:abstractNumId="69" w15:restartNumberingAfterBreak="0">
    <w:nsid w:val="6C2B053E"/>
    <w:multiLevelType w:val="hybridMultilevel"/>
    <w:tmpl w:val="83303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6822CC"/>
    <w:multiLevelType w:val="hybridMultilevel"/>
    <w:tmpl w:val="2332AFC4"/>
    <w:lvl w:ilvl="0" w:tplc="5EF4380A">
      <w:numFmt w:val="bullet"/>
      <w:lvlText w:val=""/>
      <w:lvlJc w:val="left"/>
      <w:pPr>
        <w:ind w:left="1564" w:hanging="353"/>
      </w:pPr>
      <w:rPr>
        <w:rFonts w:ascii="Symbol" w:eastAsia="Symbol" w:hAnsi="Symbol" w:cs="Symbol" w:hint="default"/>
        <w:b w:val="0"/>
        <w:bCs w:val="0"/>
        <w:i w:val="0"/>
        <w:iCs w:val="0"/>
        <w:w w:val="101"/>
        <w:sz w:val="22"/>
        <w:szCs w:val="22"/>
        <w:lang w:val="en-US" w:eastAsia="en-US" w:bidi="ar-SA"/>
      </w:rPr>
    </w:lvl>
    <w:lvl w:ilvl="1" w:tplc="4D8A2304">
      <w:numFmt w:val="bullet"/>
      <w:lvlText w:val="•"/>
      <w:lvlJc w:val="left"/>
      <w:pPr>
        <w:ind w:left="2342" w:hanging="353"/>
      </w:pPr>
      <w:rPr>
        <w:rFonts w:hint="default"/>
        <w:lang w:val="en-US" w:eastAsia="en-US" w:bidi="ar-SA"/>
      </w:rPr>
    </w:lvl>
    <w:lvl w:ilvl="2" w:tplc="C6F0774A">
      <w:numFmt w:val="bullet"/>
      <w:lvlText w:val="•"/>
      <w:lvlJc w:val="left"/>
      <w:pPr>
        <w:ind w:left="3124" w:hanging="353"/>
      </w:pPr>
      <w:rPr>
        <w:rFonts w:hint="default"/>
        <w:lang w:val="en-US" w:eastAsia="en-US" w:bidi="ar-SA"/>
      </w:rPr>
    </w:lvl>
    <w:lvl w:ilvl="3" w:tplc="F0C2DD12">
      <w:numFmt w:val="bullet"/>
      <w:lvlText w:val="•"/>
      <w:lvlJc w:val="left"/>
      <w:pPr>
        <w:ind w:left="3907" w:hanging="353"/>
      </w:pPr>
      <w:rPr>
        <w:rFonts w:hint="default"/>
        <w:lang w:val="en-US" w:eastAsia="en-US" w:bidi="ar-SA"/>
      </w:rPr>
    </w:lvl>
    <w:lvl w:ilvl="4" w:tplc="A6EEAB00">
      <w:numFmt w:val="bullet"/>
      <w:lvlText w:val="•"/>
      <w:lvlJc w:val="left"/>
      <w:pPr>
        <w:ind w:left="4689" w:hanging="353"/>
      </w:pPr>
      <w:rPr>
        <w:rFonts w:hint="default"/>
        <w:lang w:val="en-US" w:eastAsia="en-US" w:bidi="ar-SA"/>
      </w:rPr>
    </w:lvl>
    <w:lvl w:ilvl="5" w:tplc="C40A33AC">
      <w:numFmt w:val="bullet"/>
      <w:lvlText w:val="•"/>
      <w:lvlJc w:val="left"/>
      <w:pPr>
        <w:ind w:left="5472" w:hanging="353"/>
      </w:pPr>
      <w:rPr>
        <w:rFonts w:hint="default"/>
        <w:lang w:val="en-US" w:eastAsia="en-US" w:bidi="ar-SA"/>
      </w:rPr>
    </w:lvl>
    <w:lvl w:ilvl="6" w:tplc="CBC60DE8">
      <w:numFmt w:val="bullet"/>
      <w:lvlText w:val="•"/>
      <w:lvlJc w:val="left"/>
      <w:pPr>
        <w:ind w:left="6254" w:hanging="353"/>
      </w:pPr>
      <w:rPr>
        <w:rFonts w:hint="default"/>
        <w:lang w:val="en-US" w:eastAsia="en-US" w:bidi="ar-SA"/>
      </w:rPr>
    </w:lvl>
    <w:lvl w:ilvl="7" w:tplc="F3F6DC10">
      <w:numFmt w:val="bullet"/>
      <w:lvlText w:val="•"/>
      <w:lvlJc w:val="left"/>
      <w:pPr>
        <w:ind w:left="7036" w:hanging="353"/>
      </w:pPr>
      <w:rPr>
        <w:rFonts w:hint="default"/>
        <w:lang w:val="en-US" w:eastAsia="en-US" w:bidi="ar-SA"/>
      </w:rPr>
    </w:lvl>
    <w:lvl w:ilvl="8" w:tplc="E770557E">
      <w:numFmt w:val="bullet"/>
      <w:lvlText w:val="•"/>
      <w:lvlJc w:val="left"/>
      <w:pPr>
        <w:ind w:left="7819" w:hanging="353"/>
      </w:pPr>
      <w:rPr>
        <w:rFonts w:hint="default"/>
        <w:lang w:val="en-US" w:eastAsia="en-US" w:bidi="ar-SA"/>
      </w:rPr>
    </w:lvl>
  </w:abstractNum>
  <w:abstractNum w:abstractNumId="71" w15:restartNumberingAfterBreak="0">
    <w:nsid w:val="75C438DA"/>
    <w:multiLevelType w:val="multilevel"/>
    <w:tmpl w:val="B8566FEC"/>
    <w:lvl w:ilvl="0">
      <w:start w:val="6"/>
      <w:numFmt w:val="decimal"/>
      <w:lvlText w:val="%1.0"/>
      <w:lvlJc w:val="left"/>
      <w:pPr>
        <w:ind w:left="482" w:hanging="360"/>
      </w:pPr>
      <w:rPr>
        <w:rFonts w:hint="default"/>
      </w:rPr>
    </w:lvl>
    <w:lvl w:ilvl="1">
      <w:start w:val="1"/>
      <w:numFmt w:val="decimal"/>
      <w:lvlText w:val="%1.%2"/>
      <w:lvlJc w:val="left"/>
      <w:pPr>
        <w:ind w:left="1352" w:hanging="360"/>
      </w:pPr>
      <w:rPr>
        <w:rFonts w:hint="default"/>
        <w:b/>
      </w:rPr>
    </w:lvl>
    <w:lvl w:ilvl="2">
      <w:start w:val="1"/>
      <w:numFmt w:val="decimal"/>
      <w:lvlText w:val="%1.%2.%3"/>
      <w:lvlJc w:val="left"/>
      <w:pPr>
        <w:ind w:left="2282" w:hanging="720"/>
      </w:pPr>
      <w:rPr>
        <w:rFonts w:hint="default"/>
      </w:rPr>
    </w:lvl>
    <w:lvl w:ilvl="3">
      <w:start w:val="1"/>
      <w:numFmt w:val="decimal"/>
      <w:lvlText w:val="%1.%2.%3.%4"/>
      <w:lvlJc w:val="left"/>
      <w:pPr>
        <w:ind w:left="3362" w:hanging="1080"/>
      </w:pPr>
      <w:rPr>
        <w:rFonts w:hint="default"/>
      </w:rPr>
    </w:lvl>
    <w:lvl w:ilvl="4">
      <w:start w:val="1"/>
      <w:numFmt w:val="decimal"/>
      <w:lvlText w:val="%1.%2.%3.%4.%5"/>
      <w:lvlJc w:val="left"/>
      <w:pPr>
        <w:ind w:left="4082" w:hanging="1080"/>
      </w:pPr>
      <w:rPr>
        <w:rFonts w:hint="default"/>
      </w:rPr>
    </w:lvl>
    <w:lvl w:ilvl="5">
      <w:start w:val="1"/>
      <w:numFmt w:val="decimal"/>
      <w:lvlText w:val="%1.%2.%3.%4.%5.%6"/>
      <w:lvlJc w:val="left"/>
      <w:pPr>
        <w:ind w:left="5162" w:hanging="1440"/>
      </w:pPr>
      <w:rPr>
        <w:rFonts w:hint="default"/>
      </w:rPr>
    </w:lvl>
    <w:lvl w:ilvl="6">
      <w:start w:val="1"/>
      <w:numFmt w:val="decimal"/>
      <w:lvlText w:val="%1.%2.%3.%4.%5.%6.%7"/>
      <w:lvlJc w:val="left"/>
      <w:pPr>
        <w:ind w:left="5882" w:hanging="1440"/>
      </w:pPr>
      <w:rPr>
        <w:rFonts w:hint="default"/>
      </w:rPr>
    </w:lvl>
    <w:lvl w:ilvl="7">
      <w:start w:val="1"/>
      <w:numFmt w:val="decimal"/>
      <w:lvlText w:val="%1.%2.%3.%4.%5.%6.%7.%8"/>
      <w:lvlJc w:val="left"/>
      <w:pPr>
        <w:ind w:left="6962" w:hanging="1800"/>
      </w:pPr>
      <w:rPr>
        <w:rFonts w:hint="default"/>
      </w:rPr>
    </w:lvl>
    <w:lvl w:ilvl="8">
      <w:start w:val="1"/>
      <w:numFmt w:val="decimal"/>
      <w:lvlText w:val="%1.%2.%3.%4.%5.%6.%7.%8.%9"/>
      <w:lvlJc w:val="left"/>
      <w:pPr>
        <w:ind w:left="7682" w:hanging="1800"/>
      </w:pPr>
      <w:rPr>
        <w:rFonts w:hint="default"/>
      </w:rPr>
    </w:lvl>
  </w:abstractNum>
  <w:abstractNum w:abstractNumId="72" w15:restartNumberingAfterBreak="0">
    <w:nsid w:val="7AA55A0A"/>
    <w:multiLevelType w:val="hybridMultilevel"/>
    <w:tmpl w:val="14A2103C"/>
    <w:lvl w:ilvl="0" w:tplc="08090001">
      <w:start w:val="1"/>
      <w:numFmt w:val="bullet"/>
      <w:lvlText w:val=""/>
      <w:lvlJc w:val="left"/>
      <w:pPr>
        <w:ind w:left="1563" w:hanging="360"/>
      </w:pPr>
      <w:rPr>
        <w:rFonts w:ascii="Symbol" w:hAnsi="Symbol" w:hint="default"/>
      </w:rPr>
    </w:lvl>
    <w:lvl w:ilvl="1" w:tplc="08090003" w:tentative="1">
      <w:start w:val="1"/>
      <w:numFmt w:val="bullet"/>
      <w:lvlText w:val="o"/>
      <w:lvlJc w:val="left"/>
      <w:pPr>
        <w:ind w:left="2283" w:hanging="360"/>
      </w:pPr>
      <w:rPr>
        <w:rFonts w:ascii="Courier New" w:hAnsi="Courier New" w:cs="Courier New" w:hint="default"/>
      </w:rPr>
    </w:lvl>
    <w:lvl w:ilvl="2" w:tplc="08090005" w:tentative="1">
      <w:start w:val="1"/>
      <w:numFmt w:val="bullet"/>
      <w:lvlText w:val=""/>
      <w:lvlJc w:val="left"/>
      <w:pPr>
        <w:ind w:left="3003" w:hanging="360"/>
      </w:pPr>
      <w:rPr>
        <w:rFonts w:ascii="Wingdings" w:hAnsi="Wingdings" w:hint="default"/>
      </w:rPr>
    </w:lvl>
    <w:lvl w:ilvl="3" w:tplc="08090001" w:tentative="1">
      <w:start w:val="1"/>
      <w:numFmt w:val="bullet"/>
      <w:lvlText w:val=""/>
      <w:lvlJc w:val="left"/>
      <w:pPr>
        <w:ind w:left="3723" w:hanging="360"/>
      </w:pPr>
      <w:rPr>
        <w:rFonts w:ascii="Symbol" w:hAnsi="Symbol" w:hint="default"/>
      </w:rPr>
    </w:lvl>
    <w:lvl w:ilvl="4" w:tplc="08090003" w:tentative="1">
      <w:start w:val="1"/>
      <w:numFmt w:val="bullet"/>
      <w:lvlText w:val="o"/>
      <w:lvlJc w:val="left"/>
      <w:pPr>
        <w:ind w:left="4443" w:hanging="360"/>
      </w:pPr>
      <w:rPr>
        <w:rFonts w:ascii="Courier New" w:hAnsi="Courier New" w:cs="Courier New" w:hint="default"/>
      </w:rPr>
    </w:lvl>
    <w:lvl w:ilvl="5" w:tplc="08090005" w:tentative="1">
      <w:start w:val="1"/>
      <w:numFmt w:val="bullet"/>
      <w:lvlText w:val=""/>
      <w:lvlJc w:val="left"/>
      <w:pPr>
        <w:ind w:left="5163" w:hanging="360"/>
      </w:pPr>
      <w:rPr>
        <w:rFonts w:ascii="Wingdings" w:hAnsi="Wingdings" w:hint="default"/>
      </w:rPr>
    </w:lvl>
    <w:lvl w:ilvl="6" w:tplc="08090001" w:tentative="1">
      <w:start w:val="1"/>
      <w:numFmt w:val="bullet"/>
      <w:lvlText w:val=""/>
      <w:lvlJc w:val="left"/>
      <w:pPr>
        <w:ind w:left="5883" w:hanging="360"/>
      </w:pPr>
      <w:rPr>
        <w:rFonts w:ascii="Symbol" w:hAnsi="Symbol" w:hint="default"/>
      </w:rPr>
    </w:lvl>
    <w:lvl w:ilvl="7" w:tplc="08090003" w:tentative="1">
      <w:start w:val="1"/>
      <w:numFmt w:val="bullet"/>
      <w:lvlText w:val="o"/>
      <w:lvlJc w:val="left"/>
      <w:pPr>
        <w:ind w:left="6603" w:hanging="360"/>
      </w:pPr>
      <w:rPr>
        <w:rFonts w:ascii="Courier New" w:hAnsi="Courier New" w:cs="Courier New" w:hint="default"/>
      </w:rPr>
    </w:lvl>
    <w:lvl w:ilvl="8" w:tplc="08090005" w:tentative="1">
      <w:start w:val="1"/>
      <w:numFmt w:val="bullet"/>
      <w:lvlText w:val=""/>
      <w:lvlJc w:val="left"/>
      <w:pPr>
        <w:ind w:left="7323" w:hanging="360"/>
      </w:pPr>
      <w:rPr>
        <w:rFonts w:ascii="Wingdings" w:hAnsi="Wingdings" w:hint="default"/>
      </w:rPr>
    </w:lvl>
  </w:abstractNum>
  <w:abstractNum w:abstractNumId="73" w15:restartNumberingAfterBreak="0">
    <w:nsid w:val="7CFE655D"/>
    <w:multiLevelType w:val="hybridMultilevel"/>
    <w:tmpl w:val="1D3CF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EE624A4"/>
    <w:multiLevelType w:val="hybridMultilevel"/>
    <w:tmpl w:val="9D7AECA4"/>
    <w:lvl w:ilvl="0" w:tplc="08090003">
      <w:start w:val="1"/>
      <w:numFmt w:val="bullet"/>
      <w:lvlText w:val="o"/>
      <w:lvlJc w:val="left"/>
      <w:pPr>
        <w:ind w:left="3576" w:hanging="360"/>
      </w:pPr>
      <w:rPr>
        <w:rFonts w:ascii="Courier New" w:hAnsi="Courier New" w:cs="Courier New" w:hint="default"/>
      </w:rPr>
    </w:lvl>
    <w:lvl w:ilvl="1" w:tplc="08090003" w:tentative="1">
      <w:start w:val="1"/>
      <w:numFmt w:val="bullet"/>
      <w:lvlText w:val="o"/>
      <w:lvlJc w:val="left"/>
      <w:pPr>
        <w:ind w:left="4296" w:hanging="360"/>
      </w:pPr>
      <w:rPr>
        <w:rFonts w:ascii="Courier New" w:hAnsi="Courier New" w:cs="Courier New" w:hint="default"/>
      </w:rPr>
    </w:lvl>
    <w:lvl w:ilvl="2" w:tplc="08090005" w:tentative="1">
      <w:start w:val="1"/>
      <w:numFmt w:val="bullet"/>
      <w:lvlText w:val=""/>
      <w:lvlJc w:val="left"/>
      <w:pPr>
        <w:ind w:left="5016" w:hanging="360"/>
      </w:pPr>
      <w:rPr>
        <w:rFonts w:ascii="Wingdings" w:hAnsi="Wingdings" w:hint="default"/>
      </w:rPr>
    </w:lvl>
    <w:lvl w:ilvl="3" w:tplc="08090001" w:tentative="1">
      <w:start w:val="1"/>
      <w:numFmt w:val="bullet"/>
      <w:lvlText w:val=""/>
      <w:lvlJc w:val="left"/>
      <w:pPr>
        <w:ind w:left="5736" w:hanging="360"/>
      </w:pPr>
      <w:rPr>
        <w:rFonts w:ascii="Symbol" w:hAnsi="Symbol" w:hint="default"/>
      </w:rPr>
    </w:lvl>
    <w:lvl w:ilvl="4" w:tplc="08090003" w:tentative="1">
      <w:start w:val="1"/>
      <w:numFmt w:val="bullet"/>
      <w:lvlText w:val="o"/>
      <w:lvlJc w:val="left"/>
      <w:pPr>
        <w:ind w:left="6456" w:hanging="360"/>
      </w:pPr>
      <w:rPr>
        <w:rFonts w:ascii="Courier New" w:hAnsi="Courier New" w:cs="Courier New" w:hint="default"/>
      </w:rPr>
    </w:lvl>
    <w:lvl w:ilvl="5" w:tplc="08090005" w:tentative="1">
      <w:start w:val="1"/>
      <w:numFmt w:val="bullet"/>
      <w:lvlText w:val=""/>
      <w:lvlJc w:val="left"/>
      <w:pPr>
        <w:ind w:left="7176" w:hanging="360"/>
      </w:pPr>
      <w:rPr>
        <w:rFonts w:ascii="Wingdings" w:hAnsi="Wingdings" w:hint="default"/>
      </w:rPr>
    </w:lvl>
    <w:lvl w:ilvl="6" w:tplc="08090001" w:tentative="1">
      <w:start w:val="1"/>
      <w:numFmt w:val="bullet"/>
      <w:lvlText w:val=""/>
      <w:lvlJc w:val="left"/>
      <w:pPr>
        <w:ind w:left="7896" w:hanging="360"/>
      </w:pPr>
      <w:rPr>
        <w:rFonts w:ascii="Symbol" w:hAnsi="Symbol" w:hint="default"/>
      </w:rPr>
    </w:lvl>
    <w:lvl w:ilvl="7" w:tplc="08090003" w:tentative="1">
      <w:start w:val="1"/>
      <w:numFmt w:val="bullet"/>
      <w:lvlText w:val="o"/>
      <w:lvlJc w:val="left"/>
      <w:pPr>
        <w:ind w:left="8616" w:hanging="360"/>
      </w:pPr>
      <w:rPr>
        <w:rFonts w:ascii="Courier New" w:hAnsi="Courier New" w:cs="Courier New" w:hint="default"/>
      </w:rPr>
    </w:lvl>
    <w:lvl w:ilvl="8" w:tplc="08090005" w:tentative="1">
      <w:start w:val="1"/>
      <w:numFmt w:val="bullet"/>
      <w:lvlText w:val=""/>
      <w:lvlJc w:val="left"/>
      <w:pPr>
        <w:ind w:left="9336" w:hanging="360"/>
      </w:pPr>
      <w:rPr>
        <w:rFonts w:ascii="Wingdings" w:hAnsi="Wingdings" w:hint="default"/>
      </w:rPr>
    </w:lvl>
  </w:abstractNum>
  <w:abstractNum w:abstractNumId="75" w15:restartNumberingAfterBreak="0">
    <w:nsid w:val="7FF07E09"/>
    <w:multiLevelType w:val="hybridMultilevel"/>
    <w:tmpl w:val="5D00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66"/>
  </w:num>
  <w:num w:numId="3">
    <w:abstractNumId w:val="45"/>
  </w:num>
  <w:num w:numId="4">
    <w:abstractNumId w:val="48"/>
  </w:num>
  <w:num w:numId="5">
    <w:abstractNumId w:val="70"/>
  </w:num>
  <w:num w:numId="6">
    <w:abstractNumId w:val="57"/>
  </w:num>
  <w:num w:numId="7">
    <w:abstractNumId w:val="31"/>
  </w:num>
  <w:num w:numId="8">
    <w:abstractNumId w:val="62"/>
  </w:num>
  <w:num w:numId="9">
    <w:abstractNumId w:val="53"/>
  </w:num>
  <w:num w:numId="10">
    <w:abstractNumId w:val="75"/>
  </w:num>
  <w:num w:numId="11">
    <w:abstractNumId w:val="21"/>
  </w:num>
  <w:num w:numId="12">
    <w:abstractNumId w:val="16"/>
  </w:num>
  <w:num w:numId="13">
    <w:abstractNumId w:val="33"/>
  </w:num>
  <w:num w:numId="14">
    <w:abstractNumId w:val="67"/>
  </w:num>
  <w:num w:numId="15">
    <w:abstractNumId w:val="13"/>
  </w:num>
  <w:num w:numId="16">
    <w:abstractNumId w:val="55"/>
  </w:num>
  <w:num w:numId="17">
    <w:abstractNumId w:val="28"/>
  </w:num>
  <w:num w:numId="18">
    <w:abstractNumId w:val="23"/>
  </w:num>
  <w:num w:numId="19">
    <w:abstractNumId w:val="20"/>
  </w:num>
  <w:num w:numId="20">
    <w:abstractNumId w:val="49"/>
  </w:num>
  <w:num w:numId="21">
    <w:abstractNumId w:val="60"/>
  </w:num>
  <w:num w:numId="22">
    <w:abstractNumId w:val="11"/>
  </w:num>
  <w:num w:numId="23">
    <w:abstractNumId w:val="10"/>
  </w:num>
  <w:num w:numId="24">
    <w:abstractNumId w:val="14"/>
  </w:num>
  <w:num w:numId="25">
    <w:abstractNumId w:val="52"/>
  </w:num>
  <w:num w:numId="26">
    <w:abstractNumId w:val="47"/>
  </w:num>
  <w:num w:numId="27">
    <w:abstractNumId w:val="63"/>
  </w:num>
  <w:num w:numId="28">
    <w:abstractNumId w:val="36"/>
  </w:num>
  <w:num w:numId="29">
    <w:abstractNumId w:val="42"/>
  </w:num>
  <w:num w:numId="30">
    <w:abstractNumId w:val="18"/>
  </w:num>
  <w:num w:numId="31">
    <w:abstractNumId w:val="68"/>
  </w:num>
  <w:num w:numId="32">
    <w:abstractNumId w:val="54"/>
  </w:num>
  <w:num w:numId="33">
    <w:abstractNumId w:val="12"/>
  </w:num>
  <w:num w:numId="34">
    <w:abstractNumId w:val="56"/>
  </w:num>
  <w:num w:numId="35">
    <w:abstractNumId w:val="43"/>
  </w:num>
  <w:num w:numId="36">
    <w:abstractNumId w:val="7"/>
  </w:num>
  <w:num w:numId="37">
    <w:abstractNumId w:val="64"/>
  </w:num>
  <w:num w:numId="38">
    <w:abstractNumId w:val="32"/>
  </w:num>
  <w:num w:numId="39">
    <w:abstractNumId w:val="34"/>
  </w:num>
  <w:num w:numId="40">
    <w:abstractNumId w:val="35"/>
  </w:num>
  <w:num w:numId="41">
    <w:abstractNumId w:val="9"/>
  </w:num>
  <w:num w:numId="42">
    <w:abstractNumId w:val="58"/>
  </w:num>
  <w:num w:numId="43">
    <w:abstractNumId w:val="19"/>
  </w:num>
  <w:num w:numId="44">
    <w:abstractNumId w:val="3"/>
  </w:num>
  <w:num w:numId="45">
    <w:abstractNumId w:val="44"/>
  </w:num>
  <w:num w:numId="46">
    <w:abstractNumId w:val="71"/>
  </w:num>
  <w:num w:numId="47">
    <w:abstractNumId w:val="5"/>
  </w:num>
  <w:num w:numId="48">
    <w:abstractNumId w:val="41"/>
  </w:num>
  <w:num w:numId="49">
    <w:abstractNumId w:val="61"/>
  </w:num>
  <w:num w:numId="50">
    <w:abstractNumId w:val="29"/>
  </w:num>
  <w:num w:numId="51">
    <w:abstractNumId w:val="74"/>
  </w:num>
  <w:num w:numId="52">
    <w:abstractNumId w:val="24"/>
  </w:num>
  <w:num w:numId="53">
    <w:abstractNumId w:val="0"/>
  </w:num>
  <w:num w:numId="54">
    <w:abstractNumId w:val="51"/>
  </w:num>
  <w:num w:numId="55">
    <w:abstractNumId w:val="30"/>
  </w:num>
  <w:num w:numId="56">
    <w:abstractNumId w:val="25"/>
  </w:num>
  <w:num w:numId="57">
    <w:abstractNumId w:val="22"/>
  </w:num>
  <w:num w:numId="58">
    <w:abstractNumId w:val="2"/>
  </w:num>
  <w:num w:numId="59">
    <w:abstractNumId w:val="8"/>
  </w:num>
  <w:num w:numId="60">
    <w:abstractNumId w:val="73"/>
  </w:num>
  <w:num w:numId="61">
    <w:abstractNumId w:val="65"/>
  </w:num>
  <w:num w:numId="62">
    <w:abstractNumId w:val="17"/>
  </w:num>
  <w:num w:numId="63">
    <w:abstractNumId w:val="1"/>
  </w:num>
  <w:num w:numId="64">
    <w:abstractNumId w:val="38"/>
  </w:num>
  <w:num w:numId="65">
    <w:abstractNumId w:val="37"/>
  </w:num>
  <w:num w:numId="66">
    <w:abstractNumId w:val="39"/>
  </w:num>
  <w:num w:numId="67">
    <w:abstractNumId w:val="6"/>
  </w:num>
  <w:num w:numId="68">
    <w:abstractNumId w:val="4"/>
  </w:num>
  <w:num w:numId="69">
    <w:abstractNumId w:val="15"/>
  </w:num>
  <w:num w:numId="70">
    <w:abstractNumId w:val="72"/>
  </w:num>
  <w:num w:numId="71">
    <w:abstractNumId w:val="69"/>
  </w:num>
  <w:num w:numId="72">
    <w:abstractNumId w:val="50"/>
  </w:num>
  <w:num w:numId="73">
    <w:abstractNumId w:val="46"/>
  </w:num>
  <w:num w:numId="74">
    <w:abstractNumId w:val="26"/>
  </w:num>
  <w:num w:numId="75">
    <w:abstractNumId w:val="59"/>
  </w:num>
  <w:num w:numId="76">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70D"/>
    <w:rsid w:val="000031DF"/>
    <w:rsid w:val="00003678"/>
    <w:rsid w:val="000123E2"/>
    <w:rsid w:val="000130BF"/>
    <w:rsid w:val="000217E3"/>
    <w:rsid w:val="000270D0"/>
    <w:rsid w:val="000325E3"/>
    <w:rsid w:val="00041E27"/>
    <w:rsid w:val="00050227"/>
    <w:rsid w:val="00053AAF"/>
    <w:rsid w:val="0005421D"/>
    <w:rsid w:val="00054302"/>
    <w:rsid w:val="00055108"/>
    <w:rsid w:val="00060701"/>
    <w:rsid w:val="00065D2A"/>
    <w:rsid w:val="0008005C"/>
    <w:rsid w:val="00096392"/>
    <w:rsid w:val="0009691F"/>
    <w:rsid w:val="000A1879"/>
    <w:rsid w:val="000A4CC4"/>
    <w:rsid w:val="000A59C6"/>
    <w:rsid w:val="000A5B17"/>
    <w:rsid w:val="000A6C96"/>
    <w:rsid w:val="000B750C"/>
    <w:rsid w:val="000C2E72"/>
    <w:rsid w:val="000C7E40"/>
    <w:rsid w:val="000D6039"/>
    <w:rsid w:val="000D6051"/>
    <w:rsid w:val="000E3E4D"/>
    <w:rsid w:val="000E71AB"/>
    <w:rsid w:val="000F6921"/>
    <w:rsid w:val="000F6E29"/>
    <w:rsid w:val="00100822"/>
    <w:rsid w:val="00101977"/>
    <w:rsid w:val="00101B01"/>
    <w:rsid w:val="00101C85"/>
    <w:rsid w:val="0010409A"/>
    <w:rsid w:val="0011129A"/>
    <w:rsid w:val="00113AFB"/>
    <w:rsid w:val="00124343"/>
    <w:rsid w:val="00124ED9"/>
    <w:rsid w:val="001306B3"/>
    <w:rsid w:val="001343B7"/>
    <w:rsid w:val="001360B2"/>
    <w:rsid w:val="00136CF0"/>
    <w:rsid w:val="001421BF"/>
    <w:rsid w:val="0014255F"/>
    <w:rsid w:val="00151EB6"/>
    <w:rsid w:val="00152E1A"/>
    <w:rsid w:val="001601A4"/>
    <w:rsid w:val="00163A0C"/>
    <w:rsid w:val="0016775E"/>
    <w:rsid w:val="0018467D"/>
    <w:rsid w:val="00185E26"/>
    <w:rsid w:val="00193655"/>
    <w:rsid w:val="001A1FF7"/>
    <w:rsid w:val="001A432B"/>
    <w:rsid w:val="001B0775"/>
    <w:rsid w:val="001B10B0"/>
    <w:rsid w:val="001B148F"/>
    <w:rsid w:val="001B32CF"/>
    <w:rsid w:val="001B3B82"/>
    <w:rsid w:val="001B50DE"/>
    <w:rsid w:val="001C1956"/>
    <w:rsid w:val="001C31B3"/>
    <w:rsid w:val="001C5688"/>
    <w:rsid w:val="001D1153"/>
    <w:rsid w:val="001D2F83"/>
    <w:rsid w:val="001E5B89"/>
    <w:rsid w:val="001F0BDA"/>
    <w:rsid w:val="001F164B"/>
    <w:rsid w:val="00203D0A"/>
    <w:rsid w:val="00215C51"/>
    <w:rsid w:val="002178A6"/>
    <w:rsid w:val="00220F85"/>
    <w:rsid w:val="00222356"/>
    <w:rsid w:val="00223758"/>
    <w:rsid w:val="00227DF1"/>
    <w:rsid w:val="0023094B"/>
    <w:rsid w:val="002437D0"/>
    <w:rsid w:val="002460F0"/>
    <w:rsid w:val="00251524"/>
    <w:rsid w:val="00251E34"/>
    <w:rsid w:val="00260768"/>
    <w:rsid w:val="002641CB"/>
    <w:rsid w:val="00265E5E"/>
    <w:rsid w:val="002666DF"/>
    <w:rsid w:val="00270902"/>
    <w:rsid w:val="0027321F"/>
    <w:rsid w:val="00273FC3"/>
    <w:rsid w:val="002A3D96"/>
    <w:rsid w:val="002B000D"/>
    <w:rsid w:val="002B2790"/>
    <w:rsid w:val="002B5CDE"/>
    <w:rsid w:val="002C7EF1"/>
    <w:rsid w:val="002D00B1"/>
    <w:rsid w:val="002D585B"/>
    <w:rsid w:val="002E3E16"/>
    <w:rsid w:val="002E4280"/>
    <w:rsid w:val="002F0251"/>
    <w:rsid w:val="002F36CC"/>
    <w:rsid w:val="00320867"/>
    <w:rsid w:val="003350C1"/>
    <w:rsid w:val="00335CD2"/>
    <w:rsid w:val="00344215"/>
    <w:rsid w:val="00344F09"/>
    <w:rsid w:val="003472DF"/>
    <w:rsid w:val="0035544F"/>
    <w:rsid w:val="0035639E"/>
    <w:rsid w:val="00360787"/>
    <w:rsid w:val="003653A9"/>
    <w:rsid w:val="003718A8"/>
    <w:rsid w:val="0037703E"/>
    <w:rsid w:val="00382B7F"/>
    <w:rsid w:val="003A3575"/>
    <w:rsid w:val="003A5CFF"/>
    <w:rsid w:val="003A67A8"/>
    <w:rsid w:val="003C1624"/>
    <w:rsid w:val="003C4EDD"/>
    <w:rsid w:val="003D490B"/>
    <w:rsid w:val="003D6EF1"/>
    <w:rsid w:val="003E1E4A"/>
    <w:rsid w:val="0040522E"/>
    <w:rsid w:val="00413747"/>
    <w:rsid w:val="00413F14"/>
    <w:rsid w:val="00432FF9"/>
    <w:rsid w:val="00440B77"/>
    <w:rsid w:val="00476644"/>
    <w:rsid w:val="00484E15"/>
    <w:rsid w:val="0049155E"/>
    <w:rsid w:val="004A2B05"/>
    <w:rsid w:val="004B10DA"/>
    <w:rsid w:val="004B228B"/>
    <w:rsid w:val="004B45A3"/>
    <w:rsid w:val="004C6F87"/>
    <w:rsid w:val="004D1057"/>
    <w:rsid w:val="004E6324"/>
    <w:rsid w:val="004E7936"/>
    <w:rsid w:val="004F2EAC"/>
    <w:rsid w:val="004F3035"/>
    <w:rsid w:val="004F4B06"/>
    <w:rsid w:val="005012AC"/>
    <w:rsid w:val="00503F78"/>
    <w:rsid w:val="00507221"/>
    <w:rsid w:val="00514476"/>
    <w:rsid w:val="00532B5F"/>
    <w:rsid w:val="00532BCD"/>
    <w:rsid w:val="00535278"/>
    <w:rsid w:val="005446A2"/>
    <w:rsid w:val="005566F6"/>
    <w:rsid w:val="005578C3"/>
    <w:rsid w:val="0056122A"/>
    <w:rsid w:val="00561F4A"/>
    <w:rsid w:val="005651E4"/>
    <w:rsid w:val="00566E56"/>
    <w:rsid w:val="00570589"/>
    <w:rsid w:val="005710CE"/>
    <w:rsid w:val="00571C63"/>
    <w:rsid w:val="00574100"/>
    <w:rsid w:val="00574364"/>
    <w:rsid w:val="00584AFE"/>
    <w:rsid w:val="005A04EA"/>
    <w:rsid w:val="005B317B"/>
    <w:rsid w:val="005B3391"/>
    <w:rsid w:val="005B4C01"/>
    <w:rsid w:val="005B4CE6"/>
    <w:rsid w:val="005B66BB"/>
    <w:rsid w:val="005B6ED5"/>
    <w:rsid w:val="005C0D99"/>
    <w:rsid w:val="005D0BA2"/>
    <w:rsid w:val="005D1C5C"/>
    <w:rsid w:val="005D2475"/>
    <w:rsid w:val="005D580E"/>
    <w:rsid w:val="005E14A1"/>
    <w:rsid w:val="005E3B5E"/>
    <w:rsid w:val="005E774E"/>
    <w:rsid w:val="005F0211"/>
    <w:rsid w:val="005F1850"/>
    <w:rsid w:val="006025DE"/>
    <w:rsid w:val="00605FAA"/>
    <w:rsid w:val="0061444B"/>
    <w:rsid w:val="00621BA6"/>
    <w:rsid w:val="00627437"/>
    <w:rsid w:val="0063524D"/>
    <w:rsid w:val="006400A5"/>
    <w:rsid w:val="00641AA1"/>
    <w:rsid w:val="00643D83"/>
    <w:rsid w:val="006464A9"/>
    <w:rsid w:val="00657987"/>
    <w:rsid w:val="006728A0"/>
    <w:rsid w:val="00674833"/>
    <w:rsid w:val="00681FA5"/>
    <w:rsid w:val="006823B4"/>
    <w:rsid w:val="00682D01"/>
    <w:rsid w:val="00682D9C"/>
    <w:rsid w:val="006844BB"/>
    <w:rsid w:val="00684CE3"/>
    <w:rsid w:val="006861FA"/>
    <w:rsid w:val="00694BFB"/>
    <w:rsid w:val="006B0628"/>
    <w:rsid w:val="006C103A"/>
    <w:rsid w:val="006C19EC"/>
    <w:rsid w:val="006D2979"/>
    <w:rsid w:val="006E1BD8"/>
    <w:rsid w:val="006F657D"/>
    <w:rsid w:val="006F6DEB"/>
    <w:rsid w:val="007006D7"/>
    <w:rsid w:val="00700AFE"/>
    <w:rsid w:val="00700D8F"/>
    <w:rsid w:val="00705473"/>
    <w:rsid w:val="0070783A"/>
    <w:rsid w:val="00715A24"/>
    <w:rsid w:val="007214A0"/>
    <w:rsid w:val="00727B81"/>
    <w:rsid w:val="007306ED"/>
    <w:rsid w:val="00732828"/>
    <w:rsid w:val="007403FC"/>
    <w:rsid w:val="00740937"/>
    <w:rsid w:val="0074493F"/>
    <w:rsid w:val="0075039D"/>
    <w:rsid w:val="00753FCF"/>
    <w:rsid w:val="007574A9"/>
    <w:rsid w:val="00767F8A"/>
    <w:rsid w:val="0078665E"/>
    <w:rsid w:val="007918DD"/>
    <w:rsid w:val="00797E66"/>
    <w:rsid w:val="007A2190"/>
    <w:rsid w:val="007B2248"/>
    <w:rsid w:val="007B4F4D"/>
    <w:rsid w:val="007C2103"/>
    <w:rsid w:val="007D79F6"/>
    <w:rsid w:val="007E0F9B"/>
    <w:rsid w:val="007E33F5"/>
    <w:rsid w:val="007E418C"/>
    <w:rsid w:val="007F5E99"/>
    <w:rsid w:val="0081333B"/>
    <w:rsid w:val="008202B8"/>
    <w:rsid w:val="00821CB9"/>
    <w:rsid w:val="00822649"/>
    <w:rsid w:val="00822817"/>
    <w:rsid w:val="00823B0C"/>
    <w:rsid w:val="0082409D"/>
    <w:rsid w:val="00825111"/>
    <w:rsid w:val="0083016E"/>
    <w:rsid w:val="0083539D"/>
    <w:rsid w:val="00837804"/>
    <w:rsid w:val="00840A12"/>
    <w:rsid w:val="00844AC3"/>
    <w:rsid w:val="0085539F"/>
    <w:rsid w:val="00861B8B"/>
    <w:rsid w:val="008807E6"/>
    <w:rsid w:val="0088598C"/>
    <w:rsid w:val="00893826"/>
    <w:rsid w:val="008A01E3"/>
    <w:rsid w:val="008A19FA"/>
    <w:rsid w:val="008A6188"/>
    <w:rsid w:val="008B32FC"/>
    <w:rsid w:val="008D439A"/>
    <w:rsid w:val="008E705B"/>
    <w:rsid w:val="008F0473"/>
    <w:rsid w:val="008F6744"/>
    <w:rsid w:val="008F7694"/>
    <w:rsid w:val="009041CE"/>
    <w:rsid w:val="00904718"/>
    <w:rsid w:val="00904B35"/>
    <w:rsid w:val="009102D9"/>
    <w:rsid w:val="00915665"/>
    <w:rsid w:val="0091691F"/>
    <w:rsid w:val="0092281A"/>
    <w:rsid w:val="00933556"/>
    <w:rsid w:val="0093560F"/>
    <w:rsid w:val="00940804"/>
    <w:rsid w:val="009459FD"/>
    <w:rsid w:val="00947CD1"/>
    <w:rsid w:val="0095223F"/>
    <w:rsid w:val="00953364"/>
    <w:rsid w:val="00956496"/>
    <w:rsid w:val="00956BE9"/>
    <w:rsid w:val="00962F42"/>
    <w:rsid w:val="009761D5"/>
    <w:rsid w:val="00981205"/>
    <w:rsid w:val="009834F6"/>
    <w:rsid w:val="00991732"/>
    <w:rsid w:val="009969C7"/>
    <w:rsid w:val="009A0DF9"/>
    <w:rsid w:val="009B0E0B"/>
    <w:rsid w:val="009B29B3"/>
    <w:rsid w:val="009B3121"/>
    <w:rsid w:val="009B56BF"/>
    <w:rsid w:val="009B63D3"/>
    <w:rsid w:val="009C3A88"/>
    <w:rsid w:val="009D178A"/>
    <w:rsid w:val="009D2788"/>
    <w:rsid w:val="009D2D92"/>
    <w:rsid w:val="009E2658"/>
    <w:rsid w:val="009E6077"/>
    <w:rsid w:val="009E7418"/>
    <w:rsid w:val="009F2B66"/>
    <w:rsid w:val="009F3C46"/>
    <w:rsid w:val="00A22463"/>
    <w:rsid w:val="00A26323"/>
    <w:rsid w:val="00A26B42"/>
    <w:rsid w:val="00A32373"/>
    <w:rsid w:val="00A371AE"/>
    <w:rsid w:val="00A46F62"/>
    <w:rsid w:val="00A53118"/>
    <w:rsid w:val="00A53AE4"/>
    <w:rsid w:val="00A54775"/>
    <w:rsid w:val="00A65907"/>
    <w:rsid w:val="00A714A5"/>
    <w:rsid w:val="00A77437"/>
    <w:rsid w:val="00A85F63"/>
    <w:rsid w:val="00A87DF7"/>
    <w:rsid w:val="00A90BE1"/>
    <w:rsid w:val="00A9539B"/>
    <w:rsid w:val="00A9765C"/>
    <w:rsid w:val="00AA0613"/>
    <w:rsid w:val="00AA7F9B"/>
    <w:rsid w:val="00AB0E30"/>
    <w:rsid w:val="00AB256A"/>
    <w:rsid w:val="00AB331A"/>
    <w:rsid w:val="00AB3B52"/>
    <w:rsid w:val="00AC1FC7"/>
    <w:rsid w:val="00AC3238"/>
    <w:rsid w:val="00AC36A4"/>
    <w:rsid w:val="00AC3C1C"/>
    <w:rsid w:val="00AD0712"/>
    <w:rsid w:val="00AD246A"/>
    <w:rsid w:val="00AD339F"/>
    <w:rsid w:val="00AE2848"/>
    <w:rsid w:val="00AE6C6C"/>
    <w:rsid w:val="00AF0307"/>
    <w:rsid w:val="00AF4BA6"/>
    <w:rsid w:val="00AF6008"/>
    <w:rsid w:val="00B0229E"/>
    <w:rsid w:val="00B02A93"/>
    <w:rsid w:val="00B02FDF"/>
    <w:rsid w:val="00B12DF5"/>
    <w:rsid w:val="00B13095"/>
    <w:rsid w:val="00B13880"/>
    <w:rsid w:val="00B17468"/>
    <w:rsid w:val="00B21300"/>
    <w:rsid w:val="00B3269A"/>
    <w:rsid w:val="00B32795"/>
    <w:rsid w:val="00B32C06"/>
    <w:rsid w:val="00B34F59"/>
    <w:rsid w:val="00B35772"/>
    <w:rsid w:val="00B35B97"/>
    <w:rsid w:val="00B42AB8"/>
    <w:rsid w:val="00B46570"/>
    <w:rsid w:val="00B47CA5"/>
    <w:rsid w:val="00B56FD3"/>
    <w:rsid w:val="00B625F6"/>
    <w:rsid w:val="00B67A7C"/>
    <w:rsid w:val="00B70689"/>
    <w:rsid w:val="00B72065"/>
    <w:rsid w:val="00B75DCC"/>
    <w:rsid w:val="00B77716"/>
    <w:rsid w:val="00B81527"/>
    <w:rsid w:val="00B81DC4"/>
    <w:rsid w:val="00B9196B"/>
    <w:rsid w:val="00B92DF6"/>
    <w:rsid w:val="00B94161"/>
    <w:rsid w:val="00B96147"/>
    <w:rsid w:val="00BA34FC"/>
    <w:rsid w:val="00BB1E10"/>
    <w:rsid w:val="00BC12F1"/>
    <w:rsid w:val="00BD10D1"/>
    <w:rsid w:val="00BD5321"/>
    <w:rsid w:val="00BE0C6B"/>
    <w:rsid w:val="00BE470D"/>
    <w:rsid w:val="00BE4C67"/>
    <w:rsid w:val="00BE4D9E"/>
    <w:rsid w:val="00BE6D23"/>
    <w:rsid w:val="00BE71D4"/>
    <w:rsid w:val="00BF4099"/>
    <w:rsid w:val="00C0510E"/>
    <w:rsid w:val="00C11E45"/>
    <w:rsid w:val="00C25A9F"/>
    <w:rsid w:val="00C35BAD"/>
    <w:rsid w:val="00C36995"/>
    <w:rsid w:val="00C37A44"/>
    <w:rsid w:val="00C37D1D"/>
    <w:rsid w:val="00C46698"/>
    <w:rsid w:val="00C640B1"/>
    <w:rsid w:val="00C72222"/>
    <w:rsid w:val="00C814AC"/>
    <w:rsid w:val="00C94D3E"/>
    <w:rsid w:val="00CA0FE6"/>
    <w:rsid w:val="00CA1215"/>
    <w:rsid w:val="00CB1B95"/>
    <w:rsid w:val="00CB77B0"/>
    <w:rsid w:val="00CC2B5D"/>
    <w:rsid w:val="00CE0172"/>
    <w:rsid w:val="00CF18E0"/>
    <w:rsid w:val="00D04FBC"/>
    <w:rsid w:val="00D178F3"/>
    <w:rsid w:val="00D24A39"/>
    <w:rsid w:val="00D3047B"/>
    <w:rsid w:val="00D35E95"/>
    <w:rsid w:val="00D43EA6"/>
    <w:rsid w:val="00D44C60"/>
    <w:rsid w:val="00D46E7F"/>
    <w:rsid w:val="00D55523"/>
    <w:rsid w:val="00D6127E"/>
    <w:rsid w:val="00D6549D"/>
    <w:rsid w:val="00D72241"/>
    <w:rsid w:val="00D73A6C"/>
    <w:rsid w:val="00D8291E"/>
    <w:rsid w:val="00D86D26"/>
    <w:rsid w:val="00D9348F"/>
    <w:rsid w:val="00D93E09"/>
    <w:rsid w:val="00DA0D04"/>
    <w:rsid w:val="00DA4CB8"/>
    <w:rsid w:val="00DB03FD"/>
    <w:rsid w:val="00DB1B6F"/>
    <w:rsid w:val="00DB1D51"/>
    <w:rsid w:val="00DB1EA8"/>
    <w:rsid w:val="00DB2ED2"/>
    <w:rsid w:val="00DB6F29"/>
    <w:rsid w:val="00DD661A"/>
    <w:rsid w:val="00DE0624"/>
    <w:rsid w:val="00DE1BCB"/>
    <w:rsid w:val="00DE7508"/>
    <w:rsid w:val="00DF1D4B"/>
    <w:rsid w:val="00DF6E61"/>
    <w:rsid w:val="00DF7E23"/>
    <w:rsid w:val="00E06088"/>
    <w:rsid w:val="00E135E7"/>
    <w:rsid w:val="00E14F86"/>
    <w:rsid w:val="00E26BED"/>
    <w:rsid w:val="00E425D4"/>
    <w:rsid w:val="00E4383B"/>
    <w:rsid w:val="00E439CD"/>
    <w:rsid w:val="00E46D09"/>
    <w:rsid w:val="00E54E61"/>
    <w:rsid w:val="00E61797"/>
    <w:rsid w:val="00E63283"/>
    <w:rsid w:val="00E676E7"/>
    <w:rsid w:val="00E708CF"/>
    <w:rsid w:val="00E723BE"/>
    <w:rsid w:val="00E730C0"/>
    <w:rsid w:val="00E80AC5"/>
    <w:rsid w:val="00E828BD"/>
    <w:rsid w:val="00E93766"/>
    <w:rsid w:val="00E976A2"/>
    <w:rsid w:val="00E97D9E"/>
    <w:rsid w:val="00EA1486"/>
    <w:rsid w:val="00EA1F4A"/>
    <w:rsid w:val="00EA3F79"/>
    <w:rsid w:val="00EB21F2"/>
    <w:rsid w:val="00EC03AF"/>
    <w:rsid w:val="00EE0A2F"/>
    <w:rsid w:val="00EE0B68"/>
    <w:rsid w:val="00EE570B"/>
    <w:rsid w:val="00EE59B9"/>
    <w:rsid w:val="00F02A0F"/>
    <w:rsid w:val="00F04F96"/>
    <w:rsid w:val="00F06312"/>
    <w:rsid w:val="00F142BB"/>
    <w:rsid w:val="00F15580"/>
    <w:rsid w:val="00F156F9"/>
    <w:rsid w:val="00F16210"/>
    <w:rsid w:val="00F300D0"/>
    <w:rsid w:val="00F345B9"/>
    <w:rsid w:val="00F37D15"/>
    <w:rsid w:val="00F42190"/>
    <w:rsid w:val="00F428EB"/>
    <w:rsid w:val="00F535AC"/>
    <w:rsid w:val="00F83933"/>
    <w:rsid w:val="00F85ABD"/>
    <w:rsid w:val="00F94424"/>
    <w:rsid w:val="00F975C0"/>
    <w:rsid w:val="00FB3156"/>
    <w:rsid w:val="00FB33D2"/>
    <w:rsid w:val="00FB4302"/>
    <w:rsid w:val="00FB6B03"/>
    <w:rsid w:val="00FC1DA8"/>
    <w:rsid w:val="00FC33C1"/>
    <w:rsid w:val="00FD46C5"/>
    <w:rsid w:val="00FD5D03"/>
    <w:rsid w:val="00FD6574"/>
    <w:rsid w:val="00FE10F8"/>
    <w:rsid w:val="00FE1D9D"/>
    <w:rsid w:val="00FF32C4"/>
    <w:rsid w:val="00FF3D25"/>
    <w:rsid w:val="00FF55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841D5D"/>
  <w15:docId w15:val="{30F04186-613E-42C5-A8ED-2448647D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843" w:hanging="722"/>
      <w:outlineLvl w:val="0"/>
    </w:pPr>
    <w:rPr>
      <w:b/>
      <w:bCs/>
      <w:sz w:val="24"/>
      <w:szCs w:val="24"/>
    </w:rPr>
  </w:style>
  <w:style w:type="paragraph" w:styleId="Heading2">
    <w:name w:val="heading 2"/>
    <w:basedOn w:val="Normal"/>
    <w:uiPriority w:val="9"/>
    <w:unhideWhenUsed/>
    <w:qFormat/>
    <w:pPr>
      <w:spacing w:before="237"/>
      <w:ind w:left="1679" w:hanging="641"/>
      <w:outlineLvl w:val="1"/>
    </w:pPr>
    <w:rPr>
      <w:sz w:val="24"/>
      <w:szCs w:val="24"/>
    </w:rPr>
  </w:style>
  <w:style w:type="paragraph" w:styleId="Heading3">
    <w:name w:val="heading 3"/>
    <w:basedOn w:val="Normal"/>
    <w:link w:val="Heading3Char"/>
    <w:uiPriority w:val="9"/>
    <w:unhideWhenUsed/>
    <w:qFormat/>
    <w:pPr>
      <w:ind w:left="1564" w:hanging="721"/>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5"/>
      <w:ind w:left="121"/>
    </w:pPr>
    <w:rPr>
      <w:b/>
      <w:bCs/>
    </w:rPr>
  </w:style>
  <w:style w:type="paragraph" w:styleId="BodyText">
    <w:name w:val="Body Text"/>
    <w:basedOn w:val="Normal"/>
    <w:link w:val="BodyTextChar"/>
    <w:uiPriority w:val="1"/>
    <w:qFormat/>
  </w:style>
  <w:style w:type="paragraph" w:styleId="Title">
    <w:name w:val="Title"/>
    <w:basedOn w:val="Normal"/>
    <w:uiPriority w:val="10"/>
    <w:qFormat/>
    <w:pPr>
      <w:spacing w:before="192"/>
      <w:ind w:left="345" w:right="445"/>
      <w:jc w:val="center"/>
    </w:pPr>
    <w:rPr>
      <w:sz w:val="40"/>
      <w:szCs w:val="40"/>
    </w:rPr>
  </w:style>
  <w:style w:type="paragraph" w:styleId="ListParagraph">
    <w:name w:val="List Paragraph"/>
    <w:basedOn w:val="Normal"/>
    <w:uiPriority w:val="1"/>
    <w:qFormat/>
    <w:pPr>
      <w:ind w:left="1932" w:hanging="36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22463"/>
    <w:rPr>
      <w:color w:val="0000FF" w:themeColor="hyperlink"/>
      <w:u w:val="single"/>
    </w:rPr>
  </w:style>
  <w:style w:type="character" w:styleId="FollowedHyperlink">
    <w:name w:val="FollowedHyperlink"/>
    <w:basedOn w:val="DefaultParagraphFont"/>
    <w:uiPriority w:val="99"/>
    <w:semiHidden/>
    <w:unhideWhenUsed/>
    <w:rsid w:val="00A22463"/>
    <w:rPr>
      <w:color w:val="800080" w:themeColor="followedHyperlink"/>
      <w:u w:val="single"/>
    </w:rPr>
  </w:style>
  <w:style w:type="paragraph" w:styleId="BodyTextIndent2">
    <w:name w:val="Body Text Indent 2"/>
    <w:basedOn w:val="Normal"/>
    <w:link w:val="BodyTextIndent2Char"/>
    <w:uiPriority w:val="99"/>
    <w:semiHidden/>
    <w:unhideWhenUsed/>
    <w:rsid w:val="00251E34"/>
    <w:pPr>
      <w:spacing w:after="120" w:line="480" w:lineRule="auto"/>
      <w:ind w:left="283"/>
    </w:pPr>
  </w:style>
  <w:style w:type="character" w:customStyle="1" w:styleId="BodyTextIndent2Char">
    <w:name w:val="Body Text Indent 2 Char"/>
    <w:basedOn w:val="DefaultParagraphFont"/>
    <w:link w:val="BodyTextIndent2"/>
    <w:uiPriority w:val="99"/>
    <w:semiHidden/>
    <w:rsid w:val="00251E34"/>
    <w:rPr>
      <w:rFonts w:ascii="Arial" w:eastAsia="Arial" w:hAnsi="Arial" w:cs="Arial"/>
    </w:rPr>
  </w:style>
  <w:style w:type="paragraph" w:styleId="Header">
    <w:name w:val="header"/>
    <w:basedOn w:val="Normal"/>
    <w:link w:val="HeaderChar"/>
    <w:uiPriority w:val="99"/>
    <w:unhideWhenUsed/>
    <w:rsid w:val="00251E34"/>
    <w:pPr>
      <w:tabs>
        <w:tab w:val="center" w:pos="4513"/>
        <w:tab w:val="right" w:pos="9026"/>
      </w:tabs>
    </w:pPr>
  </w:style>
  <w:style w:type="character" w:customStyle="1" w:styleId="HeaderChar">
    <w:name w:val="Header Char"/>
    <w:basedOn w:val="DefaultParagraphFont"/>
    <w:link w:val="Header"/>
    <w:uiPriority w:val="99"/>
    <w:rsid w:val="00251E34"/>
    <w:rPr>
      <w:rFonts w:ascii="Arial" w:eastAsia="Arial" w:hAnsi="Arial" w:cs="Arial"/>
    </w:rPr>
  </w:style>
  <w:style w:type="paragraph" w:styleId="Footer">
    <w:name w:val="footer"/>
    <w:basedOn w:val="Normal"/>
    <w:link w:val="FooterChar"/>
    <w:uiPriority w:val="99"/>
    <w:unhideWhenUsed/>
    <w:rsid w:val="00251E34"/>
    <w:pPr>
      <w:tabs>
        <w:tab w:val="center" w:pos="4513"/>
        <w:tab w:val="right" w:pos="9026"/>
      </w:tabs>
    </w:pPr>
  </w:style>
  <w:style w:type="character" w:customStyle="1" w:styleId="FooterChar">
    <w:name w:val="Footer Char"/>
    <w:basedOn w:val="DefaultParagraphFont"/>
    <w:link w:val="Footer"/>
    <w:uiPriority w:val="99"/>
    <w:rsid w:val="00251E34"/>
    <w:rPr>
      <w:rFonts w:ascii="Arial" w:eastAsia="Arial" w:hAnsi="Arial" w:cs="Arial"/>
    </w:rPr>
  </w:style>
  <w:style w:type="character" w:styleId="PageNumber">
    <w:name w:val="page number"/>
    <w:basedOn w:val="DefaultParagraphFont"/>
    <w:rsid w:val="00251E34"/>
  </w:style>
  <w:style w:type="paragraph" w:styleId="NoSpacing">
    <w:name w:val="No Spacing"/>
    <w:uiPriority w:val="1"/>
    <w:qFormat/>
    <w:rsid w:val="008807E6"/>
    <w:rPr>
      <w:rFonts w:ascii="Arial" w:eastAsia="Arial" w:hAnsi="Arial" w:cs="Arial"/>
    </w:rPr>
  </w:style>
  <w:style w:type="paragraph" w:customStyle="1" w:styleId="Default">
    <w:name w:val="Default"/>
    <w:rsid w:val="00FD46C5"/>
    <w:pPr>
      <w:widowControl/>
      <w:adjustRightInd w:val="0"/>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D72241"/>
    <w:rPr>
      <w:rFonts w:ascii="Tahoma" w:hAnsi="Tahoma" w:cs="Tahoma"/>
      <w:sz w:val="16"/>
      <w:szCs w:val="16"/>
    </w:rPr>
  </w:style>
  <w:style w:type="character" w:customStyle="1" w:styleId="BalloonTextChar">
    <w:name w:val="Balloon Text Char"/>
    <w:basedOn w:val="DefaultParagraphFont"/>
    <w:link w:val="BalloonText"/>
    <w:uiPriority w:val="99"/>
    <w:semiHidden/>
    <w:rsid w:val="00D72241"/>
    <w:rPr>
      <w:rFonts w:ascii="Tahoma" w:eastAsia="Arial" w:hAnsi="Tahoma" w:cs="Tahoma"/>
      <w:sz w:val="16"/>
      <w:szCs w:val="16"/>
    </w:rPr>
  </w:style>
  <w:style w:type="table" w:styleId="TableGrid">
    <w:name w:val="Table Grid"/>
    <w:basedOn w:val="TableNormal"/>
    <w:uiPriority w:val="59"/>
    <w:rsid w:val="00D7224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buttoncontent">
    <w:name w:val="ui-button__content"/>
    <w:basedOn w:val="DefaultParagraphFont"/>
    <w:rsid w:val="00E46D09"/>
  </w:style>
  <w:style w:type="character" w:styleId="CommentReference">
    <w:name w:val="annotation reference"/>
    <w:basedOn w:val="DefaultParagraphFont"/>
    <w:uiPriority w:val="99"/>
    <w:semiHidden/>
    <w:unhideWhenUsed/>
    <w:rsid w:val="009F3C46"/>
    <w:rPr>
      <w:sz w:val="16"/>
      <w:szCs w:val="16"/>
    </w:rPr>
  </w:style>
  <w:style w:type="paragraph" w:styleId="CommentText">
    <w:name w:val="annotation text"/>
    <w:basedOn w:val="Normal"/>
    <w:link w:val="CommentTextChar"/>
    <w:uiPriority w:val="99"/>
    <w:semiHidden/>
    <w:unhideWhenUsed/>
    <w:rsid w:val="009F3C46"/>
    <w:rPr>
      <w:sz w:val="20"/>
      <w:szCs w:val="20"/>
    </w:rPr>
  </w:style>
  <w:style w:type="character" w:customStyle="1" w:styleId="CommentTextChar">
    <w:name w:val="Comment Text Char"/>
    <w:basedOn w:val="DefaultParagraphFont"/>
    <w:link w:val="CommentText"/>
    <w:uiPriority w:val="99"/>
    <w:semiHidden/>
    <w:rsid w:val="009F3C4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F3C46"/>
    <w:rPr>
      <w:b/>
      <w:bCs/>
    </w:rPr>
  </w:style>
  <w:style w:type="character" w:customStyle="1" w:styleId="CommentSubjectChar">
    <w:name w:val="Comment Subject Char"/>
    <w:basedOn w:val="CommentTextChar"/>
    <w:link w:val="CommentSubject"/>
    <w:uiPriority w:val="99"/>
    <w:semiHidden/>
    <w:rsid w:val="009F3C46"/>
    <w:rPr>
      <w:rFonts w:ascii="Arial" w:eastAsia="Arial" w:hAnsi="Arial" w:cs="Arial"/>
      <w:b/>
      <w:bCs/>
      <w:sz w:val="20"/>
      <w:szCs w:val="20"/>
    </w:rPr>
  </w:style>
  <w:style w:type="paragraph" w:styleId="Revision">
    <w:name w:val="Revision"/>
    <w:hidden/>
    <w:uiPriority w:val="99"/>
    <w:semiHidden/>
    <w:rsid w:val="002B000D"/>
    <w:pPr>
      <w:widowControl/>
      <w:autoSpaceDE/>
      <w:autoSpaceDN/>
    </w:pPr>
    <w:rPr>
      <w:rFonts w:ascii="Arial" w:eastAsia="Arial" w:hAnsi="Arial" w:cs="Arial"/>
    </w:rPr>
  </w:style>
  <w:style w:type="character" w:customStyle="1" w:styleId="Heading3Char">
    <w:name w:val="Heading 3 Char"/>
    <w:basedOn w:val="DefaultParagraphFont"/>
    <w:link w:val="Heading3"/>
    <w:uiPriority w:val="9"/>
    <w:rsid w:val="00050227"/>
    <w:rPr>
      <w:rFonts w:ascii="Arial" w:eastAsia="Arial" w:hAnsi="Arial" w:cs="Arial"/>
      <w:b/>
      <w:bCs/>
    </w:rPr>
  </w:style>
  <w:style w:type="character" w:customStyle="1" w:styleId="Heading1Char">
    <w:name w:val="Heading 1 Char"/>
    <w:basedOn w:val="DefaultParagraphFont"/>
    <w:link w:val="Heading1"/>
    <w:uiPriority w:val="9"/>
    <w:rsid w:val="007A2190"/>
    <w:rPr>
      <w:rFonts w:ascii="Arial" w:eastAsia="Arial" w:hAnsi="Arial" w:cs="Arial"/>
      <w:b/>
      <w:bCs/>
      <w:sz w:val="24"/>
      <w:szCs w:val="24"/>
    </w:rPr>
  </w:style>
  <w:style w:type="character" w:customStyle="1" w:styleId="BodyTextChar">
    <w:name w:val="Body Text Char"/>
    <w:basedOn w:val="DefaultParagraphFont"/>
    <w:link w:val="BodyText"/>
    <w:uiPriority w:val="1"/>
    <w:rsid w:val="007A2190"/>
    <w:rPr>
      <w:rFonts w:ascii="Arial" w:eastAsia="Arial" w:hAnsi="Arial" w:cs="Arial"/>
    </w:rPr>
  </w:style>
  <w:style w:type="table" w:customStyle="1" w:styleId="TableGrid0">
    <w:name w:val="TableGrid"/>
    <w:rsid w:val="00715A24"/>
    <w:pPr>
      <w:widowControl/>
      <w:autoSpaceDE/>
      <w:autoSpaceDN/>
    </w:pPr>
    <w:rPr>
      <w:rFonts w:eastAsiaTheme="minorEastAsia"/>
      <w:lang w:val="en-GB" w:eastAsia="en-GB"/>
    </w:rPr>
    <w:tblPr>
      <w:tblCellMar>
        <w:top w:w="0" w:type="dxa"/>
        <w:left w:w="0" w:type="dxa"/>
        <w:bottom w:w="0" w:type="dxa"/>
        <w:right w:w="0" w:type="dxa"/>
      </w:tblCellMar>
    </w:tblPr>
  </w:style>
  <w:style w:type="paragraph" w:styleId="TOC2">
    <w:name w:val="toc 2"/>
    <w:basedOn w:val="Normal"/>
    <w:next w:val="Normal"/>
    <w:autoRedefine/>
    <w:uiPriority w:val="39"/>
    <w:unhideWhenUsed/>
    <w:rsid w:val="00344F09"/>
    <w:pPr>
      <w:widowControl/>
      <w:autoSpaceDE/>
      <w:autoSpaceDN/>
      <w:spacing w:after="100" w:line="259" w:lineRule="auto"/>
      <w:ind w:left="220"/>
    </w:pPr>
    <w:rPr>
      <w:rFonts w:asciiTheme="minorHAnsi" w:eastAsiaTheme="minorEastAsia" w:hAnsiTheme="minorHAnsi" w:cstheme="minorBidi"/>
      <w:lang w:val="en-GB" w:eastAsia="en-GB"/>
    </w:rPr>
  </w:style>
  <w:style w:type="paragraph" w:styleId="TOC3">
    <w:name w:val="toc 3"/>
    <w:basedOn w:val="Normal"/>
    <w:next w:val="Normal"/>
    <w:autoRedefine/>
    <w:uiPriority w:val="39"/>
    <w:unhideWhenUsed/>
    <w:rsid w:val="00344F09"/>
    <w:pPr>
      <w:widowControl/>
      <w:autoSpaceDE/>
      <w:autoSpaceDN/>
      <w:spacing w:after="100" w:line="259" w:lineRule="auto"/>
      <w:ind w:left="440"/>
    </w:pPr>
    <w:rPr>
      <w:rFonts w:asciiTheme="minorHAnsi" w:eastAsiaTheme="minorEastAsia" w:hAnsiTheme="minorHAnsi" w:cstheme="minorBidi"/>
      <w:lang w:val="en-GB" w:eastAsia="en-GB"/>
    </w:rPr>
  </w:style>
  <w:style w:type="paragraph" w:styleId="TOC4">
    <w:name w:val="toc 4"/>
    <w:basedOn w:val="Normal"/>
    <w:next w:val="Normal"/>
    <w:autoRedefine/>
    <w:uiPriority w:val="39"/>
    <w:unhideWhenUsed/>
    <w:rsid w:val="00344F09"/>
    <w:pPr>
      <w:widowControl/>
      <w:autoSpaceDE/>
      <w:autoSpaceDN/>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344F09"/>
    <w:pPr>
      <w:widowControl/>
      <w:autoSpaceDE/>
      <w:autoSpaceDN/>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344F09"/>
    <w:pPr>
      <w:widowControl/>
      <w:autoSpaceDE/>
      <w:autoSpaceDN/>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344F09"/>
    <w:pPr>
      <w:widowControl/>
      <w:autoSpaceDE/>
      <w:autoSpaceDN/>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344F09"/>
    <w:pPr>
      <w:widowControl/>
      <w:autoSpaceDE/>
      <w:autoSpaceDN/>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344F09"/>
    <w:pPr>
      <w:widowControl/>
      <w:autoSpaceDE/>
      <w:autoSpaceDN/>
      <w:spacing w:after="100" w:line="259" w:lineRule="auto"/>
      <w:ind w:left="1760"/>
    </w:pPr>
    <w:rPr>
      <w:rFonts w:asciiTheme="minorHAnsi" w:eastAsiaTheme="minorEastAsia" w:hAnsiTheme="minorHAnsi" w:cstheme="minorBidi"/>
      <w:lang w:val="en-GB" w:eastAsia="en-GB"/>
    </w:rPr>
  </w:style>
  <w:style w:type="paragraph" w:styleId="NormalWeb">
    <w:name w:val="Normal (Web)"/>
    <w:basedOn w:val="Normal"/>
    <w:uiPriority w:val="99"/>
    <w:semiHidden/>
    <w:unhideWhenUsed/>
    <w:rsid w:val="005F0211"/>
    <w:rPr>
      <w:rFonts w:ascii="Times New Roman" w:hAnsi="Times New Roman" w:cs="Times New Roman"/>
      <w:sz w:val="24"/>
      <w:szCs w:val="24"/>
    </w:rPr>
  </w:style>
  <w:style w:type="paragraph" w:styleId="TOCHeading">
    <w:name w:val="TOC Heading"/>
    <w:basedOn w:val="Heading1"/>
    <w:next w:val="Normal"/>
    <w:uiPriority w:val="39"/>
    <w:unhideWhenUsed/>
    <w:qFormat/>
    <w:rsid w:val="00B13095"/>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2924">
      <w:bodyDiv w:val="1"/>
      <w:marLeft w:val="0"/>
      <w:marRight w:val="0"/>
      <w:marTop w:val="0"/>
      <w:marBottom w:val="0"/>
      <w:divBdr>
        <w:top w:val="none" w:sz="0" w:space="0" w:color="auto"/>
        <w:left w:val="none" w:sz="0" w:space="0" w:color="auto"/>
        <w:bottom w:val="none" w:sz="0" w:space="0" w:color="auto"/>
        <w:right w:val="none" w:sz="0" w:space="0" w:color="auto"/>
      </w:divBdr>
      <w:divsChild>
        <w:div w:id="506868979">
          <w:marLeft w:val="0"/>
          <w:marRight w:val="0"/>
          <w:marTop w:val="0"/>
          <w:marBottom w:val="0"/>
          <w:divBdr>
            <w:top w:val="none" w:sz="0" w:space="0" w:color="auto"/>
            <w:left w:val="none" w:sz="0" w:space="0" w:color="auto"/>
            <w:bottom w:val="none" w:sz="0" w:space="0" w:color="auto"/>
            <w:right w:val="none" w:sz="0" w:space="0" w:color="auto"/>
          </w:divBdr>
          <w:divsChild>
            <w:div w:id="162166016">
              <w:marLeft w:val="0"/>
              <w:marRight w:val="0"/>
              <w:marTop w:val="0"/>
              <w:marBottom w:val="0"/>
              <w:divBdr>
                <w:top w:val="none" w:sz="0" w:space="0" w:color="auto"/>
                <w:left w:val="none" w:sz="0" w:space="0" w:color="auto"/>
                <w:bottom w:val="none" w:sz="0" w:space="0" w:color="auto"/>
                <w:right w:val="none" w:sz="0" w:space="0" w:color="auto"/>
              </w:divBdr>
              <w:divsChild>
                <w:div w:id="260770223">
                  <w:marLeft w:val="0"/>
                  <w:marRight w:val="0"/>
                  <w:marTop w:val="0"/>
                  <w:marBottom w:val="0"/>
                  <w:divBdr>
                    <w:top w:val="none" w:sz="0" w:space="0" w:color="auto"/>
                    <w:left w:val="none" w:sz="0" w:space="0" w:color="auto"/>
                    <w:bottom w:val="none" w:sz="0" w:space="0" w:color="auto"/>
                    <w:right w:val="none" w:sz="0" w:space="0" w:color="auto"/>
                  </w:divBdr>
                  <w:divsChild>
                    <w:div w:id="522399164">
                      <w:marLeft w:val="0"/>
                      <w:marRight w:val="0"/>
                      <w:marTop w:val="0"/>
                      <w:marBottom w:val="0"/>
                      <w:divBdr>
                        <w:top w:val="none" w:sz="0" w:space="0" w:color="auto"/>
                        <w:left w:val="none" w:sz="0" w:space="0" w:color="auto"/>
                        <w:bottom w:val="none" w:sz="0" w:space="0" w:color="auto"/>
                        <w:right w:val="none" w:sz="0" w:space="0" w:color="auto"/>
                      </w:divBdr>
                      <w:divsChild>
                        <w:div w:id="446388134">
                          <w:marLeft w:val="0"/>
                          <w:marRight w:val="0"/>
                          <w:marTop w:val="0"/>
                          <w:marBottom w:val="0"/>
                          <w:divBdr>
                            <w:top w:val="none" w:sz="0" w:space="0" w:color="auto"/>
                            <w:left w:val="none" w:sz="0" w:space="0" w:color="auto"/>
                            <w:bottom w:val="none" w:sz="0" w:space="0" w:color="auto"/>
                            <w:right w:val="none" w:sz="0" w:space="0" w:color="auto"/>
                          </w:divBdr>
                          <w:divsChild>
                            <w:div w:id="1296983088">
                              <w:marLeft w:val="0"/>
                              <w:marRight w:val="0"/>
                              <w:marTop w:val="0"/>
                              <w:marBottom w:val="0"/>
                              <w:divBdr>
                                <w:top w:val="none" w:sz="0" w:space="0" w:color="auto"/>
                                <w:left w:val="none" w:sz="0" w:space="0" w:color="auto"/>
                                <w:bottom w:val="none" w:sz="0" w:space="0" w:color="auto"/>
                                <w:right w:val="none" w:sz="0" w:space="0" w:color="auto"/>
                              </w:divBdr>
                              <w:divsChild>
                                <w:div w:id="187002211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24200835">
      <w:bodyDiv w:val="1"/>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0"/>
              <w:divBdr>
                <w:top w:val="none" w:sz="0" w:space="0" w:color="auto"/>
                <w:left w:val="none" w:sz="0" w:space="0" w:color="auto"/>
                <w:bottom w:val="none" w:sz="0" w:space="0" w:color="auto"/>
                <w:right w:val="none" w:sz="0" w:space="0" w:color="auto"/>
              </w:divBdr>
              <w:divsChild>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2054841246">
                          <w:marLeft w:val="0"/>
                          <w:marRight w:val="0"/>
                          <w:marTop w:val="0"/>
                          <w:marBottom w:val="0"/>
                          <w:divBdr>
                            <w:top w:val="none" w:sz="0" w:space="0" w:color="auto"/>
                            <w:left w:val="none" w:sz="0" w:space="0" w:color="auto"/>
                            <w:bottom w:val="none" w:sz="0" w:space="0" w:color="auto"/>
                            <w:right w:val="none" w:sz="0" w:space="0" w:color="auto"/>
                          </w:divBdr>
                          <w:divsChild>
                            <w:div w:id="1551651445">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686904110">
      <w:bodyDiv w:val="1"/>
      <w:marLeft w:val="0"/>
      <w:marRight w:val="0"/>
      <w:marTop w:val="0"/>
      <w:marBottom w:val="0"/>
      <w:divBdr>
        <w:top w:val="none" w:sz="0" w:space="0" w:color="auto"/>
        <w:left w:val="none" w:sz="0" w:space="0" w:color="auto"/>
        <w:bottom w:val="none" w:sz="0" w:space="0" w:color="auto"/>
        <w:right w:val="none" w:sz="0" w:space="0" w:color="auto"/>
      </w:divBdr>
    </w:div>
    <w:div w:id="1567766015">
      <w:bodyDiv w:val="1"/>
      <w:marLeft w:val="0"/>
      <w:marRight w:val="0"/>
      <w:marTop w:val="0"/>
      <w:marBottom w:val="0"/>
      <w:divBdr>
        <w:top w:val="none" w:sz="0" w:space="0" w:color="auto"/>
        <w:left w:val="none" w:sz="0" w:space="0" w:color="auto"/>
        <w:bottom w:val="none" w:sz="0" w:space="0" w:color="auto"/>
        <w:right w:val="none" w:sz="0" w:space="0" w:color="auto"/>
      </w:divBdr>
      <w:divsChild>
        <w:div w:id="2125725832">
          <w:marLeft w:val="0"/>
          <w:marRight w:val="0"/>
          <w:marTop w:val="0"/>
          <w:marBottom w:val="0"/>
          <w:divBdr>
            <w:top w:val="none" w:sz="0" w:space="0" w:color="auto"/>
            <w:left w:val="none" w:sz="0" w:space="0" w:color="auto"/>
            <w:bottom w:val="none" w:sz="0" w:space="0" w:color="auto"/>
            <w:right w:val="none" w:sz="0" w:space="0" w:color="auto"/>
          </w:divBdr>
        </w:div>
      </w:divsChild>
    </w:div>
    <w:div w:id="1980501458">
      <w:bodyDiv w:val="1"/>
      <w:marLeft w:val="0"/>
      <w:marRight w:val="0"/>
      <w:marTop w:val="0"/>
      <w:marBottom w:val="0"/>
      <w:divBdr>
        <w:top w:val="none" w:sz="0" w:space="0" w:color="auto"/>
        <w:left w:val="none" w:sz="0" w:space="0" w:color="auto"/>
        <w:bottom w:val="none" w:sz="0" w:space="0" w:color="auto"/>
        <w:right w:val="none" w:sz="0" w:space="0" w:color="auto"/>
      </w:divBdr>
      <w:divsChild>
        <w:div w:id="616568043">
          <w:marLeft w:val="0"/>
          <w:marRight w:val="0"/>
          <w:marTop w:val="0"/>
          <w:marBottom w:val="0"/>
          <w:divBdr>
            <w:top w:val="none" w:sz="0" w:space="0" w:color="auto"/>
            <w:left w:val="none" w:sz="0" w:space="0" w:color="auto"/>
            <w:bottom w:val="none" w:sz="0" w:space="0" w:color="auto"/>
            <w:right w:val="none" w:sz="0" w:space="0" w:color="auto"/>
          </w:divBdr>
          <w:divsChild>
            <w:div w:id="1766683567">
              <w:marLeft w:val="0"/>
              <w:marRight w:val="0"/>
              <w:marTop w:val="0"/>
              <w:marBottom w:val="0"/>
              <w:divBdr>
                <w:top w:val="none" w:sz="0" w:space="0" w:color="auto"/>
                <w:left w:val="none" w:sz="0" w:space="0" w:color="auto"/>
                <w:bottom w:val="none" w:sz="0" w:space="0" w:color="auto"/>
                <w:right w:val="none" w:sz="0" w:space="0" w:color="auto"/>
              </w:divBdr>
              <w:divsChild>
                <w:div w:id="1425614149">
                  <w:marLeft w:val="0"/>
                  <w:marRight w:val="0"/>
                  <w:marTop w:val="0"/>
                  <w:marBottom w:val="0"/>
                  <w:divBdr>
                    <w:top w:val="none" w:sz="0" w:space="0" w:color="auto"/>
                    <w:left w:val="none" w:sz="0" w:space="0" w:color="auto"/>
                    <w:bottom w:val="none" w:sz="0" w:space="0" w:color="auto"/>
                    <w:right w:val="none" w:sz="0" w:space="0" w:color="auto"/>
                  </w:divBdr>
                  <w:divsChild>
                    <w:div w:id="1288513311">
                      <w:marLeft w:val="0"/>
                      <w:marRight w:val="0"/>
                      <w:marTop w:val="0"/>
                      <w:marBottom w:val="0"/>
                      <w:divBdr>
                        <w:top w:val="none" w:sz="0" w:space="0" w:color="auto"/>
                        <w:left w:val="none" w:sz="0" w:space="0" w:color="auto"/>
                        <w:bottom w:val="none" w:sz="0" w:space="0" w:color="auto"/>
                        <w:right w:val="none" w:sz="0" w:space="0" w:color="auto"/>
                      </w:divBdr>
                      <w:divsChild>
                        <w:div w:id="2097438105">
                          <w:marLeft w:val="0"/>
                          <w:marRight w:val="0"/>
                          <w:marTop w:val="0"/>
                          <w:marBottom w:val="0"/>
                          <w:divBdr>
                            <w:top w:val="none" w:sz="0" w:space="0" w:color="auto"/>
                            <w:left w:val="none" w:sz="0" w:space="0" w:color="auto"/>
                            <w:bottom w:val="none" w:sz="0" w:space="0" w:color="auto"/>
                            <w:right w:val="none" w:sz="0" w:space="0" w:color="auto"/>
                          </w:divBdr>
                          <w:divsChild>
                            <w:div w:id="281499927">
                              <w:marLeft w:val="0"/>
                              <w:marRight w:val="0"/>
                              <w:marTop w:val="0"/>
                              <w:marBottom w:val="0"/>
                              <w:divBdr>
                                <w:top w:val="none" w:sz="0" w:space="0" w:color="auto"/>
                                <w:left w:val="none" w:sz="0" w:space="0" w:color="auto"/>
                                <w:bottom w:val="none" w:sz="0" w:space="0" w:color="auto"/>
                                <w:right w:val="none" w:sz="0" w:space="0" w:color="auto"/>
                              </w:divBdr>
                              <w:divsChild>
                                <w:div w:id="43228154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jmed.wales.nhs.uk/?ID=b281c1a22a21e2bf545178426ab7d0ff3635" TargetMode="External"/><Relationship Id="rId18" Type="http://schemas.openxmlformats.org/officeDocument/2006/relationships/image" Target="media/image4.jpeg"/><Relationship Id="rId26" Type="http://schemas.openxmlformats.org/officeDocument/2006/relationships/footer" Target="footer2.xml"/><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assets.publishing.service.gov.uk/government/uploads/system/uploads/attachment_data/file/213885/dh_116360.pdf" TargetMode="External"/><Relationship Id="rId47" Type="http://schemas.openxmlformats.org/officeDocument/2006/relationships/footer" Target="footer5.xml"/><Relationship Id="rId55"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rcn.org.uk/Professional-Development/publications/pub-006302"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1.jpeg"/><Relationship Id="rId41" Type="http://schemas.openxmlformats.org/officeDocument/2006/relationships/hyperlink" Target="https://healthcareea.vctms.co.uk/assets/content/9652/4759/content/injectable.pdf"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rpharms.com/recognition/setting-professional-standards/safe-and-secure-handling-of-medicines/professional-guidance-on-the-safe-and-secure-handling-of-medicines?welcome=true" TargetMode="External"/><Relationship Id="rId45" Type="http://schemas.openxmlformats.org/officeDocument/2006/relationships/hyperlink" Target="https://assets.publishing.service.gov.uk/government/uploads/system/uploads/attachment_data/file/757999/dhsc-review-of-syringe-driver-safety-actions.pdf" TargetMode="External"/><Relationship Id="rId5" Type="http://schemas.openxmlformats.org/officeDocument/2006/relationships/numbering" Target="numbering.xml"/><Relationship Id="rId15" Type="http://schemas.openxmlformats.org/officeDocument/2006/relationships/hyperlink" Target="https://www.medicines.org.uk/emc/" TargetMode="External"/><Relationship Id="rId23" Type="http://schemas.openxmlformats.org/officeDocument/2006/relationships/image" Target="media/image8.jpeg"/><Relationship Id="rId28" Type="http://schemas.openxmlformats.org/officeDocument/2006/relationships/image" Target="media/image10.wmf"/><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4.xml"/><Relationship Id="rId44" Type="http://schemas.openxmlformats.org/officeDocument/2006/relationships/hyperlink" Target="http://www.legislation.gov.uk/uksi/2012/1390/contents/m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icines.org.uk/emc/" TargetMode="External"/><Relationship Id="rId22" Type="http://schemas.openxmlformats.org/officeDocument/2006/relationships/hyperlink" Target="https://www.rpharms.com/recognition/setting-professional-standards/safe-and-secure-handling-of-medicines/professional-guidance-on-the-safe-and-secure-handling-of-medicines?welcome=true" TargetMode="External"/><Relationship Id="rId27" Type="http://schemas.openxmlformats.org/officeDocument/2006/relationships/footer" Target="footer3.xml"/><Relationship Id="rId30" Type="http://schemas.openxmlformats.org/officeDocument/2006/relationships/hyperlink" Target="http://www.npsa.nhs.uk/health/alerts" TargetMode="External"/><Relationship Id="rId35" Type="http://schemas.openxmlformats.org/officeDocument/2006/relationships/image" Target="media/image15.png"/><Relationship Id="rId43" Type="http://schemas.openxmlformats.org/officeDocument/2006/relationships/hyperlink" Target="http://www.legislation.gov.uk/uksi/2012/1916/contents/made"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15" ma:contentTypeDescription="Create a new document." ma:contentTypeScope="" ma:versionID="729948a05d2d7a456ebc2b4b4bd2af98">
  <xsd:schema xmlns:xsd="http://www.w3.org/2001/XMLSchema" xmlns:xs="http://www.w3.org/2001/XMLSchema" xmlns:p="http://schemas.microsoft.com/office/2006/metadata/properties" xmlns:ns1="http://schemas.microsoft.com/sharepoint/v3" xmlns:ns3="5789755c-de38-4fe3-9623-40afa3bba1e2" xmlns:ns4="32678723-8c06-45e1-8bd0-318b9868a43d" targetNamespace="http://schemas.microsoft.com/office/2006/metadata/properties" ma:root="true" ma:fieldsID="894731158258ccf24466e10b74a2095e" ns1:_="" ns3:_="" ns4:_="">
    <xsd:import namespace="http://schemas.microsoft.com/sharepoint/v3"/>
    <xsd:import namespace="5789755c-de38-4fe3-9623-40afa3bba1e2"/>
    <xsd:import namespace="32678723-8c06-45e1-8bd0-318b9868a4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1:_ip_UnifiedCompliancePolicyProperties" minOccurs="0"/>
                <xsd:element ref="ns1:_ip_UnifiedCompliancePolicyUIAc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92604-74CA-45FE-B44F-4574489207A1}">
  <ds:schemaRefs>
    <ds:schemaRef ds:uri="http://schemas.microsoft.com/sharepoint/v3"/>
    <ds:schemaRef ds:uri="32678723-8c06-45e1-8bd0-318b9868a43d"/>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789755c-de38-4fe3-9623-40afa3bba1e2"/>
    <ds:schemaRef ds:uri="http://www.w3.org/XML/1998/namespace"/>
    <ds:schemaRef ds:uri="http://purl.org/dc/dcmitype/"/>
  </ds:schemaRefs>
</ds:datastoreItem>
</file>

<file path=customXml/itemProps2.xml><?xml version="1.0" encoding="utf-8"?>
<ds:datastoreItem xmlns:ds="http://schemas.openxmlformats.org/officeDocument/2006/customXml" ds:itemID="{45DC63CD-2DA3-406F-A292-A48CE0F07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89755c-de38-4fe3-9623-40afa3bba1e2"/>
    <ds:schemaRef ds:uri="32678723-8c06-45e1-8bd0-318b9868a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6AFE0A-E2D2-4047-B981-A100AC0F1775}">
  <ds:schemaRefs>
    <ds:schemaRef ds:uri="http://schemas.microsoft.com/sharepoint/v3/contenttype/forms"/>
  </ds:schemaRefs>
</ds:datastoreItem>
</file>

<file path=customXml/itemProps4.xml><?xml version="1.0" encoding="utf-8"?>
<ds:datastoreItem xmlns:ds="http://schemas.openxmlformats.org/officeDocument/2006/customXml" ds:itemID="{D9F389AB-E11A-4F35-81BD-0D99F6ABA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73</Pages>
  <Words>18616</Words>
  <Characters>106114</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fitzgeraldm</dc:creator>
  <cp:lastModifiedBy>Khatun Rashida</cp:lastModifiedBy>
  <cp:revision>4</cp:revision>
  <cp:lastPrinted>2022-08-11T15:20:00Z</cp:lastPrinted>
  <dcterms:created xsi:type="dcterms:W3CDTF">2022-08-11T15:14:00Z</dcterms:created>
  <dcterms:modified xsi:type="dcterms:W3CDTF">2022-08-11T15:23:00Z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2019-03-21T00:00:00Z</vt:filetime>
  </property>
  <property fmtid="{D5CDD505-2E9C-101B-9397-08002B2CF9AE}" pid="3" name="Creator">
    <vt:lpwstr>Microsoft® Word 2010</vt:lpwstr>
  </property>
  <property fmtid="{D5CDD505-2E9C-101B-9397-08002B2CF9AE}" pid="4" name="LastSaved">
    <vt:filetime>2021-09-13T00:00:00Z</vt:filetime>
  </property>
  <property fmtid="{D5CDD505-2E9C-101B-9397-08002B2CF9AE}" pid="5" name="ContentTypeId">
    <vt:lpwstr>0x010100831AA938FE962A45A3E19DCBCF209F91</vt:lpwstr>
  </property>
</Properties>
</file>