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F6D88" w14:textId="77777777" w:rsidR="00AB30BD" w:rsidRDefault="00AB30BD" w:rsidP="00113549">
      <w:pPr>
        <w:rPr>
          <w:i/>
          <w:sz w:val="22"/>
          <w:szCs w:val="22"/>
        </w:rPr>
      </w:pPr>
      <w:bookmarkStart w:id="0" w:name="_GoBack"/>
      <w:bookmarkEnd w:id="0"/>
    </w:p>
    <w:p w14:paraId="5DB9F7C3" w14:textId="77777777" w:rsidR="00AB30BD" w:rsidRPr="00FE508C" w:rsidRDefault="00AB30BD" w:rsidP="00E20CAC">
      <w:pPr>
        <w:pStyle w:val="Heading2"/>
        <w:spacing w:before="0" w:after="0"/>
        <w:jc w:val="center"/>
        <w:rPr>
          <w:rFonts w:cs="Arial"/>
          <w:i w:val="0"/>
          <w:sz w:val="22"/>
          <w:szCs w:val="22"/>
          <w:u w:val="single"/>
        </w:rPr>
      </w:pPr>
    </w:p>
    <w:p w14:paraId="4262C955" w14:textId="77777777" w:rsidR="00AB30BD" w:rsidRPr="00FE508C" w:rsidRDefault="00AB30BD" w:rsidP="00E20CAC">
      <w:pPr>
        <w:pStyle w:val="Heading2"/>
        <w:spacing w:before="0" w:after="0"/>
        <w:jc w:val="center"/>
        <w:rPr>
          <w:rFonts w:cs="Arial"/>
          <w:i w:val="0"/>
          <w:sz w:val="22"/>
          <w:szCs w:val="22"/>
          <w:u w:val="single"/>
        </w:rPr>
      </w:pPr>
    </w:p>
    <w:p w14:paraId="62D2A562" w14:textId="77777777" w:rsidR="00BD5659" w:rsidRPr="00FE508C" w:rsidRDefault="00BD5659" w:rsidP="00E20CAC">
      <w:pPr>
        <w:pStyle w:val="Heading2"/>
        <w:spacing w:before="0" w:after="0"/>
        <w:jc w:val="center"/>
        <w:rPr>
          <w:rFonts w:cs="Arial"/>
          <w:i w:val="0"/>
          <w:sz w:val="22"/>
          <w:szCs w:val="22"/>
          <w:u w:val="single"/>
        </w:rPr>
      </w:pPr>
      <w:r w:rsidRPr="00FE508C">
        <w:rPr>
          <w:rFonts w:cs="Arial"/>
          <w:i w:val="0"/>
          <w:sz w:val="22"/>
          <w:szCs w:val="22"/>
          <w:u w:val="single"/>
        </w:rPr>
        <w:t>East London</w:t>
      </w:r>
      <w:r w:rsidR="002E7450" w:rsidRPr="00FE508C">
        <w:rPr>
          <w:rFonts w:cs="Arial"/>
          <w:i w:val="0"/>
          <w:sz w:val="22"/>
          <w:szCs w:val="22"/>
          <w:u w:val="single"/>
        </w:rPr>
        <w:t xml:space="preserve"> NHS</w:t>
      </w:r>
      <w:r w:rsidRPr="00FE508C">
        <w:rPr>
          <w:rFonts w:cs="Arial"/>
          <w:i w:val="0"/>
          <w:sz w:val="22"/>
          <w:szCs w:val="22"/>
          <w:u w:val="single"/>
        </w:rPr>
        <w:t xml:space="preserve"> </w:t>
      </w:r>
      <w:r w:rsidR="002E7450" w:rsidRPr="00FE508C">
        <w:rPr>
          <w:rFonts w:cs="Arial"/>
          <w:i w:val="0"/>
          <w:sz w:val="22"/>
          <w:szCs w:val="22"/>
          <w:u w:val="single"/>
        </w:rPr>
        <w:t xml:space="preserve">Foundation </w:t>
      </w:r>
      <w:r w:rsidRPr="00FE508C">
        <w:rPr>
          <w:rFonts w:cs="Arial"/>
          <w:i w:val="0"/>
          <w:sz w:val="22"/>
          <w:szCs w:val="22"/>
          <w:u w:val="single"/>
        </w:rPr>
        <w:t>Trust</w:t>
      </w:r>
    </w:p>
    <w:p w14:paraId="461F82D5" w14:textId="2BD8BC34" w:rsidR="00BD5659" w:rsidRPr="00FE508C" w:rsidRDefault="00BD5659" w:rsidP="00E20CAC">
      <w:pPr>
        <w:pStyle w:val="Heading2"/>
        <w:spacing w:before="0" w:after="0"/>
        <w:jc w:val="center"/>
        <w:rPr>
          <w:rFonts w:cs="Arial"/>
          <w:i w:val="0"/>
          <w:sz w:val="22"/>
          <w:szCs w:val="22"/>
          <w:u w:val="single"/>
        </w:rPr>
      </w:pPr>
      <w:r w:rsidRPr="00FE508C">
        <w:rPr>
          <w:rFonts w:cs="Arial"/>
          <w:i w:val="0"/>
          <w:sz w:val="22"/>
          <w:szCs w:val="22"/>
          <w:u w:val="single"/>
        </w:rPr>
        <w:t xml:space="preserve">Petty Cash </w:t>
      </w:r>
      <w:r w:rsidR="00805BCB" w:rsidRPr="00FE508C">
        <w:rPr>
          <w:rFonts w:cs="Arial"/>
          <w:i w:val="0"/>
          <w:sz w:val="22"/>
          <w:szCs w:val="22"/>
          <w:u w:val="single"/>
        </w:rPr>
        <w:t>Policy</w:t>
      </w:r>
      <w:r w:rsidRPr="00FE508C">
        <w:rPr>
          <w:rFonts w:cs="Arial"/>
          <w:i w:val="0"/>
          <w:sz w:val="22"/>
          <w:szCs w:val="22"/>
          <w:u w:val="single"/>
        </w:rPr>
        <w:t xml:space="preserve"> </w:t>
      </w:r>
    </w:p>
    <w:p w14:paraId="41EB043D" w14:textId="77777777" w:rsidR="00BD5659" w:rsidRPr="00FE508C" w:rsidRDefault="00BD5659" w:rsidP="00E20CAC">
      <w:pPr>
        <w:rPr>
          <w:rFonts w:ascii="Arial" w:hAnsi="Arial" w:cs="Arial"/>
          <w:b/>
          <w:i/>
          <w:sz w:val="22"/>
          <w:szCs w:val="22"/>
          <w:u w:val="single"/>
        </w:rPr>
      </w:pPr>
    </w:p>
    <w:p w14:paraId="700E7059" w14:textId="77777777" w:rsidR="00BD5659" w:rsidRPr="00FE508C" w:rsidRDefault="00E20CAC" w:rsidP="00E20CAC">
      <w:pPr>
        <w:ind w:left="567" w:right="554" w:hanging="567"/>
        <w:jc w:val="both"/>
        <w:rPr>
          <w:rFonts w:ascii="Arial" w:hAnsi="Arial" w:cs="Arial"/>
          <w:sz w:val="22"/>
          <w:szCs w:val="22"/>
          <w:u w:val="single"/>
          <w:lang w:val="en-GB"/>
        </w:rPr>
      </w:pPr>
      <w:r w:rsidRPr="00FE508C">
        <w:rPr>
          <w:rFonts w:ascii="Arial" w:hAnsi="Arial" w:cs="Arial"/>
          <w:sz w:val="22"/>
          <w:szCs w:val="22"/>
        </w:rPr>
        <w:t>1.0</w:t>
      </w:r>
      <w:r w:rsidRPr="00FE508C">
        <w:rPr>
          <w:rFonts w:ascii="Arial" w:hAnsi="Arial" w:cs="Arial"/>
          <w:sz w:val="22"/>
          <w:szCs w:val="22"/>
        </w:rPr>
        <w:tab/>
      </w:r>
      <w:r w:rsidR="00BD5659" w:rsidRPr="00FE508C">
        <w:rPr>
          <w:rFonts w:ascii="Arial" w:hAnsi="Arial" w:cs="Arial"/>
          <w:b/>
          <w:sz w:val="22"/>
          <w:szCs w:val="22"/>
          <w:u w:val="single"/>
        </w:rPr>
        <w:t>Overview</w:t>
      </w:r>
      <w:r w:rsidR="00BD5659" w:rsidRPr="00FE508C">
        <w:rPr>
          <w:rFonts w:ascii="Arial" w:hAnsi="Arial" w:cs="Arial"/>
          <w:sz w:val="22"/>
          <w:szCs w:val="22"/>
          <w:u w:val="single"/>
          <w:lang w:val="en-GB"/>
        </w:rPr>
        <w:t>:</w:t>
      </w:r>
    </w:p>
    <w:p w14:paraId="74F8FE84" w14:textId="77777777" w:rsidR="00BD5659" w:rsidRPr="00FE508C" w:rsidRDefault="00BD5659" w:rsidP="00E20CAC">
      <w:pPr>
        <w:ind w:left="567" w:right="554" w:hanging="567"/>
        <w:jc w:val="both"/>
        <w:rPr>
          <w:rFonts w:ascii="Arial" w:hAnsi="Arial" w:cs="Arial"/>
          <w:sz w:val="22"/>
          <w:szCs w:val="22"/>
          <w:lang w:val="en-GB"/>
        </w:rPr>
      </w:pPr>
    </w:p>
    <w:p w14:paraId="0F48F548" w14:textId="60C4A98E" w:rsidR="00BD5659" w:rsidRPr="00FE508C" w:rsidRDefault="00E20CAC" w:rsidP="00E20CAC">
      <w:pPr>
        <w:ind w:left="567" w:right="554" w:hanging="567"/>
        <w:jc w:val="both"/>
        <w:rPr>
          <w:rFonts w:ascii="Arial" w:hAnsi="Arial" w:cs="Arial"/>
          <w:sz w:val="22"/>
          <w:szCs w:val="22"/>
          <w:lang w:val="en-GB"/>
        </w:rPr>
      </w:pPr>
      <w:r w:rsidRPr="00FE508C">
        <w:rPr>
          <w:rFonts w:ascii="Arial" w:hAnsi="Arial" w:cs="Arial"/>
          <w:sz w:val="22"/>
          <w:szCs w:val="22"/>
          <w:lang w:val="en-GB"/>
        </w:rPr>
        <w:t>1.1</w:t>
      </w:r>
      <w:r w:rsidRPr="00FE508C">
        <w:rPr>
          <w:rFonts w:ascii="Arial" w:hAnsi="Arial" w:cs="Arial"/>
          <w:sz w:val="22"/>
          <w:szCs w:val="22"/>
          <w:lang w:val="en-GB"/>
        </w:rPr>
        <w:tab/>
      </w:r>
      <w:r w:rsidR="00BD5659" w:rsidRPr="00FE508C">
        <w:rPr>
          <w:rFonts w:ascii="Arial" w:hAnsi="Arial" w:cs="Arial"/>
          <w:sz w:val="22"/>
          <w:szCs w:val="22"/>
          <w:lang w:val="en-GB"/>
        </w:rPr>
        <w:t>The</w:t>
      </w:r>
      <w:r w:rsidR="00FB40BF" w:rsidRPr="00FE508C">
        <w:rPr>
          <w:rFonts w:ascii="Arial" w:hAnsi="Arial" w:cs="Arial"/>
          <w:sz w:val="22"/>
          <w:szCs w:val="22"/>
          <w:lang w:val="en-GB"/>
        </w:rPr>
        <w:t xml:space="preserve"> following p</w:t>
      </w:r>
      <w:r w:rsidR="00805BCB" w:rsidRPr="00FE508C">
        <w:rPr>
          <w:rFonts w:ascii="Arial" w:hAnsi="Arial" w:cs="Arial"/>
          <w:sz w:val="22"/>
          <w:szCs w:val="22"/>
          <w:lang w:val="en-GB"/>
        </w:rPr>
        <w:t>olicy</w:t>
      </w:r>
      <w:r w:rsidR="00FB40BF" w:rsidRPr="00FE508C">
        <w:rPr>
          <w:rFonts w:ascii="Arial" w:hAnsi="Arial" w:cs="Arial"/>
          <w:sz w:val="22"/>
          <w:szCs w:val="22"/>
          <w:lang w:val="en-GB"/>
        </w:rPr>
        <w:t xml:space="preserve"> covers the reimbursement of</w:t>
      </w:r>
      <w:r w:rsidR="00BD5659" w:rsidRPr="00FE508C">
        <w:rPr>
          <w:rFonts w:ascii="Arial" w:hAnsi="Arial" w:cs="Arial"/>
          <w:sz w:val="22"/>
          <w:szCs w:val="22"/>
          <w:lang w:val="en-GB"/>
        </w:rPr>
        <w:t xml:space="preserve"> Trust employees who have spent their own money in purchasing goods or </w:t>
      </w:r>
      <w:r w:rsidR="00EA6CD6" w:rsidRPr="00FE508C">
        <w:rPr>
          <w:rFonts w:ascii="Arial" w:hAnsi="Arial" w:cs="Arial"/>
          <w:sz w:val="22"/>
          <w:szCs w:val="22"/>
          <w:lang w:val="en-GB"/>
        </w:rPr>
        <w:t>services on behalf of t</w:t>
      </w:r>
      <w:r w:rsidR="00FB40BF" w:rsidRPr="00FE508C">
        <w:rPr>
          <w:rFonts w:ascii="Arial" w:hAnsi="Arial" w:cs="Arial"/>
          <w:sz w:val="22"/>
          <w:szCs w:val="22"/>
          <w:lang w:val="en-GB"/>
        </w:rPr>
        <w:t>he Trust and those requesting</w:t>
      </w:r>
      <w:r w:rsidR="00EA6CD6" w:rsidRPr="00FE508C">
        <w:rPr>
          <w:rFonts w:ascii="Arial" w:hAnsi="Arial" w:cs="Arial"/>
          <w:sz w:val="22"/>
          <w:szCs w:val="22"/>
          <w:lang w:val="en-GB"/>
        </w:rPr>
        <w:t xml:space="preserve"> advance payment.</w:t>
      </w:r>
      <w:r w:rsidR="00B96A37" w:rsidRPr="00FE508C">
        <w:rPr>
          <w:rFonts w:ascii="Arial" w:hAnsi="Arial" w:cs="Arial"/>
          <w:sz w:val="22"/>
          <w:szCs w:val="22"/>
          <w:lang w:val="en-GB"/>
        </w:rPr>
        <w:t xml:space="preserve"> </w:t>
      </w:r>
      <w:r w:rsidR="00BD5659" w:rsidRPr="00FE508C">
        <w:rPr>
          <w:rFonts w:ascii="Arial" w:hAnsi="Arial" w:cs="Arial"/>
          <w:sz w:val="22"/>
          <w:szCs w:val="22"/>
          <w:lang w:val="en-GB"/>
        </w:rPr>
        <w:t xml:space="preserve">The </w:t>
      </w:r>
      <w:r w:rsidR="00805BCB" w:rsidRPr="00FE508C">
        <w:rPr>
          <w:rFonts w:ascii="Arial" w:hAnsi="Arial" w:cs="Arial"/>
          <w:sz w:val="22"/>
          <w:szCs w:val="22"/>
          <w:lang w:val="en-GB"/>
        </w:rPr>
        <w:t>policy</w:t>
      </w:r>
      <w:r w:rsidR="0034621F" w:rsidRPr="00FE508C">
        <w:rPr>
          <w:rFonts w:ascii="Arial" w:hAnsi="Arial" w:cs="Arial"/>
          <w:sz w:val="22"/>
          <w:szCs w:val="22"/>
          <w:lang w:val="en-GB"/>
        </w:rPr>
        <w:t xml:space="preserve"> supplement</w:t>
      </w:r>
      <w:r w:rsidR="00805BCB" w:rsidRPr="00FE508C">
        <w:rPr>
          <w:rFonts w:ascii="Arial" w:hAnsi="Arial" w:cs="Arial"/>
          <w:sz w:val="22"/>
          <w:szCs w:val="22"/>
          <w:lang w:val="en-GB"/>
        </w:rPr>
        <w:t>s</w:t>
      </w:r>
      <w:r w:rsidR="0034621F" w:rsidRPr="00FE508C">
        <w:rPr>
          <w:rFonts w:ascii="Arial" w:hAnsi="Arial" w:cs="Arial"/>
          <w:sz w:val="22"/>
          <w:szCs w:val="22"/>
          <w:lang w:val="en-GB"/>
        </w:rPr>
        <w:t xml:space="preserve"> the Standing Financial Instruc</w:t>
      </w:r>
      <w:r w:rsidR="0030392E" w:rsidRPr="00FE508C">
        <w:rPr>
          <w:rFonts w:ascii="Arial" w:hAnsi="Arial" w:cs="Arial"/>
          <w:sz w:val="22"/>
          <w:szCs w:val="22"/>
          <w:lang w:val="en-GB"/>
        </w:rPr>
        <w:t>t</w:t>
      </w:r>
      <w:r w:rsidR="0034621F" w:rsidRPr="00FE508C">
        <w:rPr>
          <w:rFonts w:ascii="Arial" w:hAnsi="Arial" w:cs="Arial"/>
          <w:sz w:val="22"/>
          <w:szCs w:val="22"/>
          <w:lang w:val="en-GB"/>
        </w:rPr>
        <w:t>ions</w:t>
      </w:r>
      <w:r w:rsidR="0030392E" w:rsidRPr="00FE508C">
        <w:rPr>
          <w:rFonts w:ascii="Arial" w:hAnsi="Arial" w:cs="Arial"/>
          <w:sz w:val="22"/>
          <w:szCs w:val="22"/>
          <w:lang w:val="en-GB"/>
        </w:rPr>
        <w:t xml:space="preserve"> (SFIs) and any officers who deal with petty cash must be aware of th</w:t>
      </w:r>
      <w:r w:rsidR="00805BCB" w:rsidRPr="00FE508C">
        <w:rPr>
          <w:rFonts w:ascii="Arial" w:hAnsi="Arial" w:cs="Arial"/>
          <w:sz w:val="22"/>
          <w:szCs w:val="22"/>
          <w:lang w:val="en-GB"/>
        </w:rPr>
        <w:t>is advice</w:t>
      </w:r>
    </w:p>
    <w:p w14:paraId="7CF69136" w14:textId="77777777" w:rsidR="00BD5659" w:rsidRPr="00FE508C" w:rsidRDefault="00BD5659" w:rsidP="00E20CAC">
      <w:pPr>
        <w:ind w:left="567" w:right="554" w:hanging="567"/>
        <w:jc w:val="both"/>
        <w:rPr>
          <w:rFonts w:ascii="Arial" w:hAnsi="Arial" w:cs="Arial"/>
          <w:sz w:val="22"/>
          <w:szCs w:val="22"/>
          <w:lang w:val="en-GB"/>
        </w:rPr>
      </w:pPr>
    </w:p>
    <w:p w14:paraId="1A2DBE74" w14:textId="77777777" w:rsidR="00BD5659" w:rsidRPr="00FE508C" w:rsidRDefault="00E20CAC" w:rsidP="00E20CAC">
      <w:pPr>
        <w:ind w:left="567" w:right="554" w:hanging="567"/>
        <w:jc w:val="both"/>
        <w:rPr>
          <w:rFonts w:ascii="Arial" w:hAnsi="Arial" w:cs="Arial"/>
          <w:sz w:val="22"/>
          <w:szCs w:val="22"/>
          <w:lang w:val="en-GB"/>
        </w:rPr>
      </w:pPr>
      <w:r w:rsidRPr="00FE508C">
        <w:rPr>
          <w:rFonts w:ascii="Arial" w:hAnsi="Arial" w:cs="Arial"/>
          <w:sz w:val="22"/>
          <w:szCs w:val="22"/>
          <w:lang w:val="en-GB"/>
        </w:rPr>
        <w:t>1.2</w:t>
      </w:r>
      <w:r w:rsidRPr="00FE508C">
        <w:rPr>
          <w:rFonts w:ascii="Arial" w:hAnsi="Arial" w:cs="Arial"/>
          <w:sz w:val="22"/>
          <w:szCs w:val="22"/>
          <w:lang w:val="en-GB"/>
        </w:rPr>
        <w:tab/>
      </w:r>
      <w:r w:rsidR="00B96A37" w:rsidRPr="00FE508C">
        <w:rPr>
          <w:rFonts w:ascii="Arial" w:hAnsi="Arial" w:cs="Arial"/>
          <w:sz w:val="22"/>
          <w:szCs w:val="22"/>
          <w:lang w:val="en-GB"/>
        </w:rPr>
        <w:t>Under normal circumstances p</w:t>
      </w:r>
      <w:r w:rsidR="00BD5659" w:rsidRPr="00FE508C">
        <w:rPr>
          <w:rFonts w:ascii="Arial" w:hAnsi="Arial" w:cs="Arial"/>
          <w:sz w:val="22"/>
          <w:szCs w:val="22"/>
          <w:lang w:val="en-GB"/>
        </w:rPr>
        <w:t xml:space="preserve">etty </w:t>
      </w:r>
      <w:r w:rsidR="00AC5485" w:rsidRPr="00FE508C">
        <w:rPr>
          <w:rFonts w:ascii="Arial" w:hAnsi="Arial" w:cs="Arial"/>
          <w:sz w:val="22"/>
          <w:szCs w:val="22"/>
          <w:lang w:val="en-GB"/>
        </w:rPr>
        <w:t>c</w:t>
      </w:r>
      <w:r w:rsidR="00B96A37" w:rsidRPr="00FE508C">
        <w:rPr>
          <w:rFonts w:ascii="Arial" w:hAnsi="Arial" w:cs="Arial"/>
          <w:sz w:val="22"/>
          <w:szCs w:val="22"/>
          <w:lang w:val="en-GB"/>
        </w:rPr>
        <w:t>ash payments should</w:t>
      </w:r>
      <w:r w:rsidR="00FB40BF" w:rsidRPr="00FE508C">
        <w:rPr>
          <w:rFonts w:ascii="Arial" w:hAnsi="Arial" w:cs="Arial"/>
          <w:sz w:val="22"/>
          <w:szCs w:val="22"/>
          <w:lang w:val="en-GB"/>
        </w:rPr>
        <w:t xml:space="preserve"> only arise in the</w:t>
      </w:r>
      <w:r w:rsidR="00BD5659" w:rsidRPr="00FE508C">
        <w:rPr>
          <w:rFonts w:ascii="Arial" w:hAnsi="Arial" w:cs="Arial"/>
          <w:sz w:val="22"/>
          <w:szCs w:val="22"/>
          <w:lang w:val="en-GB"/>
        </w:rPr>
        <w:t xml:space="preserve"> exceptional</w:t>
      </w:r>
      <w:r w:rsidR="00FB40BF" w:rsidRPr="00FE508C">
        <w:rPr>
          <w:rFonts w:ascii="Arial" w:hAnsi="Arial" w:cs="Arial"/>
          <w:sz w:val="22"/>
          <w:szCs w:val="22"/>
          <w:lang w:val="en-GB"/>
        </w:rPr>
        <w:t xml:space="preserve"> circumstances for</w:t>
      </w:r>
      <w:r w:rsidR="00BD5659" w:rsidRPr="00FE508C">
        <w:rPr>
          <w:rFonts w:ascii="Arial" w:hAnsi="Arial" w:cs="Arial"/>
          <w:sz w:val="22"/>
          <w:szCs w:val="22"/>
          <w:lang w:val="en-GB"/>
        </w:rPr>
        <w:t xml:space="preserve"> low cost goods or services e.g. </w:t>
      </w:r>
      <w:r w:rsidR="00AC5485" w:rsidRPr="00FE508C">
        <w:rPr>
          <w:rFonts w:ascii="Arial" w:hAnsi="Arial" w:cs="Arial"/>
          <w:sz w:val="22"/>
          <w:szCs w:val="22"/>
          <w:lang w:val="en-GB"/>
        </w:rPr>
        <w:t>p</w:t>
      </w:r>
      <w:r w:rsidR="00FB40BF" w:rsidRPr="00FE508C">
        <w:rPr>
          <w:rFonts w:ascii="Arial" w:hAnsi="Arial" w:cs="Arial"/>
          <w:sz w:val="22"/>
          <w:szCs w:val="22"/>
          <w:lang w:val="en-GB"/>
        </w:rPr>
        <w:t xml:space="preserve">urchase of postage stamps of for </w:t>
      </w:r>
      <w:r w:rsidR="00D255C4" w:rsidRPr="00FE508C">
        <w:rPr>
          <w:rFonts w:ascii="Arial" w:hAnsi="Arial" w:cs="Arial"/>
          <w:sz w:val="22"/>
          <w:szCs w:val="22"/>
          <w:lang w:val="en-GB"/>
        </w:rPr>
        <w:t>m</w:t>
      </w:r>
      <w:r w:rsidR="00BD5659" w:rsidRPr="00FE508C">
        <w:rPr>
          <w:rFonts w:ascii="Arial" w:hAnsi="Arial" w:cs="Arial"/>
          <w:sz w:val="22"/>
          <w:szCs w:val="22"/>
          <w:lang w:val="en-GB"/>
        </w:rPr>
        <w:t>inor</w:t>
      </w:r>
      <w:r w:rsidR="00FB40BF" w:rsidRPr="00FE508C">
        <w:rPr>
          <w:rFonts w:ascii="Arial" w:hAnsi="Arial" w:cs="Arial"/>
          <w:sz w:val="22"/>
          <w:szCs w:val="22"/>
          <w:lang w:val="en-GB"/>
        </w:rPr>
        <w:t xml:space="preserve"> urgent payments </w:t>
      </w:r>
      <w:r w:rsidR="00BD5659" w:rsidRPr="00FE508C">
        <w:rPr>
          <w:rFonts w:ascii="Arial" w:hAnsi="Arial" w:cs="Arial"/>
          <w:sz w:val="22"/>
          <w:szCs w:val="22"/>
          <w:lang w:val="en-GB"/>
        </w:rPr>
        <w:t xml:space="preserve">where </w:t>
      </w:r>
      <w:r w:rsidR="00AC5485" w:rsidRPr="00FE508C">
        <w:rPr>
          <w:rFonts w:ascii="Arial" w:hAnsi="Arial" w:cs="Arial"/>
          <w:sz w:val="22"/>
          <w:szCs w:val="22"/>
          <w:lang w:val="en-GB"/>
        </w:rPr>
        <w:t>purchasing</w:t>
      </w:r>
      <w:r w:rsidR="00BD5659" w:rsidRPr="00FE508C">
        <w:rPr>
          <w:rFonts w:ascii="Arial" w:hAnsi="Arial" w:cs="Arial"/>
          <w:sz w:val="22"/>
          <w:szCs w:val="22"/>
          <w:lang w:val="en-GB"/>
        </w:rPr>
        <w:t xml:space="preserve"> via a </w:t>
      </w:r>
      <w:r w:rsidR="00AC5485" w:rsidRPr="00FE508C">
        <w:rPr>
          <w:rFonts w:ascii="Arial" w:hAnsi="Arial" w:cs="Arial"/>
          <w:sz w:val="22"/>
          <w:szCs w:val="22"/>
          <w:lang w:val="en-GB"/>
        </w:rPr>
        <w:t>Requisition/Purchase Order</w:t>
      </w:r>
      <w:r w:rsidR="00BD5659" w:rsidRPr="00FE508C">
        <w:rPr>
          <w:rFonts w:ascii="Arial" w:hAnsi="Arial" w:cs="Arial"/>
          <w:sz w:val="22"/>
          <w:szCs w:val="22"/>
          <w:lang w:val="en-GB"/>
        </w:rPr>
        <w:t xml:space="preserve"> wo</w:t>
      </w:r>
      <w:r w:rsidR="00FB40BF" w:rsidRPr="00FE508C">
        <w:rPr>
          <w:rFonts w:ascii="Arial" w:hAnsi="Arial" w:cs="Arial"/>
          <w:sz w:val="22"/>
          <w:szCs w:val="22"/>
          <w:lang w:val="en-GB"/>
        </w:rPr>
        <w:t>uld compromise service delivery.</w:t>
      </w:r>
    </w:p>
    <w:p w14:paraId="67F0291A" w14:textId="77777777" w:rsidR="00FB40BF" w:rsidRPr="00FE508C" w:rsidRDefault="00FB40BF" w:rsidP="00E20CAC">
      <w:pPr>
        <w:ind w:left="567" w:right="554" w:hanging="567"/>
        <w:jc w:val="both"/>
        <w:rPr>
          <w:rFonts w:ascii="Arial" w:hAnsi="Arial" w:cs="Arial"/>
          <w:sz w:val="22"/>
          <w:szCs w:val="22"/>
          <w:lang w:val="en-GB"/>
        </w:rPr>
      </w:pPr>
    </w:p>
    <w:p w14:paraId="0365B6CC" w14:textId="77777777" w:rsidR="00FB40BF" w:rsidRPr="00FE508C" w:rsidRDefault="00E20CAC" w:rsidP="00E20CAC">
      <w:pPr>
        <w:ind w:left="567" w:right="554" w:hanging="567"/>
        <w:jc w:val="both"/>
        <w:rPr>
          <w:rFonts w:ascii="Arial" w:hAnsi="Arial" w:cs="Arial"/>
          <w:sz w:val="22"/>
          <w:szCs w:val="22"/>
          <w:lang w:val="en-GB"/>
        </w:rPr>
      </w:pPr>
      <w:r w:rsidRPr="00FE508C">
        <w:rPr>
          <w:rFonts w:ascii="Arial" w:hAnsi="Arial" w:cs="Arial"/>
          <w:sz w:val="22"/>
          <w:szCs w:val="22"/>
          <w:lang w:val="en-GB"/>
        </w:rPr>
        <w:t>1.3</w:t>
      </w:r>
      <w:r w:rsidRPr="00FE508C">
        <w:rPr>
          <w:rFonts w:ascii="Arial" w:hAnsi="Arial" w:cs="Arial"/>
          <w:sz w:val="22"/>
          <w:szCs w:val="22"/>
          <w:lang w:val="en-GB"/>
        </w:rPr>
        <w:tab/>
      </w:r>
      <w:r w:rsidR="00FB40BF" w:rsidRPr="00FE508C">
        <w:rPr>
          <w:rFonts w:ascii="Arial" w:hAnsi="Arial" w:cs="Arial"/>
          <w:sz w:val="22"/>
          <w:szCs w:val="22"/>
          <w:lang w:val="en-GB"/>
        </w:rPr>
        <w:t xml:space="preserve">The SFIs are </w:t>
      </w:r>
      <w:r w:rsidR="00D255C4" w:rsidRPr="00FE508C">
        <w:rPr>
          <w:rFonts w:ascii="Arial" w:hAnsi="Arial" w:cs="Arial"/>
          <w:sz w:val="22"/>
          <w:szCs w:val="22"/>
          <w:lang w:val="en-GB"/>
        </w:rPr>
        <w:t xml:space="preserve">very </w:t>
      </w:r>
      <w:r w:rsidR="00FB40BF" w:rsidRPr="00FE508C">
        <w:rPr>
          <w:rFonts w:ascii="Arial" w:hAnsi="Arial" w:cs="Arial"/>
          <w:sz w:val="22"/>
          <w:szCs w:val="22"/>
          <w:lang w:val="en-GB"/>
        </w:rPr>
        <w:t>cl</w:t>
      </w:r>
      <w:r w:rsidR="000B38EC">
        <w:rPr>
          <w:rFonts w:ascii="Arial" w:hAnsi="Arial" w:cs="Arial"/>
          <w:sz w:val="22"/>
          <w:szCs w:val="22"/>
          <w:lang w:val="en-GB"/>
        </w:rPr>
        <w:t xml:space="preserve">ear are official orders are </w:t>
      </w:r>
      <w:r w:rsidR="00FB40BF" w:rsidRPr="00FE508C">
        <w:rPr>
          <w:rFonts w:ascii="Arial" w:hAnsi="Arial" w:cs="Arial"/>
          <w:sz w:val="22"/>
          <w:szCs w:val="22"/>
          <w:lang w:val="en-GB"/>
        </w:rPr>
        <w:t>required for</w:t>
      </w:r>
      <w:r w:rsidR="00B96A37" w:rsidRPr="00FE508C">
        <w:rPr>
          <w:rFonts w:ascii="Arial" w:hAnsi="Arial" w:cs="Arial"/>
          <w:sz w:val="22"/>
          <w:szCs w:val="22"/>
          <w:lang w:val="en-GB"/>
        </w:rPr>
        <w:t xml:space="preserve"> the purchase of goods and services</w:t>
      </w:r>
      <w:r w:rsidR="00FB40BF" w:rsidRPr="00FE508C">
        <w:rPr>
          <w:rFonts w:ascii="Arial" w:hAnsi="Arial" w:cs="Arial"/>
          <w:sz w:val="22"/>
          <w:szCs w:val="22"/>
          <w:lang w:val="en-GB"/>
        </w:rPr>
        <w:t xml:space="preserve">. </w:t>
      </w:r>
    </w:p>
    <w:p w14:paraId="7022563F" w14:textId="77777777" w:rsidR="00BD5659" w:rsidRPr="00FE508C" w:rsidRDefault="00BD5659" w:rsidP="00E20CAC">
      <w:pPr>
        <w:ind w:left="567" w:right="554" w:hanging="567"/>
        <w:jc w:val="both"/>
        <w:rPr>
          <w:rFonts w:ascii="Arial" w:hAnsi="Arial" w:cs="Arial"/>
          <w:sz w:val="22"/>
          <w:szCs w:val="22"/>
          <w:u w:val="single"/>
          <w:lang w:val="en-GB"/>
        </w:rPr>
      </w:pPr>
    </w:p>
    <w:p w14:paraId="70539A2E" w14:textId="77777777" w:rsidR="00D255C4" w:rsidRPr="00FE508C" w:rsidRDefault="00E20CAC" w:rsidP="00E20CAC">
      <w:pPr>
        <w:ind w:left="567" w:right="554" w:hanging="567"/>
        <w:jc w:val="both"/>
        <w:rPr>
          <w:rFonts w:ascii="Arial" w:hAnsi="Arial" w:cs="Arial"/>
          <w:sz w:val="22"/>
          <w:szCs w:val="22"/>
          <w:lang w:val="en-GB"/>
        </w:rPr>
      </w:pPr>
      <w:r w:rsidRPr="00FE508C">
        <w:rPr>
          <w:rFonts w:ascii="Arial" w:hAnsi="Arial" w:cs="Arial"/>
          <w:sz w:val="22"/>
          <w:szCs w:val="22"/>
          <w:lang w:val="en-GB"/>
        </w:rPr>
        <w:t>1.4</w:t>
      </w:r>
      <w:r w:rsidRPr="00FE508C">
        <w:rPr>
          <w:rFonts w:ascii="Arial" w:hAnsi="Arial" w:cs="Arial"/>
          <w:sz w:val="22"/>
          <w:szCs w:val="22"/>
          <w:lang w:val="en-GB"/>
        </w:rPr>
        <w:tab/>
      </w:r>
      <w:r w:rsidR="00BD5659" w:rsidRPr="00FE508C">
        <w:rPr>
          <w:rFonts w:ascii="Arial" w:hAnsi="Arial" w:cs="Arial"/>
          <w:sz w:val="22"/>
          <w:szCs w:val="22"/>
          <w:lang w:val="en-GB"/>
        </w:rPr>
        <w:t>Petty Cash claims have an upper</w:t>
      </w:r>
      <w:r w:rsidR="00EC1F92">
        <w:rPr>
          <w:rFonts w:ascii="Arial" w:hAnsi="Arial" w:cs="Arial"/>
          <w:sz w:val="22"/>
          <w:szCs w:val="22"/>
          <w:lang w:val="en-GB"/>
        </w:rPr>
        <w:t xml:space="preserve"> limit of £10</w:t>
      </w:r>
      <w:r w:rsidR="00317688" w:rsidRPr="00FE508C">
        <w:rPr>
          <w:rFonts w:ascii="Arial" w:hAnsi="Arial" w:cs="Arial"/>
          <w:sz w:val="22"/>
          <w:szCs w:val="22"/>
          <w:lang w:val="en-GB"/>
        </w:rPr>
        <w:t xml:space="preserve">0 </w:t>
      </w:r>
      <w:r w:rsidR="00BD5659" w:rsidRPr="00FE508C">
        <w:rPr>
          <w:rFonts w:ascii="Arial" w:hAnsi="Arial" w:cs="Arial"/>
          <w:sz w:val="22"/>
          <w:szCs w:val="22"/>
          <w:lang w:val="en-GB"/>
        </w:rPr>
        <w:t xml:space="preserve">per single transaction.  </w:t>
      </w:r>
    </w:p>
    <w:p w14:paraId="524EDB1C" w14:textId="77777777" w:rsidR="00D255C4" w:rsidRPr="00FE508C" w:rsidRDefault="00D255C4" w:rsidP="00E20CAC">
      <w:pPr>
        <w:pStyle w:val="ListParagraph"/>
        <w:ind w:left="567" w:right="554" w:hanging="567"/>
        <w:jc w:val="both"/>
        <w:rPr>
          <w:rFonts w:ascii="Arial" w:hAnsi="Arial" w:cs="Arial"/>
          <w:sz w:val="22"/>
          <w:szCs w:val="22"/>
          <w:lang w:val="en-GB"/>
        </w:rPr>
      </w:pPr>
    </w:p>
    <w:p w14:paraId="36389983" w14:textId="77777777" w:rsidR="0018129A" w:rsidRPr="00FE508C" w:rsidRDefault="00E20CAC" w:rsidP="00E20CAC">
      <w:pPr>
        <w:ind w:left="567" w:right="554" w:hanging="567"/>
        <w:jc w:val="both"/>
        <w:rPr>
          <w:rFonts w:ascii="Arial" w:hAnsi="Arial" w:cs="Arial"/>
          <w:sz w:val="22"/>
          <w:szCs w:val="22"/>
          <w:lang w:val="en-GB"/>
        </w:rPr>
      </w:pPr>
      <w:r w:rsidRPr="00FE508C">
        <w:rPr>
          <w:rFonts w:ascii="Arial" w:hAnsi="Arial" w:cs="Arial"/>
          <w:sz w:val="22"/>
          <w:szCs w:val="22"/>
          <w:lang w:val="en-GB"/>
        </w:rPr>
        <w:t>1.5</w:t>
      </w:r>
      <w:r w:rsidRPr="00FE508C">
        <w:rPr>
          <w:rFonts w:ascii="Arial" w:hAnsi="Arial" w:cs="Arial"/>
          <w:sz w:val="22"/>
          <w:szCs w:val="22"/>
          <w:lang w:val="en-GB"/>
        </w:rPr>
        <w:tab/>
      </w:r>
      <w:r w:rsidR="00BD5659" w:rsidRPr="00FE508C">
        <w:rPr>
          <w:rFonts w:ascii="Arial" w:hAnsi="Arial" w:cs="Arial"/>
          <w:sz w:val="22"/>
          <w:szCs w:val="22"/>
          <w:lang w:val="en-GB"/>
        </w:rPr>
        <w:t xml:space="preserve">Receipts </w:t>
      </w:r>
      <w:r w:rsidR="0018129A" w:rsidRPr="00FE508C">
        <w:rPr>
          <w:rFonts w:ascii="Arial" w:hAnsi="Arial" w:cs="Arial"/>
          <w:sz w:val="22"/>
          <w:szCs w:val="22"/>
          <w:lang w:val="en-GB"/>
        </w:rPr>
        <w:t>must not be split into separate claims i</w:t>
      </w:r>
      <w:r w:rsidR="00EC1F92">
        <w:rPr>
          <w:rFonts w:ascii="Arial" w:hAnsi="Arial" w:cs="Arial"/>
          <w:sz w:val="22"/>
          <w:szCs w:val="22"/>
          <w:lang w:val="en-GB"/>
        </w:rPr>
        <w:t>n an effort to circumvent the £10</w:t>
      </w:r>
      <w:r w:rsidR="0018129A" w:rsidRPr="00FE508C">
        <w:rPr>
          <w:rFonts w:ascii="Arial" w:hAnsi="Arial" w:cs="Arial"/>
          <w:sz w:val="22"/>
          <w:szCs w:val="22"/>
          <w:lang w:val="en-GB"/>
        </w:rPr>
        <w:t>0 limit</w:t>
      </w:r>
      <w:r w:rsidRPr="00FE508C">
        <w:rPr>
          <w:rFonts w:ascii="Arial" w:hAnsi="Arial" w:cs="Arial"/>
          <w:sz w:val="22"/>
          <w:szCs w:val="22"/>
          <w:lang w:val="en-GB"/>
        </w:rPr>
        <w:t>.</w:t>
      </w:r>
    </w:p>
    <w:p w14:paraId="34661659" w14:textId="77777777" w:rsidR="00FB40BF" w:rsidRPr="00FE508C" w:rsidRDefault="00FB40BF" w:rsidP="00E20CAC">
      <w:pPr>
        <w:ind w:left="567" w:right="554" w:hanging="567"/>
        <w:jc w:val="both"/>
        <w:rPr>
          <w:rFonts w:ascii="Arial" w:hAnsi="Arial" w:cs="Arial"/>
          <w:sz w:val="22"/>
          <w:szCs w:val="22"/>
          <w:lang w:val="en-GB"/>
        </w:rPr>
      </w:pPr>
    </w:p>
    <w:p w14:paraId="4B74336A" w14:textId="77777777" w:rsidR="00BD5659" w:rsidRPr="00FE508C" w:rsidRDefault="00E20CAC" w:rsidP="00E20CAC">
      <w:pPr>
        <w:ind w:left="567" w:right="554" w:hanging="567"/>
        <w:jc w:val="both"/>
        <w:rPr>
          <w:rFonts w:ascii="Arial" w:hAnsi="Arial" w:cs="Arial"/>
          <w:sz w:val="22"/>
          <w:szCs w:val="22"/>
          <w:lang w:val="en-GB"/>
        </w:rPr>
      </w:pPr>
      <w:r w:rsidRPr="00FE508C">
        <w:rPr>
          <w:rFonts w:ascii="Arial" w:hAnsi="Arial" w:cs="Arial"/>
          <w:sz w:val="22"/>
          <w:szCs w:val="22"/>
          <w:lang w:val="en-GB"/>
        </w:rPr>
        <w:t>1.6</w:t>
      </w:r>
      <w:r w:rsidRPr="00FE508C">
        <w:rPr>
          <w:rFonts w:ascii="Arial" w:hAnsi="Arial" w:cs="Arial"/>
          <w:sz w:val="22"/>
          <w:szCs w:val="22"/>
          <w:lang w:val="en-GB"/>
        </w:rPr>
        <w:tab/>
      </w:r>
      <w:r w:rsidR="00BD5659" w:rsidRPr="00FE508C">
        <w:rPr>
          <w:rFonts w:ascii="Arial" w:hAnsi="Arial" w:cs="Arial"/>
          <w:sz w:val="22"/>
          <w:szCs w:val="22"/>
          <w:lang w:val="en-GB"/>
        </w:rPr>
        <w:t xml:space="preserve">Prior to an employee spending their own money for Trust goods and services, approval must be obtained from </w:t>
      </w:r>
      <w:r w:rsidR="00AC5485" w:rsidRPr="00FE508C">
        <w:rPr>
          <w:rFonts w:ascii="Arial" w:hAnsi="Arial" w:cs="Arial"/>
          <w:sz w:val="22"/>
          <w:szCs w:val="22"/>
          <w:lang w:val="en-GB"/>
        </w:rPr>
        <w:t>an</w:t>
      </w:r>
      <w:r w:rsidR="00BD5659" w:rsidRPr="00FE508C">
        <w:rPr>
          <w:rFonts w:ascii="Arial" w:hAnsi="Arial" w:cs="Arial"/>
          <w:sz w:val="22"/>
          <w:szCs w:val="22"/>
          <w:lang w:val="en-GB"/>
        </w:rPr>
        <w:t xml:space="preserve"> </w:t>
      </w:r>
      <w:r w:rsidR="00AC5485" w:rsidRPr="00FE508C">
        <w:rPr>
          <w:rFonts w:ascii="Arial" w:hAnsi="Arial" w:cs="Arial"/>
          <w:sz w:val="22"/>
          <w:szCs w:val="22"/>
          <w:lang w:val="en-GB"/>
        </w:rPr>
        <w:t>a</w:t>
      </w:r>
      <w:r w:rsidR="00BD5659" w:rsidRPr="00FE508C">
        <w:rPr>
          <w:rFonts w:ascii="Arial" w:hAnsi="Arial" w:cs="Arial"/>
          <w:sz w:val="22"/>
          <w:szCs w:val="22"/>
          <w:lang w:val="en-GB"/>
        </w:rPr>
        <w:t xml:space="preserve">uthorised </w:t>
      </w:r>
      <w:r w:rsidR="00AC5485" w:rsidRPr="00FE508C">
        <w:rPr>
          <w:rFonts w:ascii="Arial" w:hAnsi="Arial" w:cs="Arial"/>
          <w:sz w:val="22"/>
          <w:szCs w:val="22"/>
          <w:lang w:val="en-GB"/>
        </w:rPr>
        <w:t>signatory</w:t>
      </w:r>
      <w:r w:rsidR="00BD5659" w:rsidRPr="00FE508C">
        <w:rPr>
          <w:rFonts w:ascii="Arial" w:hAnsi="Arial" w:cs="Arial"/>
          <w:sz w:val="22"/>
          <w:szCs w:val="22"/>
          <w:lang w:val="en-GB"/>
        </w:rPr>
        <w:t>.</w:t>
      </w:r>
      <w:r w:rsidR="0018129A" w:rsidRPr="00FE508C">
        <w:rPr>
          <w:rFonts w:ascii="Arial" w:hAnsi="Arial" w:cs="Arial"/>
          <w:sz w:val="22"/>
          <w:szCs w:val="22"/>
          <w:lang w:val="en-GB"/>
        </w:rPr>
        <w:t xml:space="preserve"> The authorised signatory must be a different person to the petty cash claimant.</w:t>
      </w:r>
    </w:p>
    <w:p w14:paraId="43E5569A" w14:textId="77777777" w:rsidR="00BD5659" w:rsidRPr="00FE508C" w:rsidRDefault="00BD5659" w:rsidP="00E20CAC">
      <w:pPr>
        <w:ind w:left="567" w:right="554" w:hanging="567"/>
        <w:jc w:val="both"/>
        <w:rPr>
          <w:rFonts w:ascii="Arial" w:hAnsi="Arial" w:cs="Arial"/>
          <w:sz w:val="22"/>
          <w:szCs w:val="22"/>
          <w:lang w:val="en-GB"/>
        </w:rPr>
      </w:pPr>
    </w:p>
    <w:p w14:paraId="50383DC4" w14:textId="77777777" w:rsidR="00BD5659" w:rsidRPr="00FE508C" w:rsidRDefault="00E20CAC" w:rsidP="00E20CAC">
      <w:pPr>
        <w:ind w:left="567" w:right="554" w:hanging="567"/>
        <w:jc w:val="both"/>
        <w:rPr>
          <w:rFonts w:ascii="Arial" w:hAnsi="Arial" w:cs="Arial"/>
          <w:sz w:val="22"/>
          <w:szCs w:val="22"/>
          <w:lang w:val="en-GB"/>
        </w:rPr>
      </w:pPr>
      <w:r w:rsidRPr="00FE508C">
        <w:rPr>
          <w:rFonts w:ascii="Arial" w:hAnsi="Arial" w:cs="Arial"/>
          <w:sz w:val="22"/>
          <w:szCs w:val="22"/>
          <w:lang w:val="en-GB"/>
        </w:rPr>
        <w:t>1.7</w:t>
      </w:r>
      <w:r w:rsidRPr="00FE508C">
        <w:rPr>
          <w:rFonts w:ascii="Arial" w:hAnsi="Arial" w:cs="Arial"/>
          <w:sz w:val="22"/>
          <w:szCs w:val="22"/>
          <w:lang w:val="en-GB"/>
        </w:rPr>
        <w:tab/>
      </w:r>
      <w:r w:rsidR="00317688" w:rsidRPr="00FE508C">
        <w:rPr>
          <w:rFonts w:ascii="Arial" w:hAnsi="Arial" w:cs="Arial"/>
          <w:sz w:val="22"/>
          <w:szCs w:val="22"/>
          <w:lang w:val="en-GB"/>
        </w:rPr>
        <w:t xml:space="preserve">Staff </w:t>
      </w:r>
      <w:r w:rsidR="00A1385B" w:rsidRPr="00FE508C">
        <w:rPr>
          <w:rFonts w:ascii="Arial" w:hAnsi="Arial" w:cs="Arial"/>
          <w:sz w:val="22"/>
          <w:szCs w:val="22"/>
          <w:lang w:val="en-GB"/>
        </w:rPr>
        <w:t>are</w:t>
      </w:r>
      <w:r w:rsidR="00BD5659" w:rsidRPr="00FE508C">
        <w:rPr>
          <w:rFonts w:ascii="Arial" w:hAnsi="Arial" w:cs="Arial"/>
          <w:sz w:val="22"/>
          <w:szCs w:val="22"/>
          <w:lang w:val="en-GB"/>
        </w:rPr>
        <w:t xml:space="preserve"> advised to claim their money as soon as possible. </w:t>
      </w:r>
      <w:r w:rsidR="00317688" w:rsidRPr="00FE508C">
        <w:rPr>
          <w:rFonts w:ascii="Arial" w:hAnsi="Arial" w:cs="Arial"/>
          <w:sz w:val="22"/>
          <w:szCs w:val="22"/>
          <w:lang w:val="en-GB"/>
        </w:rPr>
        <w:t>There is a three month limit on petty cash reimbursement.</w:t>
      </w:r>
    </w:p>
    <w:p w14:paraId="18A670A8" w14:textId="77777777" w:rsidR="00BD5659" w:rsidRPr="00FE508C" w:rsidRDefault="00BD5659" w:rsidP="00E20CAC">
      <w:pPr>
        <w:ind w:left="567" w:right="554" w:hanging="567"/>
        <w:jc w:val="both"/>
        <w:rPr>
          <w:rFonts w:ascii="Arial" w:hAnsi="Arial" w:cs="Arial"/>
          <w:sz w:val="22"/>
          <w:szCs w:val="22"/>
          <w:lang w:val="en-GB"/>
        </w:rPr>
      </w:pPr>
    </w:p>
    <w:p w14:paraId="443C9873" w14:textId="77777777" w:rsidR="00BD5659" w:rsidRPr="00FE508C" w:rsidRDefault="00E20CAC" w:rsidP="00E20CAC">
      <w:pPr>
        <w:ind w:left="567" w:right="554" w:hanging="567"/>
        <w:jc w:val="both"/>
        <w:rPr>
          <w:rFonts w:ascii="Arial" w:hAnsi="Arial" w:cs="Arial"/>
          <w:sz w:val="22"/>
          <w:szCs w:val="22"/>
          <w:lang w:val="en-GB"/>
        </w:rPr>
      </w:pPr>
      <w:r w:rsidRPr="00FE508C">
        <w:rPr>
          <w:rFonts w:ascii="Arial" w:hAnsi="Arial" w:cs="Arial"/>
          <w:sz w:val="22"/>
          <w:szCs w:val="22"/>
          <w:lang w:val="en-GB"/>
        </w:rPr>
        <w:t>1.8</w:t>
      </w:r>
      <w:r w:rsidRPr="00FE508C">
        <w:rPr>
          <w:rFonts w:ascii="Arial" w:hAnsi="Arial" w:cs="Arial"/>
          <w:sz w:val="22"/>
          <w:szCs w:val="22"/>
          <w:lang w:val="en-GB"/>
        </w:rPr>
        <w:tab/>
      </w:r>
      <w:r w:rsidR="00D255C4" w:rsidRPr="00FE508C">
        <w:rPr>
          <w:rFonts w:ascii="Arial" w:hAnsi="Arial" w:cs="Arial"/>
          <w:sz w:val="22"/>
          <w:szCs w:val="22"/>
          <w:lang w:val="en-GB"/>
        </w:rPr>
        <w:t>S</w:t>
      </w:r>
      <w:r w:rsidR="00BD5659" w:rsidRPr="00FE508C">
        <w:rPr>
          <w:rFonts w:ascii="Arial" w:hAnsi="Arial" w:cs="Arial"/>
          <w:sz w:val="22"/>
          <w:szCs w:val="22"/>
          <w:lang w:val="en-GB"/>
        </w:rPr>
        <w:t xml:space="preserve">taff </w:t>
      </w:r>
      <w:r w:rsidR="00A466DB" w:rsidRPr="00FE508C">
        <w:rPr>
          <w:rFonts w:ascii="Arial" w:hAnsi="Arial" w:cs="Arial"/>
          <w:sz w:val="22"/>
          <w:szCs w:val="22"/>
          <w:lang w:val="en-GB"/>
        </w:rPr>
        <w:t>t</w:t>
      </w:r>
      <w:r w:rsidR="00D255C4" w:rsidRPr="00FE508C">
        <w:rPr>
          <w:rFonts w:ascii="Arial" w:hAnsi="Arial" w:cs="Arial"/>
          <w:sz w:val="22"/>
          <w:szCs w:val="22"/>
          <w:lang w:val="en-GB"/>
        </w:rPr>
        <w:t>ravel expenses cannot be reimbursed</w:t>
      </w:r>
      <w:r w:rsidR="00BD5659" w:rsidRPr="00FE508C">
        <w:rPr>
          <w:rFonts w:ascii="Arial" w:hAnsi="Arial" w:cs="Arial"/>
          <w:sz w:val="22"/>
          <w:szCs w:val="22"/>
          <w:lang w:val="en-GB"/>
        </w:rPr>
        <w:t xml:space="preserve"> from </w:t>
      </w:r>
      <w:r w:rsidR="00A466DB" w:rsidRPr="00FE508C">
        <w:rPr>
          <w:rFonts w:ascii="Arial" w:hAnsi="Arial" w:cs="Arial"/>
          <w:sz w:val="22"/>
          <w:szCs w:val="22"/>
          <w:lang w:val="en-GB"/>
        </w:rPr>
        <w:t>p</w:t>
      </w:r>
      <w:r w:rsidR="00BD5659" w:rsidRPr="00FE508C">
        <w:rPr>
          <w:rFonts w:ascii="Arial" w:hAnsi="Arial" w:cs="Arial"/>
          <w:sz w:val="22"/>
          <w:szCs w:val="22"/>
          <w:lang w:val="en-GB"/>
        </w:rPr>
        <w:t xml:space="preserve">etty </w:t>
      </w:r>
      <w:r w:rsidR="00A466DB" w:rsidRPr="00FE508C">
        <w:rPr>
          <w:rFonts w:ascii="Arial" w:hAnsi="Arial" w:cs="Arial"/>
          <w:sz w:val="22"/>
          <w:szCs w:val="22"/>
          <w:lang w:val="en-GB"/>
        </w:rPr>
        <w:t>c</w:t>
      </w:r>
      <w:r w:rsidR="00D255C4" w:rsidRPr="00FE508C">
        <w:rPr>
          <w:rFonts w:ascii="Arial" w:hAnsi="Arial" w:cs="Arial"/>
          <w:sz w:val="22"/>
          <w:szCs w:val="22"/>
          <w:lang w:val="en-GB"/>
        </w:rPr>
        <w:t>ash. A payroll Expenses Claim must</w:t>
      </w:r>
      <w:r w:rsidR="00BD5659" w:rsidRPr="00FE508C">
        <w:rPr>
          <w:rFonts w:ascii="Arial" w:hAnsi="Arial" w:cs="Arial"/>
          <w:sz w:val="22"/>
          <w:szCs w:val="22"/>
          <w:lang w:val="en-GB"/>
        </w:rPr>
        <w:t xml:space="preserve"> be completed</w:t>
      </w:r>
      <w:r w:rsidR="00A466DB" w:rsidRPr="00FE508C">
        <w:rPr>
          <w:rFonts w:ascii="Arial" w:hAnsi="Arial" w:cs="Arial"/>
          <w:sz w:val="22"/>
          <w:szCs w:val="22"/>
          <w:lang w:val="en-GB"/>
        </w:rPr>
        <w:t xml:space="preserve"> and sent to Payroll Dept in Barking</w:t>
      </w:r>
      <w:r w:rsidR="00BD5659" w:rsidRPr="00FE508C">
        <w:rPr>
          <w:rFonts w:ascii="Arial" w:hAnsi="Arial" w:cs="Arial"/>
          <w:sz w:val="22"/>
          <w:szCs w:val="22"/>
          <w:lang w:val="en-GB"/>
        </w:rPr>
        <w:t xml:space="preserve">. </w:t>
      </w:r>
    </w:p>
    <w:p w14:paraId="63B14F30" w14:textId="77777777" w:rsidR="00E20CAC" w:rsidRPr="00FE508C" w:rsidRDefault="00E20CAC" w:rsidP="00E20CAC">
      <w:pPr>
        <w:ind w:left="567" w:right="554" w:hanging="567"/>
        <w:jc w:val="both"/>
        <w:rPr>
          <w:rFonts w:ascii="Arial" w:hAnsi="Arial" w:cs="Arial"/>
          <w:sz w:val="22"/>
          <w:szCs w:val="22"/>
          <w:lang w:val="en-GB"/>
        </w:rPr>
      </w:pPr>
    </w:p>
    <w:p w14:paraId="2437D55B" w14:textId="77777777" w:rsidR="00BD5659" w:rsidRPr="00FE508C" w:rsidRDefault="00E20CAC" w:rsidP="00E20CAC">
      <w:pPr>
        <w:pStyle w:val="Heading2"/>
        <w:spacing w:before="0" w:after="0"/>
        <w:ind w:left="567" w:right="554" w:hanging="567"/>
        <w:jc w:val="both"/>
        <w:rPr>
          <w:rFonts w:cs="Arial"/>
          <w:sz w:val="22"/>
          <w:szCs w:val="22"/>
          <w:lang w:val="en-GB"/>
        </w:rPr>
      </w:pPr>
      <w:r w:rsidRPr="00FE508C">
        <w:rPr>
          <w:rFonts w:cs="Arial"/>
          <w:b w:val="0"/>
          <w:i w:val="0"/>
          <w:sz w:val="22"/>
          <w:szCs w:val="22"/>
          <w:lang w:val="en-GB"/>
        </w:rPr>
        <w:t>2.0</w:t>
      </w:r>
      <w:r w:rsidRPr="00FE508C">
        <w:rPr>
          <w:rFonts w:cs="Arial"/>
          <w:b w:val="0"/>
          <w:i w:val="0"/>
          <w:sz w:val="22"/>
          <w:szCs w:val="22"/>
          <w:lang w:val="en-GB"/>
        </w:rPr>
        <w:tab/>
      </w:r>
      <w:r w:rsidR="0034621F" w:rsidRPr="00FE508C">
        <w:rPr>
          <w:rFonts w:cs="Arial"/>
          <w:i w:val="0"/>
          <w:sz w:val="22"/>
          <w:szCs w:val="22"/>
          <w:lang w:val="en-GB"/>
        </w:rPr>
        <w:t>Examples of items that cannot be reimbursed through petty cash</w:t>
      </w:r>
      <w:r w:rsidR="00BD5659" w:rsidRPr="00FE508C">
        <w:rPr>
          <w:rFonts w:cs="Arial"/>
          <w:i w:val="0"/>
          <w:sz w:val="22"/>
          <w:szCs w:val="22"/>
          <w:lang w:val="en-GB"/>
        </w:rPr>
        <w:t>:</w:t>
      </w:r>
    </w:p>
    <w:p w14:paraId="0D00D3A3" w14:textId="77777777" w:rsidR="00BD5659" w:rsidRPr="00FE508C" w:rsidRDefault="00BD5659" w:rsidP="00E20CAC">
      <w:pPr>
        <w:ind w:right="554"/>
        <w:jc w:val="both"/>
        <w:rPr>
          <w:rFonts w:ascii="Arial" w:hAnsi="Arial" w:cs="Arial"/>
          <w:sz w:val="22"/>
          <w:szCs w:val="22"/>
        </w:rPr>
      </w:pPr>
    </w:p>
    <w:p w14:paraId="73C3C3F1" w14:textId="77777777" w:rsidR="00660AF7" w:rsidRPr="00FE508C" w:rsidRDefault="00660AF7" w:rsidP="00E20CAC">
      <w:pPr>
        <w:pStyle w:val="ListParagraph"/>
        <w:numPr>
          <w:ilvl w:val="0"/>
          <w:numId w:val="26"/>
        </w:numPr>
        <w:ind w:left="851" w:right="554" w:hanging="284"/>
        <w:jc w:val="both"/>
        <w:rPr>
          <w:rFonts w:ascii="Arial" w:hAnsi="Arial" w:cs="Arial"/>
          <w:sz w:val="22"/>
          <w:szCs w:val="22"/>
        </w:rPr>
      </w:pPr>
      <w:r w:rsidRPr="00FE508C">
        <w:rPr>
          <w:rFonts w:ascii="Arial" w:hAnsi="Arial" w:cs="Arial"/>
          <w:sz w:val="22"/>
          <w:szCs w:val="22"/>
        </w:rPr>
        <w:t>Alcohol</w:t>
      </w:r>
      <w:r w:rsidR="00B831A1" w:rsidRPr="00FE508C">
        <w:rPr>
          <w:rFonts w:ascii="Arial" w:hAnsi="Arial" w:cs="Arial"/>
          <w:sz w:val="22"/>
          <w:szCs w:val="22"/>
        </w:rPr>
        <w:t xml:space="preserve"> </w:t>
      </w:r>
      <w:r w:rsidR="0034621F" w:rsidRPr="00FE508C">
        <w:rPr>
          <w:rFonts w:ascii="Arial" w:hAnsi="Arial" w:cs="Arial"/>
          <w:sz w:val="22"/>
          <w:szCs w:val="22"/>
        </w:rPr>
        <w:t>and Tobacco</w:t>
      </w:r>
    </w:p>
    <w:p w14:paraId="3840E971" w14:textId="77777777" w:rsidR="00D255C4" w:rsidRPr="00FE508C" w:rsidRDefault="00D255C4" w:rsidP="00E20CAC">
      <w:pPr>
        <w:pStyle w:val="ListParagraph"/>
        <w:numPr>
          <w:ilvl w:val="0"/>
          <w:numId w:val="26"/>
        </w:numPr>
        <w:ind w:left="851" w:right="554" w:hanging="284"/>
        <w:jc w:val="both"/>
        <w:rPr>
          <w:rFonts w:ascii="Arial" w:hAnsi="Arial" w:cs="Arial"/>
          <w:sz w:val="22"/>
          <w:szCs w:val="22"/>
        </w:rPr>
      </w:pPr>
      <w:r w:rsidRPr="00FE508C">
        <w:rPr>
          <w:rFonts w:ascii="Arial" w:hAnsi="Arial" w:cs="Arial"/>
          <w:sz w:val="22"/>
          <w:szCs w:val="22"/>
        </w:rPr>
        <w:t>Expenditure on staff</w:t>
      </w:r>
      <w:r w:rsidR="0034621F" w:rsidRPr="00FE508C">
        <w:rPr>
          <w:rFonts w:ascii="Arial" w:hAnsi="Arial" w:cs="Arial"/>
          <w:sz w:val="22"/>
          <w:szCs w:val="22"/>
        </w:rPr>
        <w:t xml:space="preserve"> parties</w:t>
      </w:r>
      <w:r w:rsidRPr="00FE508C">
        <w:rPr>
          <w:rFonts w:ascii="Arial" w:hAnsi="Arial" w:cs="Arial"/>
          <w:sz w:val="22"/>
          <w:szCs w:val="22"/>
        </w:rPr>
        <w:t xml:space="preserve"> and staff </w:t>
      </w:r>
      <w:r w:rsidR="0034621F" w:rsidRPr="00FE508C">
        <w:rPr>
          <w:rFonts w:ascii="Arial" w:hAnsi="Arial" w:cs="Arial"/>
          <w:sz w:val="22"/>
          <w:szCs w:val="22"/>
        </w:rPr>
        <w:t>presents</w:t>
      </w:r>
    </w:p>
    <w:p w14:paraId="2D485551" w14:textId="77777777" w:rsidR="00A1385B" w:rsidRPr="00FE508C" w:rsidRDefault="0034621F" w:rsidP="00E20CAC">
      <w:pPr>
        <w:pStyle w:val="ListParagraph"/>
        <w:numPr>
          <w:ilvl w:val="0"/>
          <w:numId w:val="26"/>
        </w:numPr>
        <w:ind w:left="851" w:right="554" w:hanging="284"/>
        <w:jc w:val="both"/>
        <w:rPr>
          <w:rFonts w:ascii="Arial" w:hAnsi="Arial" w:cs="Arial"/>
          <w:sz w:val="22"/>
          <w:szCs w:val="22"/>
        </w:rPr>
      </w:pPr>
      <w:r w:rsidRPr="00FE508C">
        <w:rPr>
          <w:rFonts w:ascii="Arial" w:hAnsi="Arial" w:cs="Arial"/>
          <w:sz w:val="22"/>
          <w:szCs w:val="22"/>
        </w:rPr>
        <w:t>Staff flower</w:t>
      </w:r>
      <w:r w:rsidR="00D255C4" w:rsidRPr="00FE508C">
        <w:rPr>
          <w:rFonts w:ascii="Arial" w:hAnsi="Arial" w:cs="Arial"/>
          <w:sz w:val="22"/>
          <w:szCs w:val="22"/>
        </w:rPr>
        <w:t>s</w:t>
      </w:r>
      <w:r w:rsidR="00B96A37" w:rsidRPr="00FE508C">
        <w:rPr>
          <w:rFonts w:ascii="Arial" w:hAnsi="Arial" w:cs="Arial"/>
          <w:sz w:val="22"/>
          <w:szCs w:val="22"/>
        </w:rPr>
        <w:t xml:space="preserve"> </w:t>
      </w:r>
      <w:r w:rsidR="00D255C4" w:rsidRPr="00FE508C">
        <w:rPr>
          <w:rFonts w:ascii="Arial" w:hAnsi="Arial" w:cs="Arial"/>
          <w:sz w:val="22"/>
          <w:szCs w:val="22"/>
        </w:rPr>
        <w:t>(</w:t>
      </w:r>
      <w:r w:rsidR="00BD5659" w:rsidRPr="00FE508C">
        <w:rPr>
          <w:rFonts w:ascii="Arial" w:hAnsi="Arial" w:cs="Arial"/>
          <w:sz w:val="22"/>
          <w:szCs w:val="22"/>
        </w:rPr>
        <w:t>the PA to the Chief Executive will arrange any flowers needed for presentations, funerals, bi</w:t>
      </w:r>
      <w:r w:rsidR="00D255C4" w:rsidRPr="00FE508C">
        <w:rPr>
          <w:rFonts w:ascii="Arial" w:hAnsi="Arial" w:cs="Arial"/>
          <w:sz w:val="22"/>
          <w:szCs w:val="22"/>
        </w:rPr>
        <w:t xml:space="preserve">rths </w:t>
      </w:r>
      <w:proofErr w:type="spellStart"/>
      <w:r w:rsidR="00D255C4" w:rsidRPr="00FE508C">
        <w:rPr>
          <w:rFonts w:ascii="Arial" w:hAnsi="Arial" w:cs="Arial"/>
          <w:sz w:val="22"/>
          <w:szCs w:val="22"/>
        </w:rPr>
        <w:t>etc</w:t>
      </w:r>
      <w:proofErr w:type="spellEnd"/>
      <w:r w:rsidR="00D255C4" w:rsidRPr="00FE508C">
        <w:rPr>
          <w:rFonts w:ascii="Arial" w:hAnsi="Arial" w:cs="Arial"/>
          <w:sz w:val="22"/>
          <w:szCs w:val="22"/>
        </w:rPr>
        <w:t xml:space="preserve"> on behalf of the Trust)</w:t>
      </w:r>
      <w:r w:rsidR="00BD5659" w:rsidRPr="00FE508C">
        <w:rPr>
          <w:rFonts w:ascii="Arial" w:hAnsi="Arial" w:cs="Arial"/>
          <w:sz w:val="22"/>
          <w:szCs w:val="22"/>
        </w:rPr>
        <w:t xml:space="preserve"> </w:t>
      </w:r>
    </w:p>
    <w:p w14:paraId="4AFDBFEB" w14:textId="77777777" w:rsidR="00A1385B" w:rsidRPr="00FE508C" w:rsidRDefault="00BD5659" w:rsidP="00E20CAC">
      <w:pPr>
        <w:pStyle w:val="ListParagraph"/>
        <w:numPr>
          <w:ilvl w:val="0"/>
          <w:numId w:val="26"/>
        </w:numPr>
        <w:ind w:left="851" w:right="554" w:hanging="284"/>
        <w:jc w:val="both"/>
        <w:rPr>
          <w:rFonts w:ascii="Arial" w:hAnsi="Arial" w:cs="Arial"/>
          <w:sz w:val="22"/>
          <w:szCs w:val="22"/>
        </w:rPr>
      </w:pPr>
      <w:r w:rsidRPr="00FE508C">
        <w:rPr>
          <w:rFonts w:ascii="Arial" w:hAnsi="Arial" w:cs="Arial"/>
          <w:sz w:val="22"/>
          <w:szCs w:val="22"/>
        </w:rPr>
        <w:t>Staff m</w:t>
      </w:r>
      <w:r w:rsidR="0034621F" w:rsidRPr="00FE508C">
        <w:rPr>
          <w:rFonts w:ascii="Arial" w:hAnsi="Arial" w:cs="Arial"/>
          <w:sz w:val="22"/>
          <w:szCs w:val="22"/>
        </w:rPr>
        <w:t>eals/accommodation whilst</w:t>
      </w:r>
      <w:r w:rsidR="00D255C4" w:rsidRPr="00FE508C">
        <w:rPr>
          <w:rFonts w:ascii="Arial" w:hAnsi="Arial" w:cs="Arial"/>
          <w:sz w:val="22"/>
          <w:szCs w:val="22"/>
        </w:rPr>
        <w:t xml:space="preserve"> on courses –</w:t>
      </w:r>
      <w:r w:rsidRPr="00FE508C">
        <w:rPr>
          <w:rFonts w:ascii="Arial" w:hAnsi="Arial" w:cs="Arial"/>
          <w:sz w:val="22"/>
          <w:szCs w:val="22"/>
        </w:rPr>
        <w:t xml:space="preserve"> to be claimed when booking study leave</w:t>
      </w:r>
    </w:p>
    <w:p w14:paraId="03B87CC2" w14:textId="77777777" w:rsidR="0034621F" w:rsidRPr="00FE508C" w:rsidRDefault="0034621F" w:rsidP="00E20CAC">
      <w:pPr>
        <w:pStyle w:val="ListParagraph"/>
        <w:numPr>
          <w:ilvl w:val="0"/>
          <w:numId w:val="26"/>
        </w:numPr>
        <w:ind w:left="851" w:right="554" w:hanging="284"/>
        <w:jc w:val="both"/>
        <w:rPr>
          <w:rFonts w:ascii="Arial" w:hAnsi="Arial" w:cs="Arial"/>
          <w:sz w:val="22"/>
          <w:szCs w:val="22"/>
        </w:rPr>
      </w:pPr>
      <w:r w:rsidRPr="00FE508C">
        <w:rPr>
          <w:rFonts w:ascii="Arial" w:hAnsi="Arial" w:cs="Arial"/>
          <w:sz w:val="22"/>
          <w:szCs w:val="22"/>
        </w:rPr>
        <w:t xml:space="preserve">Staff travel/parking/petrol: staff travel clam </w:t>
      </w:r>
    </w:p>
    <w:p w14:paraId="5796BE8B" w14:textId="77777777" w:rsidR="00A1385B" w:rsidRPr="00FE508C" w:rsidRDefault="00BD5659" w:rsidP="00E20CAC">
      <w:pPr>
        <w:pStyle w:val="ListParagraph"/>
        <w:numPr>
          <w:ilvl w:val="0"/>
          <w:numId w:val="26"/>
        </w:numPr>
        <w:ind w:left="851" w:right="554" w:hanging="284"/>
        <w:jc w:val="both"/>
        <w:rPr>
          <w:rFonts w:ascii="Arial" w:hAnsi="Arial" w:cs="Arial"/>
          <w:sz w:val="22"/>
          <w:szCs w:val="22"/>
        </w:rPr>
      </w:pPr>
      <w:r w:rsidRPr="00FE508C">
        <w:rPr>
          <w:rFonts w:ascii="Arial" w:hAnsi="Arial" w:cs="Arial"/>
          <w:sz w:val="22"/>
          <w:szCs w:val="22"/>
        </w:rPr>
        <w:t>Pet</w:t>
      </w:r>
      <w:r w:rsidR="0034621F" w:rsidRPr="00FE508C">
        <w:rPr>
          <w:rFonts w:ascii="Arial" w:hAnsi="Arial" w:cs="Arial"/>
          <w:sz w:val="22"/>
          <w:szCs w:val="22"/>
        </w:rPr>
        <w:t>rol for lease cars: staff travel claim</w:t>
      </w:r>
    </w:p>
    <w:p w14:paraId="4D18D0CF" w14:textId="77777777" w:rsidR="00B96A37" w:rsidRPr="00FE508C" w:rsidRDefault="00B96A37" w:rsidP="00E20CAC">
      <w:pPr>
        <w:pStyle w:val="ListParagraph"/>
        <w:numPr>
          <w:ilvl w:val="0"/>
          <w:numId w:val="26"/>
        </w:numPr>
        <w:ind w:left="851" w:right="554" w:hanging="284"/>
        <w:jc w:val="both"/>
        <w:rPr>
          <w:rFonts w:ascii="Arial" w:hAnsi="Arial" w:cs="Arial"/>
          <w:sz w:val="22"/>
          <w:szCs w:val="22"/>
        </w:rPr>
      </w:pPr>
      <w:r w:rsidRPr="00FE508C">
        <w:rPr>
          <w:rFonts w:ascii="Arial" w:hAnsi="Arial" w:cs="Arial"/>
          <w:sz w:val="22"/>
          <w:szCs w:val="22"/>
        </w:rPr>
        <w:t xml:space="preserve">Reimbursement of company invoices </w:t>
      </w:r>
    </w:p>
    <w:p w14:paraId="1E8DD321" w14:textId="77777777" w:rsidR="00131E90" w:rsidRPr="00FE508C" w:rsidRDefault="00131E90" w:rsidP="00E20CAC">
      <w:pPr>
        <w:ind w:left="567" w:right="554" w:hanging="567"/>
        <w:jc w:val="both"/>
        <w:rPr>
          <w:rFonts w:ascii="Arial" w:hAnsi="Arial" w:cs="Arial"/>
          <w:sz w:val="22"/>
          <w:szCs w:val="22"/>
        </w:rPr>
      </w:pPr>
    </w:p>
    <w:p w14:paraId="41E96112" w14:textId="77777777" w:rsidR="00131E90" w:rsidRPr="00FE508C" w:rsidRDefault="00131E90" w:rsidP="00E20CAC">
      <w:pPr>
        <w:ind w:left="567" w:right="554" w:hanging="567"/>
        <w:jc w:val="both"/>
        <w:rPr>
          <w:rFonts w:ascii="Arial" w:hAnsi="Arial" w:cs="Arial"/>
          <w:sz w:val="22"/>
          <w:szCs w:val="22"/>
        </w:rPr>
      </w:pPr>
      <w:r w:rsidRPr="00FE508C">
        <w:rPr>
          <w:rFonts w:ascii="Arial" w:hAnsi="Arial" w:cs="Arial"/>
          <w:sz w:val="22"/>
          <w:szCs w:val="22"/>
        </w:rPr>
        <w:t>3.0</w:t>
      </w:r>
      <w:r w:rsidRPr="00FE508C">
        <w:rPr>
          <w:rFonts w:ascii="Arial" w:hAnsi="Arial" w:cs="Arial"/>
          <w:sz w:val="22"/>
          <w:szCs w:val="22"/>
        </w:rPr>
        <w:tab/>
        <w:t>On-line purchases should be made using a Trust Purchase Card and not reimbursed via petty cash, unless there is no access to a Purchase Card, in which case the rules detailed at 6.2 apply.</w:t>
      </w:r>
    </w:p>
    <w:p w14:paraId="313DBF57" w14:textId="77777777" w:rsidR="00131E90" w:rsidRPr="00FE508C" w:rsidRDefault="00131E90" w:rsidP="00E20CAC">
      <w:pPr>
        <w:ind w:left="567" w:right="554" w:hanging="567"/>
        <w:jc w:val="both"/>
        <w:rPr>
          <w:rFonts w:ascii="Arial" w:hAnsi="Arial" w:cs="Arial"/>
          <w:sz w:val="22"/>
          <w:szCs w:val="22"/>
        </w:rPr>
      </w:pPr>
    </w:p>
    <w:p w14:paraId="28E2313E" w14:textId="73A99C27" w:rsidR="0034621F" w:rsidRPr="00FE508C" w:rsidRDefault="00131E90" w:rsidP="00E20CAC">
      <w:pPr>
        <w:ind w:left="567" w:right="554" w:hanging="567"/>
        <w:jc w:val="both"/>
        <w:rPr>
          <w:rFonts w:ascii="Arial" w:hAnsi="Arial" w:cs="Arial"/>
          <w:b/>
          <w:i/>
          <w:sz w:val="22"/>
          <w:szCs w:val="22"/>
        </w:rPr>
      </w:pPr>
      <w:r w:rsidRPr="00FE508C">
        <w:rPr>
          <w:rFonts w:ascii="Arial" w:hAnsi="Arial" w:cs="Arial"/>
          <w:sz w:val="22"/>
          <w:szCs w:val="22"/>
        </w:rPr>
        <w:lastRenderedPageBreak/>
        <w:t>4</w:t>
      </w:r>
      <w:r w:rsidR="00E20CAC" w:rsidRPr="00FE508C">
        <w:rPr>
          <w:rFonts w:ascii="Arial" w:hAnsi="Arial" w:cs="Arial"/>
          <w:sz w:val="22"/>
          <w:szCs w:val="22"/>
        </w:rPr>
        <w:t>.0</w:t>
      </w:r>
      <w:r w:rsidR="00E20CAC" w:rsidRPr="00FE508C">
        <w:rPr>
          <w:rFonts w:ascii="Arial" w:hAnsi="Arial" w:cs="Arial"/>
          <w:sz w:val="22"/>
          <w:szCs w:val="22"/>
        </w:rPr>
        <w:tab/>
      </w:r>
      <w:r w:rsidR="0034621F" w:rsidRPr="00FE508C">
        <w:rPr>
          <w:rFonts w:ascii="Arial" w:hAnsi="Arial" w:cs="Arial"/>
          <w:b/>
          <w:sz w:val="22"/>
          <w:szCs w:val="22"/>
        </w:rPr>
        <w:t>Other valid reasons for refusal of petty cash claims</w:t>
      </w:r>
      <w:r w:rsidR="00E20CAC" w:rsidRPr="00FE508C">
        <w:rPr>
          <w:rFonts w:ascii="Arial" w:hAnsi="Arial" w:cs="Arial"/>
          <w:b/>
          <w:sz w:val="22"/>
          <w:szCs w:val="22"/>
        </w:rPr>
        <w:t>:</w:t>
      </w:r>
    </w:p>
    <w:p w14:paraId="0887D9B0" w14:textId="77777777" w:rsidR="0034621F" w:rsidRPr="00FE508C" w:rsidRDefault="0034621F" w:rsidP="00E20CAC">
      <w:pPr>
        <w:ind w:right="554"/>
        <w:jc w:val="both"/>
        <w:rPr>
          <w:rFonts w:ascii="Arial" w:hAnsi="Arial" w:cs="Arial"/>
          <w:sz w:val="22"/>
          <w:szCs w:val="22"/>
        </w:rPr>
      </w:pPr>
    </w:p>
    <w:p w14:paraId="5EB6F753" w14:textId="77777777" w:rsidR="00A1385B" w:rsidRPr="00FE508C" w:rsidRDefault="0030392E" w:rsidP="00E20CAC">
      <w:pPr>
        <w:pStyle w:val="ListParagraph"/>
        <w:numPr>
          <w:ilvl w:val="0"/>
          <w:numId w:val="27"/>
        </w:numPr>
        <w:ind w:left="851" w:right="554" w:hanging="284"/>
        <w:jc w:val="both"/>
        <w:rPr>
          <w:rFonts w:ascii="Arial" w:hAnsi="Arial" w:cs="Arial"/>
          <w:sz w:val="22"/>
          <w:szCs w:val="22"/>
        </w:rPr>
      </w:pPr>
      <w:r w:rsidRPr="00FE508C">
        <w:rPr>
          <w:rFonts w:ascii="Arial" w:hAnsi="Arial" w:cs="Arial"/>
          <w:sz w:val="22"/>
          <w:szCs w:val="22"/>
        </w:rPr>
        <w:t>Out of date receipts:</w:t>
      </w:r>
      <w:r w:rsidR="00BD5659" w:rsidRPr="00FE508C">
        <w:rPr>
          <w:rFonts w:ascii="Arial" w:hAnsi="Arial" w:cs="Arial"/>
          <w:sz w:val="22"/>
          <w:szCs w:val="22"/>
        </w:rPr>
        <w:t xml:space="preserve"> there is a three month limit on petty cash payments</w:t>
      </w:r>
    </w:p>
    <w:p w14:paraId="2C3B0272" w14:textId="77777777" w:rsidR="00A1385B" w:rsidRPr="00FE508C" w:rsidRDefault="00BD5659" w:rsidP="00E20CAC">
      <w:pPr>
        <w:pStyle w:val="ListParagraph"/>
        <w:numPr>
          <w:ilvl w:val="0"/>
          <w:numId w:val="27"/>
        </w:numPr>
        <w:ind w:left="851" w:right="554" w:hanging="284"/>
        <w:jc w:val="both"/>
        <w:rPr>
          <w:rFonts w:ascii="Arial" w:hAnsi="Arial" w:cs="Arial"/>
          <w:sz w:val="22"/>
          <w:szCs w:val="22"/>
        </w:rPr>
      </w:pPr>
      <w:r w:rsidRPr="00FE508C">
        <w:rPr>
          <w:rFonts w:ascii="Arial" w:hAnsi="Arial" w:cs="Arial"/>
          <w:sz w:val="22"/>
          <w:szCs w:val="22"/>
        </w:rPr>
        <w:t>Incomplete Petty Cash Vo</w:t>
      </w:r>
      <w:r w:rsidR="0030392E" w:rsidRPr="00FE508C">
        <w:rPr>
          <w:rFonts w:ascii="Arial" w:hAnsi="Arial" w:cs="Arial"/>
          <w:sz w:val="22"/>
          <w:szCs w:val="22"/>
        </w:rPr>
        <w:t>ucher:</w:t>
      </w:r>
      <w:r w:rsidRPr="00FE508C">
        <w:rPr>
          <w:rFonts w:ascii="Arial" w:hAnsi="Arial" w:cs="Arial"/>
          <w:sz w:val="22"/>
          <w:szCs w:val="22"/>
        </w:rPr>
        <w:t xml:space="preserve"> all sections need to </w:t>
      </w:r>
      <w:r w:rsidR="00A466DB" w:rsidRPr="00FE508C">
        <w:rPr>
          <w:rFonts w:ascii="Arial" w:hAnsi="Arial" w:cs="Arial"/>
          <w:sz w:val="22"/>
          <w:szCs w:val="22"/>
        </w:rPr>
        <w:t>be completed accurately</w:t>
      </w:r>
    </w:p>
    <w:p w14:paraId="6ED99A57" w14:textId="77777777" w:rsidR="00E20CAC" w:rsidRPr="00FE508C" w:rsidRDefault="00E20CAC" w:rsidP="00E20CAC">
      <w:pPr>
        <w:pStyle w:val="Heading2"/>
        <w:spacing w:before="0" w:after="0"/>
        <w:ind w:left="567" w:right="554" w:hanging="567"/>
        <w:jc w:val="both"/>
        <w:rPr>
          <w:rFonts w:cs="Arial"/>
          <w:b w:val="0"/>
          <w:i w:val="0"/>
          <w:sz w:val="22"/>
          <w:szCs w:val="22"/>
          <w:lang w:val="en-GB"/>
        </w:rPr>
      </w:pPr>
    </w:p>
    <w:p w14:paraId="2D02EE06" w14:textId="4CD86FC4" w:rsidR="00BD5659" w:rsidRPr="00FE508C" w:rsidRDefault="00131E90" w:rsidP="00E20CAC">
      <w:pPr>
        <w:pStyle w:val="Heading2"/>
        <w:spacing w:before="0" w:after="0"/>
        <w:ind w:left="567" w:right="554" w:hanging="567"/>
        <w:jc w:val="both"/>
        <w:rPr>
          <w:rFonts w:cs="Arial"/>
          <w:sz w:val="22"/>
          <w:szCs w:val="22"/>
          <w:lang w:val="en-GB"/>
        </w:rPr>
      </w:pPr>
      <w:r w:rsidRPr="00FE508C">
        <w:rPr>
          <w:rFonts w:cs="Arial"/>
          <w:b w:val="0"/>
          <w:i w:val="0"/>
          <w:sz w:val="22"/>
          <w:szCs w:val="22"/>
          <w:lang w:val="en-GB"/>
        </w:rPr>
        <w:t>5</w:t>
      </w:r>
      <w:r w:rsidR="00E20CAC" w:rsidRPr="00FE508C">
        <w:rPr>
          <w:rFonts w:cs="Arial"/>
          <w:b w:val="0"/>
          <w:i w:val="0"/>
          <w:sz w:val="22"/>
          <w:szCs w:val="22"/>
          <w:lang w:val="en-GB"/>
        </w:rPr>
        <w:t>.0</w:t>
      </w:r>
      <w:r w:rsidR="00E20CAC" w:rsidRPr="00FE508C">
        <w:rPr>
          <w:rFonts w:cs="Arial"/>
          <w:b w:val="0"/>
          <w:i w:val="0"/>
          <w:sz w:val="22"/>
          <w:szCs w:val="22"/>
          <w:lang w:val="en-GB"/>
        </w:rPr>
        <w:tab/>
      </w:r>
      <w:r w:rsidR="00BD5659" w:rsidRPr="00FE508C">
        <w:rPr>
          <w:rFonts w:cs="Arial"/>
          <w:i w:val="0"/>
          <w:sz w:val="22"/>
          <w:szCs w:val="22"/>
          <w:lang w:val="en-GB"/>
        </w:rPr>
        <w:t>How is a Petty Cash Payment approved?</w:t>
      </w:r>
    </w:p>
    <w:p w14:paraId="64721DBD" w14:textId="77777777" w:rsidR="00317688" w:rsidRPr="00FE508C" w:rsidRDefault="00317688" w:rsidP="00E20CAC">
      <w:pPr>
        <w:ind w:left="567" w:right="554" w:hanging="567"/>
        <w:jc w:val="both"/>
        <w:rPr>
          <w:rFonts w:ascii="Arial" w:hAnsi="Arial" w:cs="Arial"/>
          <w:sz w:val="22"/>
          <w:szCs w:val="22"/>
          <w:lang w:val="en-GB"/>
        </w:rPr>
      </w:pPr>
    </w:p>
    <w:p w14:paraId="08EBD965" w14:textId="264485C0" w:rsidR="00BD5659" w:rsidRPr="00FE508C" w:rsidRDefault="00131E90" w:rsidP="00E20CAC">
      <w:pPr>
        <w:ind w:left="567" w:right="554" w:hanging="567"/>
        <w:jc w:val="both"/>
        <w:rPr>
          <w:rFonts w:ascii="Arial" w:hAnsi="Arial" w:cs="Arial"/>
          <w:sz w:val="22"/>
          <w:szCs w:val="22"/>
          <w:lang w:val="en-GB"/>
        </w:rPr>
      </w:pPr>
      <w:r w:rsidRPr="00FE508C">
        <w:rPr>
          <w:rFonts w:ascii="Arial" w:hAnsi="Arial" w:cs="Arial"/>
          <w:sz w:val="22"/>
          <w:szCs w:val="22"/>
          <w:lang w:val="en-GB"/>
        </w:rPr>
        <w:t>5</w:t>
      </w:r>
      <w:r w:rsidR="00E20CAC" w:rsidRPr="00FE508C">
        <w:rPr>
          <w:rFonts w:ascii="Arial" w:hAnsi="Arial" w:cs="Arial"/>
          <w:sz w:val="22"/>
          <w:szCs w:val="22"/>
          <w:lang w:val="en-GB"/>
        </w:rPr>
        <w:t>.1</w:t>
      </w:r>
      <w:r w:rsidR="00E20CAC" w:rsidRPr="00FE508C">
        <w:rPr>
          <w:rFonts w:ascii="Arial" w:hAnsi="Arial" w:cs="Arial"/>
          <w:sz w:val="22"/>
          <w:szCs w:val="22"/>
          <w:lang w:val="en-GB"/>
        </w:rPr>
        <w:tab/>
      </w:r>
      <w:r w:rsidR="00BD5659" w:rsidRPr="00FE508C">
        <w:rPr>
          <w:rFonts w:ascii="Arial" w:hAnsi="Arial" w:cs="Arial"/>
          <w:sz w:val="22"/>
          <w:szCs w:val="22"/>
          <w:lang w:val="en-GB"/>
        </w:rPr>
        <w:t xml:space="preserve">The employee completes a Petty Cash Voucher (PCV) when the goods/services purchased are brought into their department.  The following details must be included on the PCV:  </w:t>
      </w:r>
    </w:p>
    <w:p w14:paraId="5AFFA339" w14:textId="77777777" w:rsidR="00BD5659" w:rsidRPr="00FE508C" w:rsidRDefault="00BD5659" w:rsidP="00E20CAC">
      <w:pPr>
        <w:ind w:left="567" w:right="554" w:hanging="567"/>
        <w:jc w:val="both"/>
        <w:rPr>
          <w:rFonts w:ascii="Arial" w:hAnsi="Arial" w:cs="Arial"/>
          <w:sz w:val="22"/>
          <w:szCs w:val="22"/>
          <w:lang w:val="en-GB"/>
        </w:rPr>
      </w:pPr>
    </w:p>
    <w:p w14:paraId="1C25B001" w14:textId="77777777" w:rsidR="00BD5659" w:rsidRPr="00FE508C" w:rsidRDefault="00BD5659" w:rsidP="003E2F61">
      <w:pPr>
        <w:pStyle w:val="ListParagraph"/>
        <w:numPr>
          <w:ilvl w:val="0"/>
          <w:numId w:val="28"/>
        </w:numPr>
        <w:ind w:left="851" w:right="554" w:hanging="284"/>
        <w:jc w:val="both"/>
        <w:rPr>
          <w:rFonts w:ascii="Arial" w:hAnsi="Arial" w:cs="Arial"/>
          <w:sz w:val="22"/>
          <w:szCs w:val="22"/>
          <w:lang w:val="en-GB"/>
        </w:rPr>
      </w:pPr>
      <w:r w:rsidRPr="00FE508C">
        <w:rPr>
          <w:rFonts w:ascii="Arial" w:hAnsi="Arial" w:cs="Arial"/>
          <w:sz w:val="22"/>
          <w:szCs w:val="22"/>
          <w:lang w:val="en-GB"/>
        </w:rPr>
        <w:t>Date of Transaction</w:t>
      </w:r>
    </w:p>
    <w:p w14:paraId="6CDDD839" w14:textId="77777777" w:rsidR="00BD5659" w:rsidRPr="00FE508C" w:rsidRDefault="00BD5659" w:rsidP="003E2F61">
      <w:pPr>
        <w:pStyle w:val="ListParagraph"/>
        <w:numPr>
          <w:ilvl w:val="0"/>
          <w:numId w:val="28"/>
        </w:numPr>
        <w:ind w:left="851" w:right="554" w:hanging="284"/>
        <w:jc w:val="both"/>
        <w:rPr>
          <w:rFonts w:ascii="Arial" w:hAnsi="Arial" w:cs="Arial"/>
          <w:sz w:val="22"/>
          <w:szCs w:val="22"/>
          <w:lang w:val="en-GB"/>
        </w:rPr>
      </w:pPr>
      <w:r w:rsidRPr="00FE508C">
        <w:rPr>
          <w:rFonts w:ascii="Arial" w:hAnsi="Arial" w:cs="Arial"/>
          <w:sz w:val="22"/>
          <w:szCs w:val="22"/>
          <w:lang w:val="en-GB"/>
        </w:rPr>
        <w:t>Details of the goods/services paid for</w:t>
      </w:r>
    </w:p>
    <w:p w14:paraId="15BCF5F3" w14:textId="77777777" w:rsidR="00BD5659" w:rsidRPr="00FE508C" w:rsidRDefault="00BD5659" w:rsidP="003E2F61">
      <w:pPr>
        <w:pStyle w:val="ListParagraph"/>
        <w:numPr>
          <w:ilvl w:val="0"/>
          <w:numId w:val="28"/>
        </w:numPr>
        <w:ind w:left="851" w:right="554" w:hanging="284"/>
        <w:jc w:val="both"/>
        <w:rPr>
          <w:rFonts w:ascii="Arial" w:hAnsi="Arial" w:cs="Arial"/>
          <w:sz w:val="22"/>
          <w:szCs w:val="22"/>
          <w:lang w:val="en-GB"/>
        </w:rPr>
      </w:pPr>
      <w:r w:rsidRPr="00FE508C">
        <w:rPr>
          <w:rFonts w:ascii="Arial" w:hAnsi="Arial" w:cs="Arial"/>
          <w:sz w:val="22"/>
          <w:szCs w:val="22"/>
          <w:lang w:val="en-GB"/>
        </w:rPr>
        <w:t>Amount of the claim</w:t>
      </w:r>
    </w:p>
    <w:p w14:paraId="0D342CD8" w14:textId="77777777" w:rsidR="00BD5659" w:rsidRPr="00FE508C" w:rsidRDefault="00BD5659" w:rsidP="003E2F61">
      <w:pPr>
        <w:pStyle w:val="ListParagraph"/>
        <w:numPr>
          <w:ilvl w:val="0"/>
          <w:numId w:val="28"/>
        </w:numPr>
        <w:ind w:left="851" w:right="554" w:hanging="284"/>
        <w:jc w:val="both"/>
        <w:rPr>
          <w:rFonts w:ascii="Arial" w:hAnsi="Arial" w:cs="Arial"/>
          <w:sz w:val="22"/>
          <w:szCs w:val="22"/>
          <w:lang w:val="en-GB"/>
        </w:rPr>
      </w:pPr>
      <w:r w:rsidRPr="00FE508C">
        <w:rPr>
          <w:rFonts w:ascii="Arial" w:hAnsi="Arial" w:cs="Arial"/>
          <w:sz w:val="22"/>
          <w:szCs w:val="22"/>
          <w:lang w:val="en-GB"/>
        </w:rPr>
        <w:t>Total of the claim</w:t>
      </w:r>
    </w:p>
    <w:p w14:paraId="25A90B79" w14:textId="77777777" w:rsidR="002E7450" w:rsidRPr="00FE508C" w:rsidRDefault="00A466DB" w:rsidP="003E2F61">
      <w:pPr>
        <w:pStyle w:val="ListParagraph"/>
        <w:numPr>
          <w:ilvl w:val="0"/>
          <w:numId w:val="28"/>
        </w:numPr>
        <w:ind w:left="851" w:right="554" w:hanging="284"/>
        <w:jc w:val="both"/>
        <w:rPr>
          <w:rFonts w:ascii="Arial" w:hAnsi="Arial" w:cs="Arial"/>
          <w:sz w:val="22"/>
          <w:szCs w:val="22"/>
          <w:lang w:val="en-GB"/>
        </w:rPr>
      </w:pPr>
      <w:r w:rsidRPr="00FE508C">
        <w:rPr>
          <w:rFonts w:ascii="Arial" w:hAnsi="Arial" w:cs="Arial"/>
          <w:sz w:val="22"/>
          <w:szCs w:val="22"/>
          <w:lang w:val="en-GB"/>
        </w:rPr>
        <w:t>Full budget code</w:t>
      </w:r>
      <w:r w:rsidR="00BD5659" w:rsidRPr="00FE508C">
        <w:rPr>
          <w:rFonts w:ascii="Arial" w:hAnsi="Arial" w:cs="Arial"/>
          <w:sz w:val="22"/>
          <w:szCs w:val="22"/>
          <w:lang w:val="en-GB"/>
        </w:rPr>
        <w:t xml:space="preserve"> (RWK-</w:t>
      </w:r>
      <w:proofErr w:type="spellStart"/>
      <w:r w:rsidR="002E7450" w:rsidRPr="00FE508C">
        <w:rPr>
          <w:rFonts w:ascii="Arial" w:hAnsi="Arial" w:cs="Arial"/>
          <w:sz w:val="22"/>
          <w:szCs w:val="22"/>
          <w:lang w:val="en-GB"/>
        </w:rPr>
        <w:t>E</w:t>
      </w:r>
      <w:r w:rsidR="00BD5659" w:rsidRPr="00FE508C">
        <w:rPr>
          <w:rFonts w:ascii="Arial" w:hAnsi="Arial" w:cs="Arial"/>
          <w:sz w:val="22"/>
          <w:szCs w:val="22"/>
          <w:lang w:val="en-GB"/>
        </w:rPr>
        <w:t>xxxx</w:t>
      </w:r>
      <w:proofErr w:type="spellEnd"/>
      <w:r w:rsidR="00BD5659" w:rsidRPr="00FE508C">
        <w:rPr>
          <w:rFonts w:ascii="Arial" w:hAnsi="Arial" w:cs="Arial"/>
          <w:sz w:val="22"/>
          <w:szCs w:val="22"/>
          <w:lang w:val="en-GB"/>
        </w:rPr>
        <w:t>-</w:t>
      </w:r>
      <w:proofErr w:type="spellStart"/>
      <w:r w:rsidR="00BD5659" w:rsidRPr="00FE508C">
        <w:rPr>
          <w:rFonts w:ascii="Arial" w:hAnsi="Arial" w:cs="Arial"/>
          <w:sz w:val="22"/>
          <w:szCs w:val="22"/>
          <w:lang w:val="en-GB"/>
        </w:rPr>
        <w:t>xxxx</w:t>
      </w:r>
      <w:r w:rsidR="002E7450" w:rsidRPr="00FE508C">
        <w:rPr>
          <w:rFonts w:ascii="Arial" w:hAnsi="Arial" w:cs="Arial"/>
          <w:sz w:val="22"/>
          <w:szCs w:val="22"/>
          <w:lang w:val="en-GB"/>
        </w:rPr>
        <w:t>-xxxxx</w:t>
      </w:r>
      <w:proofErr w:type="spellEnd"/>
      <w:r w:rsidR="00BD5659" w:rsidRPr="00FE508C">
        <w:rPr>
          <w:rFonts w:ascii="Arial" w:hAnsi="Arial" w:cs="Arial"/>
          <w:sz w:val="22"/>
          <w:szCs w:val="22"/>
          <w:lang w:val="en-GB"/>
        </w:rPr>
        <w:t xml:space="preserve">).  </w:t>
      </w:r>
    </w:p>
    <w:p w14:paraId="6129F2DA" w14:textId="77777777" w:rsidR="00BD5659" w:rsidRPr="00FE508C" w:rsidRDefault="00BD5659" w:rsidP="003E2F61">
      <w:pPr>
        <w:pStyle w:val="ListParagraph"/>
        <w:numPr>
          <w:ilvl w:val="0"/>
          <w:numId w:val="28"/>
        </w:numPr>
        <w:ind w:left="851" w:right="554" w:hanging="284"/>
        <w:jc w:val="both"/>
        <w:rPr>
          <w:rFonts w:ascii="Arial" w:hAnsi="Arial" w:cs="Arial"/>
          <w:sz w:val="22"/>
          <w:szCs w:val="22"/>
          <w:lang w:val="en-GB"/>
        </w:rPr>
      </w:pPr>
      <w:r w:rsidRPr="00FE508C">
        <w:rPr>
          <w:rFonts w:ascii="Arial" w:hAnsi="Arial" w:cs="Arial"/>
          <w:sz w:val="22"/>
          <w:szCs w:val="22"/>
          <w:lang w:val="en-GB"/>
        </w:rPr>
        <w:t>Name of department</w:t>
      </w:r>
    </w:p>
    <w:p w14:paraId="2156837E" w14:textId="77777777" w:rsidR="00BD5659" w:rsidRPr="00FE508C" w:rsidRDefault="00A466DB" w:rsidP="003E2F61">
      <w:pPr>
        <w:pStyle w:val="ListParagraph"/>
        <w:numPr>
          <w:ilvl w:val="0"/>
          <w:numId w:val="28"/>
        </w:numPr>
        <w:ind w:left="851" w:right="554" w:hanging="284"/>
        <w:jc w:val="both"/>
        <w:rPr>
          <w:rFonts w:ascii="Arial" w:hAnsi="Arial" w:cs="Arial"/>
          <w:sz w:val="22"/>
          <w:szCs w:val="22"/>
          <w:lang w:val="en-GB"/>
        </w:rPr>
      </w:pPr>
      <w:r w:rsidRPr="00FE508C">
        <w:rPr>
          <w:rFonts w:ascii="Arial" w:hAnsi="Arial" w:cs="Arial"/>
          <w:sz w:val="22"/>
          <w:szCs w:val="22"/>
          <w:lang w:val="en-GB"/>
        </w:rPr>
        <w:t>Signed by an a</w:t>
      </w:r>
      <w:r w:rsidR="00BD5659" w:rsidRPr="00FE508C">
        <w:rPr>
          <w:rFonts w:ascii="Arial" w:hAnsi="Arial" w:cs="Arial"/>
          <w:sz w:val="22"/>
          <w:szCs w:val="22"/>
          <w:lang w:val="en-GB"/>
        </w:rPr>
        <w:t xml:space="preserve">uthorised </w:t>
      </w:r>
      <w:r w:rsidRPr="00FE508C">
        <w:rPr>
          <w:rFonts w:ascii="Arial" w:hAnsi="Arial" w:cs="Arial"/>
          <w:sz w:val="22"/>
          <w:szCs w:val="22"/>
          <w:lang w:val="en-GB"/>
        </w:rPr>
        <w:t>signatory</w:t>
      </w:r>
      <w:r w:rsidR="00BD5659" w:rsidRPr="00FE508C">
        <w:rPr>
          <w:rFonts w:ascii="Arial" w:hAnsi="Arial" w:cs="Arial"/>
          <w:sz w:val="22"/>
          <w:szCs w:val="22"/>
          <w:lang w:val="en-GB"/>
        </w:rPr>
        <w:t xml:space="preserve"> (authorising payment of petty cash to claimant) – Must be on the Authorised Signatories Database as a signatory for petty cash.</w:t>
      </w:r>
    </w:p>
    <w:p w14:paraId="0EFF3AA4" w14:textId="77777777" w:rsidR="00BD5659" w:rsidRPr="00FE508C" w:rsidRDefault="00A466DB" w:rsidP="003E2F61">
      <w:pPr>
        <w:pStyle w:val="ListParagraph"/>
        <w:numPr>
          <w:ilvl w:val="0"/>
          <w:numId w:val="28"/>
        </w:numPr>
        <w:ind w:left="851" w:right="554" w:hanging="284"/>
        <w:jc w:val="both"/>
        <w:rPr>
          <w:rFonts w:ascii="Arial" w:hAnsi="Arial" w:cs="Arial"/>
          <w:sz w:val="22"/>
          <w:szCs w:val="22"/>
          <w:lang w:val="en-GB"/>
        </w:rPr>
      </w:pPr>
      <w:r w:rsidRPr="00FE508C">
        <w:rPr>
          <w:rFonts w:ascii="Arial" w:hAnsi="Arial" w:cs="Arial"/>
          <w:sz w:val="22"/>
          <w:szCs w:val="22"/>
          <w:lang w:val="en-GB"/>
        </w:rPr>
        <w:t>Claimant’s s</w:t>
      </w:r>
      <w:r w:rsidR="00BD5659" w:rsidRPr="00FE508C">
        <w:rPr>
          <w:rFonts w:ascii="Arial" w:hAnsi="Arial" w:cs="Arial"/>
          <w:sz w:val="22"/>
          <w:szCs w:val="22"/>
          <w:lang w:val="en-GB"/>
        </w:rPr>
        <w:t>ignature</w:t>
      </w:r>
    </w:p>
    <w:p w14:paraId="70794C17" w14:textId="62E52301" w:rsidR="00BD5659" w:rsidRDefault="00767534" w:rsidP="003E2F61">
      <w:pPr>
        <w:pStyle w:val="ListParagraph"/>
        <w:numPr>
          <w:ilvl w:val="0"/>
          <w:numId w:val="28"/>
        </w:numPr>
        <w:ind w:left="851" w:right="554" w:hanging="284"/>
        <w:jc w:val="both"/>
        <w:rPr>
          <w:rFonts w:ascii="Arial" w:hAnsi="Arial" w:cs="Arial"/>
          <w:sz w:val="22"/>
          <w:szCs w:val="22"/>
          <w:lang w:val="en-GB"/>
        </w:rPr>
      </w:pPr>
      <w:r w:rsidRPr="00FE508C">
        <w:rPr>
          <w:rFonts w:ascii="Arial" w:hAnsi="Arial" w:cs="Arial"/>
          <w:sz w:val="22"/>
          <w:szCs w:val="22"/>
          <w:lang w:val="en-GB"/>
        </w:rPr>
        <w:t>Claimant’s n</w:t>
      </w:r>
      <w:r w:rsidR="00BD5659" w:rsidRPr="00FE508C">
        <w:rPr>
          <w:rFonts w:ascii="Arial" w:hAnsi="Arial" w:cs="Arial"/>
          <w:sz w:val="22"/>
          <w:szCs w:val="22"/>
          <w:lang w:val="en-GB"/>
        </w:rPr>
        <w:t>ame</w:t>
      </w:r>
    </w:p>
    <w:p w14:paraId="0B7CB615" w14:textId="0C953908" w:rsidR="00893C3B" w:rsidRDefault="00893C3B" w:rsidP="00893C3B">
      <w:pPr>
        <w:ind w:right="554"/>
        <w:jc w:val="both"/>
        <w:rPr>
          <w:rFonts w:ascii="Arial" w:hAnsi="Arial" w:cs="Arial"/>
          <w:sz w:val="22"/>
          <w:szCs w:val="22"/>
          <w:lang w:val="en-GB"/>
        </w:rPr>
      </w:pPr>
    </w:p>
    <w:p w14:paraId="152E51E2" w14:textId="2DCBDE88" w:rsidR="00893C3B" w:rsidRPr="00FE508C" w:rsidRDefault="00893C3B" w:rsidP="00893C3B">
      <w:pPr>
        <w:ind w:left="567" w:right="554" w:hanging="567"/>
        <w:jc w:val="both"/>
        <w:rPr>
          <w:rFonts w:ascii="Arial" w:hAnsi="Arial" w:cs="Arial"/>
          <w:sz w:val="22"/>
          <w:szCs w:val="22"/>
          <w:lang w:val="en-GB"/>
        </w:rPr>
      </w:pPr>
      <w:r w:rsidRPr="00FE508C">
        <w:rPr>
          <w:rFonts w:ascii="Arial" w:hAnsi="Arial" w:cs="Arial"/>
          <w:sz w:val="22"/>
          <w:szCs w:val="22"/>
          <w:lang w:val="en-GB"/>
        </w:rPr>
        <w:t>5.</w:t>
      </w:r>
      <w:r>
        <w:rPr>
          <w:rFonts w:ascii="Arial" w:hAnsi="Arial" w:cs="Arial"/>
          <w:sz w:val="22"/>
          <w:szCs w:val="22"/>
          <w:lang w:val="en-GB"/>
        </w:rPr>
        <w:t>2</w:t>
      </w:r>
      <w:r w:rsidRPr="00FE508C">
        <w:rPr>
          <w:rFonts w:ascii="Arial" w:hAnsi="Arial" w:cs="Arial"/>
          <w:sz w:val="22"/>
          <w:szCs w:val="22"/>
          <w:lang w:val="en-GB"/>
        </w:rPr>
        <w:tab/>
      </w:r>
      <w:r w:rsidRPr="00D419C9">
        <w:rPr>
          <w:rFonts w:ascii="Arial" w:hAnsi="Arial" w:cs="Arial"/>
          <w:sz w:val="22"/>
          <w:szCs w:val="22"/>
          <w:lang w:val="en-GB"/>
        </w:rPr>
        <w:t>Authorised signatories may only approve petty cash claims that they’re familiar with and relating to teams/budgets that they’re responsible for. Claims must not be approved for employees in other teams.</w:t>
      </w:r>
    </w:p>
    <w:p w14:paraId="53B9ACFD" w14:textId="77777777" w:rsidR="00893C3B" w:rsidRPr="00FE508C" w:rsidRDefault="00893C3B" w:rsidP="00893C3B">
      <w:pPr>
        <w:ind w:right="554"/>
        <w:jc w:val="both"/>
        <w:rPr>
          <w:rFonts w:ascii="Arial" w:hAnsi="Arial" w:cs="Arial"/>
          <w:sz w:val="22"/>
          <w:szCs w:val="22"/>
          <w:lang w:val="en-GB"/>
        </w:rPr>
      </w:pPr>
    </w:p>
    <w:p w14:paraId="7868F621" w14:textId="77777777" w:rsidR="003E2F61" w:rsidRPr="00FE508C" w:rsidRDefault="003E2F61" w:rsidP="00E20CAC">
      <w:pPr>
        <w:ind w:left="567" w:right="554" w:hanging="567"/>
        <w:jc w:val="both"/>
        <w:rPr>
          <w:rFonts w:ascii="Arial" w:hAnsi="Arial" w:cs="Arial"/>
          <w:sz w:val="22"/>
          <w:szCs w:val="22"/>
          <w:lang w:val="en-GB"/>
        </w:rPr>
      </w:pPr>
    </w:p>
    <w:p w14:paraId="6DB73FDB" w14:textId="0124E1B3" w:rsidR="00BD5659" w:rsidRPr="00FE508C" w:rsidRDefault="00131E90" w:rsidP="00E20CAC">
      <w:pPr>
        <w:pStyle w:val="Heading2"/>
        <w:spacing w:before="0" w:after="0"/>
        <w:ind w:left="567" w:right="554" w:hanging="567"/>
        <w:jc w:val="both"/>
        <w:rPr>
          <w:rFonts w:cs="Arial"/>
          <w:sz w:val="22"/>
          <w:szCs w:val="22"/>
          <w:lang w:val="en-GB"/>
        </w:rPr>
      </w:pPr>
      <w:r w:rsidRPr="00FE508C">
        <w:rPr>
          <w:rFonts w:cs="Arial"/>
          <w:b w:val="0"/>
          <w:i w:val="0"/>
          <w:sz w:val="22"/>
          <w:szCs w:val="22"/>
          <w:lang w:val="en-GB"/>
        </w:rPr>
        <w:t>6</w:t>
      </w:r>
      <w:r w:rsidR="00E20CAC" w:rsidRPr="00FE508C">
        <w:rPr>
          <w:rFonts w:cs="Arial"/>
          <w:b w:val="0"/>
          <w:i w:val="0"/>
          <w:sz w:val="22"/>
          <w:szCs w:val="22"/>
          <w:lang w:val="en-GB"/>
        </w:rPr>
        <w:t>.0</w:t>
      </w:r>
      <w:r w:rsidR="00E20CAC" w:rsidRPr="00FE508C">
        <w:rPr>
          <w:rFonts w:cs="Arial"/>
          <w:b w:val="0"/>
          <w:i w:val="0"/>
          <w:sz w:val="22"/>
          <w:szCs w:val="22"/>
          <w:lang w:val="en-GB"/>
        </w:rPr>
        <w:tab/>
      </w:r>
      <w:r w:rsidR="00BD5659" w:rsidRPr="00FE508C">
        <w:rPr>
          <w:rFonts w:cs="Arial"/>
          <w:i w:val="0"/>
          <w:sz w:val="22"/>
          <w:szCs w:val="22"/>
          <w:lang w:val="en-GB"/>
        </w:rPr>
        <w:t>How is the Petty Cash Payment made?</w:t>
      </w:r>
    </w:p>
    <w:p w14:paraId="2A1995BE" w14:textId="77777777" w:rsidR="00296AED" w:rsidRPr="00FE508C" w:rsidRDefault="00296AED" w:rsidP="00E20CAC">
      <w:pPr>
        <w:ind w:left="567" w:right="554" w:hanging="567"/>
        <w:jc w:val="both"/>
        <w:rPr>
          <w:rFonts w:ascii="Arial" w:hAnsi="Arial" w:cs="Arial"/>
          <w:sz w:val="22"/>
          <w:szCs w:val="22"/>
          <w:lang w:val="en-GB"/>
        </w:rPr>
      </w:pPr>
    </w:p>
    <w:p w14:paraId="32926421" w14:textId="7EF33EC7" w:rsidR="00296AED" w:rsidRPr="00FE508C" w:rsidRDefault="00131E90" w:rsidP="00E20CAC">
      <w:pPr>
        <w:autoSpaceDE w:val="0"/>
        <w:autoSpaceDN w:val="0"/>
        <w:adjustRightInd w:val="0"/>
        <w:ind w:left="567" w:right="554" w:hanging="567"/>
        <w:jc w:val="both"/>
        <w:rPr>
          <w:rFonts w:ascii="Arial" w:hAnsi="Arial" w:cs="Arial"/>
          <w:sz w:val="22"/>
          <w:szCs w:val="22"/>
          <w:lang w:val="en-GB"/>
        </w:rPr>
      </w:pPr>
      <w:r w:rsidRPr="00FE508C">
        <w:rPr>
          <w:rFonts w:ascii="Arial" w:hAnsi="Arial" w:cs="Arial"/>
          <w:sz w:val="22"/>
          <w:szCs w:val="22"/>
          <w:lang w:val="en-GB"/>
        </w:rPr>
        <w:t>6</w:t>
      </w:r>
      <w:r w:rsidR="00E20CAC" w:rsidRPr="00FE508C">
        <w:rPr>
          <w:rFonts w:ascii="Arial" w:hAnsi="Arial" w:cs="Arial"/>
          <w:sz w:val="22"/>
          <w:szCs w:val="22"/>
          <w:lang w:val="en-GB"/>
        </w:rPr>
        <w:t>.1</w:t>
      </w:r>
      <w:r w:rsidR="00E20CAC" w:rsidRPr="00FE508C">
        <w:rPr>
          <w:rFonts w:ascii="Arial" w:hAnsi="Arial" w:cs="Arial"/>
          <w:sz w:val="22"/>
          <w:szCs w:val="22"/>
          <w:lang w:val="en-GB"/>
        </w:rPr>
        <w:tab/>
      </w:r>
      <w:r w:rsidR="00296AED" w:rsidRPr="00FE508C">
        <w:rPr>
          <w:rFonts w:ascii="Arial" w:hAnsi="Arial" w:cs="Arial"/>
          <w:sz w:val="22"/>
          <w:szCs w:val="22"/>
          <w:lang w:val="en-GB"/>
        </w:rPr>
        <w:t xml:space="preserve">The claimant presents the completed PCV with the </w:t>
      </w:r>
      <w:r w:rsidR="00296AED" w:rsidRPr="00FE508C">
        <w:rPr>
          <w:rFonts w:ascii="Arial" w:hAnsi="Arial" w:cs="Arial"/>
          <w:b/>
          <w:bCs/>
          <w:sz w:val="22"/>
          <w:szCs w:val="22"/>
          <w:lang w:val="en-GB"/>
        </w:rPr>
        <w:t xml:space="preserve">original receipt </w:t>
      </w:r>
      <w:r w:rsidR="00296AED" w:rsidRPr="00FE508C">
        <w:rPr>
          <w:rFonts w:ascii="Arial" w:hAnsi="Arial" w:cs="Arial"/>
          <w:sz w:val="22"/>
          <w:szCs w:val="22"/>
          <w:lang w:val="en-GB"/>
        </w:rPr>
        <w:t>to the Cashier who reimburses it from the petty cash box. Should the original be required for the guarantee, please bring the cashier the original and a copy of the original. The cashier will mark the original as paid from petty cash and date and initial it. The cashier will then certify the copy and mark it that the original was seen and marked.</w:t>
      </w:r>
    </w:p>
    <w:p w14:paraId="3518121E" w14:textId="77777777" w:rsidR="00E20CAC" w:rsidRPr="00FE508C" w:rsidRDefault="00E20CAC" w:rsidP="00E20CAC">
      <w:pPr>
        <w:autoSpaceDE w:val="0"/>
        <w:autoSpaceDN w:val="0"/>
        <w:adjustRightInd w:val="0"/>
        <w:ind w:left="567" w:right="554" w:hanging="567"/>
        <w:jc w:val="both"/>
        <w:rPr>
          <w:rFonts w:ascii="Arial" w:hAnsi="Arial" w:cs="Arial"/>
          <w:sz w:val="22"/>
          <w:szCs w:val="22"/>
          <w:lang w:val="en-GB"/>
        </w:rPr>
      </w:pPr>
    </w:p>
    <w:p w14:paraId="777BD15A" w14:textId="54BC65AF" w:rsidR="00296AED" w:rsidRPr="00FE508C" w:rsidRDefault="00131E90" w:rsidP="00E20CAC">
      <w:pPr>
        <w:autoSpaceDE w:val="0"/>
        <w:autoSpaceDN w:val="0"/>
        <w:adjustRightInd w:val="0"/>
        <w:ind w:left="567" w:right="554" w:hanging="567"/>
        <w:jc w:val="both"/>
        <w:rPr>
          <w:rFonts w:ascii="Arial" w:hAnsi="Arial" w:cs="Arial"/>
          <w:sz w:val="22"/>
          <w:szCs w:val="22"/>
          <w:lang w:val="en-GB"/>
        </w:rPr>
      </w:pPr>
      <w:r w:rsidRPr="00FE508C">
        <w:rPr>
          <w:rFonts w:ascii="Arial" w:hAnsi="Arial" w:cs="Arial"/>
          <w:sz w:val="22"/>
          <w:szCs w:val="22"/>
          <w:lang w:val="en-GB"/>
        </w:rPr>
        <w:t>6</w:t>
      </w:r>
      <w:r w:rsidR="00E20CAC" w:rsidRPr="00FE508C">
        <w:rPr>
          <w:rFonts w:ascii="Arial" w:hAnsi="Arial" w:cs="Arial"/>
          <w:sz w:val="22"/>
          <w:szCs w:val="22"/>
          <w:lang w:val="en-GB"/>
        </w:rPr>
        <w:t>.2</w:t>
      </w:r>
      <w:r w:rsidR="00E20CAC" w:rsidRPr="00FE508C">
        <w:rPr>
          <w:rFonts w:ascii="Arial" w:hAnsi="Arial" w:cs="Arial"/>
          <w:sz w:val="22"/>
          <w:szCs w:val="22"/>
          <w:lang w:val="en-GB"/>
        </w:rPr>
        <w:tab/>
      </w:r>
      <w:r w:rsidR="0067185A">
        <w:rPr>
          <w:rFonts w:ascii="Arial" w:hAnsi="Arial" w:cs="Arial"/>
          <w:sz w:val="22"/>
          <w:szCs w:val="22"/>
          <w:lang w:val="en-GB"/>
        </w:rPr>
        <w:t>Where</w:t>
      </w:r>
      <w:r w:rsidR="000B38EC">
        <w:rPr>
          <w:rFonts w:ascii="Arial" w:hAnsi="Arial" w:cs="Arial"/>
          <w:sz w:val="22"/>
          <w:szCs w:val="22"/>
          <w:lang w:val="en-GB"/>
        </w:rPr>
        <w:t xml:space="preserve"> goods </w:t>
      </w:r>
      <w:r w:rsidR="0067185A">
        <w:rPr>
          <w:rFonts w:ascii="Arial" w:hAnsi="Arial" w:cs="Arial"/>
          <w:sz w:val="22"/>
          <w:szCs w:val="22"/>
          <w:lang w:val="en-GB"/>
        </w:rPr>
        <w:t>need to</w:t>
      </w:r>
      <w:r w:rsidR="000B38EC">
        <w:rPr>
          <w:rFonts w:ascii="Arial" w:hAnsi="Arial" w:cs="Arial"/>
          <w:sz w:val="22"/>
          <w:szCs w:val="22"/>
          <w:lang w:val="en-GB"/>
        </w:rPr>
        <w:t xml:space="preserve"> be</w:t>
      </w:r>
      <w:r w:rsidR="00296AED" w:rsidRPr="00FE508C">
        <w:rPr>
          <w:rFonts w:ascii="Arial" w:hAnsi="Arial" w:cs="Arial"/>
          <w:sz w:val="22"/>
          <w:szCs w:val="22"/>
          <w:lang w:val="en-GB"/>
        </w:rPr>
        <w:t xml:space="preserve"> purchased</w:t>
      </w:r>
      <w:r w:rsidR="000B38EC">
        <w:rPr>
          <w:rFonts w:ascii="Arial" w:hAnsi="Arial" w:cs="Arial"/>
          <w:sz w:val="22"/>
          <w:szCs w:val="22"/>
          <w:lang w:val="en-GB"/>
        </w:rPr>
        <w:t xml:space="preserve"> on-line</w:t>
      </w:r>
      <w:r w:rsidR="00296AED" w:rsidRPr="00FE508C">
        <w:rPr>
          <w:rFonts w:ascii="Arial" w:hAnsi="Arial" w:cs="Arial"/>
          <w:sz w:val="22"/>
          <w:szCs w:val="22"/>
          <w:lang w:val="en-GB"/>
        </w:rPr>
        <w:t xml:space="preserve"> </w:t>
      </w:r>
      <w:r w:rsidR="0067185A">
        <w:rPr>
          <w:rFonts w:ascii="Arial" w:hAnsi="Arial" w:cs="Arial"/>
          <w:sz w:val="22"/>
          <w:szCs w:val="22"/>
          <w:lang w:val="en-GB"/>
        </w:rPr>
        <w:t>by use of</w:t>
      </w:r>
      <w:r w:rsidR="00296AED" w:rsidRPr="00FE508C">
        <w:rPr>
          <w:rFonts w:ascii="Arial" w:hAnsi="Arial" w:cs="Arial"/>
          <w:sz w:val="22"/>
          <w:szCs w:val="22"/>
          <w:lang w:val="en-GB"/>
        </w:rPr>
        <w:t xml:space="preserve"> a credit card, the receipt showing the actual items purchased must be attached rather than the part of the receipt with just the total charged to the card.</w:t>
      </w:r>
      <w:r w:rsidR="00D41E89" w:rsidRPr="00FE508C">
        <w:rPr>
          <w:rFonts w:ascii="Arial" w:hAnsi="Arial" w:cs="Arial"/>
          <w:sz w:val="22"/>
          <w:szCs w:val="22"/>
          <w:lang w:val="en-GB"/>
        </w:rPr>
        <w:t xml:space="preserve"> </w:t>
      </w:r>
      <w:r w:rsidR="0067185A">
        <w:rPr>
          <w:rFonts w:ascii="Arial" w:hAnsi="Arial" w:cs="Arial"/>
          <w:sz w:val="22"/>
          <w:szCs w:val="22"/>
          <w:lang w:val="en-GB"/>
        </w:rPr>
        <w:t>A</w:t>
      </w:r>
      <w:r w:rsidR="00D41E89" w:rsidRPr="00FE508C">
        <w:rPr>
          <w:rFonts w:ascii="Arial" w:hAnsi="Arial" w:cs="Arial"/>
          <w:sz w:val="22"/>
          <w:szCs w:val="22"/>
          <w:lang w:val="en-GB"/>
        </w:rPr>
        <w:t xml:space="preserve"> dispatch/delivery note must be provided</w:t>
      </w:r>
      <w:r w:rsidR="0067185A">
        <w:rPr>
          <w:rFonts w:ascii="Arial" w:hAnsi="Arial" w:cs="Arial"/>
          <w:sz w:val="22"/>
          <w:szCs w:val="22"/>
          <w:lang w:val="en-GB"/>
        </w:rPr>
        <w:t xml:space="preserve"> for the on line purchase</w:t>
      </w:r>
      <w:r w:rsidR="00D41E89" w:rsidRPr="00FE508C">
        <w:rPr>
          <w:rFonts w:ascii="Arial" w:hAnsi="Arial" w:cs="Arial"/>
          <w:sz w:val="22"/>
          <w:szCs w:val="22"/>
          <w:lang w:val="en-GB"/>
        </w:rPr>
        <w:t xml:space="preserve"> before reimbursement will be made.</w:t>
      </w:r>
    </w:p>
    <w:p w14:paraId="641B5C55" w14:textId="77777777" w:rsidR="00296AED" w:rsidRPr="00FE508C" w:rsidRDefault="00296AED" w:rsidP="00E20CAC">
      <w:pPr>
        <w:autoSpaceDE w:val="0"/>
        <w:autoSpaceDN w:val="0"/>
        <w:adjustRightInd w:val="0"/>
        <w:ind w:left="567" w:right="554" w:hanging="567"/>
        <w:jc w:val="both"/>
        <w:rPr>
          <w:rFonts w:ascii="Arial" w:hAnsi="Arial" w:cs="Arial"/>
          <w:sz w:val="22"/>
          <w:szCs w:val="22"/>
          <w:lang w:val="en-GB"/>
        </w:rPr>
      </w:pPr>
    </w:p>
    <w:p w14:paraId="08B225CA" w14:textId="5A95C683" w:rsidR="002673EC" w:rsidRPr="00FE508C" w:rsidRDefault="00131E90" w:rsidP="00E20CAC">
      <w:pPr>
        <w:autoSpaceDE w:val="0"/>
        <w:autoSpaceDN w:val="0"/>
        <w:adjustRightInd w:val="0"/>
        <w:ind w:left="567" w:right="554" w:hanging="567"/>
        <w:jc w:val="both"/>
        <w:rPr>
          <w:rFonts w:ascii="Arial" w:hAnsi="Arial" w:cs="Arial"/>
          <w:sz w:val="22"/>
          <w:szCs w:val="22"/>
          <w:lang w:val="en-GB"/>
        </w:rPr>
      </w:pPr>
      <w:r w:rsidRPr="00FE508C">
        <w:rPr>
          <w:rFonts w:ascii="Arial" w:hAnsi="Arial" w:cs="Arial"/>
          <w:sz w:val="22"/>
          <w:szCs w:val="22"/>
          <w:lang w:val="en-GB"/>
        </w:rPr>
        <w:t>6</w:t>
      </w:r>
      <w:r w:rsidR="00E20CAC" w:rsidRPr="00FE508C">
        <w:rPr>
          <w:rFonts w:ascii="Arial" w:hAnsi="Arial" w:cs="Arial"/>
          <w:sz w:val="22"/>
          <w:szCs w:val="22"/>
          <w:lang w:val="en-GB"/>
        </w:rPr>
        <w:t>.3</w:t>
      </w:r>
      <w:r w:rsidR="00E20CAC" w:rsidRPr="00FE508C">
        <w:rPr>
          <w:rFonts w:ascii="Arial" w:hAnsi="Arial" w:cs="Arial"/>
          <w:sz w:val="22"/>
          <w:szCs w:val="22"/>
          <w:lang w:val="en-GB"/>
        </w:rPr>
        <w:tab/>
      </w:r>
      <w:r w:rsidR="00B96A37" w:rsidRPr="00FE508C">
        <w:rPr>
          <w:rFonts w:ascii="Arial" w:hAnsi="Arial" w:cs="Arial"/>
          <w:sz w:val="22"/>
          <w:szCs w:val="22"/>
          <w:lang w:val="en-GB"/>
        </w:rPr>
        <w:t>Prior to making the reimbursement t</w:t>
      </w:r>
      <w:r w:rsidR="00296AED" w:rsidRPr="00FE508C">
        <w:rPr>
          <w:rFonts w:ascii="Arial" w:hAnsi="Arial" w:cs="Arial"/>
          <w:sz w:val="22"/>
          <w:szCs w:val="22"/>
          <w:lang w:val="en-GB"/>
        </w:rPr>
        <w:t xml:space="preserve">he Cashier </w:t>
      </w:r>
      <w:r w:rsidR="0018129A" w:rsidRPr="00FE508C">
        <w:rPr>
          <w:rFonts w:ascii="Arial" w:hAnsi="Arial" w:cs="Arial"/>
          <w:sz w:val="22"/>
          <w:szCs w:val="22"/>
          <w:lang w:val="en-GB"/>
        </w:rPr>
        <w:t xml:space="preserve">will check </w:t>
      </w:r>
      <w:r w:rsidR="00B96A37" w:rsidRPr="00FE508C">
        <w:rPr>
          <w:rFonts w:ascii="Arial" w:hAnsi="Arial" w:cs="Arial"/>
          <w:sz w:val="22"/>
          <w:szCs w:val="22"/>
          <w:lang w:val="en-GB"/>
        </w:rPr>
        <w:t xml:space="preserve">the claim </w:t>
      </w:r>
      <w:r w:rsidR="0018129A" w:rsidRPr="00FE508C">
        <w:rPr>
          <w:rFonts w:ascii="Arial" w:hAnsi="Arial" w:cs="Arial"/>
          <w:sz w:val="22"/>
          <w:szCs w:val="22"/>
          <w:lang w:val="en-GB"/>
        </w:rPr>
        <w:t>for arithmetical accuracy, proper authorisation, completeness of supporting documentation</w:t>
      </w:r>
    </w:p>
    <w:p w14:paraId="356061FE" w14:textId="77777777" w:rsidR="00317688" w:rsidRPr="00FE508C" w:rsidRDefault="00317688" w:rsidP="00E20CAC">
      <w:pPr>
        <w:autoSpaceDE w:val="0"/>
        <w:autoSpaceDN w:val="0"/>
        <w:adjustRightInd w:val="0"/>
        <w:ind w:left="567" w:right="554" w:hanging="567"/>
        <w:jc w:val="both"/>
        <w:rPr>
          <w:rFonts w:ascii="Arial" w:hAnsi="Arial" w:cs="Arial"/>
          <w:sz w:val="22"/>
          <w:szCs w:val="22"/>
          <w:lang w:val="en-GB"/>
        </w:rPr>
      </w:pPr>
    </w:p>
    <w:p w14:paraId="4D9C1C2C" w14:textId="34379B0A" w:rsidR="00317688" w:rsidRPr="00FE508C" w:rsidRDefault="00131E90" w:rsidP="00E20CAC">
      <w:pPr>
        <w:ind w:left="567" w:right="554" w:hanging="567"/>
        <w:jc w:val="both"/>
        <w:rPr>
          <w:rFonts w:ascii="Arial" w:hAnsi="Arial" w:cs="Arial"/>
          <w:sz w:val="22"/>
          <w:szCs w:val="22"/>
        </w:rPr>
      </w:pPr>
      <w:r w:rsidRPr="00FE508C">
        <w:rPr>
          <w:rFonts w:ascii="Arial" w:hAnsi="Arial" w:cs="Arial"/>
          <w:sz w:val="22"/>
          <w:szCs w:val="22"/>
        </w:rPr>
        <w:t>6</w:t>
      </w:r>
      <w:r w:rsidR="00E20CAC" w:rsidRPr="00FE508C">
        <w:rPr>
          <w:rFonts w:ascii="Arial" w:hAnsi="Arial" w:cs="Arial"/>
          <w:sz w:val="22"/>
          <w:szCs w:val="22"/>
        </w:rPr>
        <w:t>4</w:t>
      </w:r>
      <w:r w:rsidR="00E20CAC" w:rsidRPr="00FE508C">
        <w:rPr>
          <w:rFonts w:ascii="Arial" w:hAnsi="Arial" w:cs="Arial"/>
          <w:sz w:val="22"/>
          <w:szCs w:val="22"/>
        </w:rPr>
        <w:tab/>
      </w:r>
      <w:r w:rsidR="00317688" w:rsidRPr="00FE508C">
        <w:rPr>
          <w:rFonts w:ascii="Arial" w:hAnsi="Arial" w:cs="Arial"/>
          <w:sz w:val="22"/>
          <w:szCs w:val="22"/>
        </w:rPr>
        <w:t>The cashier can defer payment on any claim that is thought to be inappropriate Trust expenditure until the matter has been referred to the Deputy Director of Finance or Director of Finance for a final decision.</w:t>
      </w:r>
    </w:p>
    <w:p w14:paraId="78F1A816" w14:textId="77777777" w:rsidR="003E2F61" w:rsidRPr="00FE508C" w:rsidRDefault="003E2F61" w:rsidP="00E20CAC">
      <w:pPr>
        <w:ind w:left="567" w:right="554" w:hanging="567"/>
        <w:jc w:val="both"/>
        <w:rPr>
          <w:rFonts w:ascii="Arial" w:hAnsi="Arial" w:cs="Arial"/>
          <w:sz w:val="22"/>
          <w:szCs w:val="22"/>
        </w:rPr>
      </w:pPr>
    </w:p>
    <w:p w14:paraId="69CA479B" w14:textId="5443A759" w:rsidR="002673EC" w:rsidRPr="00FE508C" w:rsidRDefault="00131E90" w:rsidP="00E20CAC">
      <w:pPr>
        <w:pStyle w:val="Heading2"/>
        <w:spacing w:before="0" w:after="0"/>
        <w:ind w:left="567" w:right="554" w:hanging="567"/>
        <w:jc w:val="both"/>
        <w:rPr>
          <w:rFonts w:cs="Arial"/>
          <w:sz w:val="22"/>
          <w:szCs w:val="22"/>
          <w:lang w:val="en-GB"/>
        </w:rPr>
      </w:pPr>
      <w:r w:rsidRPr="00FE508C">
        <w:rPr>
          <w:rFonts w:cs="Arial"/>
          <w:b w:val="0"/>
          <w:i w:val="0"/>
          <w:sz w:val="22"/>
          <w:szCs w:val="22"/>
          <w:lang w:val="en-GB"/>
        </w:rPr>
        <w:t>7</w:t>
      </w:r>
      <w:r w:rsidR="00E20CAC" w:rsidRPr="00FE508C">
        <w:rPr>
          <w:rFonts w:cs="Arial"/>
          <w:b w:val="0"/>
          <w:i w:val="0"/>
          <w:sz w:val="22"/>
          <w:szCs w:val="22"/>
          <w:lang w:val="en-GB"/>
        </w:rPr>
        <w:t>.0</w:t>
      </w:r>
      <w:r w:rsidR="00E20CAC" w:rsidRPr="00FE508C">
        <w:rPr>
          <w:rFonts w:cs="Arial"/>
          <w:b w:val="0"/>
          <w:i w:val="0"/>
          <w:sz w:val="22"/>
          <w:szCs w:val="22"/>
          <w:lang w:val="en-GB"/>
        </w:rPr>
        <w:tab/>
      </w:r>
      <w:r w:rsidR="002673EC" w:rsidRPr="00FE508C">
        <w:rPr>
          <w:rFonts w:cs="Arial"/>
          <w:i w:val="0"/>
          <w:sz w:val="22"/>
          <w:szCs w:val="22"/>
          <w:lang w:val="en-GB"/>
        </w:rPr>
        <w:t>A</w:t>
      </w:r>
      <w:r w:rsidR="0034621F" w:rsidRPr="00FE508C">
        <w:rPr>
          <w:rFonts w:cs="Arial"/>
          <w:i w:val="0"/>
          <w:sz w:val="22"/>
          <w:szCs w:val="22"/>
          <w:lang w:val="en-GB"/>
        </w:rPr>
        <w:t>d</w:t>
      </w:r>
      <w:r w:rsidR="002673EC" w:rsidRPr="00FE508C">
        <w:rPr>
          <w:rFonts w:cs="Arial"/>
          <w:i w:val="0"/>
          <w:sz w:val="22"/>
          <w:szCs w:val="22"/>
          <w:lang w:val="en-GB"/>
        </w:rPr>
        <w:t>vances</w:t>
      </w:r>
    </w:p>
    <w:p w14:paraId="1029E9A4" w14:textId="77777777" w:rsidR="002673EC" w:rsidRPr="00FE508C" w:rsidRDefault="002673EC" w:rsidP="00E20CAC">
      <w:pPr>
        <w:ind w:left="567" w:right="554" w:hanging="567"/>
        <w:jc w:val="both"/>
        <w:rPr>
          <w:rFonts w:ascii="Arial" w:hAnsi="Arial" w:cs="Arial"/>
          <w:sz w:val="22"/>
          <w:szCs w:val="22"/>
          <w:lang w:val="en-GB"/>
        </w:rPr>
      </w:pPr>
    </w:p>
    <w:p w14:paraId="32F4F45F" w14:textId="4277DD92" w:rsidR="002673EC" w:rsidRPr="00FE508C" w:rsidRDefault="00131E90" w:rsidP="00E20CAC">
      <w:pPr>
        <w:ind w:left="567" w:right="554" w:hanging="567"/>
        <w:jc w:val="both"/>
        <w:rPr>
          <w:rFonts w:ascii="Arial" w:hAnsi="Arial" w:cs="Arial"/>
          <w:sz w:val="22"/>
          <w:szCs w:val="22"/>
        </w:rPr>
      </w:pPr>
      <w:r w:rsidRPr="00FE508C">
        <w:rPr>
          <w:rFonts w:ascii="Arial" w:hAnsi="Arial" w:cs="Arial"/>
          <w:sz w:val="22"/>
          <w:szCs w:val="22"/>
        </w:rPr>
        <w:t>7</w:t>
      </w:r>
      <w:r w:rsidR="00E20CAC" w:rsidRPr="00FE508C">
        <w:rPr>
          <w:rFonts w:ascii="Arial" w:hAnsi="Arial" w:cs="Arial"/>
          <w:sz w:val="22"/>
          <w:szCs w:val="22"/>
        </w:rPr>
        <w:t>.1</w:t>
      </w:r>
      <w:r w:rsidR="00E20CAC" w:rsidRPr="00FE508C">
        <w:rPr>
          <w:rFonts w:ascii="Arial" w:hAnsi="Arial" w:cs="Arial"/>
          <w:sz w:val="22"/>
          <w:szCs w:val="22"/>
        </w:rPr>
        <w:tab/>
      </w:r>
      <w:r w:rsidR="002673EC" w:rsidRPr="00FE508C">
        <w:rPr>
          <w:rFonts w:ascii="Arial" w:hAnsi="Arial" w:cs="Arial"/>
          <w:sz w:val="22"/>
          <w:szCs w:val="22"/>
        </w:rPr>
        <w:t xml:space="preserve">Any </w:t>
      </w:r>
      <w:r w:rsidR="00433D7D" w:rsidRPr="00FE508C">
        <w:rPr>
          <w:rFonts w:ascii="Arial" w:hAnsi="Arial" w:cs="Arial"/>
          <w:sz w:val="22"/>
          <w:szCs w:val="22"/>
        </w:rPr>
        <w:t>advances above</w:t>
      </w:r>
      <w:r w:rsidR="00EC1F92">
        <w:rPr>
          <w:rFonts w:ascii="Arial" w:hAnsi="Arial" w:cs="Arial"/>
          <w:sz w:val="22"/>
          <w:szCs w:val="22"/>
        </w:rPr>
        <w:t xml:space="preserve"> £10</w:t>
      </w:r>
      <w:r w:rsidR="00193946">
        <w:rPr>
          <w:rFonts w:ascii="Arial" w:hAnsi="Arial" w:cs="Arial"/>
          <w:sz w:val="22"/>
          <w:szCs w:val="22"/>
        </w:rPr>
        <w:t>0</w:t>
      </w:r>
      <w:r w:rsidR="002673EC" w:rsidRPr="00FE508C">
        <w:rPr>
          <w:rFonts w:ascii="Arial" w:hAnsi="Arial" w:cs="Arial"/>
          <w:sz w:val="22"/>
          <w:szCs w:val="22"/>
        </w:rPr>
        <w:t xml:space="preserve"> must be approved by the locality Finance Manager. The </w:t>
      </w:r>
      <w:r w:rsidR="003C31D4" w:rsidRPr="00FE508C">
        <w:rPr>
          <w:rFonts w:ascii="Arial" w:hAnsi="Arial" w:cs="Arial"/>
          <w:sz w:val="22"/>
          <w:szCs w:val="22"/>
        </w:rPr>
        <w:t xml:space="preserve">money </w:t>
      </w:r>
      <w:r w:rsidR="002673EC" w:rsidRPr="00FE508C">
        <w:rPr>
          <w:rFonts w:ascii="Arial" w:hAnsi="Arial" w:cs="Arial"/>
          <w:sz w:val="22"/>
          <w:szCs w:val="22"/>
        </w:rPr>
        <w:t xml:space="preserve">should only be spent </w:t>
      </w:r>
      <w:r w:rsidR="00433D7D" w:rsidRPr="00FE508C">
        <w:rPr>
          <w:rFonts w:ascii="Arial" w:hAnsi="Arial" w:cs="Arial"/>
          <w:sz w:val="22"/>
          <w:szCs w:val="22"/>
        </w:rPr>
        <w:t xml:space="preserve">on </w:t>
      </w:r>
      <w:r w:rsidR="002673EC" w:rsidRPr="00FE508C">
        <w:rPr>
          <w:rFonts w:ascii="Arial" w:hAnsi="Arial" w:cs="Arial"/>
          <w:sz w:val="22"/>
          <w:szCs w:val="22"/>
        </w:rPr>
        <w:t xml:space="preserve">what has been requested, collected only prior to being spent and receipts </w:t>
      </w:r>
      <w:r w:rsidR="002673EC" w:rsidRPr="00FE508C">
        <w:rPr>
          <w:rFonts w:ascii="Arial" w:hAnsi="Arial" w:cs="Arial"/>
          <w:b/>
          <w:sz w:val="22"/>
          <w:szCs w:val="22"/>
        </w:rPr>
        <w:t>MUST</w:t>
      </w:r>
      <w:r w:rsidR="002673EC" w:rsidRPr="00FE508C">
        <w:rPr>
          <w:rFonts w:ascii="Arial" w:hAnsi="Arial" w:cs="Arial"/>
          <w:sz w:val="22"/>
          <w:szCs w:val="22"/>
        </w:rPr>
        <w:t xml:space="preserve"> be returned within </w:t>
      </w:r>
      <w:r w:rsidR="002673EC" w:rsidRPr="00FE508C">
        <w:rPr>
          <w:rFonts w:ascii="Arial" w:hAnsi="Arial" w:cs="Arial"/>
          <w:b/>
          <w:sz w:val="22"/>
          <w:szCs w:val="22"/>
          <w:u w:val="single"/>
        </w:rPr>
        <w:t>5 workings days</w:t>
      </w:r>
      <w:r w:rsidR="002673EC" w:rsidRPr="00FE508C">
        <w:rPr>
          <w:rFonts w:ascii="Arial" w:hAnsi="Arial" w:cs="Arial"/>
          <w:sz w:val="22"/>
          <w:szCs w:val="22"/>
        </w:rPr>
        <w:t xml:space="preserve"> of issue.</w:t>
      </w:r>
    </w:p>
    <w:p w14:paraId="7A4FB866" w14:textId="77777777" w:rsidR="002673EC" w:rsidRPr="00FE508C" w:rsidRDefault="002673EC" w:rsidP="00E20CAC">
      <w:pPr>
        <w:ind w:left="567" w:right="554" w:hanging="567"/>
        <w:jc w:val="both"/>
        <w:rPr>
          <w:rFonts w:ascii="Arial" w:hAnsi="Arial" w:cs="Arial"/>
          <w:sz w:val="22"/>
          <w:szCs w:val="22"/>
        </w:rPr>
      </w:pPr>
    </w:p>
    <w:p w14:paraId="7DC00A15" w14:textId="0B7BF485" w:rsidR="002673EC" w:rsidRPr="00FE508C" w:rsidRDefault="00131E90" w:rsidP="00E20CAC">
      <w:pPr>
        <w:ind w:left="567" w:right="554" w:hanging="567"/>
        <w:jc w:val="both"/>
        <w:rPr>
          <w:rFonts w:ascii="Arial" w:hAnsi="Arial" w:cs="Arial"/>
          <w:sz w:val="22"/>
          <w:szCs w:val="22"/>
        </w:rPr>
      </w:pPr>
      <w:r w:rsidRPr="00FE508C">
        <w:rPr>
          <w:rFonts w:ascii="Arial" w:hAnsi="Arial" w:cs="Arial"/>
          <w:sz w:val="22"/>
          <w:szCs w:val="22"/>
        </w:rPr>
        <w:t>7</w:t>
      </w:r>
      <w:r w:rsidR="00E20CAC" w:rsidRPr="00FE508C">
        <w:rPr>
          <w:rFonts w:ascii="Arial" w:hAnsi="Arial" w:cs="Arial"/>
          <w:sz w:val="22"/>
          <w:szCs w:val="22"/>
        </w:rPr>
        <w:t>.2</w:t>
      </w:r>
      <w:r w:rsidR="00E20CAC" w:rsidRPr="00FE508C">
        <w:rPr>
          <w:rFonts w:ascii="Arial" w:hAnsi="Arial" w:cs="Arial"/>
          <w:sz w:val="22"/>
          <w:szCs w:val="22"/>
        </w:rPr>
        <w:tab/>
      </w:r>
      <w:r w:rsidR="003C31D4" w:rsidRPr="00FE508C">
        <w:rPr>
          <w:rFonts w:ascii="Arial" w:hAnsi="Arial" w:cs="Arial"/>
          <w:sz w:val="22"/>
          <w:szCs w:val="22"/>
        </w:rPr>
        <w:t>F</w:t>
      </w:r>
      <w:r w:rsidR="002673EC" w:rsidRPr="00FE508C">
        <w:rPr>
          <w:rFonts w:ascii="Arial" w:hAnsi="Arial" w:cs="Arial"/>
          <w:sz w:val="22"/>
          <w:szCs w:val="22"/>
        </w:rPr>
        <w:t>urther advances are prohibited</w:t>
      </w:r>
      <w:r w:rsidR="00437EA1" w:rsidRPr="00FE508C">
        <w:rPr>
          <w:rFonts w:ascii="Arial" w:hAnsi="Arial" w:cs="Arial"/>
          <w:sz w:val="22"/>
          <w:szCs w:val="22"/>
        </w:rPr>
        <w:t xml:space="preserve"> until receipts have been returned for any previous advances.</w:t>
      </w:r>
    </w:p>
    <w:p w14:paraId="4B4FC895" w14:textId="77777777" w:rsidR="00633202" w:rsidRPr="00FE508C" w:rsidRDefault="00633202" w:rsidP="00E20CAC">
      <w:pPr>
        <w:ind w:left="567" w:right="554" w:hanging="567"/>
        <w:jc w:val="both"/>
        <w:rPr>
          <w:rFonts w:ascii="Arial" w:hAnsi="Arial" w:cs="Arial"/>
          <w:b/>
          <w:sz w:val="22"/>
          <w:szCs w:val="22"/>
          <w:u w:val="single"/>
          <w:lang w:val="en-GB"/>
        </w:rPr>
      </w:pPr>
    </w:p>
    <w:p w14:paraId="4ECEC6D5" w14:textId="2D605AEC" w:rsidR="0030392E" w:rsidRPr="00FE508C" w:rsidRDefault="00131E90" w:rsidP="00E20CAC">
      <w:pPr>
        <w:ind w:left="567" w:right="554" w:hanging="567"/>
        <w:jc w:val="both"/>
        <w:rPr>
          <w:rFonts w:ascii="Arial" w:hAnsi="Arial" w:cs="Arial"/>
          <w:b/>
          <w:i/>
          <w:sz w:val="22"/>
          <w:szCs w:val="22"/>
          <w:lang w:val="en-GB"/>
        </w:rPr>
      </w:pPr>
      <w:r w:rsidRPr="00FE508C">
        <w:rPr>
          <w:rFonts w:ascii="Arial" w:hAnsi="Arial" w:cs="Arial"/>
          <w:sz w:val="22"/>
          <w:szCs w:val="22"/>
          <w:lang w:val="en-GB"/>
        </w:rPr>
        <w:lastRenderedPageBreak/>
        <w:t>8</w:t>
      </w:r>
      <w:r w:rsidR="00E20CAC" w:rsidRPr="00FE508C">
        <w:rPr>
          <w:rFonts w:ascii="Arial" w:hAnsi="Arial" w:cs="Arial"/>
          <w:sz w:val="22"/>
          <w:szCs w:val="22"/>
          <w:lang w:val="en-GB"/>
        </w:rPr>
        <w:t>.0</w:t>
      </w:r>
      <w:r w:rsidR="00E20CAC" w:rsidRPr="00FE508C">
        <w:rPr>
          <w:rFonts w:ascii="Arial" w:hAnsi="Arial" w:cs="Arial"/>
          <w:sz w:val="22"/>
          <w:szCs w:val="22"/>
          <w:lang w:val="en-GB"/>
        </w:rPr>
        <w:tab/>
      </w:r>
      <w:r w:rsidR="0030392E" w:rsidRPr="00FE508C">
        <w:rPr>
          <w:rFonts w:ascii="Arial" w:hAnsi="Arial" w:cs="Arial"/>
          <w:b/>
          <w:sz w:val="22"/>
          <w:szCs w:val="22"/>
          <w:lang w:val="en-GB"/>
        </w:rPr>
        <w:t>Duties of Petty Cash Holder</w:t>
      </w:r>
    </w:p>
    <w:p w14:paraId="6DAEB6E3" w14:textId="77777777" w:rsidR="0030392E" w:rsidRPr="00FE508C" w:rsidRDefault="0030392E" w:rsidP="00E20CAC">
      <w:pPr>
        <w:pStyle w:val="Default"/>
        <w:ind w:right="554"/>
        <w:jc w:val="both"/>
        <w:rPr>
          <w:sz w:val="22"/>
          <w:szCs w:val="22"/>
        </w:rPr>
      </w:pPr>
    </w:p>
    <w:p w14:paraId="62AB16AD" w14:textId="648CE9F2" w:rsidR="0030392E" w:rsidRPr="00FE508C" w:rsidRDefault="00131E90" w:rsidP="00E20CAC">
      <w:pPr>
        <w:pStyle w:val="Default"/>
        <w:ind w:left="567" w:right="554" w:hanging="567"/>
        <w:jc w:val="both"/>
        <w:rPr>
          <w:sz w:val="22"/>
          <w:szCs w:val="22"/>
        </w:rPr>
      </w:pPr>
      <w:r w:rsidRPr="00FE508C">
        <w:rPr>
          <w:sz w:val="22"/>
          <w:szCs w:val="22"/>
        </w:rPr>
        <w:t>8</w:t>
      </w:r>
      <w:r w:rsidR="00E20CAC" w:rsidRPr="00FE508C">
        <w:rPr>
          <w:sz w:val="22"/>
          <w:szCs w:val="22"/>
        </w:rPr>
        <w:t>.1</w:t>
      </w:r>
      <w:r w:rsidR="00E20CAC" w:rsidRPr="00FE508C">
        <w:rPr>
          <w:sz w:val="22"/>
          <w:szCs w:val="22"/>
        </w:rPr>
        <w:tab/>
      </w:r>
      <w:r w:rsidR="0030392E" w:rsidRPr="00FE508C">
        <w:rPr>
          <w:sz w:val="22"/>
          <w:szCs w:val="22"/>
        </w:rPr>
        <w:t xml:space="preserve">The petty cash holder will check that the expenditure is incurred on relevant Trust business and that there is adequate original documentation to explain the transaction. If in doubt, the petty cash holder should consult the person who normally authorises their petty cash claim form, the Deputy CFO, or the CFO. </w:t>
      </w:r>
    </w:p>
    <w:p w14:paraId="5891E08F" w14:textId="77777777" w:rsidR="00E20CAC" w:rsidRPr="00FE508C" w:rsidRDefault="00E20CAC" w:rsidP="00E20CAC">
      <w:pPr>
        <w:pStyle w:val="Default"/>
        <w:ind w:left="567" w:right="554" w:hanging="567"/>
        <w:jc w:val="both"/>
        <w:rPr>
          <w:sz w:val="22"/>
          <w:szCs w:val="22"/>
        </w:rPr>
      </w:pPr>
    </w:p>
    <w:p w14:paraId="6F60B57F" w14:textId="0CF7DD6E" w:rsidR="00452723" w:rsidRPr="00FE508C" w:rsidRDefault="00131E90" w:rsidP="00E20CAC">
      <w:pPr>
        <w:pStyle w:val="Default"/>
        <w:ind w:left="567" w:right="554" w:hanging="567"/>
        <w:jc w:val="both"/>
        <w:rPr>
          <w:sz w:val="22"/>
          <w:szCs w:val="22"/>
        </w:rPr>
      </w:pPr>
      <w:r w:rsidRPr="00FE508C">
        <w:rPr>
          <w:sz w:val="22"/>
          <w:szCs w:val="22"/>
        </w:rPr>
        <w:t>8</w:t>
      </w:r>
      <w:r w:rsidR="00E20CAC" w:rsidRPr="00FE508C">
        <w:rPr>
          <w:sz w:val="22"/>
          <w:szCs w:val="22"/>
        </w:rPr>
        <w:t>.2</w:t>
      </w:r>
      <w:r w:rsidR="00E20CAC" w:rsidRPr="00FE508C">
        <w:rPr>
          <w:sz w:val="22"/>
          <w:szCs w:val="22"/>
        </w:rPr>
        <w:tab/>
      </w:r>
      <w:r w:rsidR="0030392E" w:rsidRPr="00FE508C">
        <w:rPr>
          <w:sz w:val="22"/>
          <w:szCs w:val="22"/>
        </w:rPr>
        <w:t xml:space="preserve">At any time, the cash in hand plus total of receipts must always equal the petty cash total </w:t>
      </w:r>
      <w:proofErr w:type="spellStart"/>
      <w:r w:rsidR="0030392E" w:rsidRPr="00FE508C">
        <w:rPr>
          <w:sz w:val="22"/>
          <w:szCs w:val="22"/>
        </w:rPr>
        <w:t>imprest</w:t>
      </w:r>
      <w:proofErr w:type="spellEnd"/>
      <w:r w:rsidR="0030392E" w:rsidRPr="00FE508C">
        <w:rPr>
          <w:sz w:val="22"/>
          <w:szCs w:val="22"/>
        </w:rPr>
        <w:t>. Any discrepancies should be notified to the</w:t>
      </w:r>
      <w:r w:rsidR="0018129A" w:rsidRPr="00FE508C">
        <w:rPr>
          <w:sz w:val="22"/>
          <w:szCs w:val="22"/>
        </w:rPr>
        <w:t xml:space="preserve"> relevant Service</w:t>
      </w:r>
      <w:r w:rsidR="0030392E" w:rsidRPr="00FE508C">
        <w:rPr>
          <w:sz w:val="22"/>
          <w:szCs w:val="22"/>
        </w:rPr>
        <w:t xml:space="preserve"> Man</w:t>
      </w:r>
      <w:r w:rsidR="0018129A" w:rsidRPr="00FE508C">
        <w:rPr>
          <w:sz w:val="22"/>
          <w:szCs w:val="22"/>
        </w:rPr>
        <w:t xml:space="preserve">ager and formal notification of the discrepancy sent to the Finance Department </w:t>
      </w:r>
      <w:r w:rsidR="00452723" w:rsidRPr="00FE508C">
        <w:rPr>
          <w:sz w:val="22"/>
          <w:szCs w:val="22"/>
        </w:rPr>
        <w:t xml:space="preserve"> </w:t>
      </w:r>
    </w:p>
    <w:p w14:paraId="6C1FCA63" w14:textId="77777777" w:rsidR="00452723" w:rsidRPr="00FE508C" w:rsidRDefault="00452723" w:rsidP="00E20CAC">
      <w:pPr>
        <w:pStyle w:val="Default"/>
        <w:ind w:left="567" w:right="554" w:hanging="567"/>
        <w:jc w:val="both"/>
        <w:rPr>
          <w:color w:val="auto"/>
          <w:sz w:val="22"/>
          <w:szCs w:val="22"/>
        </w:rPr>
      </w:pPr>
    </w:p>
    <w:p w14:paraId="1AA41E8B" w14:textId="1BF689BF" w:rsidR="00452723" w:rsidRPr="00FE508C" w:rsidRDefault="00131E90" w:rsidP="00E20CAC">
      <w:pPr>
        <w:pStyle w:val="Default"/>
        <w:ind w:left="567" w:right="554" w:hanging="567"/>
        <w:jc w:val="both"/>
        <w:rPr>
          <w:color w:val="auto"/>
          <w:sz w:val="22"/>
          <w:szCs w:val="22"/>
        </w:rPr>
      </w:pPr>
      <w:r w:rsidRPr="00FE508C">
        <w:rPr>
          <w:color w:val="auto"/>
          <w:sz w:val="22"/>
          <w:szCs w:val="22"/>
        </w:rPr>
        <w:t>8</w:t>
      </w:r>
      <w:r w:rsidR="00E20CAC" w:rsidRPr="00FE508C">
        <w:rPr>
          <w:color w:val="auto"/>
          <w:sz w:val="22"/>
          <w:szCs w:val="22"/>
        </w:rPr>
        <w:t>.3</w:t>
      </w:r>
      <w:r w:rsidR="00E20CAC" w:rsidRPr="00FE508C">
        <w:rPr>
          <w:color w:val="auto"/>
          <w:sz w:val="22"/>
          <w:szCs w:val="22"/>
        </w:rPr>
        <w:tab/>
      </w:r>
      <w:r w:rsidR="0018129A" w:rsidRPr="00FE508C">
        <w:rPr>
          <w:color w:val="auto"/>
          <w:sz w:val="22"/>
          <w:szCs w:val="22"/>
        </w:rPr>
        <w:t>When not in use the petty cash must</w:t>
      </w:r>
      <w:r w:rsidR="00452723" w:rsidRPr="00FE508C">
        <w:rPr>
          <w:color w:val="auto"/>
          <w:sz w:val="22"/>
          <w:szCs w:val="22"/>
        </w:rPr>
        <w:t xml:space="preserve"> always be kept in a lockable cash box which should be held in a safe or secure place. </w:t>
      </w:r>
    </w:p>
    <w:p w14:paraId="25348799" w14:textId="77777777" w:rsidR="00452723" w:rsidRPr="00FE508C" w:rsidRDefault="00452723" w:rsidP="00E20CAC">
      <w:pPr>
        <w:pStyle w:val="Default"/>
        <w:ind w:left="567" w:right="554" w:hanging="567"/>
        <w:jc w:val="both"/>
        <w:rPr>
          <w:sz w:val="22"/>
          <w:szCs w:val="22"/>
        </w:rPr>
      </w:pPr>
    </w:p>
    <w:p w14:paraId="6B42CEE6" w14:textId="5C0F347C" w:rsidR="00B96A37" w:rsidRPr="00FE508C" w:rsidRDefault="00131E90" w:rsidP="00E20CAC">
      <w:pPr>
        <w:pStyle w:val="Default"/>
        <w:ind w:left="567" w:right="554" w:hanging="567"/>
        <w:jc w:val="both"/>
        <w:rPr>
          <w:b/>
          <w:i/>
          <w:sz w:val="22"/>
          <w:szCs w:val="22"/>
        </w:rPr>
      </w:pPr>
      <w:r w:rsidRPr="00FE508C">
        <w:rPr>
          <w:sz w:val="22"/>
          <w:szCs w:val="22"/>
        </w:rPr>
        <w:t>9</w:t>
      </w:r>
      <w:r w:rsidR="00E20CAC" w:rsidRPr="00FE508C">
        <w:rPr>
          <w:sz w:val="22"/>
          <w:szCs w:val="22"/>
        </w:rPr>
        <w:t>.0</w:t>
      </w:r>
      <w:r w:rsidR="00E20CAC" w:rsidRPr="00FE508C">
        <w:rPr>
          <w:sz w:val="22"/>
          <w:szCs w:val="22"/>
        </w:rPr>
        <w:tab/>
      </w:r>
      <w:r w:rsidR="00B96A37" w:rsidRPr="00FE508C">
        <w:rPr>
          <w:b/>
          <w:sz w:val="22"/>
          <w:szCs w:val="22"/>
        </w:rPr>
        <w:t>Engagement with Counter Fraud</w:t>
      </w:r>
      <w:r w:rsidR="00B96A37" w:rsidRPr="00FE508C">
        <w:rPr>
          <w:b/>
          <w:i/>
          <w:sz w:val="22"/>
          <w:szCs w:val="22"/>
        </w:rPr>
        <w:t xml:space="preserve"> </w:t>
      </w:r>
    </w:p>
    <w:p w14:paraId="7D0830FB" w14:textId="77777777" w:rsidR="00B96A37" w:rsidRPr="00FE508C" w:rsidRDefault="00B96A37" w:rsidP="00E20CAC">
      <w:pPr>
        <w:pStyle w:val="Default"/>
        <w:ind w:left="567" w:right="554" w:hanging="567"/>
        <w:jc w:val="both"/>
        <w:rPr>
          <w:sz w:val="22"/>
          <w:szCs w:val="22"/>
        </w:rPr>
      </w:pPr>
    </w:p>
    <w:p w14:paraId="3E4C0EE3" w14:textId="4E5D598E" w:rsidR="0030392E" w:rsidRPr="00FE508C" w:rsidRDefault="00131E90" w:rsidP="00E20CAC">
      <w:pPr>
        <w:pStyle w:val="Default"/>
        <w:ind w:left="567" w:right="554" w:hanging="567"/>
        <w:jc w:val="both"/>
        <w:rPr>
          <w:color w:val="auto"/>
          <w:sz w:val="22"/>
          <w:szCs w:val="22"/>
        </w:rPr>
      </w:pPr>
      <w:r w:rsidRPr="00FE508C">
        <w:rPr>
          <w:sz w:val="22"/>
          <w:szCs w:val="22"/>
        </w:rPr>
        <w:t>9</w:t>
      </w:r>
      <w:r w:rsidR="00E20CAC" w:rsidRPr="00FE508C">
        <w:rPr>
          <w:sz w:val="22"/>
          <w:szCs w:val="22"/>
        </w:rPr>
        <w:t>.1</w:t>
      </w:r>
      <w:r w:rsidR="00E20CAC" w:rsidRPr="00FE508C">
        <w:rPr>
          <w:sz w:val="22"/>
          <w:szCs w:val="22"/>
        </w:rPr>
        <w:tab/>
      </w:r>
      <w:r w:rsidR="00452723" w:rsidRPr="00FE508C">
        <w:rPr>
          <w:sz w:val="22"/>
          <w:szCs w:val="22"/>
        </w:rPr>
        <w:t>Any claims suspected of involving, fraud, theft</w:t>
      </w:r>
      <w:r w:rsidR="0030392E" w:rsidRPr="00FE508C">
        <w:rPr>
          <w:sz w:val="22"/>
          <w:szCs w:val="22"/>
        </w:rPr>
        <w:t>, neglect of duty or gross misconduct</w:t>
      </w:r>
      <w:r w:rsidR="00452723" w:rsidRPr="00FE508C">
        <w:rPr>
          <w:sz w:val="22"/>
          <w:szCs w:val="22"/>
        </w:rPr>
        <w:t xml:space="preserve"> must be notified to</w:t>
      </w:r>
      <w:r w:rsidR="0030392E" w:rsidRPr="00FE508C">
        <w:rPr>
          <w:sz w:val="22"/>
          <w:szCs w:val="22"/>
        </w:rPr>
        <w:t xml:space="preserve"> the CFO and the Local </w:t>
      </w:r>
      <w:r w:rsidR="00452723" w:rsidRPr="00FE508C">
        <w:rPr>
          <w:sz w:val="22"/>
          <w:szCs w:val="22"/>
        </w:rPr>
        <w:t>Counter Fraud Specialist (LCFS)</w:t>
      </w:r>
      <w:r w:rsidR="0030392E" w:rsidRPr="00FE508C">
        <w:rPr>
          <w:sz w:val="22"/>
          <w:szCs w:val="22"/>
        </w:rPr>
        <w:t xml:space="preserve"> at once.</w:t>
      </w:r>
    </w:p>
    <w:p w14:paraId="06E3DE21" w14:textId="77777777" w:rsidR="0030392E" w:rsidRPr="00FE508C" w:rsidRDefault="0030392E" w:rsidP="00E20CAC">
      <w:pPr>
        <w:pStyle w:val="Default"/>
        <w:ind w:left="567" w:right="554" w:hanging="567"/>
        <w:jc w:val="both"/>
        <w:rPr>
          <w:color w:val="auto"/>
          <w:sz w:val="22"/>
          <w:szCs w:val="22"/>
        </w:rPr>
      </w:pPr>
    </w:p>
    <w:p w14:paraId="6ECD4C49" w14:textId="6E4174A0" w:rsidR="00B96A37" w:rsidRPr="00FE508C" w:rsidRDefault="00131E90" w:rsidP="00E20CAC">
      <w:pPr>
        <w:ind w:left="567" w:right="554" w:hanging="567"/>
        <w:jc w:val="both"/>
        <w:rPr>
          <w:rFonts w:ascii="Arial" w:hAnsi="Arial" w:cs="Arial"/>
          <w:b/>
          <w:i/>
          <w:sz w:val="22"/>
          <w:szCs w:val="22"/>
          <w:lang w:val="en-GB"/>
        </w:rPr>
      </w:pPr>
      <w:r w:rsidRPr="00FE508C">
        <w:rPr>
          <w:rFonts w:ascii="Arial" w:hAnsi="Arial" w:cs="Arial"/>
          <w:sz w:val="22"/>
          <w:szCs w:val="22"/>
          <w:lang w:val="en-GB"/>
        </w:rPr>
        <w:t>10</w:t>
      </w:r>
      <w:r w:rsidR="00E20CAC" w:rsidRPr="00FE508C">
        <w:rPr>
          <w:rFonts w:ascii="Arial" w:hAnsi="Arial" w:cs="Arial"/>
          <w:sz w:val="22"/>
          <w:szCs w:val="22"/>
          <w:lang w:val="en-GB"/>
        </w:rPr>
        <w:t>.0</w:t>
      </w:r>
      <w:r w:rsidR="00E20CAC" w:rsidRPr="00FE508C">
        <w:rPr>
          <w:rFonts w:ascii="Arial" w:hAnsi="Arial" w:cs="Arial"/>
          <w:sz w:val="22"/>
          <w:szCs w:val="22"/>
          <w:lang w:val="en-GB"/>
        </w:rPr>
        <w:tab/>
      </w:r>
      <w:r w:rsidR="00B96A37" w:rsidRPr="00FE508C">
        <w:rPr>
          <w:rFonts w:ascii="Arial" w:hAnsi="Arial" w:cs="Arial"/>
          <w:b/>
          <w:sz w:val="22"/>
          <w:szCs w:val="22"/>
          <w:lang w:val="en-GB"/>
        </w:rPr>
        <w:t>Limits on the Size of Petty Cash Floats</w:t>
      </w:r>
    </w:p>
    <w:p w14:paraId="54F4847B" w14:textId="77777777" w:rsidR="00B96A37" w:rsidRPr="00FE508C" w:rsidRDefault="00B96A37" w:rsidP="00E20CAC">
      <w:pPr>
        <w:ind w:left="567" w:right="554" w:hanging="567"/>
        <w:jc w:val="both"/>
        <w:rPr>
          <w:rFonts w:ascii="Arial" w:hAnsi="Arial" w:cs="Arial"/>
          <w:b/>
          <w:sz w:val="22"/>
          <w:szCs w:val="22"/>
          <w:lang w:val="en-GB"/>
        </w:rPr>
      </w:pPr>
    </w:p>
    <w:p w14:paraId="438B352E" w14:textId="6024085F" w:rsidR="00B96A37" w:rsidRPr="00FE508C" w:rsidRDefault="00131E90" w:rsidP="00E20CAC">
      <w:pPr>
        <w:ind w:left="567" w:right="554" w:hanging="567"/>
        <w:jc w:val="both"/>
        <w:rPr>
          <w:rFonts w:ascii="Arial" w:hAnsi="Arial" w:cs="Arial"/>
          <w:sz w:val="22"/>
          <w:szCs w:val="22"/>
          <w:lang w:val="en-GB"/>
        </w:rPr>
      </w:pPr>
      <w:r w:rsidRPr="00FE508C">
        <w:rPr>
          <w:rFonts w:ascii="Arial" w:hAnsi="Arial" w:cs="Arial"/>
          <w:sz w:val="22"/>
          <w:szCs w:val="22"/>
          <w:lang w:val="en-GB"/>
        </w:rPr>
        <w:t>10</w:t>
      </w:r>
      <w:r w:rsidR="00E20CAC" w:rsidRPr="00FE508C">
        <w:rPr>
          <w:rFonts w:ascii="Arial" w:hAnsi="Arial" w:cs="Arial"/>
          <w:sz w:val="22"/>
          <w:szCs w:val="22"/>
          <w:lang w:val="en-GB"/>
        </w:rPr>
        <w:t>.1</w:t>
      </w:r>
      <w:r w:rsidR="00E20CAC" w:rsidRPr="00FE508C">
        <w:rPr>
          <w:rFonts w:ascii="Arial" w:hAnsi="Arial" w:cs="Arial"/>
          <w:sz w:val="22"/>
          <w:szCs w:val="22"/>
          <w:lang w:val="en-GB"/>
        </w:rPr>
        <w:tab/>
      </w:r>
      <w:r w:rsidR="00B96A37" w:rsidRPr="00FE508C">
        <w:rPr>
          <w:rFonts w:ascii="Arial" w:hAnsi="Arial" w:cs="Arial"/>
          <w:sz w:val="22"/>
          <w:szCs w:val="22"/>
          <w:lang w:val="en-GB"/>
        </w:rPr>
        <w:t>Manager must not hold excessive petty cash balances. Floats with a balance over £250 must be approved by the Chief Finance Officer of Nominated Deputy, as per the SFIs.</w:t>
      </w:r>
    </w:p>
    <w:p w14:paraId="4E83FF06" w14:textId="77777777" w:rsidR="00B96A37" w:rsidRPr="00FE508C" w:rsidRDefault="00B96A37" w:rsidP="00E20CAC">
      <w:pPr>
        <w:ind w:left="567" w:right="554" w:hanging="567"/>
        <w:jc w:val="both"/>
        <w:rPr>
          <w:rFonts w:ascii="Arial" w:hAnsi="Arial" w:cs="Arial"/>
          <w:sz w:val="22"/>
          <w:szCs w:val="22"/>
          <w:lang w:val="en-GB"/>
        </w:rPr>
      </w:pPr>
    </w:p>
    <w:p w14:paraId="38DB76CD" w14:textId="61621414" w:rsidR="00B96A37" w:rsidRPr="00FE508C" w:rsidRDefault="00131E90" w:rsidP="00E20CAC">
      <w:pPr>
        <w:ind w:left="567" w:right="554" w:hanging="567"/>
        <w:jc w:val="both"/>
        <w:rPr>
          <w:rFonts w:ascii="Arial" w:hAnsi="Arial" w:cs="Arial"/>
          <w:sz w:val="22"/>
          <w:szCs w:val="22"/>
          <w:lang w:val="en-GB"/>
        </w:rPr>
      </w:pPr>
      <w:r w:rsidRPr="00FE508C">
        <w:rPr>
          <w:rFonts w:ascii="Arial" w:hAnsi="Arial" w:cs="Arial"/>
          <w:sz w:val="22"/>
          <w:szCs w:val="22"/>
          <w:lang w:val="en-GB"/>
        </w:rPr>
        <w:t>10</w:t>
      </w:r>
      <w:r w:rsidR="00E20CAC" w:rsidRPr="00FE508C">
        <w:rPr>
          <w:rFonts w:ascii="Arial" w:hAnsi="Arial" w:cs="Arial"/>
          <w:sz w:val="22"/>
          <w:szCs w:val="22"/>
          <w:lang w:val="en-GB"/>
        </w:rPr>
        <w:t>.2</w:t>
      </w:r>
      <w:r w:rsidR="00E20CAC" w:rsidRPr="00FE508C">
        <w:rPr>
          <w:rFonts w:ascii="Arial" w:hAnsi="Arial" w:cs="Arial"/>
          <w:sz w:val="22"/>
          <w:szCs w:val="22"/>
          <w:lang w:val="en-GB"/>
        </w:rPr>
        <w:tab/>
      </w:r>
      <w:r w:rsidR="00B96A37" w:rsidRPr="00FE508C">
        <w:rPr>
          <w:rFonts w:ascii="Arial" w:hAnsi="Arial" w:cs="Arial"/>
          <w:sz w:val="22"/>
          <w:szCs w:val="22"/>
          <w:lang w:val="en-GB"/>
        </w:rPr>
        <w:t>If a Petty Cash float is no longer required, or needs to be reduced, petty cash holders will contact the Financial Controller and ensure return of the relevant funds for prompt banking.</w:t>
      </w:r>
    </w:p>
    <w:p w14:paraId="56696658" w14:textId="77777777" w:rsidR="00B96A37" w:rsidRPr="00FE508C" w:rsidRDefault="00B96A37" w:rsidP="00E20CAC">
      <w:pPr>
        <w:ind w:left="567" w:hanging="567"/>
        <w:jc w:val="both"/>
        <w:rPr>
          <w:rFonts w:ascii="Arial" w:hAnsi="Arial" w:cs="Arial"/>
          <w:b/>
          <w:sz w:val="22"/>
          <w:szCs w:val="22"/>
          <w:u w:val="single"/>
          <w:lang w:val="en-GB"/>
        </w:rPr>
      </w:pPr>
    </w:p>
    <w:p w14:paraId="24882FF0" w14:textId="0AA92EDE" w:rsidR="00BD5659" w:rsidRPr="00FE508C" w:rsidRDefault="00E20CAC" w:rsidP="00E20CAC">
      <w:pPr>
        <w:ind w:left="567" w:hanging="567"/>
        <w:jc w:val="both"/>
        <w:rPr>
          <w:rFonts w:ascii="Arial" w:hAnsi="Arial" w:cs="Arial"/>
          <w:b/>
          <w:sz w:val="22"/>
          <w:szCs w:val="22"/>
          <w:u w:val="single"/>
          <w:lang w:val="en-GB"/>
        </w:rPr>
      </w:pPr>
      <w:r w:rsidRPr="00FE508C">
        <w:rPr>
          <w:rFonts w:ascii="Arial" w:hAnsi="Arial" w:cs="Arial"/>
          <w:sz w:val="22"/>
          <w:szCs w:val="22"/>
          <w:lang w:val="en-GB"/>
        </w:rPr>
        <w:t>1</w:t>
      </w:r>
      <w:r w:rsidR="00131E90" w:rsidRPr="00FE508C">
        <w:rPr>
          <w:rFonts w:ascii="Arial" w:hAnsi="Arial" w:cs="Arial"/>
          <w:sz w:val="22"/>
          <w:szCs w:val="22"/>
          <w:lang w:val="en-GB"/>
        </w:rPr>
        <w:t>1</w:t>
      </w:r>
      <w:r w:rsidRPr="00FE508C">
        <w:rPr>
          <w:rFonts w:ascii="Arial" w:hAnsi="Arial" w:cs="Arial"/>
          <w:sz w:val="22"/>
          <w:szCs w:val="22"/>
          <w:lang w:val="en-GB"/>
        </w:rPr>
        <w:t>.0</w:t>
      </w:r>
      <w:r w:rsidRPr="00FE508C">
        <w:rPr>
          <w:rFonts w:ascii="Arial" w:hAnsi="Arial" w:cs="Arial"/>
          <w:sz w:val="22"/>
          <w:szCs w:val="22"/>
          <w:lang w:val="en-GB"/>
        </w:rPr>
        <w:tab/>
      </w:r>
      <w:r w:rsidR="00BD5659" w:rsidRPr="00FE508C">
        <w:rPr>
          <w:rFonts w:ascii="Arial" w:hAnsi="Arial" w:cs="Arial"/>
          <w:b/>
          <w:sz w:val="22"/>
          <w:szCs w:val="22"/>
          <w:u w:val="single"/>
          <w:lang w:val="en-GB"/>
        </w:rPr>
        <w:t>Cashiers Hours:</w:t>
      </w:r>
    </w:p>
    <w:p w14:paraId="17A3C83B" w14:textId="77777777" w:rsidR="00A0752F" w:rsidRPr="00FE508C" w:rsidRDefault="00A0752F" w:rsidP="00E20CAC">
      <w:pPr>
        <w:ind w:left="426"/>
        <w:jc w:val="both"/>
        <w:rPr>
          <w:rFonts w:ascii="Arial" w:hAnsi="Arial" w:cs="Arial"/>
          <w:b/>
          <w:sz w:val="22"/>
          <w:szCs w:val="22"/>
          <w:u w:val="single"/>
          <w:lang w:val="en-GB"/>
        </w:rPr>
      </w:pPr>
    </w:p>
    <w:p w14:paraId="01454233" w14:textId="77777777" w:rsidR="000F640A" w:rsidRDefault="000F640A" w:rsidP="003E2F61">
      <w:pPr>
        <w:ind w:left="567"/>
        <w:jc w:val="both"/>
        <w:rPr>
          <w:rFonts w:ascii="Arial" w:hAnsi="Arial" w:cs="Arial"/>
          <w:sz w:val="22"/>
          <w:szCs w:val="22"/>
          <w:lang w:val="en-GB"/>
        </w:rPr>
      </w:pPr>
      <w:r>
        <w:rPr>
          <w:rFonts w:ascii="Arial" w:hAnsi="Arial" w:cs="Arial"/>
          <w:sz w:val="22"/>
          <w:szCs w:val="22"/>
          <w:lang w:val="en-GB"/>
        </w:rPr>
        <w:t xml:space="preserve">Robert Dolan House, </w:t>
      </w:r>
      <w:proofErr w:type="spellStart"/>
      <w:r w:rsidR="00633202" w:rsidRPr="00FE508C">
        <w:rPr>
          <w:rFonts w:ascii="Arial" w:hAnsi="Arial" w:cs="Arial"/>
          <w:sz w:val="22"/>
          <w:szCs w:val="22"/>
          <w:lang w:val="en-GB"/>
        </w:rPr>
        <w:t>Alie</w:t>
      </w:r>
      <w:proofErr w:type="spellEnd"/>
      <w:r w:rsidR="00633202" w:rsidRPr="00FE508C">
        <w:rPr>
          <w:rFonts w:ascii="Arial" w:hAnsi="Arial" w:cs="Arial"/>
          <w:sz w:val="22"/>
          <w:szCs w:val="22"/>
          <w:lang w:val="en-GB"/>
        </w:rPr>
        <w:t xml:space="preserve"> Street E1</w:t>
      </w:r>
    </w:p>
    <w:p w14:paraId="59094BEF" w14:textId="1777A7D5" w:rsidR="003C31D4" w:rsidRPr="00FE508C" w:rsidRDefault="00633202" w:rsidP="003E2F61">
      <w:pPr>
        <w:ind w:left="567"/>
        <w:jc w:val="both"/>
        <w:rPr>
          <w:rFonts w:ascii="Arial" w:hAnsi="Arial" w:cs="Arial"/>
          <w:sz w:val="22"/>
          <w:szCs w:val="22"/>
          <w:lang w:val="en-GB"/>
        </w:rPr>
      </w:pPr>
      <w:r w:rsidRPr="00FE508C">
        <w:rPr>
          <w:rFonts w:ascii="Arial" w:hAnsi="Arial" w:cs="Arial"/>
          <w:sz w:val="22"/>
          <w:szCs w:val="22"/>
          <w:lang w:val="en-GB"/>
        </w:rPr>
        <w:t>Finance Dep</w:t>
      </w:r>
      <w:r w:rsidR="000F640A">
        <w:rPr>
          <w:rFonts w:ascii="Arial" w:hAnsi="Arial" w:cs="Arial"/>
          <w:sz w:val="22"/>
          <w:szCs w:val="22"/>
          <w:lang w:val="en-GB"/>
        </w:rPr>
        <w:t>ar</w:t>
      </w:r>
      <w:r w:rsidRPr="00FE508C">
        <w:rPr>
          <w:rFonts w:ascii="Arial" w:hAnsi="Arial" w:cs="Arial"/>
          <w:sz w:val="22"/>
          <w:szCs w:val="22"/>
          <w:lang w:val="en-GB"/>
        </w:rPr>
        <w:t>t</w:t>
      </w:r>
      <w:r w:rsidR="000F640A">
        <w:rPr>
          <w:rFonts w:ascii="Arial" w:hAnsi="Arial" w:cs="Arial"/>
          <w:sz w:val="22"/>
          <w:szCs w:val="22"/>
          <w:lang w:val="en-GB"/>
        </w:rPr>
        <w:t>ment</w:t>
      </w:r>
      <w:r w:rsidR="003C31D4" w:rsidRPr="00FE508C">
        <w:rPr>
          <w:rFonts w:ascii="Arial" w:hAnsi="Arial" w:cs="Arial"/>
          <w:sz w:val="22"/>
          <w:szCs w:val="22"/>
          <w:lang w:val="en-GB"/>
        </w:rPr>
        <w:t xml:space="preserve"> 5</w:t>
      </w:r>
      <w:r w:rsidR="003C31D4" w:rsidRPr="00FE508C">
        <w:rPr>
          <w:rFonts w:ascii="Arial" w:hAnsi="Arial" w:cs="Arial"/>
          <w:sz w:val="22"/>
          <w:szCs w:val="22"/>
          <w:vertAlign w:val="superscript"/>
          <w:lang w:val="en-GB"/>
        </w:rPr>
        <w:t>th</w:t>
      </w:r>
      <w:r w:rsidR="003C31D4" w:rsidRPr="00FE508C">
        <w:rPr>
          <w:rFonts w:ascii="Arial" w:hAnsi="Arial" w:cs="Arial"/>
          <w:sz w:val="22"/>
          <w:szCs w:val="22"/>
          <w:lang w:val="en-GB"/>
        </w:rPr>
        <w:t xml:space="preserve"> Floor </w:t>
      </w:r>
      <w:r w:rsidR="003C31D4" w:rsidRPr="00FE508C">
        <w:rPr>
          <w:rFonts w:ascii="Arial" w:hAnsi="Arial" w:cs="Arial"/>
          <w:sz w:val="22"/>
          <w:szCs w:val="22"/>
          <w:lang w:val="en-GB"/>
        </w:rPr>
        <w:tab/>
      </w:r>
      <w:r w:rsidR="000F640A">
        <w:rPr>
          <w:rFonts w:ascii="Arial" w:hAnsi="Arial" w:cs="Arial"/>
          <w:sz w:val="22"/>
          <w:szCs w:val="22"/>
          <w:lang w:val="en-GB"/>
        </w:rPr>
        <w:tab/>
      </w:r>
      <w:r w:rsidR="000F640A">
        <w:rPr>
          <w:rFonts w:ascii="Arial" w:hAnsi="Arial" w:cs="Arial"/>
          <w:sz w:val="22"/>
          <w:szCs w:val="22"/>
          <w:lang w:val="en-GB"/>
        </w:rPr>
        <w:tab/>
      </w:r>
      <w:r w:rsidR="003C31D4" w:rsidRPr="00FE508C">
        <w:rPr>
          <w:rFonts w:ascii="Arial" w:hAnsi="Arial" w:cs="Arial"/>
          <w:sz w:val="22"/>
          <w:szCs w:val="22"/>
          <w:lang w:val="en-GB"/>
        </w:rPr>
        <w:t>14.00 - 16.00 Wednesday</w:t>
      </w:r>
    </w:p>
    <w:p w14:paraId="54B2EC83" w14:textId="77777777" w:rsidR="003C31D4" w:rsidRPr="00FE508C" w:rsidRDefault="003C31D4" w:rsidP="003E2F61">
      <w:pPr>
        <w:ind w:left="567"/>
        <w:jc w:val="both"/>
        <w:rPr>
          <w:rFonts w:ascii="Arial" w:hAnsi="Arial" w:cs="Arial"/>
          <w:sz w:val="22"/>
          <w:szCs w:val="22"/>
          <w:lang w:val="en-GB"/>
        </w:rPr>
      </w:pPr>
    </w:p>
    <w:p w14:paraId="6F2836FA" w14:textId="77777777" w:rsidR="003C31D4" w:rsidRPr="00FE508C" w:rsidRDefault="003C31D4" w:rsidP="003E2F61">
      <w:pPr>
        <w:ind w:left="567"/>
        <w:jc w:val="both"/>
        <w:rPr>
          <w:rFonts w:ascii="Arial" w:hAnsi="Arial" w:cs="Arial"/>
          <w:sz w:val="22"/>
          <w:szCs w:val="22"/>
          <w:lang w:val="en-GB"/>
        </w:rPr>
      </w:pPr>
      <w:r w:rsidRPr="00FE508C">
        <w:rPr>
          <w:rFonts w:ascii="Arial" w:hAnsi="Arial" w:cs="Arial"/>
          <w:sz w:val="22"/>
          <w:szCs w:val="22"/>
          <w:lang w:val="en-GB"/>
        </w:rPr>
        <w:t xml:space="preserve">City &amp; Hackney Centre for Mental Health </w:t>
      </w:r>
      <w:r w:rsidRPr="00FE508C">
        <w:rPr>
          <w:rFonts w:ascii="Arial" w:hAnsi="Arial" w:cs="Arial"/>
          <w:sz w:val="22"/>
          <w:szCs w:val="22"/>
          <w:lang w:val="en-GB"/>
        </w:rPr>
        <w:tab/>
        <w:t>1</w:t>
      </w:r>
      <w:r w:rsidR="001D21DA" w:rsidRPr="00FE508C">
        <w:rPr>
          <w:rFonts w:ascii="Arial" w:hAnsi="Arial" w:cs="Arial"/>
          <w:sz w:val="22"/>
          <w:szCs w:val="22"/>
          <w:lang w:val="en-GB"/>
        </w:rPr>
        <w:t>3</w:t>
      </w:r>
      <w:r w:rsidRPr="00FE508C">
        <w:rPr>
          <w:rFonts w:ascii="Arial" w:hAnsi="Arial" w:cs="Arial"/>
          <w:sz w:val="22"/>
          <w:szCs w:val="22"/>
          <w:lang w:val="en-GB"/>
        </w:rPr>
        <w:t>.00 - 1</w:t>
      </w:r>
      <w:r w:rsidR="001D21DA" w:rsidRPr="00FE508C">
        <w:rPr>
          <w:rFonts w:ascii="Arial" w:hAnsi="Arial" w:cs="Arial"/>
          <w:sz w:val="22"/>
          <w:szCs w:val="22"/>
          <w:lang w:val="en-GB"/>
        </w:rPr>
        <w:t>6</w:t>
      </w:r>
      <w:r w:rsidRPr="00FE508C">
        <w:rPr>
          <w:rFonts w:ascii="Arial" w:hAnsi="Arial" w:cs="Arial"/>
          <w:sz w:val="22"/>
          <w:szCs w:val="22"/>
          <w:lang w:val="en-GB"/>
        </w:rPr>
        <w:t>.00 Monday to Friday</w:t>
      </w:r>
    </w:p>
    <w:p w14:paraId="74D20968" w14:textId="77777777" w:rsidR="003C31D4" w:rsidRPr="00FE508C" w:rsidRDefault="003C31D4" w:rsidP="003E2F61">
      <w:pPr>
        <w:ind w:left="567"/>
        <w:jc w:val="both"/>
        <w:rPr>
          <w:rFonts w:ascii="Arial" w:hAnsi="Arial" w:cs="Arial"/>
          <w:sz w:val="22"/>
          <w:szCs w:val="22"/>
          <w:lang w:val="en-GB"/>
        </w:rPr>
      </w:pPr>
    </w:p>
    <w:p w14:paraId="38BFCCE6" w14:textId="646E5E29" w:rsidR="003E2F61" w:rsidRPr="00FE508C" w:rsidRDefault="003C31D4" w:rsidP="003E2F61">
      <w:pPr>
        <w:ind w:left="567"/>
        <w:jc w:val="both"/>
        <w:rPr>
          <w:rFonts w:ascii="Arial" w:hAnsi="Arial" w:cs="Arial"/>
          <w:sz w:val="22"/>
          <w:szCs w:val="22"/>
          <w:lang w:val="en-GB"/>
        </w:rPr>
      </w:pPr>
      <w:r w:rsidRPr="00FE508C">
        <w:rPr>
          <w:rFonts w:ascii="Arial" w:hAnsi="Arial" w:cs="Arial"/>
          <w:sz w:val="22"/>
          <w:szCs w:val="22"/>
          <w:lang w:val="en-GB"/>
        </w:rPr>
        <w:t>Forensic Centre for Mental Health</w:t>
      </w:r>
      <w:r w:rsidRPr="00FE508C">
        <w:rPr>
          <w:rFonts w:ascii="Arial" w:hAnsi="Arial" w:cs="Arial"/>
          <w:sz w:val="22"/>
          <w:szCs w:val="22"/>
          <w:lang w:val="en-GB"/>
        </w:rPr>
        <w:tab/>
      </w:r>
      <w:r w:rsidRPr="00FE508C">
        <w:rPr>
          <w:rFonts w:ascii="Arial" w:hAnsi="Arial" w:cs="Arial"/>
          <w:sz w:val="22"/>
          <w:szCs w:val="22"/>
          <w:lang w:val="en-GB"/>
        </w:rPr>
        <w:tab/>
      </w:r>
      <w:r w:rsidR="001D21DA" w:rsidRPr="00FE508C">
        <w:rPr>
          <w:rFonts w:ascii="Arial" w:hAnsi="Arial" w:cs="Arial"/>
          <w:sz w:val="22"/>
          <w:szCs w:val="22"/>
          <w:lang w:val="en-GB"/>
        </w:rPr>
        <w:t>0</w:t>
      </w:r>
      <w:r w:rsidRPr="00FE508C">
        <w:rPr>
          <w:rFonts w:ascii="Arial" w:hAnsi="Arial" w:cs="Arial"/>
          <w:sz w:val="22"/>
          <w:szCs w:val="22"/>
          <w:lang w:val="en-GB"/>
        </w:rPr>
        <w:t xml:space="preserve">9.00 </w:t>
      </w:r>
      <w:r w:rsidR="000F640A">
        <w:rPr>
          <w:rFonts w:ascii="Arial" w:hAnsi="Arial" w:cs="Arial"/>
          <w:sz w:val="22"/>
          <w:szCs w:val="22"/>
          <w:lang w:val="en-GB"/>
        </w:rPr>
        <w:t>-</w:t>
      </w:r>
      <w:r w:rsidRPr="00FE508C">
        <w:rPr>
          <w:rFonts w:ascii="Arial" w:hAnsi="Arial" w:cs="Arial"/>
          <w:sz w:val="22"/>
          <w:szCs w:val="22"/>
          <w:lang w:val="en-GB"/>
        </w:rPr>
        <w:t xml:space="preserve"> 13:00 </w:t>
      </w:r>
      <w:r w:rsidR="003E2F61" w:rsidRPr="00FE508C">
        <w:rPr>
          <w:rFonts w:ascii="Arial" w:hAnsi="Arial" w:cs="Arial"/>
          <w:sz w:val="22"/>
          <w:szCs w:val="22"/>
          <w:lang w:val="en-GB"/>
        </w:rPr>
        <w:t xml:space="preserve">Mon to Fri </w:t>
      </w:r>
      <w:r w:rsidRPr="00FE508C">
        <w:rPr>
          <w:rFonts w:ascii="Arial" w:hAnsi="Arial" w:cs="Arial"/>
          <w:sz w:val="22"/>
          <w:szCs w:val="22"/>
          <w:lang w:val="en-GB"/>
        </w:rPr>
        <w:t xml:space="preserve">&amp; </w:t>
      </w:r>
    </w:p>
    <w:p w14:paraId="31245F9C" w14:textId="791F252E" w:rsidR="003C31D4" w:rsidRPr="00FE508C" w:rsidRDefault="003C31D4" w:rsidP="003E2F61">
      <w:pPr>
        <w:ind w:left="4887" w:firstLine="153"/>
        <w:jc w:val="both"/>
        <w:rPr>
          <w:rFonts w:ascii="Arial" w:hAnsi="Arial" w:cs="Arial"/>
          <w:sz w:val="22"/>
          <w:szCs w:val="22"/>
          <w:lang w:val="en-GB"/>
        </w:rPr>
      </w:pPr>
      <w:r w:rsidRPr="00FE508C">
        <w:rPr>
          <w:rFonts w:ascii="Arial" w:hAnsi="Arial" w:cs="Arial"/>
          <w:sz w:val="22"/>
          <w:szCs w:val="22"/>
          <w:lang w:val="en-GB"/>
        </w:rPr>
        <w:t xml:space="preserve">14:00 </w:t>
      </w:r>
      <w:r w:rsidR="000F640A">
        <w:rPr>
          <w:rFonts w:ascii="Arial" w:hAnsi="Arial" w:cs="Arial"/>
          <w:sz w:val="22"/>
          <w:szCs w:val="22"/>
          <w:lang w:val="en-GB"/>
        </w:rPr>
        <w:t>-</w:t>
      </w:r>
      <w:r w:rsidRPr="00FE508C">
        <w:rPr>
          <w:rFonts w:ascii="Arial" w:hAnsi="Arial" w:cs="Arial"/>
          <w:sz w:val="22"/>
          <w:szCs w:val="22"/>
          <w:lang w:val="en-GB"/>
        </w:rPr>
        <w:t xml:space="preserve"> 16:00 Mon to Fri</w:t>
      </w:r>
    </w:p>
    <w:p w14:paraId="5B74A528" w14:textId="77777777" w:rsidR="003C31D4" w:rsidRPr="00FE508C" w:rsidRDefault="003C31D4" w:rsidP="003E2F61">
      <w:pPr>
        <w:ind w:left="567"/>
        <w:jc w:val="both"/>
        <w:rPr>
          <w:rFonts w:ascii="Arial" w:hAnsi="Arial" w:cs="Arial"/>
          <w:sz w:val="22"/>
          <w:szCs w:val="22"/>
          <w:lang w:val="en-GB"/>
        </w:rPr>
      </w:pPr>
    </w:p>
    <w:p w14:paraId="24F0E64B" w14:textId="3AE25132" w:rsidR="003C31D4" w:rsidRPr="00FE508C" w:rsidRDefault="003C31D4" w:rsidP="003E2F61">
      <w:pPr>
        <w:ind w:left="567"/>
        <w:jc w:val="both"/>
        <w:rPr>
          <w:rFonts w:ascii="Arial" w:hAnsi="Arial" w:cs="Arial"/>
          <w:sz w:val="22"/>
          <w:szCs w:val="22"/>
          <w:lang w:val="en-GB"/>
        </w:rPr>
      </w:pPr>
      <w:r w:rsidRPr="00FE508C">
        <w:rPr>
          <w:rFonts w:ascii="Arial" w:hAnsi="Arial" w:cs="Arial"/>
          <w:sz w:val="22"/>
          <w:szCs w:val="22"/>
          <w:lang w:val="en-GB"/>
        </w:rPr>
        <w:t>Wolfson House</w:t>
      </w:r>
      <w:r w:rsidRPr="00FE508C">
        <w:rPr>
          <w:rFonts w:ascii="Arial" w:hAnsi="Arial" w:cs="Arial"/>
          <w:sz w:val="22"/>
          <w:szCs w:val="22"/>
          <w:lang w:val="en-GB"/>
        </w:rPr>
        <w:tab/>
      </w:r>
      <w:r w:rsidRPr="00FE508C">
        <w:rPr>
          <w:rFonts w:ascii="Arial" w:hAnsi="Arial" w:cs="Arial"/>
          <w:sz w:val="22"/>
          <w:szCs w:val="22"/>
          <w:lang w:val="en-GB"/>
        </w:rPr>
        <w:tab/>
      </w:r>
      <w:r w:rsidRPr="00FE508C">
        <w:rPr>
          <w:rFonts w:ascii="Arial" w:hAnsi="Arial" w:cs="Arial"/>
          <w:sz w:val="22"/>
          <w:szCs w:val="22"/>
          <w:lang w:val="en-GB"/>
        </w:rPr>
        <w:tab/>
      </w:r>
      <w:r w:rsidRPr="00FE508C">
        <w:rPr>
          <w:rFonts w:ascii="Arial" w:hAnsi="Arial" w:cs="Arial"/>
          <w:sz w:val="22"/>
          <w:szCs w:val="22"/>
          <w:lang w:val="en-GB"/>
        </w:rPr>
        <w:tab/>
      </w:r>
      <w:r w:rsidR="00AB30BD">
        <w:rPr>
          <w:rFonts w:ascii="Arial" w:hAnsi="Arial" w:cs="Arial"/>
          <w:sz w:val="22"/>
          <w:szCs w:val="22"/>
          <w:lang w:val="en-GB"/>
        </w:rPr>
        <w:tab/>
      </w:r>
      <w:r w:rsidR="001D21DA" w:rsidRPr="00FE508C">
        <w:rPr>
          <w:rFonts w:ascii="Arial" w:hAnsi="Arial" w:cs="Arial"/>
          <w:sz w:val="22"/>
          <w:szCs w:val="22"/>
          <w:lang w:val="en-GB"/>
        </w:rPr>
        <w:t xml:space="preserve">09.00 </w:t>
      </w:r>
      <w:r w:rsidR="000F640A">
        <w:rPr>
          <w:rFonts w:ascii="Arial" w:hAnsi="Arial" w:cs="Arial"/>
          <w:sz w:val="22"/>
          <w:szCs w:val="22"/>
          <w:lang w:val="en-GB"/>
        </w:rPr>
        <w:t>-</w:t>
      </w:r>
      <w:r w:rsidR="001D21DA" w:rsidRPr="00FE508C">
        <w:rPr>
          <w:rFonts w:ascii="Arial" w:hAnsi="Arial" w:cs="Arial"/>
          <w:sz w:val="22"/>
          <w:szCs w:val="22"/>
          <w:lang w:val="en-GB"/>
        </w:rPr>
        <w:t xml:space="preserve"> 13:00 &amp; 14:00 – 16:00 Mon to Fri</w:t>
      </w:r>
    </w:p>
    <w:p w14:paraId="48BFA143" w14:textId="77777777" w:rsidR="003C31D4" w:rsidRPr="00FE508C" w:rsidRDefault="003C31D4" w:rsidP="003E2F61">
      <w:pPr>
        <w:ind w:left="567"/>
        <w:jc w:val="both"/>
        <w:rPr>
          <w:rFonts w:ascii="Arial" w:hAnsi="Arial" w:cs="Arial"/>
          <w:sz w:val="22"/>
          <w:szCs w:val="22"/>
          <w:lang w:val="en-GB"/>
        </w:rPr>
      </w:pPr>
    </w:p>
    <w:p w14:paraId="7A9A7542" w14:textId="77777777" w:rsidR="00592F2C" w:rsidRPr="00FE508C" w:rsidRDefault="00592F2C" w:rsidP="003E2F61">
      <w:pPr>
        <w:pStyle w:val="Heading1"/>
        <w:ind w:left="567"/>
        <w:jc w:val="both"/>
        <w:rPr>
          <w:rFonts w:ascii="Arial" w:hAnsi="Arial" w:cs="Arial"/>
          <w:sz w:val="22"/>
          <w:szCs w:val="22"/>
        </w:rPr>
      </w:pPr>
    </w:p>
    <w:p w14:paraId="129150BA" w14:textId="77777777" w:rsidR="00592F2C" w:rsidRPr="00FE508C" w:rsidRDefault="00592F2C" w:rsidP="003E2F61">
      <w:pPr>
        <w:pStyle w:val="Heading1"/>
        <w:ind w:left="567"/>
        <w:jc w:val="both"/>
        <w:rPr>
          <w:rFonts w:ascii="Arial" w:hAnsi="Arial" w:cs="Arial"/>
          <w:sz w:val="22"/>
          <w:szCs w:val="22"/>
        </w:rPr>
      </w:pPr>
    </w:p>
    <w:p w14:paraId="6BD2AAD6" w14:textId="77777777" w:rsidR="003C31D4" w:rsidRPr="00FE508C" w:rsidRDefault="003C31D4" w:rsidP="003E2F61">
      <w:pPr>
        <w:pStyle w:val="Heading1"/>
        <w:ind w:left="567"/>
        <w:jc w:val="both"/>
        <w:rPr>
          <w:rFonts w:ascii="Arial" w:hAnsi="Arial" w:cs="Arial"/>
          <w:sz w:val="22"/>
          <w:szCs w:val="22"/>
        </w:rPr>
      </w:pPr>
      <w:r w:rsidRPr="00FE508C">
        <w:rPr>
          <w:rFonts w:ascii="Arial" w:hAnsi="Arial" w:cs="Arial"/>
          <w:sz w:val="22"/>
          <w:szCs w:val="22"/>
        </w:rPr>
        <w:t xml:space="preserve">Newham Centre for Mental Health </w:t>
      </w:r>
      <w:r w:rsidRPr="00FE508C">
        <w:rPr>
          <w:rFonts w:ascii="Arial" w:hAnsi="Arial" w:cs="Arial"/>
          <w:sz w:val="22"/>
          <w:szCs w:val="22"/>
        </w:rPr>
        <w:tab/>
      </w:r>
      <w:r w:rsidRPr="00FE508C">
        <w:rPr>
          <w:rFonts w:ascii="Arial" w:hAnsi="Arial" w:cs="Arial"/>
          <w:sz w:val="22"/>
          <w:szCs w:val="22"/>
        </w:rPr>
        <w:tab/>
        <w:t>09.00 - 12.00 Monday to Friday</w:t>
      </w:r>
    </w:p>
    <w:p w14:paraId="0BF0C796" w14:textId="77777777" w:rsidR="003C31D4" w:rsidRPr="00FE508C" w:rsidRDefault="003C31D4" w:rsidP="003E2F61">
      <w:pPr>
        <w:ind w:left="567"/>
        <w:rPr>
          <w:rFonts w:ascii="Arial" w:hAnsi="Arial" w:cs="Arial"/>
          <w:sz w:val="22"/>
          <w:szCs w:val="22"/>
          <w:lang w:val="en-GB"/>
        </w:rPr>
      </w:pPr>
    </w:p>
    <w:p w14:paraId="2F257213" w14:textId="1751ABD4" w:rsidR="003C31D4" w:rsidRPr="00FE508C" w:rsidRDefault="003C31D4" w:rsidP="003E2F61">
      <w:pPr>
        <w:ind w:left="567"/>
        <w:rPr>
          <w:rFonts w:ascii="Arial" w:hAnsi="Arial" w:cs="Arial"/>
          <w:sz w:val="22"/>
          <w:szCs w:val="22"/>
          <w:lang w:val="en-GB"/>
        </w:rPr>
      </w:pPr>
      <w:r w:rsidRPr="00FE508C">
        <w:rPr>
          <w:rFonts w:ascii="Arial" w:hAnsi="Arial" w:cs="Arial"/>
          <w:sz w:val="22"/>
          <w:szCs w:val="22"/>
          <w:lang w:val="en-GB"/>
        </w:rPr>
        <w:t>East Ham Care Centre</w:t>
      </w:r>
      <w:r w:rsidRPr="00FE508C">
        <w:rPr>
          <w:rFonts w:ascii="Arial" w:hAnsi="Arial" w:cs="Arial"/>
          <w:sz w:val="22"/>
          <w:szCs w:val="22"/>
          <w:lang w:val="en-GB"/>
        </w:rPr>
        <w:tab/>
      </w:r>
      <w:r w:rsidRPr="00FE508C">
        <w:rPr>
          <w:rFonts w:ascii="Arial" w:hAnsi="Arial" w:cs="Arial"/>
          <w:sz w:val="22"/>
          <w:szCs w:val="22"/>
          <w:lang w:val="en-GB"/>
        </w:rPr>
        <w:tab/>
      </w:r>
      <w:r w:rsidRPr="00FE508C">
        <w:rPr>
          <w:rFonts w:ascii="Arial" w:hAnsi="Arial" w:cs="Arial"/>
          <w:sz w:val="22"/>
          <w:szCs w:val="22"/>
          <w:lang w:val="en-GB"/>
        </w:rPr>
        <w:tab/>
      </w:r>
      <w:r w:rsidR="00AB30BD">
        <w:rPr>
          <w:rFonts w:ascii="Arial" w:hAnsi="Arial" w:cs="Arial"/>
          <w:sz w:val="22"/>
          <w:szCs w:val="22"/>
          <w:lang w:val="en-GB"/>
        </w:rPr>
        <w:tab/>
      </w:r>
      <w:r w:rsidRPr="00FE508C">
        <w:rPr>
          <w:rFonts w:ascii="Arial" w:hAnsi="Arial" w:cs="Arial"/>
          <w:sz w:val="22"/>
          <w:szCs w:val="22"/>
          <w:lang w:val="en-GB"/>
        </w:rPr>
        <w:t>14:00</w:t>
      </w:r>
      <w:r w:rsidR="000F640A">
        <w:rPr>
          <w:rFonts w:ascii="Arial" w:hAnsi="Arial" w:cs="Arial"/>
          <w:sz w:val="22"/>
          <w:szCs w:val="22"/>
          <w:lang w:val="en-GB"/>
        </w:rPr>
        <w:t xml:space="preserve"> </w:t>
      </w:r>
      <w:r w:rsidRPr="00FE508C">
        <w:rPr>
          <w:rFonts w:ascii="Arial" w:hAnsi="Arial" w:cs="Arial"/>
          <w:sz w:val="22"/>
          <w:szCs w:val="22"/>
          <w:lang w:val="en-GB"/>
        </w:rPr>
        <w:t>- 16:45 Monday to Friday</w:t>
      </w:r>
    </w:p>
    <w:p w14:paraId="4A961FAA" w14:textId="77777777" w:rsidR="003C31D4" w:rsidRPr="00FE508C" w:rsidRDefault="003C31D4" w:rsidP="003E2F61">
      <w:pPr>
        <w:ind w:left="567"/>
        <w:rPr>
          <w:rFonts w:ascii="Arial" w:hAnsi="Arial" w:cs="Arial"/>
          <w:sz w:val="22"/>
          <w:szCs w:val="22"/>
          <w:lang w:val="en-GB"/>
        </w:rPr>
      </w:pPr>
    </w:p>
    <w:p w14:paraId="7C4991A6" w14:textId="3339B47D" w:rsidR="002E7450" w:rsidRPr="00FE508C" w:rsidRDefault="003C31D4" w:rsidP="003E2F61">
      <w:pPr>
        <w:ind w:left="567"/>
        <w:jc w:val="both"/>
        <w:rPr>
          <w:rFonts w:ascii="Arial" w:hAnsi="Arial" w:cs="Arial"/>
          <w:sz w:val="22"/>
          <w:szCs w:val="22"/>
        </w:rPr>
      </w:pPr>
      <w:r w:rsidRPr="00FE508C">
        <w:rPr>
          <w:rFonts w:ascii="Arial" w:hAnsi="Arial" w:cs="Arial"/>
          <w:sz w:val="22"/>
          <w:szCs w:val="22"/>
        </w:rPr>
        <w:t>Mile End Hospital</w:t>
      </w:r>
      <w:r w:rsidRPr="00FE508C">
        <w:rPr>
          <w:rFonts w:ascii="Arial" w:hAnsi="Arial" w:cs="Arial"/>
          <w:sz w:val="22"/>
          <w:szCs w:val="22"/>
        </w:rPr>
        <w:tab/>
      </w:r>
      <w:r w:rsidRPr="00FE508C">
        <w:rPr>
          <w:rFonts w:ascii="Arial" w:hAnsi="Arial" w:cs="Arial"/>
          <w:sz w:val="22"/>
          <w:szCs w:val="22"/>
        </w:rPr>
        <w:tab/>
      </w:r>
      <w:r w:rsidRPr="00FE508C">
        <w:rPr>
          <w:rFonts w:ascii="Arial" w:hAnsi="Arial" w:cs="Arial"/>
          <w:sz w:val="22"/>
          <w:szCs w:val="22"/>
        </w:rPr>
        <w:tab/>
      </w:r>
      <w:r w:rsidRPr="00FE508C">
        <w:rPr>
          <w:rFonts w:ascii="Arial" w:hAnsi="Arial" w:cs="Arial"/>
          <w:sz w:val="22"/>
          <w:szCs w:val="22"/>
        </w:rPr>
        <w:tab/>
        <w:t xml:space="preserve">08:30 </w:t>
      </w:r>
      <w:r w:rsidR="000F640A">
        <w:rPr>
          <w:rFonts w:ascii="Arial" w:hAnsi="Arial" w:cs="Arial"/>
          <w:sz w:val="22"/>
          <w:szCs w:val="22"/>
        </w:rPr>
        <w:t>-</w:t>
      </w:r>
      <w:r w:rsidRPr="00FE508C">
        <w:rPr>
          <w:rFonts w:ascii="Arial" w:hAnsi="Arial" w:cs="Arial"/>
          <w:sz w:val="22"/>
          <w:szCs w:val="22"/>
        </w:rPr>
        <w:t xml:space="preserve"> 11:</w:t>
      </w:r>
      <w:r w:rsidR="001D21DA" w:rsidRPr="00FE508C">
        <w:rPr>
          <w:rFonts w:ascii="Arial" w:hAnsi="Arial" w:cs="Arial"/>
          <w:sz w:val="22"/>
          <w:szCs w:val="22"/>
        </w:rPr>
        <w:t>30</w:t>
      </w:r>
      <w:r w:rsidR="001D21DA" w:rsidRPr="00FE508C">
        <w:rPr>
          <w:rFonts w:ascii="Arial" w:hAnsi="Arial" w:cs="Arial"/>
          <w:sz w:val="22"/>
          <w:szCs w:val="22"/>
          <w:lang w:val="en-GB"/>
        </w:rPr>
        <w:t xml:space="preserve"> Monday to Friday</w:t>
      </w:r>
    </w:p>
    <w:sectPr w:rsidR="002E7450" w:rsidRPr="00FE508C" w:rsidSect="00E20CAC">
      <w:footerReference w:type="default" r:id="rId9"/>
      <w:headerReference w:type="first" r:id="rId10"/>
      <w:footerReference w:type="first" r:id="rId11"/>
      <w:pgSz w:w="11906" w:h="16838"/>
      <w:pgMar w:top="794" w:right="862" w:bottom="794" w:left="1134"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48B2A" w14:textId="77777777" w:rsidR="00BE5AD9" w:rsidRDefault="00BE5AD9">
      <w:r>
        <w:separator/>
      </w:r>
    </w:p>
  </w:endnote>
  <w:endnote w:type="continuationSeparator" w:id="0">
    <w:p w14:paraId="36F9AD7E" w14:textId="77777777" w:rsidR="00BE5AD9" w:rsidRDefault="00BE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21A54" w14:textId="77777777" w:rsidR="009E3824" w:rsidRDefault="009E3824" w:rsidP="002E7450">
    <w:pPr>
      <w:pStyle w:val="Footer"/>
      <w:jc w:val="right"/>
      <w:rPr>
        <w:rFonts w:ascii="Arial" w:hAnsi="Arial" w:cs="Arial"/>
      </w:rPr>
    </w:pPr>
  </w:p>
  <w:p w14:paraId="1008E355" w14:textId="77777777" w:rsidR="009E3824" w:rsidRDefault="009E3824" w:rsidP="002E7450">
    <w:pPr>
      <w:pStyle w:val="Footer"/>
      <w:jc w:val="right"/>
      <w:rPr>
        <w:rFonts w:ascii="Arial" w:hAnsi="Arial" w:cs="Arial"/>
      </w:rPr>
    </w:pPr>
  </w:p>
  <w:p w14:paraId="4005ED0D" w14:textId="77777777" w:rsidR="009E3824" w:rsidRDefault="009E3824" w:rsidP="002E7450">
    <w:pPr>
      <w:pStyle w:val="Footer"/>
      <w:jc w:val="right"/>
      <w:rPr>
        <w:rFonts w:ascii="Arial" w:hAnsi="Arial" w:cs="Arial"/>
      </w:rPr>
    </w:pPr>
  </w:p>
  <w:p w14:paraId="3E63D5E7" w14:textId="4BC214ED" w:rsidR="00EB0C49" w:rsidRPr="003E2F61" w:rsidRDefault="003E2F61" w:rsidP="002E7450">
    <w:pPr>
      <w:pStyle w:val="Footer"/>
      <w:jc w:val="right"/>
      <w:rPr>
        <w:rFonts w:ascii="Arial" w:hAnsi="Arial" w:cs="Arial"/>
      </w:rPr>
    </w:pPr>
    <w:r w:rsidRPr="003E2F61">
      <w:rPr>
        <w:rFonts w:ascii="Arial" w:hAnsi="Arial" w:cs="Arial"/>
      </w:rPr>
      <w:fldChar w:fldCharType="begin"/>
    </w:r>
    <w:r w:rsidRPr="003E2F61">
      <w:rPr>
        <w:rFonts w:ascii="Arial" w:hAnsi="Arial" w:cs="Arial"/>
      </w:rPr>
      <w:instrText xml:space="preserve"> PAGE   \* MERGEFORMAT </w:instrText>
    </w:r>
    <w:r w:rsidRPr="003E2F61">
      <w:rPr>
        <w:rFonts w:ascii="Arial" w:hAnsi="Arial" w:cs="Arial"/>
      </w:rPr>
      <w:fldChar w:fldCharType="separate"/>
    </w:r>
    <w:r w:rsidR="00C30B64">
      <w:rPr>
        <w:rFonts w:ascii="Arial" w:hAnsi="Arial" w:cs="Arial"/>
        <w:noProof/>
      </w:rPr>
      <w:t>2</w:t>
    </w:r>
    <w:r w:rsidRPr="003E2F61">
      <w:rPr>
        <w:rFonts w:ascii="Arial" w:hAnsi="Arial" w:cs="Arial"/>
        <w:noProof/>
      </w:rPr>
      <w:fldChar w:fldCharType="end"/>
    </w:r>
    <w:r>
      <w:rPr>
        <w:rFonts w:ascii="Arial" w:hAnsi="Arial" w:cs="Arial"/>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80851" w14:textId="77777777" w:rsidR="009E3824" w:rsidRDefault="009E3824">
    <w:pPr>
      <w:pStyle w:val="Footer"/>
    </w:pPr>
  </w:p>
  <w:p w14:paraId="47F3DC7F" w14:textId="77777777" w:rsidR="009E3824" w:rsidRDefault="009E3824">
    <w:pPr>
      <w:pStyle w:val="Footer"/>
    </w:pPr>
  </w:p>
  <w:p w14:paraId="715EE281" w14:textId="77777777" w:rsidR="009E3824" w:rsidRDefault="009E3824">
    <w:pPr>
      <w:pStyle w:val="Footer"/>
    </w:pPr>
  </w:p>
  <w:p w14:paraId="60245E0E" w14:textId="77777777" w:rsidR="009E3824" w:rsidRDefault="009E3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6713A" w14:textId="77777777" w:rsidR="00BE5AD9" w:rsidRDefault="00BE5AD9">
      <w:r>
        <w:separator/>
      </w:r>
    </w:p>
  </w:footnote>
  <w:footnote w:type="continuationSeparator" w:id="0">
    <w:p w14:paraId="4036FF14" w14:textId="77777777" w:rsidR="00BE5AD9" w:rsidRDefault="00BE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A7CA" w14:textId="77777777" w:rsidR="00E20CAC" w:rsidRDefault="00E20CAC">
    <w:pPr>
      <w:pStyle w:val="Header"/>
    </w:pPr>
    <w:r>
      <w:rPr>
        <w:b/>
        <w:bCs/>
        <w:noProof/>
        <w:sz w:val="24"/>
        <w:lang w:val="en-GB"/>
      </w:rPr>
      <w:drawing>
        <wp:anchor distT="0" distB="0" distL="114300" distR="114300" simplePos="0" relativeHeight="251659264" behindDoc="0" locked="0" layoutInCell="1" allowOverlap="1" wp14:anchorId="1800910F" wp14:editId="68C9998E">
          <wp:simplePos x="0" y="0"/>
          <wp:positionH relativeFrom="column">
            <wp:posOffset>4585336</wp:posOffset>
          </wp:positionH>
          <wp:positionV relativeFrom="paragraph">
            <wp:posOffset>-278765</wp:posOffset>
          </wp:positionV>
          <wp:extent cx="1943100"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0132" t="10965" r="6215" b="31708"/>
                  <a:stretch/>
                </pic:blipFill>
                <pic:spPr bwMode="auto">
                  <a:xfrm>
                    <a:off x="0" y="0"/>
                    <a:ext cx="1951904" cy="8419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DBBD08" w14:textId="77777777" w:rsidR="00E20CAC" w:rsidRDefault="00E20CAC">
    <w:pPr>
      <w:pStyle w:val="Header"/>
    </w:pPr>
  </w:p>
  <w:p w14:paraId="51EFD524" w14:textId="77777777" w:rsidR="00E20CAC" w:rsidRDefault="00E20CAC">
    <w:pPr>
      <w:pStyle w:val="Header"/>
    </w:pPr>
  </w:p>
  <w:p w14:paraId="78D09BDE" w14:textId="77777777" w:rsidR="00E20CAC" w:rsidRDefault="00E20CAC">
    <w:pPr>
      <w:pStyle w:val="Header"/>
    </w:pPr>
  </w:p>
  <w:p w14:paraId="75F89306" w14:textId="77777777" w:rsidR="00E20CAC" w:rsidRDefault="00E20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2021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60935"/>
    <w:multiLevelType w:val="hybridMultilevel"/>
    <w:tmpl w:val="CADAB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F424E1"/>
    <w:multiLevelType w:val="hybridMultilevel"/>
    <w:tmpl w:val="F58C7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6B4027"/>
    <w:multiLevelType w:val="singleLevel"/>
    <w:tmpl w:val="B89A9662"/>
    <w:lvl w:ilvl="0">
      <w:start w:val="1"/>
      <w:numFmt w:val="decimal"/>
      <w:lvlText w:val="%1."/>
      <w:lvlJc w:val="left"/>
      <w:pPr>
        <w:tabs>
          <w:tab w:val="num" w:pos="720"/>
        </w:tabs>
        <w:ind w:left="720" w:hanging="720"/>
      </w:pPr>
      <w:rPr>
        <w:rFonts w:hint="default"/>
      </w:rPr>
    </w:lvl>
  </w:abstractNum>
  <w:abstractNum w:abstractNumId="4">
    <w:nsid w:val="0BF3143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0EA6394E"/>
    <w:multiLevelType w:val="hybridMultilevel"/>
    <w:tmpl w:val="D3BE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A354A3"/>
    <w:multiLevelType w:val="hybridMultilevel"/>
    <w:tmpl w:val="81FC41D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2296D6C"/>
    <w:multiLevelType w:val="multilevel"/>
    <w:tmpl w:val="81FC41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C0C2477"/>
    <w:multiLevelType w:val="hybridMultilevel"/>
    <w:tmpl w:val="27DA43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CDA1FD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nsid w:val="1D2D0E54"/>
    <w:multiLevelType w:val="hybridMultilevel"/>
    <w:tmpl w:val="C1CE7162"/>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CD34D69"/>
    <w:multiLevelType w:val="hybridMultilevel"/>
    <w:tmpl w:val="98F6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183351"/>
    <w:multiLevelType w:val="singleLevel"/>
    <w:tmpl w:val="10BEB32E"/>
    <w:lvl w:ilvl="0">
      <w:start w:val="1"/>
      <w:numFmt w:val="bullet"/>
      <w:lvlText w:val=""/>
      <w:lvlJc w:val="left"/>
      <w:pPr>
        <w:tabs>
          <w:tab w:val="num" w:pos="360"/>
        </w:tabs>
        <w:ind w:left="360" w:hanging="360"/>
      </w:pPr>
      <w:rPr>
        <w:rFonts w:ascii="Symbol" w:hAnsi="Symbol" w:hint="default"/>
        <w:sz w:val="24"/>
        <w:szCs w:val="24"/>
      </w:rPr>
    </w:lvl>
  </w:abstractNum>
  <w:abstractNum w:abstractNumId="13">
    <w:nsid w:val="2EEC4470"/>
    <w:multiLevelType w:val="hybridMultilevel"/>
    <w:tmpl w:val="9EACC5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8B0F61"/>
    <w:multiLevelType w:val="hybridMultilevel"/>
    <w:tmpl w:val="673CEBCA"/>
    <w:lvl w:ilvl="0" w:tplc="5E069E54">
      <w:start w:val="1"/>
      <w:numFmt w:val="decimal"/>
      <w:lvlText w:val="%1)"/>
      <w:lvlJc w:val="left"/>
      <w:pPr>
        <w:tabs>
          <w:tab w:val="num" w:pos="1785"/>
        </w:tabs>
        <w:ind w:left="1785" w:hanging="106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5BF0F4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nsid w:val="41D7283A"/>
    <w:multiLevelType w:val="hybridMultilevel"/>
    <w:tmpl w:val="D782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032E9B"/>
    <w:multiLevelType w:val="hybridMultilevel"/>
    <w:tmpl w:val="52F29F16"/>
    <w:lvl w:ilvl="0" w:tplc="10BEB32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656BD0"/>
    <w:multiLevelType w:val="hybridMultilevel"/>
    <w:tmpl w:val="CAB88B3A"/>
    <w:lvl w:ilvl="0" w:tplc="10BEB32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066166"/>
    <w:multiLevelType w:val="hybridMultilevel"/>
    <w:tmpl w:val="9FF8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C3127E"/>
    <w:multiLevelType w:val="hybridMultilevel"/>
    <w:tmpl w:val="3AB21B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F367219"/>
    <w:multiLevelType w:val="hybridMultilevel"/>
    <w:tmpl w:val="DE00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662643"/>
    <w:multiLevelType w:val="singleLevel"/>
    <w:tmpl w:val="42120C38"/>
    <w:lvl w:ilvl="0">
      <w:start w:val="1"/>
      <w:numFmt w:val="lowerLetter"/>
      <w:lvlText w:val="%1)"/>
      <w:lvlJc w:val="left"/>
      <w:pPr>
        <w:tabs>
          <w:tab w:val="num" w:pos="720"/>
        </w:tabs>
        <w:ind w:left="720" w:hanging="720"/>
      </w:pPr>
      <w:rPr>
        <w:rFonts w:hint="default"/>
      </w:rPr>
    </w:lvl>
  </w:abstractNum>
  <w:abstractNum w:abstractNumId="23">
    <w:nsid w:val="5FFF75E2"/>
    <w:multiLevelType w:val="singleLevel"/>
    <w:tmpl w:val="4F5613D4"/>
    <w:lvl w:ilvl="0">
      <w:start w:val="1"/>
      <w:numFmt w:val="lowerLetter"/>
      <w:lvlText w:val="%1)"/>
      <w:lvlJc w:val="left"/>
      <w:pPr>
        <w:tabs>
          <w:tab w:val="num" w:pos="2160"/>
        </w:tabs>
        <w:ind w:left="2160" w:hanging="720"/>
      </w:pPr>
      <w:rPr>
        <w:rFonts w:hint="default"/>
      </w:rPr>
    </w:lvl>
  </w:abstractNum>
  <w:abstractNum w:abstractNumId="24">
    <w:nsid w:val="60794A09"/>
    <w:multiLevelType w:val="singleLevel"/>
    <w:tmpl w:val="F28C9706"/>
    <w:lvl w:ilvl="0">
      <w:start w:val="1"/>
      <w:numFmt w:val="lowerLetter"/>
      <w:lvlText w:val="%1)"/>
      <w:lvlJc w:val="left"/>
      <w:pPr>
        <w:tabs>
          <w:tab w:val="num" w:pos="720"/>
        </w:tabs>
        <w:ind w:left="720" w:hanging="360"/>
      </w:pPr>
      <w:rPr>
        <w:rFonts w:hint="default"/>
      </w:rPr>
    </w:lvl>
  </w:abstractNum>
  <w:abstractNum w:abstractNumId="25">
    <w:nsid w:val="65623A4E"/>
    <w:multiLevelType w:val="hybridMultilevel"/>
    <w:tmpl w:val="E51629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9DA113A"/>
    <w:multiLevelType w:val="hybridMultilevel"/>
    <w:tmpl w:val="251275CA"/>
    <w:lvl w:ilvl="0" w:tplc="10BEB32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2979FA"/>
    <w:multiLevelType w:val="hybridMultilevel"/>
    <w:tmpl w:val="6AA6C62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2"/>
  </w:num>
  <w:num w:numId="3">
    <w:abstractNumId w:val="3"/>
  </w:num>
  <w:num w:numId="4">
    <w:abstractNumId w:val="23"/>
  </w:num>
  <w:num w:numId="5">
    <w:abstractNumId w:val="24"/>
  </w:num>
  <w:num w:numId="6">
    <w:abstractNumId w:val="9"/>
  </w:num>
  <w:num w:numId="7">
    <w:abstractNumId w:val="15"/>
  </w:num>
  <w:num w:numId="8">
    <w:abstractNumId w:val="12"/>
  </w:num>
  <w:num w:numId="9">
    <w:abstractNumId w:val="1"/>
  </w:num>
  <w:num w:numId="10">
    <w:abstractNumId w:val="2"/>
  </w:num>
  <w:num w:numId="11">
    <w:abstractNumId w:val="20"/>
  </w:num>
  <w:num w:numId="12">
    <w:abstractNumId w:val="10"/>
  </w:num>
  <w:num w:numId="13">
    <w:abstractNumId w:val="25"/>
  </w:num>
  <w:num w:numId="14">
    <w:abstractNumId w:val="6"/>
  </w:num>
  <w:num w:numId="15">
    <w:abstractNumId w:val="7"/>
  </w:num>
  <w:num w:numId="16">
    <w:abstractNumId w:val="8"/>
  </w:num>
  <w:num w:numId="17">
    <w:abstractNumId w:val="0"/>
  </w:num>
  <w:num w:numId="18">
    <w:abstractNumId w:val="14"/>
  </w:num>
  <w:num w:numId="19">
    <w:abstractNumId w:val="5"/>
  </w:num>
  <w:num w:numId="20">
    <w:abstractNumId w:val="16"/>
  </w:num>
  <w:num w:numId="21">
    <w:abstractNumId w:val="11"/>
  </w:num>
  <w:num w:numId="22">
    <w:abstractNumId w:val="21"/>
  </w:num>
  <w:num w:numId="23">
    <w:abstractNumId w:val="13"/>
  </w:num>
  <w:num w:numId="24">
    <w:abstractNumId w:val="18"/>
  </w:num>
  <w:num w:numId="25">
    <w:abstractNumId w:val="27"/>
  </w:num>
  <w:num w:numId="26">
    <w:abstractNumId w:val="26"/>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50"/>
    <w:rsid w:val="00020D6D"/>
    <w:rsid w:val="0002554A"/>
    <w:rsid w:val="000B38EC"/>
    <w:rsid w:val="000E257E"/>
    <w:rsid w:val="000F640A"/>
    <w:rsid w:val="00100513"/>
    <w:rsid w:val="00113549"/>
    <w:rsid w:val="00126D18"/>
    <w:rsid w:val="00131E90"/>
    <w:rsid w:val="00153A2C"/>
    <w:rsid w:val="00162597"/>
    <w:rsid w:val="0018129A"/>
    <w:rsid w:val="00193946"/>
    <w:rsid w:val="001B17C4"/>
    <w:rsid w:val="001D21DA"/>
    <w:rsid w:val="001D4EB1"/>
    <w:rsid w:val="001F2FF8"/>
    <w:rsid w:val="001F6E08"/>
    <w:rsid w:val="00207DD3"/>
    <w:rsid w:val="002317C4"/>
    <w:rsid w:val="00232DFB"/>
    <w:rsid w:val="0024391B"/>
    <w:rsid w:val="002601FF"/>
    <w:rsid w:val="002673EC"/>
    <w:rsid w:val="00296AED"/>
    <w:rsid w:val="002A4392"/>
    <w:rsid w:val="002D2F09"/>
    <w:rsid w:val="002E0898"/>
    <w:rsid w:val="002E6508"/>
    <w:rsid w:val="002E7450"/>
    <w:rsid w:val="002F2F3B"/>
    <w:rsid w:val="002F3DAB"/>
    <w:rsid w:val="0030392E"/>
    <w:rsid w:val="00306AF0"/>
    <w:rsid w:val="00312C39"/>
    <w:rsid w:val="00317688"/>
    <w:rsid w:val="00331B41"/>
    <w:rsid w:val="003339BB"/>
    <w:rsid w:val="00335ABF"/>
    <w:rsid w:val="0034621F"/>
    <w:rsid w:val="00376D28"/>
    <w:rsid w:val="003C31D4"/>
    <w:rsid w:val="003E2F61"/>
    <w:rsid w:val="00403ED3"/>
    <w:rsid w:val="0041599B"/>
    <w:rsid w:val="00433D7D"/>
    <w:rsid w:val="00437EA1"/>
    <w:rsid w:val="00443AE4"/>
    <w:rsid w:val="00452723"/>
    <w:rsid w:val="004A673E"/>
    <w:rsid w:val="004C7A67"/>
    <w:rsid w:val="004D1267"/>
    <w:rsid w:val="0057019A"/>
    <w:rsid w:val="0059114B"/>
    <w:rsid w:val="00592F2C"/>
    <w:rsid w:val="00597B1E"/>
    <w:rsid w:val="005A0B3B"/>
    <w:rsid w:val="0061018F"/>
    <w:rsid w:val="00633202"/>
    <w:rsid w:val="00660AF7"/>
    <w:rsid w:val="00664DB8"/>
    <w:rsid w:val="0067185A"/>
    <w:rsid w:val="006B08E9"/>
    <w:rsid w:val="006E740C"/>
    <w:rsid w:val="00713859"/>
    <w:rsid w:val="00732C2E"/>
    <w:rsid w:val="00767534"/>
    <w:rsid w:val="00792374"/>
    <w:rsid w:val="00805BCB"/>
    <w:rsid w:val="008527CE"/>
    <w:rsid w:val="0085305C"/>
    <w:rsid w:val="00863513"/>
    <w:rsid w:val="0087010A"/>
    <w:rsid w:val="00893C3B"/>
    <w:rsid w:val="008B1F09"/>
    <w:rsid w:val="008B3BE6"/>
    <w:rsid w:val="008C592E"/>
    <w:rsid w:val="00900851"/>
    <w:rsid w:val="009221B9"/>
    <w:rsid w:val="009567AF"/>
    <w:rsid w:val="009D4137"/>
    <w:rsid w:val="009E3824"/>
    <w:rsid w:val="009F77BE"/>
    <w:rsid w:val="00A0752F"/>
    <w:rsid w:val="00A1385B"/>
    <w:rsid w:val="00A175A9"/>
    <w:rsid w:val="00A41226"/>
    <w:rsid w:val="00A466DB"/>
    <w:rsid w:val="00A914BB"/>
    <w:rsid w:val="00AB30BD"/>
    <w:rsid w:val="00AC5485"/>
    <w:rsid w:val="00AE213F"/>
    <w:rsid w:val="00B00EF8"/>
    <w:rsid w:val="00B312AE"/>
    <w:rsid w:val="00B831A1"/>
    <w:rsid w:val="00B96A37"/>
    <w:rsid w:val="00BA450C"/>
    <w:rsid w:val="00BB7881"/>
    <w:rsid w:val="00BD1EED"/>
    <w:rsid w:val="00BD5659"/>
    <w:rsid w:val="00BE1EF9"/>
    <w:rsid w:val="00BE5AD9"/>
    <w:rsid w:val="00C0274D"/>
    <w:rsid w:val="00C25440"/>
    <w:rsid w:val="00C30B64"/>
    <w:rsid w:val="00CA4991"/>
    <w:rsid w:val="00CB300D"/>
    <w:rsid w:val="00D16474"/>
    <w:rsid w:val="00D22AD1"/>
    <w:rsid w:val="00D255C4"/>
    <w:rsid w:val="00D402D4"/>
    <w:rsid w:val="00D419C9"/>
    <w:rsid w:val="00D41E89"/>
    <w:rsid w:val="00D96DB9"/>
    <w:rsid w:val="00E144D6"/>
    <w:rsid w:val="00E20CAC"/>
    <w:rsid w:val="00E23D12"/>
    <w:rsid w:val="00EA6CD6"/>
    <w:rsid w:val="00EB0C49"/>
    <w:rsid w:val="00EC1F92"/>
    <w:rsid w:val="00EC4730"/>
    <w:rsid w:val="00EC48C5"/>
    <w:rsid w:val="00EE4614"/>
    <w:rsid w:val="00F023CA"/>
    <w:rsid w:val="00F13895"/>
    <w:rsid w:val="00F52ABD"/>
    <w:rsid w:val="00F97D8E"/>
    <w:rsid w:val="00FB40BF"/>
    <w:rsid w:val="00FB5B3B"/>
    <w:rsid w:val="00FD5BEE"/>
    <w:rsid w:val="00FE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A6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lang w:val="en-GB"/>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2E7450"/>
    <w:pPr>
      <w:tabs>
        <w:tab w:val="center" w:pos="4153"/>
        <w:tab w:val="right" w:pos="8306"/>
      </w:tabs>
    </w:pPr>
  </w:style>
  <w:style w:type="paragraph" w:styleId="Footer">
    <w:name w:val="footer"/>
    <w:basedOn w:val="Normal"/>
    <w:rsid w:val="002E7450"/>
    <w:pPr>
      <w:tabs>
        <w:tab w:val="center" w:pos="4153"/>
        <w:tab w:val="right" w:pos="8306"/>
      </w:tabs>
    </w:pPr>
  </w:style>
  <w:style w:type="paragraph" w:styleId="ListBullet">
    <w:name w:val="List Bullet"/>
    <w:basedOn w:val="Normal"/>
    <w:rsid w:val="0085305C"/>
    <w:pPr>
      <w:numPr>
        <w:numId w:val="17"/>
      </w:numPr>
    </w:pPr>
  </w:style>
  <w:style w:type="character" w:styleId="Hyperlink">
    <w:name w:val="Hyperlink"/>
    <w:rsid w:val="00207DD3"/>
    <w:rPr>
      <w:color w:val="0000FF"/>
      <w:u w:val="single"/>
    </w:rPr>
  </w:style>
  <w:style w:type="character" w:styleId="FollowedHyperlink">
    <w:name w:val="FollowedHyperlink"/>
    <w:rsid w:val="00207DD3"/>
    <w:rPr>
      <w:color w:val="800080"/>
      <w:u w:val="single"/>
    </w:rPr>
  </w:style>
  <w:style w:type="paragraph" w:customStyle="1" w:styleId="Default">
    <w:name w:val="Default"/>
    <w:rsid w:val="0030392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B40BF"/>
    <w:pPr>
      <w:ind w:left="720"/>
      <w:contextualSpacing/>
    </w:pPr>
  </w:style>
  <w:style w:type="paragraph" w:styleId="BalloonText">
    <w:name w:val="Balloon Text"/>
    <w:basedOn w:val="Normal"/>
    <w:link w:val="BalloonTextChar"/>
    <w:rsid w:val="001F2FF8"/>
    <w:rPr>
      <w:rFonts w:ascii="Tahoma" w:hAnsi="Tahoma" w:cs="Tahoma"/>
      <w:sz w:val="16"/>
      <w:szCs w:val="16"/>
    </w:rPr>
  </w:style>
  <w:style w:type="character" w:customStyle="1" w:styleId="BalloonTextChar">
    <w:name w:val="Balloon Text Char"/>
    <w:basedOn w:val="DefaultParagraphFont"/>
    <w:link w:val="BalloonText"/>
    <w:rsid w:val="001F2FF8"/>
    <w:rPr>
      <w:rFonts w:ascii="Tahoma" w:hAnsi="Tahoma" w:cs="Tahoma"/>
      <w:sz w:val="16"/>
      <w:szCs w:val="16"/>
      <w:lang w:val="en-US"/>
    </w:rPr>
  </w:style>
  <w:style w:type="character" w:styleId="Emphasis">
    <w:name w:val="Emphasis"/>
    <w:basedOn w:val="DefaultParagraphFont"/>
    <w:qFormat/>
    <w:rsid w:val="0059114B"/>
    <w:rPr>
      <w:i/>
      <w:iCs/>
    </w:rPr>
  </w:style>
  <w:style w:type="paragraph" w:styleId="Revision">
    <w:name w:val="Revision"/>
    <w:hidden/>
    <w:uiPriority w:val="99"/>
    <w:semiHidden/>
    <w:rsid w:val="0087010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lang w:val="en-GB"/>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2E7450"/>
    <w:pPr>
      <w:tabs>
        <w:tab w:val="center" w:pos="4153"/>
        <w:tab w:val="right" w:pos="8306"/>
      </w:tabs>
    </w:pPr>
  </w:style>
  <w:style w:type="paragraph" w:styleId="Footer">
    <w:name w:val="footer"/>
    <w:basedOn w:val="Normal"/>
    <w:rsid w:val="002E7450"/>
    <w:pPr>
      <w:tabs>
        <w:tab w:val="center" w:pos="4153"/>
        <w:tab w:val="right" w:pos="8306"/>
      </w:tabs>
    </w:pPr>
  </w:style>
  <w:style w:type="paragraph" w:styleId="ListBullet">
    <w:name w:val="List Bullet"/>
    <w:basedOn w:val="Normal"/>
    <w:rsid w:val="0085305C"/>
    <w:pPr>
      <w:numPr>
        <w:numId w:val="17"/>
      </w:numPr>
    </w:pPr>
  </w:style>
  <w:style w:type="character" w:styleId="Hyperlink">
    <w:name w:val="Hyperlink"/>
    <w:rsid w:val="00207DD3"/>
    <w:rPr>
      <w:color w:val="0000FF"/>
      <w:u w:val="single"/>
    </w:rPr>
  </w:style>
  <w:style w:type="character" w:styleId="FollowedHyperlink">
    <w:name w:val="FollowedHyperlink"/>
    <w:rsid w:val="00207DD3"/>
    <w:rPr>
      <w:color w:val="800080"/>
      <w:u w:val="single"/>
    </w:rPr>
  </w:style>
  <w:style w:type="paragraph" w:customStyle="1" w:styleId="Default">
    <w:name w:val="Default"/>
    <w:rsid w:val="0030392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B40BF"/>
    <w:pPr>
      <w:ind w:left="720"/>
      <w:contextualSpacing/>
    </w:pPr>
  </w:style>
  <w:style w:type="paragraph" w:styleId="BalloonText">
    <w:name w:val="Balloon Text"/>
    <w:basedOn w:val="Normal"/>
    <w:link w:val="BalloonTextChar"/>
    <w:rsid w:val="001F2FF8"/>
    <w:rPr>
      <w:rFonts w:ascii="Tahoma" w:hAnsi="Tahoma" w:cs="Tahoma"/>
      <w:sz w:val="16"/>
      <w:szCs w:val="16"/>
    </w:rPr>
  </w:style>
  <w:style w:type="character" w:customStyle="1" w:styleId="BalloonTextChar">
    <w:name w:val="Balloon Text Char"/>
    <w:basedOn w:val="DefaultParagraphFont"/>
    <w:link w:val="BalloonText"/>
    <w:rsid w:val="001F2FF8"/>
    <w:rPr>
      <w:rFonts w:ascii="Tahoma" w:hAnsi="Tahoma" w:cs="Tahoma"/>
      <w:sz w:val="16"/>
      <w:szCs w:val="16"/>
      <w:lang w:val="en-US"/>
    </w:rPr>
  </w:style>
  <w:style w:type="character" w:styleId="Emphasis">
    <w:name w:val="Emphasis"/>
    <w:basedOn w:val="DefaultParagraphFont"/>
    <w:qFormat/>
    <w:rsid w:val="0059114B"/>
    <w:rPr>
      <w:i/>
      <w:iCs/>
    </w:rPr>
  </w:style>
  <w:style w:type="paragraph" w:styleId="Revision">
    <w:name w:val="Revision"/>
    <w:hidden/>
    <w:uiPriority w:val="99"/>
    <w:semiHidden/>
    <w:rsid w:val="0087010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3DA7A-F964-48B7-8FB7-D68FD744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5427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Petty Cash Procedure - East London NHS Foundation Trust</vt:lpstr>
    </vt:vector>
  </TitlesOfParts>
  <Company>ELFT</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Petty Cash Procedure - East London NHS Foundation Trust</dc:title>
  <dc:creator>IAwala</dc:creator>
  <cp:lastModifiedBy>Khatun Rashida</cp:lastModifiedBy>
  <cp:revision>2</cp:revision>
  <cp:lastPrinted>2018-10-12T11:41:00Z</cp:lastPrinted>
  <dcterms:created xsi:type="dcterms:W3CDTF">2021-07-22T09:39:00Z</dcterms:created>
  <dcterms:modified xsi:type="dcterms:W3CDTF">2021-07-22T09:39:00Z</dcterms:modified>
</cp:coreProperties>
</file>