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F9401" w14:textId="7D12B825" w:rsidR="00EE1232" w:rsidRPr="00612013" w:rsidRDefault="00EE1232" w:rsidP="00612013">
      <w:pPr>
        <w:pStyle w:val="BodyText"/>
        <w:ind w:left="6445"/>
        <w:jc w:val="right"/>
        <w:rPr>
          <w:sz w:val="22"/>
          <w:szCs w:val="22"/>
        </w:rPr>
      </w:pPr>
      <w:bookmarkStart w:id="0" w:name="_GoBack"/>
      <w:bookmarkEnd w:id="0"/>
    </w:p>
    <w:p w14:paraId="449D9705" w14:textId="56F4998E" w:rsidR="00EE1232" w:rsidRPr="00612013" w:rsidRDefault="00612013">
      <w:pPr>
        <w:pStyle w:val="BodyText"/>
        <w:rPr>
          <w:sz w:val="22"/>
          <w:szCs w:val="22"/>
        </w:rPr>
      </w:pPr>
      <w:r>
        <w:rPr>
          <w:noProof/>
          <w:lang w:val="en-GB" w:eastAsia="en-GB"/>
        </w:rPr>
        <w:drawing>
          <wp:anchor distT="0" distB="0" distL="114300" distR="114300" simplePos="0" relativeHeight="251663360" behindDoc="0" locked="0" layoutInCell="1" allowOverlap="1" wp14:anchorId="20F217BB" wp14:editId="37DA6A0B">
            <wp:simplePos x="0" y="0"/>
            <wp:positionH relativeFrom="column">
              <wp:posOffset>5207000</wp:posOffset>
            </wp:positionH>
            <wp:positionV relativeFrom="paragraph">
              <wp:posOffset>88265</wp:posOffset>
            </wp:positionV>
            <wp:extent cx="1638300" cy="929640"/>
            <wp:effectExtent l="0" t="0" r="0" b="3810"/>
            <wp:wrapSquare wrapText="bothSides"/>
            <wp:docPr id="1" name="Picture 1"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77E8B" w14:textId="0CD80997" w:rsidR="00EE1232" w:rsidRPr="00612013" w:rsidRDefault="00EE1232">
      <w:pPr>
        <w:pStyle w:val="BodyText"/>
        <w:rPr>
          <w:sz w:val="22"/>
          <w:szCs w:val="22"/>
        </w:rPr>
      </w:pPr>
    </w:p>
    <w:p w14:paraId="567E91A2" w14:textId="77777777" w:rsidR="00EE1232" w:rsidRPr="00612013" w:rsidRDefault="00EE1232">
      <w:pPr>
        <w:pStyle w:val="BodyText"/>
        <w:rPr>
          <w:sz w:val="22"/>
          <w:szCs w:val="22"/>
        </w:rPr>
      </w:pPr>
    </w:p>
    <w:p w14:paraId="50A5C67F" w14:textId="77777777" w:rsidR="00EE1232" w:rsidRPr="00612013" w:rsidRDefault="00EE1232">
      <w:pPr>
        <w:pStyle w:val="BodyText"/>
        <w:spacing w:before="6"/>
        <w:rPr>
          <w:sz w:val="22"/>
          <w:szCs w:val="22"/>
        </w:rPr>
      </w:pPr>
    </w:p>
    <w:p w14:paraId="02BCDD64" w14:textId="77777777" w:rsidR="0055219A" w:rsidRPr="00612013" w:rsidRDefault="0055219A" w:rsidP="0055219A">
      <w:pPr>
        <w:pStyle w:val="Heading1"/>
        <w:ind w:left="2620"/>
        <w:rPr>
          <w:sz w:val="22"/>
          <w:szCs w:val="22"/>
          <w:lang w:val="en-GB"/>
        </w:rPr>
      </w:pPr>
    </w:p>
    <w:p w14:paraId="53CAF104" w14:textId="77777777" w:rsidR="00612013" w:rsidRDefault="00612013" w:rsidP="00612013">
      <w:pPr>
        <w:pStyle w:val="Heading1"/>
        <w:ind w:left="2620"/>
        <w:jc w:val="center"/>
        <w:rPr>
          <w:b w:val="0"/>
          <w:sz w:val="40"/>
          <w:szCs w:val="22"/>
          <w:lang w:val="en-GB"/>
        </w:rPr>
      </w:pPr>
    </w:p>
    <w:p w14:paraId="2442FB50" w14:textId="77777777" w:rsidR="00612013" w:rsidRDefault="00612013" w:rsidP="00612013">
      <w:pPr>
        <w:pStyle w:val="Heading1"/>
        <w:ind w:left="2620"/>
        <w:jc w:val="center"/>
        <w:rPr>
          <w:b w:val="0"/>
          <w:sz w:val="40"/>
          <w:szCs w:val="22"/>
          <w:lang w:val="en-GB"/>
        </w:rPr>
      </w:pPr>
    </w:p>
    <w:p w14:paraId="22860458" w14:textId="4CFD1607" w:rsidR="0055219A" w:rsidRPr="00612013" w:rsidRDefault="00612013" w:rsidP="00612013">
      <w:pPr>
        <w:pStyle w:val="Heading1"/>
        <w:ind w:left="2620"/>
        <w:jc w:val="center"/>
        <w:rPr>
          <w:b w:val="0"/>
          <w:sz w:val="22"/>
          <w:szCs w:val="22"/>
          <w:lang w:val="en-GB"/>
        </w:rPr>
      </w:pPr>
      <w:r w:rsidRPr="00612013">
        <w:rPr>
          <w:b w:val="0"/>
          <w:sz w:val="40"/>
          <w:szCs w:val="22"/>
          <w:lang w:val="en-GB"/>
        </w:rPr>
        <w:t>Medical Gases Policy</w:t>
      </w:r>
    </w:p>
    <w:p w14:paraId="0A617499" w14:textId="77777777" w:rsidR="0055219A" w:rsidRPr="00612013" w:rsidRDefault="0055219A" w:rsidP="00612013">
      <w:pPr>
        <w:pStyle w:val="Heading1"/>
        <w:ind w:left="2620"/>
        <w:jc w:val="center"/>
        <w:rPr>
          <w:sz w:val="22"/>
          <w:szCs w:val="22"/>
        </w:rPr>
      </w:pPr>
    </w:p>
    <w:p w14:paraId="57C2C6C8" w14:textId="77777777" w:rsidR="00EE1232" w:rsidRPr="00612013" w:rsidRDefault="00EE1232">
      <w:pPr>
        <w:pStyle w:val="BodyText"/>
        <w:spacing w:before="2" w:after="1"/>
        <w:rPr>
          <w:b/>
          <w:sz w:val="22"/>
          <w:szCs w:val="22"/>
        </w:rPr>
      </w:pPr>
    </w:p>
    <w:tbl>
      <w:tblPr>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3"/>
        <w:gridCol w:w="4489"/>
      </w:tblGrid>
      <w:tr w:rsidR="00EE1232" w:rsidRPr="00612013" w14:paraId="2227018F" w14:textId="77777777">
        <w:trPr>
          <w:trHeight w:val="357"/>
        </w:trPr>
        <w:tc>
          <w:tcPr>
            <w:tcW w:w="4513" w:type="dxa"/>
          </w:tcPr>
          <w:p w14:paraId="6650BF25" w14:textId="77777777" w:rsidR="00EE1232" w:rsidRPr="00612013" w:rsidRDefault="001403BD">
            <w:pPr>
              <w:pStyle w:val="TableParagraph"/>
              <w:spacing w:before="36"/>
              <w:ind w:left="107"/>
              <w:rPr>
                <w:b/>
              </w:rPr>
            </w:pPr>
            <w:r w:rsidRPr="00612013">
              <w:rPr>
                <w:b/>
              </w:rPr>
              <w:t>Version</w:t>
            </w:r>
            <w:r w:rsidRPr="00612013">
              <w:rPr>
                <w:b/>
                <w:spacing w:val="-3"/>
              </w:rPr>
              <w:t xml:space="preserve"> </w:t>
            </w:r>
            <w:r w:rsidRPr="00612013">
              <w:rPr>
                <w:b/>
              </w:rPr>
              <w:t>number</w:t>
            </w:r>
            <w:r w:rsidRPr="00612013">
              <w:rPr>
                <w:b/>
                <w:spacing w:val="-3"/>
              </w:rPr>
              <w:t xml:space="preserve"> </w:t>
            </w:r>
            <w:r w:rsidRPr="00612013">
              <w:rPr>
                <w:b/>
                <w:spacing w:val="-10"/>
              </w:rPr>
              <w:t>:</w:t>
            </w:r>
          </w:p>
        </w:tc>
        <w:tc>
          <w:tcPr>
            <w:tcW w:w="4489" w:type="dxa"/>
          </w:tcPr>
          <w:p w14:paraId="42C1DC23" w14:textId="381B8693" w:rsidR="00EE1232" w:rsidRPr="00612013" w:rsidRDefault="0076067D">
            <w:pPr>
              <w:pStyle w:val="TableParagraph"/>
              <w:spacing w:before="36"/>
              <w:ind w:left="107"/>
            </w:pPr>
            <w:r w:rsidRPr="00612013">
              <w:rPr>
                <w:w w:val="99"/>
              </w:rPr>
              <w:t>4</w:t>
            </w:r>
            <w:r w:rsidR="0012719C" w:rsidRPr="00612013">
              <w:rPr>
                <w:w w:val="99"/>
              </w:rPr>
              <w:t>.1</w:t>
            </w:r>
          </w:p>
        </w:tc>
      </w:tr>
      <w:tr w:rsidR="00EE1232" w:rsidRPr="00612013" w14:paraId="7C185A34" w14:textId="77777777">
        <w:trPr>
          <w:trHeight w:val="1734"/>
        </w:trPr>
        <w:tc>
          <w:tcPr>
            <w:tcW w:w="4513" w:type="dxa"/>
          </w:tcPr>
          <w:p w14:paraId="4D73926E" w14:textId="77777777" w:rsidR="00EE1232" w:rsidRPr="00612013" w:rsidRDefault="001403BD">
            <w:pPr>
              <w:pStyle w:val="TableParagraph"/>
              <w:spacing w:before="36"/>
              <w:ind w:left="107"/>
              <w:rPr>
                <w:b/>
              </w:rPr>
            </w:pPr>
            <w:r w:rsidRPr="00612013">
              <w:rPr>
                <w:b/>
              </w:rPr>
              <w:t>Consultation</w:t>
            </w:r>
            <w:r w:rsidRPr="00612013">
              <w:rPr>
                <w:b/>
                <w:spacing w:val="-5"/>
              </w:rPr>
              <w:t xml:space="preserve"> </w:t>
            </w:r>
            <w:r w:rsidRPr="00612013">
              <w:rPr>
                <w:b/>
                <w:spacing w:val="-2"/>
              </w:rPr>
              <w:t>Groups</w:t>
            </w:r>
          </w:p>
        </w:tc>
        <w:tc>
          <w:tcPr>
            <w:tcW w:w="4489" w:type="dxa"/>
          </w:tcPr>
          <w:p w14:paraId="65C56ABD" w14:textId="77777777" w:rsidR="00EE1232" w:rsidRPr="00612013" w:rsidRDefault="001403BD">
            <w:pPr>
              <w:pStyle w:val="TableParagraph"/>
              <w:ind w:left="107" w:right="190"/>
            </w:pPr>
            <w:r w:rsidRPr="00612013">
              <w:t xml:space="preserve">The CHS Policy Alignment group </w:t>
            </w:r>
          </w:p>
          <w:p w14:paraId="619CBA43" w14:textId="77777777" w:rsidR="00E667B2" w:rsidRPr="00612013" w:rsidRDefault="00E667B2">
            <w:pPr>
              <w:pStyle w:val="TableParagraph"/>
              <w:ind w:left="107" w:right="190"/>
            </w:pPr>
            <w:r w:rsidRPr="00612013">
              <w:t>Medical Gases Group</w:t>
            </w:r>
          </w:p>
          <w:p w14:paraId="54A281DE" w14:textId="77777777" w:rsidR="00EE1232" w:rsidRPr="00612013" w:rsidRDefault="001403BD">
            <w:pPr>
              <w:pStyle w:val="TableParagraph"/>
              <w:ind w:left="107"/>
            </w:pPr>
            <w:r w:rsidRPr="00612013">
              <w:t>Lead</w:t>
            </w:r>
            <w:r w:rsidRPr="00612013">
              <w:rPr>
                <w:spacing w:val="-4"/>
              </w:rPr>
              <w:t xml:space="preserve"> </w:t>
            </w:r>
            <w:r w:rsidRPr="00612013">
              <w:rPr>
                <w:spacing w:val="-2"/>
              </w:rPr>
              <w:t>Nurses</w:t>
            </w:r>
          </w:p>
          <w:p w14:paraId="795D0034" w14:textId="77777777" w:rsidR="00EE1232" w:rsidRPr="00612013" w:rsidRDefault="001403BD">
            <w:pPr>
              <w:pStyle w:val="TableParagraph"/>
              <w:ind w:left="107"/>
            </w:pPr>
            <w:r w:rsidRPr="00612013">
              <w:t>Governance</w:t>
            </w:r>
            <w:r w:rsidRPr="00612013">
              <w:rPr>
                <w:spacing w:val="-4"/>
              </w:rPr>
              <w:t xml:space="preserve"> </w:t>
            </w:r>
            <w:r w:rsidRPr="00612013">
              <w:t>and</w:t>
            </w:r>
            <w:r w:rsidRPr="00612013">
              <w:rPr>
                <w:spacing w:val="-2"/>
              </w:rPr>
              <w:t xml:space="preserve"> </w:t>
            </w:r>
            <w:r w:rsidRPr="00612013">
              <w:t>risk</w:t>
            </w:r>
            <w:r w:rsidRPr="00612013">
              <w:rPr>
                <w:spacing w:val="-1"/>
              </w:rPr>
              <w:t xml:space="preserve"> </w:t>
            </w:r>
            <w:r w:rsidRPr="00612013">
              <w:rPr>
                <w:spacing w:val="-4"/>
              </w:rPr>
              <w:t>team</w:t>
            </w:r>
          </w:p>
          <w:p w14:paraId="7FDDD3EE" w14:textId="77777777" w:rsidR="00EE1232" w:rsidRPr="00612013" w:rsidRDefault="001403BD">
            <w:pPr>
              <w:pStyle w:val="TableParagraph"/>
              <w:spacing w:before="36"/>
              <w:ind w:left="107"/>
            </w:pPr>
            <w:r w:rsidRPr="00612013">
              <w:t>Quality</w:t>
            </w:r>
            <w:r w:rsidRPr="00612013">
              <w:rPr>
                <w:spacing w:val="-3"/>
              </w:rPr>
              <w:t xml:space="preserve"> </w:t>
            </w:r>
            <w:r w:rsidRPr="00612013">
              <w:t>Assurance</w:t>
            </w:r>
            <w:r w:rsidRPr="00612013">
              <w:rPr>
                <w:spacing w:val="65"/>
              </w:rPr>
              <w:t xml:space="preserve"> </w:t>
            </w:r>
            <w:r w:rsidRPr="00612013">
              <w:t>&amp;</w:t>
            </w:r>
            <w:r w:rsidRPr="00612013">
              <w:rPr>
                <w:spacing w:val="-2"/>
              </w:rPr>
              <w:t xml:space="preserve"> </w:t>
            </w:r>
            <w:r w:rsidRPr="00612013">
              <w:t>Safety</w:t>
            </w:r>
            <w:r w:rsidRPr="00612013">
              <w:rPr>
                <w:spacing w:val="-4"/>
              </w:rPr>
              <w:t xml:space="preserve"> Team</w:t>
            </w:r>
          </w:p>
        </w:tc>
      </w:tr>
      <w:tr w:rsidR="00EE1232" w:rsidRPr="00612013" w14:paraId="6FD6A4CB" w14:textId="77777777">
        <w:trPr>
          <w:trHeight w:val="357"/>
        </w:trPr>
        <w:tc>
          <w:tcPr>
            <w:tcW w:w="4513" w:type="dxa"/>
          </w:tcPr>
          <w:p w14:paraId="4D4969C3" w14:textId="77777777" w:rsidR="00EE1232" w:rsidRPr="00612013" w:rsidRDefault="001403BD">
            <w:pPr>
              <w:pStyle w:val="TableParagraph"/>
              <w:spacing w:before="36"/>
              <w:ind w:left="107"/>
              <w:rPr>
                <w:b/>
              </w:rPr>
            </w:pPr>
            <w:r w:rsidRPr="00612013">
              <w:rPr>
                <w:b/>
              </w:rPr>
              <w:t>Approved</w:t>
            </w:r>
            <w:r w:rsidRPr="00612013">
              <w:rPr>
                <w:b/>
                <w:spacing w:val="-2"/>
              </w:rPr>
              <w:t xml:space="preserve"> </w:t>
            </w:r>
            <w:r w:rsidRPr="00612013">
              <w:rPr>
                <w:b/>
              </w:rPr>
              <w:t>by</w:t>
            </w:r>
            <w:r w:rsidRPr="00612013">
              <w:rPr>
                <w:b/>
                <w:spacing w:val="-5"/>
              </w:rPr>
              <w:t xml:space="preserve"> </w:t>
            </w:r>
            <w:r w:rsidRPr="00612013">
              <w:rPr>
                <w:b/>
              </w:rPr>
              <w:t>(Sponsor</w:t>
            </w:r>
            <w:r w:rsidRPr="00612013">
              <w:rPr>
                <w:b/>
                <w:spacing w:val="-1"/>
              </w:rPr>
              <w:t xml:space="preserve"> </w:t>
            </w:r>
            <w:r w:rsidRPr="00612013">
              <w:rPr>
                <w:b/>
                <w:spacing w:val="-2"/>
              </w:rPr>
              <w:t>Group)</w:t>
            </w:r>
          </w:p>
        </w:tc>
        <w:tc>
          <w:tcPr>
            <w:tcW w:w="4489" w:type="dxa"/>
          </w:tcPr>
          <w:p w14:paraId="146B34D6" w14:textId="4F9298C4" w:rsidR="00EE1232" w:rsidRPr="00612013" w:rsidRDefault="00356B7E">
            <w:pPr>
              <w:pStyle w:val="TableParagraph"/>
              <w:spacing w:before="36"/>
              <w:ind w:left="107"/>
            </w:pPr>
            <w:r w:rsidRPr="00612013">
              <w:t>Medical Gases Group</w:t>
            </w:r>
          </w:p>
        </w:tc>
      </w:tr>
      <w:tr w:rsidR="00EE1232" w:rsidRPr="00612013" w14:paraId="1026AD9B" w14:textId="77777777">
        <w:trPr>
          <w:trHeight w:val="355"/>
        </w:trPr>
        <w:tc>
          <w:tcPr>
            <w:tcW w:w="4513" w:type="dxa"/>
          </w:tcPr>
          <w:p w14:paraId="187D02A6" w14:textId="77777777" w:rsidR="00EE1232" w:rsidRPr="00612013" w:rsidRDefault="001403BD">
            <w:pPr>
              <w:pStyle w:val="TableParagraph"/>
              <w:spacing w:before="37"/>
              <w:ind w:left="107"/>
              <w:rPr>
                <w:b/>
              </w:rPr>
            </w:pPr>
            <w:r w:rsidRPr="00612013">
              <w:rPr>
                <w:b/>
              </w:rPr>
              <w:t>Ratified</w:t>
            </w:r>
            <w:r w:rsidRPr="00612013">
              <w:rPr>
                <w:b/>
                <w:spacing w:val="-10"/>
              </w:rPr>
              <w:t xml:space="preserve"> </w:t>
            </w:r>
            <w:r w:rsidRPr="00612013">
              <w:rPr>
                <w:b/>
                <w:spacing w:val="-5"/>
              </w:rPr>
              <w:t>by:</w:t>
            </w:r>
          </w:p>
        </w:tc>
        <w:tc>
          <w:tcPr>
            <w:tcW w:w="4489" w:type="dxa"/>
          </w:tcPr>
          <w:p w14:paraId="0EDB5A5F" w14:textId="3F365B78" w:rsidR="00EE1232" w:rsidRPr="00612013" w:rsidRDefault="001403BD">
            <w:pPr>
              <w:pStyle w:val="TableParagraph"/>
              <w:spacing w:before="37"/>
              <w:ind w:left="107"/>
            </w:pPr>
            <w:r w:rsidRPr="00612013">
              <w:t>Medicines</w:t>
            </w:r>
            <w:r w:rsidR="00356B7E" w:rsidRPr="00612013">
              <w:rPr>
                <w:spacing w:val="-16"/>
              </w:rPr>
              <w:t xml:space="preserve"> Committee</w:t>
            </w:r>
          </w:p>
        </w:tc>
      </w:tr>
      <w:tr w:rsidR="00EE1232" w:rsidRPr="00612013" w14:paraId="34379CF9" w14:textId="77777777">
        <w:trPr>
          <w:trHeight w:val="357"/>
        </w:trPr>
        <w:tc>
          <w:tcPr>
            <w:tcW w:w="4513" w:type="dxa"/>
          </w:tcPr>
          <w:p w14:paraId="36DEC48A" w14:textId="77777777" w:rsidR="00EE1232" w:rsidRPr="00612013" w:rsidRDefault="001403BD">
            <w:pPr>
              <w:pStyle w:val="TableParagraph"/>
              <w:spacing w:before="36"/>
              <w:ind w:left="107"/>
              <w:rPr>
                <w:b/>
              </w:rPr>
            </w:pPr>
            <w:r w:rsidRPr="00612013">
              <w:rPr>
                <w:b/>
              </w:rPr>
              <w:t>Date</w:t>
            </w:r>
            <w:r w:rsidRPr="00612013">
              <w:rPr>
                <w:b/>
                <w:spacing w:val="-6"/>
              </w:rPr>
              <w:t xml:space="preserve"> </w:t>
            </w:r>
            <w:r w:rsidRPr="00612013">
              <w:rPr>
                <w:b/>
                <w:spacing w:val="-2"/>
              </w:rPr>
              <w:t>ratified:</w:t>
            </w:r>
          </w:p>
        </w:tc>
        <w:tc>
          <w:tcPr>
            <w:tcW w:w="4489" w:type="dxa"/>
          </w:tcPr>
          <w:p w14:paraId="1B26A293" w14:textId="6A484FD8" w:rsidR="00EE1232" w:rsidRPr="00612013" w:rsidRDefault="00C80BCA" w:rsidP="00C80BCA">
            <w:pPr>
              <w:pStyle w:val="TableParagraph"/>
              <w:spacing w:before="36"/>
            </w:pPr>
            <w:r>
              <w:t xml:space="preserve"> 13</w:t>
            </w:r>
            <w:r w:rsidRPr="00C80BCA">
              <w:rPr>
                <w:vertAlign w:val="superscript"/>
              </w:rPr>
              <w:t>th</w:t>
            </w:r>
            <w:r>
              <w:t xml:space="preserve"> September </w:t>
            </w:r>
            <w:r w:rsidR="0055219A" w:rsidRPr="00612013">
              <w:t>2023</w:t>
            </w:r>
          </w:p>
        </w:tc>
      </w:tr>
      <w:tr w:rsidR="00EE1232" w:rsidRPr="00612013" w14:paraId="7FE052C4" w14:textId="77777777">
        <w:trPr>
          <w:trHeight w:val="1734"/>
        </w:trPr>
        <w:tc>
          <w:tcPr>
            <w:tcW w:w="4513" w:type="dxa"/>
          </w:tcPr>
          <w:p w14:paraId="548DBF71" w14:textId="77777777" w:rsidR="00EE1232" w:rsidRPr="00612013" w:rsidRDefault="001403BD">
            <w:pPr>
              <w:pStyle w:val="TableParagraph"/>
              <w:spacing w:before="36"/>
              <w:ind w:left="107"/>
              <w:rPr>
                <w:b/>
              </w:rPr>
            </w:pPr>
            <w:r w:rsidRPr="00612013">
              <w:rPr>
                <w:b/>
              </w:rPr>
              <w:t>Name</w:t>
            </w:r>
            <w:r w:rsidRPr="00612013">
              <w:rPr>
                <w:b/>
                <w:spacing w:val="-5"/>
              </w:rPr>
              <w:t xml:space="preserve"> </w:t>
            </w:r>
            <w:r w:rsidRPr="00612013">
              <w:rPr>
                <w:b/>
              </w:rPr>
              <w:t>of</w:t>
            </w:r>
            <w:r w:rsidRPr="00612013">
              <w:rPr>
                <w:b/>
                <w:spacing w:val="-5"/>
              </w:rPr>
              <w:t xml:space="preserve"> </w:t>
            </w:r>
            <w:r w:rsidRPr="00612013">
              <w:rPr>
                <w:b/>
                <w:spacing w:val="-2"/>
              </w:rPr>
              <w:t>originator/author:</w:t>
            </w:r>
          </w:p>
        </w:tc>
        <w:tc>
          <w:tcPr>
            <w:tcW w:w="4489" w:type="dxa"/>
          </w:tcPr>
          <w:p w14:paraId="6D37C1E4" w14:textId="6481AF08" w:rsidR="0055219A" w:rsidRPr="00612013" w:rsidRDefault="0055219A" w:rsidP="00C80BCA">
            <w:pPr>
              <w:pStyle w:val="TableParagraph"/>
              <w:ind w:right="190"/>
            </w:pPr>
            <w:r w:rsidRPr="00612013">
              <w:t>Lead Pharmacist Vaccinations and Antimicrobials</w:t>
            </w:r>
          </w:p>
          <w:p w14:paraId="0F163D3E" w14:textId="77777777" w:rsidR="008F03DA" w:rsidRPr="00612013" w:rsidRDefault="008F03DA" w:rsidP="008F03DA">
            <w:pPr>
              <w:pStyle w:val="TableParagraph"/>
            </w:pPr>
          </w:p>
          <w:p w14:paraId="63383F46" w14:textId="77777777" w:rsidR="00EE1232" w:rsidRPr="00612013" w:rsidRDefault="00EE1232">
            <w:pPr>
              <w:pStyle w:val="TableParagraph"/>
              <w:spacing w:before="38"/>
              <w:ind w:left="107"/>
            </w:pPr>
          </w:p>
        </w:tc>
      </w:tr>
      <w:tr w:rsidR="00EE1232" w:rsidRPr="00612013" w14:paraId="7C70991F" w14:textId="77777777">
        <w:trPr>
          <w:trHeight w:val="357"/>
        </w:trPr>
        <w:tc>
          <w:tcPr>
            <w:tcW w:w="4513" w:type="dxa"/>
          </w:tcPr>
          <w:p w14:paraId="5BD43073" w14:textId="77777777" w:rsidR="00EE1232" w:rsidRPr="00612013" w:rsidRDefault="001403BD">
            <w:pPr>
              <w:pStyle w:val="TableParagraph"/>
              <w:spacing w:before="36"/>
              <w:ind w:left="107"/>
              <w:rPr>
                <w:b/>
              </w:rPr>
            </w:pPr>
            <w:r w:rsidRPr="00612013">
              <w:rPr>
                <w:b/>
              </w:rPr>
              <w:t>Executive</w:t>
            </w:r>
            <w:r w:rsidRPr="00612013">
              <w:rPr>
                <w:b/>
                <w:spacing w:val="-4"/>
              </w:rPr>
              <w:t xml:space="preserve"> </w:t>
            </w:r>
            <w:r w:rsidRPr="00612013">
              <w:rPr>
                <w:b/>
              </w:rPr>
              <w:t>Director</w:t>
            </w:r>
            <w:r w:rsidRPr="00612013">
              <w:rPr>
                <w:b/>
                <w:spacing w:val="-3"/>
              </w:rPr>
              <w:t xml:space="preserve"> </w:t>
            </w:r>
            <w:r w:rsidRPr="00612013">
              <w:rPr>
                <w:b/>
              </w:rPr>
              <w:t>lead</w:t>
            </w:r>
            <w:r w:rsidRPr="00612013">
              <w:rPr>
                <w:b/>
                <w:spacing w:val="-3"/>
              </w:rPr>
              <w:t xml:space="preserve"> </w:t>
            </w:r>
            <w:r w:rsidRPr="00612013">
              <w:rPr>
                <w:b/>
                <w:spacing w:val="-10"/>
              </w:rPr>
              <w:t>:</w:t>
            </w:r>
          </w:p>
        </w:tc>
        <w:tc>
          <w:tcPr>
            <w:tcW w:w="4489" w:type="dxa"/>
          </w:tcPr>
          <w:p w14:paraId="7653805E" w14:textId="77777777" w:rsidR="00EE1232" w:rsidRPr="00612013" w:rsidRDefault="001403BD">
            <w:pPr>
              <w:pStyle w:val="TableParagraph"/>
              <w:spacing w:before="36"/>
              <w:ind w:left="107"/>
            </w:pPr>
            <w:r w:rsidRPr="00612013">
              <w:t>Chief</w:t>
            </w:r>
            <w:r w:rsidRPr="00612013">
              <w:rPr>
                <w:spacing w:val="-8"/>
              </w:rPr>
              <w:t xml:space="preserve"> </w:t>
            </w:r>
            <w:r w:rsidRPr="00612013">
              <w:t>Medical</w:t>
            </w:r>
            <w:r w:rsidRPr="00612013">
              <w:rPr>
                <w:spacing w:val="-12"/>
              </w:rPr>
              <w:t xml:space="preserve"> </w:t>
            </w:r>
            <w:r w:rsidRPr="00612013">
              <w:rPr>
                <w:spacing w:val="-2"/>
              </w:rPr>
              <w:t>Director</w:t>
            </w:r>
          </w:p>
        </w:tc>
      </w:tr>
      <w:tr w:rsidR="00EE1232" w:rsidRPr="00612013" w14:paraId="580EF2BB" w14:textId="77777777">
        <w:trPr>
          <w:trHeight w:val="354"/>
        </w:trPr>
        <w:tc>
          <w:tcPr>
            <w:tcW w:w="4513" w:type="dxa"/>
          </w:tcPr>
          <w:p w14:paraId="06AF2796" w14:textId="77777777" w:rsidR="00EE1232" w:rsidRPr="00612013" w:rsidRDefault="001403BD">
            <w:pPr>
              <w:pStyle w:val="TableParagraph"/>
              <w:spacing w:before="36"/>
              <w:ind w:left="107"/>
              <w:rPr>
                <w:b/>
              </w:rPr>
            </w:pPr>
            <w:r w:rsidRPr="00612013">
              <w:rPr>
                <w:b/>
              </w:rPr>
              <w:t>Implementation</w:t>
            </w:r>
            <w:r w:rsidRPr="00612013">
              <w:rPr>
                <w:b/>
                <w:spacing w:val="-3"/>
              </w:rPr>
              <w:t xml:space="preserve"> </w:t>
            </w:r>
            <w:r w:rsidRPr="00612013">
              <w:rPr>
                <w:b/>
              </w:rPr>
              <w:t>Date</w:t>
            </w:r>
            <w:r w:rsidRPr="00612013">
              <w:rPr>
                <w:b/>
                <w:spacing w:val="-7"/>
              </w:rPr>
              <w:t xml:space="preserve"> </w:t>
            </w:r>
            <w:r w:rsidRPr="00612013">
              <w:rPr>
                <w:b/>
                <w:spacing w:val="-10"/>
              </w:rPr>
              <w:t>:</w:t>
            </w:r>
          </w:p>
        </w:tc>
        <w:tc>
          <w:tcPr>
            <w:tcW w:w="4489" w:type="dxa"/>
          </w:tcPr>
          <w:p w14:paraId="088E5992" w14:textId="27EB2A37" w:rsidR="00EE1232" w:rsidRPr="00612013" w:rsidRDefault="007F7702">
            <w:pPr>
              <w:pStyle w:val="TableParagraph"/>
              <w:spacing w:before="36"/>
              <w:ind w:left="107"/>
            </w:pPr>
            <w:r w:rsidRPr="00612013">
              <w:t>September</w:t>
            </w:r>
            <w:r w:rsidR="000E2FA2" w:rsidRPr="00612013">
              <w:t xml:space="preserve"> 2023</w:t>
            </w:r>
          </w:p>
        </w:tc>
      </w:tr>
      <w:tr w:rsidR="00EE1232" w:rsidRPr="00612013" w14:paraId="725D741E" w14:textId="77777777">
        <w:trPr>
          <w:trHeight w:val="355"/>
        </w:trPr>
        <w:tc>
          <w:tcPr>
            <w:tcW w:w="4513" w:type="dxa"/>
          </w:tcPr>
          <w:p w14:paraId="5082CEB8" w14:textId="77777777" w:rsidR="00EE1232" w:rsidRPr="00612013" w:rsidRDefault="001403BD">
            <w:pPr>
              <w:pStyle w:val="TableParagraph"/>
              <w:spacing w:before="36"/>
              <w:ind w:left="107"/>
              <w:rPr>
                <w:b/>
              </w:rPr>
            </w:pPr>
            <w:r w:rsidRPr="00612013">
              <w:rPr>
                <w:b/>
              </w:rPr>
              <w:t>Last</w:t>
            </w:r>
            <w:r w:rsidRPr="00612013">
              <w:rPr>
                <w:b/>
                <w:spacing w:val="-4"/>
              </w:rPr>
              <w:t xml:space="preserve"> </w:t>
            </w:r>
            <w:r w:rsidRPr="00612013">
              <w:rPr>
                <w:b/>
              </w:rPr>
              <w:t>Review</w:t>
            </w:r>
            <w:r w:rsidRPr="00612013">
              <w:rPr>
                <w:b/>
                <w:spacing w:val="1"/>
              </w:rPr>
              <w:t xml:space="preserve"> </w:t>
            </w:r>
            <w:r w:rsidRPr="00612013">
              <w:rPr>
                <w:b/>
                <w:spacing w:val="-4"/>
              </w:rPr>
              <w:t>Date</w:t>
            </w:r>
          </w:p>
        </w:tc>
        <w:tc>
          <w:tcPr>
            <w:tcW w:w="4489" w:type="dxa"/>
          </w:tcPr>
          <w:p w14:paraId="45413A11" w14:textId="2052A9D4" w:rsidR="00EE1232" w:rsidRPr="00612013" w:rsidRDefault="00C80BCA">
            <w:pPr>
              <w:pStyle w:val="TableParagraph"/>
              <w:spacing w:before="36"/>
              <w:ind w:left="107"/>
            </w:pPr>
            <w:r w:rsidRPr="00C80BCA">
              <w:t>August 2023</w:t>
            </w:r>
          </w:p>
        </w:tc>
      </w:tr>
      <w:tr w:rsidR="00EE1232" w:rsidRPr="00612013" w14:paraId="079528E1" w14:textId="77777777">
        <w:trPr>
          <w:trHeight w:val="357"/>
        </w:trPr>
        <w:tc>
          <w:tcPr>
            <w:tcW w:w="4513" w:type="dxa"/>
          </w:tcPr>
          <w:p w14:paraId="063C89DB" w14:textId="77777777" w:rsidR="00EE1232" w:rsidRPr="00612013" w:rsidRDefault="001403BD">
            <w:pPr>
              <w:pStyle w:val="TableParagraph"/>
              <w:spacing w:before="38"/>
              <w:ind w:left="107"/>
              <w:rPr>
                <w:b/>
              </w:rPr>
            </w:pPr>
            <w:r w:rsidRPr="00612013">
              <w:rPr>
                <w:b/>
              </w:rPr>
              <w:t>Next</w:t>
            </w:r>
            <w:r w:rsidRPr="00612013">
              <w:rPr>
                <w:b/>
                <w:spacing w:val="-7"/>
              </w:rPr>
              <w:t xml:space="preserve"> </w:t>
            </w:r>
            <w:r w:rsidRPr="00612013">
              <w:rPr>
                <w:b/>
              </w:rPr>
              <w:t>Review</w:t>
            </w:r>
            <w:r w:rsidRPr="00612013">
              <w:rPr>
                <w:b/>
                <w:spacing w:val="-1"/>
              </w:rPr>
              <w:t xml:space="preserve"> </w:t>
            </w:r>
            <w:r w:rsidRPr="00612013">
              <w:rPr>
                <w:b/>
                <w:spacing w:val="-4"/>
              </w:rPr>
              <w:t>date:</w:t>
            </w:r>
          </w:p>
        </w:tc>
        <w:tc>
          <w:tcPr>
            <w:tcW w:w="4489" w:type="dxa"/>
          </w:tcPr>
          <w:p w14:paraId="5B8139D9" w14:textId="77CDDF17" w:rsidR="00EE1232" w:rsidRPr="00612013" w:rsidRDefault="007F7702">
            <w:pPr>
              <w:pStyle w:val="TableParagraph"/>
              <w:spacing w:before="38"/>
              <w:ind w:left="107"/>
            </w:pPr>
            <w:r w:rsidRPr="00612013">
              <w:t>August</w:t>
            </w:r>
            <w:r w:rsidR="001403BD" w:rsidRPr="00612013">
              <w:rPr>
                <w:spacing w:val="-2"/>
              </w:rPr>
              <w:t xml:space="preserve"> </w:t>
            </w:r>
            <w:r w:rsidR="00C80BCA">
              <w:rPr>
                <w:spacing w:val="-4"/>
              </w:rPr>
              <w:t>2026</w:t>
            </w:r>
          </w:p>
        </w:tc>
      </w:tr>
    </w:tbl>
    <w:p w14:paraId="004DFA90" w14:textId="77777777" w:rsidR="00EE1232" w:rsidRPr="00612013" w:rsidRDefault="00EE1232">
      <w:pPr>
        <w:pStyle w:val="BodyText"/>
        <w:rPr>
          <w:b/>
          <w:sz w:val="22"/>
          <w:szCs w:val="22"/>
        </w:rPr>
      </w:pPr>
    </w:p>
    <w:p w14:paraId="4A9209FA" w14:textId="77777777" w:rsidR="00EE1232" w:rsidRPr="00612013" w:rsidRDefault="00EE1232">
      <w:pPr>
        <w:pStyle w:val="BodyText"/>
        <w:rPr>
          <w:b/>
          <w:sz w:val="22"/>
          <w:szCs w:val="22"/>
        </w:rPr>
      </w:pPr>
    </w:p>
    <w:p w14:paraId="5F95A758" w14:textId="77777777" w:rsidR="00EE1232" w:rsidRPr="00612013" w:rsidRDefault="00EE1232">
      <w:pPr>
        <w:pStyle w:val="BodyText"/>
        <w:spacing w:before="3"/>
        <w:rPr>
          <w:b/>
          <w:sz w:val="22"/>
          <w:szCs w:val="22"/>
        </w:rPr>
      </w:pP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537"/>
      </w:tblGrid>
      <w:tr w:rsidR="00EE1232" w:rsidRPr="00612013" w14:paraId="16798AC4" w14:textId="77777777">
        <w:trPr>
          <w:trHeight w:val="275"/>
        </w:trPr>
        <w:tc>
          <w:tcPr>
            <w:tcW w:w="4537" w:type="dxa"/>
          </w:tcPr>
          <w:p w14:paraId="305946C2" w14:textId="77777777" w:rsidR="00EE1232" w:rsidRDefault="001403BD">
            <w:pPr>
              <w:pStyle w:val="TableParagraph"/>
              <w:spacing w:line="256" w:lineRule="exact"/>
              <w:ind w:left="107"/>
              <w:rPr>
                <w:b/>
                <w:spacing w:val="-2"/>
              </w:rPr>
            </w:pPr>
            <w:r w:rsidRPr="00612013">
              <w:rPr>
                <w:b/>
                <w:spacing w:val="-2"/>
              </w:rPr>
              <w:t>Services</w:t>
            </w:r>
          </w:p>
          <w:p w14:paraId="0B41B5EF" w14:textId="479EC0DA" w:rsidR="00C80BCA" w:rsidRPr="00612013" w:rsidRDefault="00C80BCA">
            <w:pPr>
              <w:pStyle w:val="TableParagraph"/>
              <w:spacing w:line="256" w:lineRule="exact"/>
              <w:ind w:left="107"/>
              <w:rPr>
                <w:b/>
              </w:rPr>
            </w:pPr>
          </w:p>
        </w:tc>
        <w:tc>
          <w:tcPr>
            <w:tcW w:w="4537" w:type="dxa"/>
          </w:tcPr>
          <w:p w14:paraId="72ED58EE" w14:textId="77777777" w:rsidR="00EE1232" w:rsidRPr="00612013" w:rsidRDefault="001403BD">
            <w:pPr>
              <w:pStyle w:val="TableParagraph"/>
              <w:spacing w:line="256" w:lineRule="exact"/>
              <w:ind w:left="107"/>
              <w:rPr>
                <w:b/>
              </w:rPr>
            </w:pPr>
            <w:r w:rsidRPr="00612013">
              <w:rPr>
                <w:b/>
                <w:spacing w:val="-2"/>
              </w:rPr>
              <w:t>Applicable</w:t>
            </w:r>
          </w:p>
        </w:tc>
      </w:tr>
      <w:tr w:rsidR="00EE1232" w:rsidRPr="00612013" w14:paraId="3BA8483D" w14:textId="77777777">
        <w:trPr>
          <w:trHeight w:val="275"/>
        </w:trPr>
        <w:tc>
          <w:tcPr>
            <w:tcW w:w="4537" w:type="dxa"/>
          </w:tcPr>
          <w:p w14:paraId="55C827D5" w14:textId="7835F867" w:rsidR="00EE1232" w:rsidRDefault="00C80BCA">
            <w:pPr>
              <w:pStyle w:val="TableParagraph"/>
              <w:spacing w:line="256" w:lineRule="exact"/>
              <w:ind w:left="107"/>
              <w:rPr>
                <w:spacing w:val="-2"/>
              </w:rPr>
            </w:pPr>
            <w:r w:rsidRPr="00612013">
              <w:rPr>
                <w:spacing w:val="-2"/>
              </w:rPr>
              <w:t>Trust wide</w:t>
            </w:r>
          </w:p>
          <w:p w14:paraId="4FCD2EAF" w14:textId="791FD8AC" w:rsidR="00C80BCA" w:rsidRPr="00612013" w:rsidRDefault="00C80BCA">
            <w:pPr>
              <w:pStyle w:val="TableParagraph"/>
              <w:spacing w:line="256" w:lineRule="exact"/>
              <w:ind w:left="107"/>
            </w:pPr>
          </w:p>
        </w:tc>
        <w:tc>
          <w:tcPr>
            <w:tcW w:w="4537" w:type="dxa"/>
          </w:tcPr>
          <w:p w14:paraId="0D84D33B" w14:textId="2C7DA66B" w:rsidR="00EE1232" w:rsidRPr="00612013" w:rsidRDefault="00C80BCA">
            <w:pPr>
              <w:pStyle w:val="TableParagraph"/>
              <w:spacing w:line="256" w:lineRule="exact"/>
              <w:ind w:left="107"/>
            </w:pPr>
            <w:r>
              <w:t>X</w:t>
            </w:r>
          </w:p>
        </w:tc>
      </w:tr>
      <w:tr w:rsidR="00EE1232" w:rsidRPr="00612013" w14:paraId="4D549993" w14:textId="77777777">
        <w:trPr>
          <w:trHeight w:val="278"/>
        </w:trPr>
        <w:tc>
          <w:tcPr>
            <w:tcW w:w="4537" w:type="dxa"/>
          </w:tcPr>
          <w:p w14:paraId="5E7FECE4" w14:textId="77777777" w:rsidR="00EE1232" w:rsidRDefault="001403BD">
            <w:pPr>
              <w:pStyle w:val="TableParagraph"/>
              <w:spacing w:line="258" w:lineRule="exact"/>
              <w:ind w:left="107"/>
              <w:rPr>
                <w:spacing w:val="-5"/>
              </w:rPr>
            </w:pPr>
            <w:r w:rsidRPr="00612013">
              <w:t>Mental</w:t>
            </w:r>
            <w:r w:rsidRPr="00612013">
              <w:rPr>
                <w:spacing w:val="-7"/>
              </w:rPr>
              <w:t xml:space="preserve"> </w:t>
            </w:r>
            <w:r w:rsidRPr="00612013">
              <w:t>Health</w:t>
            </w:r>
            <w:r w:rsidRPr="00612013">
              <w:rPr>
                <w:spacing w:val="-7"/>
              </w:rPr>
              <w:t xml:space="preserve"> </w:t>
            </w:r>
            <w:r w:rsidRPr="00612013">
              <w:t>and</w:t>
            </w:r>
            <w:r w:rsidRPr="00612013">
              <w:rPr>
                <w:spacing w:val="-6"/>
              </w:rPr>
              <w:t xml:space="preserve"> </w:t>
            </w:r>
            <w:r w:rsidRPr="00612013">
              <w:rPr>
                <w:spacing w:val="-5"/>
              </w:rPr>
              <w:t>LD</w:t>
            </w:r>
          </w:p>
          <w:p w14:paraId="41E822C7" w14:textId="2B14F822" w:rsidR="00C80BCA" w:rsidRPr="00612013" w:rsidRDefault="00C80BCA">
            <w:pPr>
              <w:pStyle w:val="TableParagraph"/>
              <w:spacing w:line="258" w:lineRule="exact"/>
              <w:ind w:left="107"/>
            </w:pPr>
          </w:p>
        </w:tc>
        <w:tc>
          <w:tcPr>
            <w:tcW w:w="4537" w:type="dxa"/>
          </w:tcPr>
          <w:p w14:paraId="018B053D" w14:textId="77777777" w:rsidR="00EE1232" w:rsidRPr="00612013" w:rsidRDefault="00EE1232">
            <w:pPr>
              <w:pStyle w:val="TableParagraph"/>
            </w:pPr>
          </w:p>
        </w:tc>
      </w:tr>
      <w:tr w:rsidR="00EE1232" w:rsidRPr="00612013" w14:paraId="09B9B23F" w14:textId="77777777">
        <w:trPr>
          <w:trHeight w:val="275"/>
        </w:trPr>
        <w:tc>
          <w:tcPr>
            <w:tcW w:w="4537" w:type="dxa"/>
          </w:tcPr>
          <w:p w14:paraId="627DA214" w14:textId="77777777" w:rsidR="00EE1232" w:rsidRDefault="001403BD">
            <w:pPr>
              <w:pStyle w:val="TableParagraph"/>
              <w:spacing w:line="256" w:lineRule="exact"/>
              <w:ind w:left="107"/>
              <w:rPr>
                <w:spacing w:val="-2"/>
              </w:rPr>
            </w:pPr>
            <w:r w:rsidRPr="00612013">
              <w:t>Community</w:t>
            </w:r>
            <w:r w:rsidRPr="00612013">
              <w:rPr>
                <w:spacing w:val="-15"/>
              </w:rPr>
              <w:t xml:space="preserve"> </w:t>
            </w:r>
            <w:r w:rsidRPr="00612013">
              <w:t>Health</w:t>
            </w:r>
            <w:r w:rsidRPr="00612013">
              <w:rPr>
                <w:spacing w:val="-14"/>
              </w:rPr>
              <w:t xml:space="preserve"> </w:t>
            </w:r>
            <w:r w:rsidRPr="00612013">
              <w:rPr>
                <w:spacing w:val="-2"/>
              </w:rPr>
              <w:t>Services</w:t>
            </w:r>
          </w:p>
          <w:p w14:paraId="419480E2" w14:textId="4D842B4A" w:rsidR="00C80BCA" w:rsidRPr="00612013" w:rsidRDefault="00C80BCA">
            <w:pPr>
              <w:pStyle w:val="TableParagraph"/>
              <w:spacing w:line="256" w:lineRule="exact"/>
              <w:ind w:left="107"/>
            </w:pPr>
          </w:p>
        </w:tc>
        <w:tc>
          <w:tcPr>
            <w:tcW w:w="4537" w:type="dxa"/>
          </w:tcPr>
          <w:p w14:paraId="7921334B" w14:textId="77777777" w:rsidR="00EE1232" w:rsidRPr="00612013" w:rsidRDefault="00EE1232">
            <w:pPr>
              <w:pStyle w:val="TableParagraph"/>
            </w:pPr>
          </w:p>
        </w:tc>
      </w:tr>
    </w:tbl>
    <w:p w14:paraId="33F7C0E0" w14:textId="77777777" w:rsidR="00EE1232" w:rsidRPr="00612013" w:rsidRDefault="00EE1232">
      <w:pPr>
        <w:sectPr w:rsidR="00EE1232" w:rsidRPr="00612013">
          <w:type w:val="continuous"/>
          <w:pgSz w:w="12240" w:h="15840"/>
          <w:pgMar w:top="300" w:right="760" w:bottom="280" w:left="380" w:header="720" w:footer="720" w:gutter="0"/>
          <w:cols w:space="720"/>
        </w:sectPr>
      </w:pPr>
    </w:p>
    <w:p w14:paraId="42AF2EBC" w14:textId="77777777" w:rsidR="00EE1232" w:rsidRPr="00C80BCA" w:rsidRDefault="001403BD" w:rsidP="00C80BCA">
      <w:pPr>
        <w:pStyle w:val="Title"/>
        <w:jc w:val="center"/>
        <w:rPr>
          <w:szCs w:val="22"/>
        </w:rPr>
      </w:pPr>
      <w:r w:rsidRPr="00C80BCA">
        <w:rPr>
          <w:szCs w:val="22"/>
        </w:rPr>
        <w:lastRenderedPageBreak/>
        <w:t>Version</w:t>
      </w:r>
      <w:r w:rsidRPr="00C80BCA">
        <w:rPr>
          <w:spacing w:val="-6"/>
          <w:szCs w:val="22"/>
        </w:rPr>
        <w:t xml:space="preserve"> </w:t>
      </w:r>
      <w:r w:rsidRPr="00C80BCA">
        <w:rPr>
          <w:szCs w:val="22"/>
        </w:rPr>
        <w:t>Control</w:t>
      </w:r>
      <w:r w:rsidRPr="00C80BCA">
        <w:rPr>
          <w:spacing w:val="-5"/>
          <w:szCs w:val="22"/>
        </w:rPr>
        <w:t xml:space="preserve"> </w:t>
      </w:r>
      <w:r w:rsidRPr="00C80BCA">
        <w:rPr>
          <w:spacing w:val="-2"/>
          <w:szCs w:val="22"/>
        </w:rPr>
        <w:t>Summary</w:t>
      </w:r>
    </w:p>
    <w:p w14:paraId="55A0C893" w14:textId="77777777" w:rsidR="00EE1232" w:rsidRPr="00C80BCA" w:rsidRDefault="00EE1232" w:rsidP="00C80BCA">
      <w:pPr>
        <w:pStyle w:val="BodyText"/>
        <w:spacing w:before="3"/>
        <w:jc w:val="center"/>
        <w:rPr>
          <w:sz w:val="28"/>
          <w:szCs w:val="22"/>
        </w:rPr>
      </w:pPr>
    </w:p>
    <w:tbl>
      <w:tblPr>
        <w:tblW w:w="0" w:type="auto"/>
        <w:tblInd w:w="1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6"/>
        <w:gridCol w:w="1441"/>
        <w:gridCol w:w="2158"/>
        <w:gridCol w:w="1102"/>
        <w:gridCol w:w="2485"/>
      </w:tblGrid>
      <w:tr w:rsidR="00EE1232" w:rsidRPr="00612013" w14:paraId="1308512D" w14:textId="77777777">
        <w:trPr>
          <w:trHeight w:val="275"/>
        </w:trPr>
        <w:tc>
          <w:tcPr>
            <w:tcW w:w="1776" w:type="dxa"/>
          </w:tcPr>
          <w:p w14:paraId="143B86EC" w14:textId="77777777" w:rsidR="00EE1232" w:rsidRPr="00612013" w:rsidRDefault="001403BD">
            <w:pPr>
              <w:pStyle w:val="TableParagraph"/>
              <w:spacing w:line="256" w:lineRule="exact"/>
              <w:ind w:left="107"/>
              <w:rPr>
                <w:b/>
              </w:rPr>
            </w:pPr>
            <w:r w:rsidRPr="00612013">
              <w:rPr>
                <w:b/>
                <w:spacing w:val="-2"/>
              </w:rPr>
              <w:t>Version</w:t>
            </w:r>
          </w:p>
        </w:tc>
        <w:tc>
          <w:tcPr>
            <w:tcW w:w="1441" w:type="dxa"/>
          </w:tcPr>
          <w:p w14:paraId="4AB3C534" w14:textId="77777777" w:rsidR="00EE1232" w:rsidRPr="00612013" w:rsidRDefault="001403BD">
            <w:pPr>
              <w:pStyle w:val="TableParagraph"/>
              <w:spacing w:line="256" w:lineRule="exact"/>
              <w:ind w:left="107"/>
              <w:rPr>
                <w:b/>
              </w:rPr>
            </w:pPr>
            <w:r w:rsidRPr="00612013">
              <w:rPr>
                <w:b/>
                <w:spacing w:val="-4"/>
              </w:rPr>
              <w:t>Date</w:t>
            </w:r>
          </w:p>
        </w:tc>
        <w:tc>
          <w:tcPr>
            <w:tcW w:w="2158" w:type="dxa"/>
          </w:tcPr>
          <w:p w14:paraId="6DA141F1" w14:textId="77777777" w:rsidR="00EE1232" w:rsidRPr="00612013" w:rsidRDefault="001403BD">
            <w:pPr>
              <w:pStyle w:val="TableParagraph"/>
              <w:spacing w:line="256" w:lineRule="exact"/>
              <w:ind w:left="107"/>
              <w:rPr>
                <w:b/>
              </w:rPr>
            </w:pPr>
            <w:r w:rsidRPr="00612013">
              <w:rPr>
                <w:b/>
                <w:spacing w:val="-2"/>
              </w:rPr>
              <w:t>Author</w:t>
            </w:r>
          </w:p>
        </w:tc>
        <w:tc>
          <w:tcPr>
            <w:tcW w:w="1102" w:type="dxa"/>
          </w:tcPr>
          <w:p w14:paraId="5E6BA386" w14:textId="77777777" w:rsidR="00EE1232" w:rsidRPr="00612013" w:rsidRDefault="001403BD">
            <w:pPr>
              <w:pStyle w:val="TableParagraph"/>
              <w:spacing w:line="256" w:lineRule="exact"/>
              <w:ind w:left="107"/>
              <w:rPr>
                <w:b/>
              </w:rPr>
            </w:pPr>
            <w:r w:rsidRPr="00612013">
              <w:rPr>
                <w:b/>
                <w:spacing w:val="-2"/>
              </w:rPr>
              <w:t>Status</w:t>
            </w:r>
          </w:p>
        </w:tc>
        <w:tc>
          <w:tcPr>
            <w:tcW w:w="2485" w:type="dxa"/>
          </w:tcPr>
          <w:p w14:paraId="626D37F3" w14:textId="77777777" w:rsidR="00EE1232" w:rsidRPr="00612013" w:rsidRDefault="001403BD">
            <w:pPr>
              <w:pStyle w:val="TableParagraph"/>
              <w:spacing w:line="256" w:lineRule="exact"/>
              <w:ind w:left="106"/>
              <w:rPr>
                <w:b/>
              </w:rPr>
            </w:pPr>
            <w:r w:rsidRPr="00612013">
              <w:rPr>
                <w:b/>
                <w:spacing w:val="-2"/>
              </w:rPr>
              <w:t>Comment</w:t>
            </w:r>
          </w:p>
        </w:tc>
      </w:tr>
      <w:tr w:rsidR="00FA26BA" w:rsidRPr="00612013" w14:paraId="4AA88980" w14:textId="77777777">
        <w:trPr>
          <w:trHeight w:val="275"/>
        </w:trPr>
        <w:tc>
          <w:tcPr>
            <w:tcW w:w="1776" w:type="dxa"/>
          </w:tcPr>
          <w:p w14:paraId="6FD5A60B" w14:textId="49C3E1A3" w:rsidR="00FA26BA" w:rsidRPr="00612013" w:rsidRDefault="00FA26BA" w:rsidP="00FA26BA">
            <w:pPr>
              <w:pStyle w:val="TableParagraph"/>
              <w:spacing w:line="256" w:lineRule="exact"/>
              <w:ind w:left="107"/>
              <w:rPr>
                <w:b/>
                <w:spacing w:val="-2"/>
              </w:rPr>
            </w:pPr>
            <w:r w:rsidRPr="00612013">
              <w:rPr>
                <w:spacing w:val="-5"/>
              </w:rPr>
              <w:t>1.0</w:t>
            </w:r>
          </w:p>
        </w:tc>
        <w:tc>
          <w:tcPr>
            <w:tcW w:w="1441" w:type="dxa"/>
          </w:tcPr>
          <w:p w14:paraId="724FE536" w14:textId="7AB4125D" w:rsidR="00FA26BA" w:rsidRPr="00612013" w:rsidRDefault="00FA26BA" w:rsidP="00FA26BA">
            <w:pPr>
              <w:pStyle w:val="TableParagraph"/>
              <w:spacing w:line="256" w:lineRule="exact"/>
              <w:ind w:left="107"/>
              <w:rPr>
                <w:b/>
                <w:spacing w:val="-4"/>
              </w:rPr>
            </w:pPr>
            <w:r w:rsidRPr="00612013">
              <w:t>July</w:t>
            </w:r>
            <w:r w:rsidRPr="00612013">
              <w:rPr>
                <w:spacing w:val="-4"/>
              </w:rPr>
              <w:t xml:space="preserve"> 2011</w:t>
            </w:r>
          </w:p>
        </w:tc>
        <w:tc>
          <w:tcPr>
            <w:tcW w:w="2158" w:type="dxa"/>
          </w:tcPr>
          <w:p w14:paraId="7E193423" w14:textId="6931660E" w:rsidR="00FA26BA" w:rsidRPr="00612013" w:rsidRDefault="00FA26BA" w:rsidP="00FA26BA">
            <w:pPr>
              <w:pStyle w:val="TableParagraph"/>
              <w:spacing w:line="256" w:lineRule="exact"/>
              <w:ind w:left="107"/>
              <w:rPr>
                <w:b/>
                <w:spacing w:val="-2"/>
              </w:rPr>
            </w:pPr>
            <w:r w:rsidRPr="00612013">
              <w:t>Shameem</w:t>
            </w:r>
            <w:r w:rsidRPr="00612013">
              <w:rPr>
                <w:spacing w:val="-2"/>
              </w:rPr>
              <w:t xml:space="preserve"> </w:t>
            </w:r>
            <w:r w:rsidRPr="00612013">
              <w:rPr>
                <w:spacing w:val="-5"/>
              </w:rPr>
              <w:t>Mir</w:t>
            </w:r>
          </w:p>
        </w:tc>
        <w:tc>
          <w:tcPr>
            <w:tcW w:w="1102" w:type="dxa"/>
          </w:tcPr>
          <w:p w14:paraId="27F215BB" w14:textId="2725130F" w:rsidR="00FA26BA" w:rsidRPr="00612013" w:rsidRDefault="00FA26BA" w:rsidP="00FA26BA">
            <w:pPr>
              <w:pStyle w:val="TableParagraph"/>
              <w:spacing w:line="256" w:lineRule="exact"/>
              <w:ind w:left="107"/>
              <w:rPr>
                <w:b/>
                <w:spacing w:val="-2"/>
              </w:rPr>
            </w:pPr>
            <w:r w:rsidRPr="00612013">
              <w:rPr>
                <w:spacing w:val="-2"/>
              </w:rPr>
              <w:t>Final</w:t>
            </w:r>
          </w:p>
        </w:tc>
        <w:tc>
          <w:tcPr>
            <w:tcW w:w="2485" w:type="dxa"/>
          </w:tcPr>
          <w:p w14:paraId="0D3879E2" w14:textId="77777777" w:rsidR="00FA26BA" w:rsidRPr="00612013" w:rsidRDefault="00FA26BA" w:rsidP="00FA26BA">
            <w:pPr>
              <w:pStyle w:val="TableParagraph"/>
              <w:spacing w:line="256" w:lineRule="exact"/>
              <w:ind w:left="106"/>
              <w:rPr>
                <w:b/>
                <w:spacing w:val="-2"/>
              </w:rPr>
            </w:pPr>
          </w:p>
        </w:tc>
      </w:tr>
      <w:tr w:rsidR="00FA26BA" w:rsidRPr="00612013" w14:paraId="50E0D41F" w14:textId="77777777">
        <w:trPr>
          <w:trHeight w:val="275"/>
        </w:trPr>
        <w:tc>
          <w:tcPr>
            <w:tcW w:w="1776" w:type="dxa"/>
          </w:tcPr>
          <w:p w14:paraId="3CEA88F9" w14:textId="5458F679" w:rsidR="00FA26BA" w:rsidRPr="00612013" w:rsidRDefault="00FA26BA" w:rsidP="00FA26BA">
            <w:pPr>
              <w:pStyle w:val="TableParagraph"/>
              <w:spacing w:line="256" w:lineRule="exact"/>
              <w:ind w:left="107"/>
              <w:rPr>
                <w:b/>
                <w:spacing w:val="-2"/>
              </w:rPr>
            </w:pPr>
            <w:r w:rsidRPr="00612013">
              <w:rPr>
                <w:spacing w:val="-5"/>
              </w:rPr>
              <w:t>2.0</w:t>
            </w:r>
          </w:p>
        </w:tc>
        <w:tc>
          <w:tcPr>
            <w:tcW w:w="1441" w:type="dxa"/>
          </w:tcPr>
          <w:p w14:paraId="0C9585C9" w14:textId="73F4597E" w:rsidR="00FA26BA" w:rsidRPr="00612013" w:rsidRDefault="00FA26BA" w:rsidP="00FA26BA">
            <w:pPr>
              <w:pStyle w:val="TableParagraph"/>
              <w:spacing w:line="256" w:lineRule="exact"/>
              <w:ind w:left="107"/>
              <w:rPr>
                <w:b/>
                <w:spacing w:val="-4"/>
              </w:rPr>
            </w:pPr>
            <w:r w:rsidRPr="00612013">
              <w:rPr>
                <w:spacing w:val="-2"/>
              </w:rPr>
              <w:t xml:space="preserve">November </w:t>
            </w:r>
            <w:r w:rsidRPr="00612013">
              <w:rPr>
                <w:spacing w:val="-4"/>
              </w:rPr>
              <w:t>2014</w:t>
            </w:r>
          </w:p>
        </w:tc>
        <w:tc>
          <w:tcPr>
            <w:tcW w:w="2158" w:type="dxa"/>
          </w:tcPr>
          <w:p w14:paraId="5F3A34E1" w14:textId="001A394E" w:rsidR="00FA26BA" w:rsidRPr="00612013" w:rsidRDefault="00FA26BA" w:rsidP="00FA26BA">
            <w:pPr>
              <w:pStyle w:val="TableParagraph"/>
              <w:spacing w:line="256" w:lineRule="exact"/>
              <w:ind w:left="107"/>
              <w:rPr>
                <w:b/>
                <w:spacing w:val="-2"/>
              </w:rPr>
            </w:pPr>
            <w:r w:rsidRPr="00612013">
              <w:t>Manpreet</w:t>
            </w:r>
            <w:r w:rsidRPr="00612013">
              <w:rPr>
                <w:spacing w:val="-13"/>
              </w:rPr>
              <w:t xml:space="preserve"> </w:t>
            </w:r>
            <w:r w:rsidRPr="00612013">
              <w:t xml:space="preserve">Saini, </w:t>
            </w:r>
            <w:r w:rsidRPr="00612013">
              <w:rPr>
                <w:spacing w:val="-2"/>
              </w:rPr>
              <w:t xml:space="preserve">Community </w:t>
            </w:r>
            <w:r w:rsidRPr="00612013">
              <w:t>Health</w:t>
            </w:r>
            <w:r w:rsidRPr="00612013">
              <w:rPr>
                <w:spacing w:val="-17"/>
              </w:rPr>
              <w:t xml:space="preserve"> </w:t>
            </w:r>
            <w:r w:rsidRPr="00612013">
              <w:t xml:space="preserve">Newham </w:t>
            </w:r>
            <w:r w:rsidRPr="00612013">
              <w:rPr>
                <w:spacing w:val="-2"/>
              </w:rPr>
              <w:t xml:space="preserve">Directorate </w:t>
            </w:r>
            <w:r w:rsidRPr="00612013">
              <w:t xml:space="preserve">Pharmacist and Shameem Mir </w:t>
            </w:r>
            <w:r w:rsidRPr="00612013">
              <w:rPr>
                <w:spacing w:val="-2"/>
              </w:rPr>
              <w:t>(Chief Pharmacist)</w:t>
            </w:r>
          </w:p>
        </w:tc>
        <w:tc>
          <w:tcPr>
            <w:tcW w:w="1102" w:type="dxa"/>
          </w:tcPr>
          <w:p w14:paraId="570B72CE" w14:textId="091502A3" w:rsidR="00FA26BA" w:rsidRPr="00612013" w:rsidRDefault="00FA26BA" w:rsidP="00FA26BA">
            <w:pPr>
              <w:pStyle w:val="TableParagraph"/>
              <w:spacing w:line="256" w:lineRule="exact"/>
              <w:ind w:left="107"/>
              <w:rPr>
                <w:b/>
                <w:spacing w:val="-2"/>
              </w:rPr>
            </w:pPr>
            <w:r w:rsidRPr="00612013">
              <w:rPr>
                <w:spacing w:val="-2"/>
              </w:rPr>
              <w:t>Final</w:t>
            </w:r>
          </w:p>
        </w:tc>
        <w:tc>
          <w:tcPr>
            <w:tcW w:w="2485" w:type="dxa"/>
          </w:tcPr>
          <w:p w14:paraId="0612DB85" w14:textId="77777777" w:rsidR="00FA26BA" w:rsidRPr="00612013" w:rsidRDefault="00FA26BA" w:rsidP="00FA26BA">
            <w:pPr>
              <w:pStyle w:val="TableParagraph"/>
              <w:ind w:left="106" w:right="136"/>
            </w:pPr>
            <w:r w:rsidRPr="00612013">
              <w:t>Updated to include the</w:t>
            </w:r>
            <w:r w:rsidRPr="00612013">
              <w:rPr>
                <w:spacing w:val="-12"/>
              </w:rPr>
              <w:t xml:space="preserve"> </w:t>
            </w:r>
            <w:r w:rsidRPr="00612013">
              <w:t>training</w:t>
            </w:r>
            <w:r w:rsidRPr="00612013">
              <w:rPr>
                <w:spacing w:val="-13"/>
              </w:rPr>
              <w:t xml:space="preserve"> </w:t>
            </w:r>
            <w:r w:rsidRPr="00612013">
              <w:t>that</w:t>
            </w:r>
            <w:r w:rsidRPr="00612013">
              <w:rPr>
                <w:spacing w:val="-12"/>
              </w:rPr>
              <w:t xml:space="preserve"> </w:t>
            </w:r>
            <w:r w:rsidRPr="00612013">
              <w:t>staff at East Ham Care Centre undertake</w:t>
            </w:r>
          </w:p>
          <w:p w14:paraId="1C7C36EE" w14:textId="77777777" w:rsidR="00FA26BA" w:rsidRPr="00612013" w:rsidRDefault="00FA26BA" w:rsidP="00FA26BA">
            <w:pPr>
              <w:pStyle w:val="TableParagraph"/>
            </w:pPr>
          </w:p>
          <w:p w14:paraId="645406D4" w14:textId="77777777" w:rsidR="00FA26BA" w:rsidRPr="00612013" w:rsidRDefault="00FA26BA" w:rsidP="00FA26BA">
            <w:pPr>
              <w:pStyle w:val="TableParagraph"/>
              <w:ind w:left="106" w:right="136"/>
            </w:pPr>
            <w:r w:rsidRPr="00612013">
              <w:t>Updated to include and make reference to fire protocol Updated in light of NHS</w:t>
            </w:r>
            <w:r w:rsidRPr="00612013">
              <w:rPr>
                <w:spacing w:val="-17"/>
              </w:rPr>
              <w:t xml:space="preserve"> </w:t>
            </w:r>
            <w:r w:rsidRPr="00612013">
              <w:t>Protect</w:t>
            </w:r>
            <w:r w:rsidRPr="00612013">
              <w:rPr>
                <w:spacing w:val="-17"/>
              </w:rPr>
              <w:t xml:space="preserve"> </w:t>
            </w:r>
            <w:r w:rsidRPr="00612013">
              <w:t xml:space="preserve">Circular </w:t>
            </w:r>
            <w:r w:rsidRPr="00612013">
              <w:rPr>
                <w:spacing w:val="-2"/>
              </w:rPr>
              <w:t>S/G/06/2014-15</w:t>
            </w:r>
          </w:p>
          <w:p w14:paraId="6D402538" w14:textId="0696D912" w:rsidR="00FA26BA" w:rsidRPr="00612013" w:rsidRDefault="00FA26BA" w:rsidP="00FA26BA">
            <w:pPr>
              <w:pStyle w:val="TableParagraph"/>
              <w:spacing w:line="256" w:lineRule="exact"/>
              <w:ind w:left="106"/>
              <w:rPr>
                <w:b/>
                <w:spacing w:val="-2"/>
              </w:rPr>
            </w:pPr>
            <w:r w:rsidRPr="00612013">
              <w:t>‘Guidance on the security</w:t>
            </w:r>
            <w:r w:rsidRPr="00612013">
              <w:rPr>
                <w:spacing w:val="-17"/>
              </w:rPr>
              <w:t xml:space="preserve"> </w:t>
            </w:r>
            <w:r w:rsidRPr="00612013">
              <w:t>and</w:t>
            </w:r>
            <w:r w:rsidRPr="00612013">
              <w:rPr>
                <w:spacing w:val="-17"/>
              </w:rPr>
              <w:t xml:space="preserve"> </w:t>
            </w:r>
            <w:r w:rsidRPr="00612013">
              <w:t xml:space="preserve">storage of medical gas </w:t>
            </w:r>
            <w:r w:rsidRPr="00612013">
              <w:rPr>
                <w:spacing w:val="-2"/>
              </w:rPr>
              <w:t>cylinders’.</w:t>
            </w:r>
          </w:p>
        </w:tc>
      </w:tr>
      <w:tr w:rsidR="00FA26BA" w:rsidRPr="00612013" w14:paraId="3F099D2B" w14:textId="77777777">
        <w:trPr>
          <w:trHeight w:val="275"/>
        </w:trPr>
        <w:tc>
          <w:tcPr>
            <w:tcW w:w="1776" w:type="dxa"/>
          </w:tcPr>
          <w:p w14:paraId="711816CF" w14:textId="14C09805" w:rsidR="00FA26BA" w:rsidRPr="00612013" w:rsidRDefault="00FA26BA" w:rsidP="00FA26BA">
            <w:pPr>
              <w:pStyle w:val="TableParagraph"/>
              <w:spacing w:line="256" w:lineRule="exact"/>
              <w:ind w:left="107"/>
              <w:rPr>
                <w:spacing w:val="-5"/>
              </w:rPr>
            </w:pPr>
            <w:r w:rsidRPr="00612013">
              <w:rPr>
                <w:spacing w:val="-5"/>
              </w:rPr>
              <w:t>3.0</w:t>
            </w:r>
          </w:p>
        </w:tc>
        <w:tc>
          <w:tcPr>
            <w:tcW w:w="1441" w:type="dxa"/>
          </w:tcPr>
          <w:p w14:paraId="442FF192" w14:textId="4E1CC44C" w:rsidR="00FA26BA" w:rsidRPr="00612013" w:rsidRDefault="00FA26BA" w:rsidP="00FA26BA">
            <w:pPr>
              <w:pStyle w:val="TableParagraph"/>
              <w:spacing w:line="256" w:lineRule="exact"/>
              <w:ind w:left="107"/>
              <w:rPr>
                <w:spacing w:val="-2"/>
              </w:rPr>
            </w:pPr>
            <w:r w:rsidRPr="00612013">
              <w:rPr>
                <w:spacing w:val="-2"/>
              </w:rPr>
              <w:t>January 2020</w:t>
            </w:r>
          </w:p>
        </w:tc>
        <w:tc>
          <w:tcPr>
            <w:tcW w:w="2158" w:type="dxa"/>
          </w:tcPr>
          <w:p w14:paraId="6BF80A3F" w14:textId="77777777" w:rsidR="00FA26BA" w:rsidRPr="00612013" w:rsidRDefault="00FA26BA" w:rsidP="00FA26BA">
            <w:pPr>
              <w:pStyle w:val="TableParagraph"/>
              <w:spacing w:line="256" w:lineRule="exact"/>
              <w:ind w:left="107"/>
            </w:pPr>
            <w:r w:rsidRPr="00612013">
              <w:t>Charity Okoli</w:t>
            </w:r>
          </w:p>
          <w:p w14:paraId="7E5336F1" w14:textId="2414D0F5" w:rsidR="00FA26BA" w:rsidRPr="00612013" w:rsidRDefault="00FA26BA" w:rsidP="00FA26BA">
            <w:pPr>
              <w:pStyle w:val="TableParagraph"/>
              <w:spacing w:line="256" w:lineRule="exact"/>
              <w:ind w:left="107"/>
            </w:pPr>
            <w:r w:rsidRPr="00612013">
              <w:t>CHS Lead Pharmacist, Newham</w:t>
            </w:r>
          </w:p>
        </w:tc>
        <w:tc>
          <w:tcPr>
            <w:tcW w:w="1102" w:type="dxa"/>
          </w:tcPr>
          <w:p w14:paraId="596FB1A3" w14:textId="125D80BB" w:rsidR="00FA26BA" w:rsidRPr="00612013" w:rsidRDefault="00FA26BA" w:rsidP="00FA26BA">
            <w:pPr>
              <w:pStyle w:val="TableParagraph"/>
              <w:spacing w:line="256" w:lineRule="exact"/>
              <w:ind w:left="107"/>
              <w:rPr>
                <w:spacing w:val="-2"/>
              </w:rPr>
            </w:pPr>
            <w:r w:rsidRPr="00612013">
              <w:rPr>
                <w:spacing w:val="-2"/>
              </w:rPr>
              <w:t>Final</w:t>
            </w:r>
          </w:p>
        </w:tc>
        <w:tc>
          <w:tcPr>
            <w:tcW w:w="2485" w:type="dxa"/>
          </w:tcPr>
          <w:p w14:paraId="2CFE9E3F" w14:textId="38E643B3" w:rsidR="00FA26BA" w:rsidRPr="00612013" w:rsidRDefault="00FA26BA" w:rsidP="00FA26BA">
            <w:pPr>
              <w:pStyle w:val="TableParagraph"/>
              <w:ind w:left="106" w:right="136"/>
            </w:pPr>
            <w:r w:rsidRPr="00612013">
              <w:t>Updated in line with recent medical gas alerts in 2016 and 2018</w:t>
            </w:r>
          </w:p>
        </w:tc>
      </w:tr>
      <w:tr w:rsidR="00FA26BA" w:rsidRPr="00612013" w14:paraId="4CA48575" w14:textId="77777777">
        <w:trPr>
          <w:trHeight w:val="275"/>
        </w:trPr>
        <w:tc>
          <w:tcPr>
            <w:tcW w:w="1776" w:type="dxa"/>
          </w:tcPr>
          <w:p w14:paraId="411EF467" w14:textId="06ADD214" w:rsidR="00FA26BA" w:rsidRPr="00612013" w:rsidRDefault="00FA26BA" w:rsidP="00FA26BA">
            <w:pPr>
              <w:pStyle w:val="TableParagraph"/>
              <w:spacing w:line="256" w:lineRule="exact"/>
              <w:ind w:left="107"/>
            </w:pPr>
            <w:r w:rsidRPr="00612013">
              <w:rPr>
                <w:spacing w:val="-5"/>
              </w:rPr>
              <w:t>4.0</w:t>
            </w:r>
          </w:p>
        </w:tc>
        <w:tc>
          <w:tcPr>
            <w:tcW w:w="1441" w:type="dxa"/>
          </w:tcPr>
          <w:p w14:paraId="5B92F114" w14:textId="77777777" w:rsidR="00FA26BA" w:rsidRPr="00612013" w:rsidRDefault="00FA26BA" w:rsidP="00FA26BA">
            <w:pPr>
              <w:pStyle w:val="TableParagraph"/>
              <w:spacing w:line="256" w:lineRule="exact"/>
              <w:ind w:left="107"/>
            </w:pPr>
            <w:r w:rsidRPr="00612013">
              <w:t>April 2023</w:t>
            </w:r>
          </w:p>
        </w:tc>
        <w:tc>
          <w:tcPr>
            <w:tcW w:w="2158" w:type="dxa"/>
          </w:tcPr>
          <w:p w14:paraId="2F37680E" w14:textId="77777777" w:rsidR="00FA26BA" w:rsidRPr="00612013" w:rsidRDefault="00FA26BA" w:rsidP="00FA26BA">
            <w:pPr>
              <w:pStyle w:val="TableParagraph"/>
              <w:spacing w:line="256" w:lineRule="exact"/>
              <w:ind w:left="107"/>
            </w:pPr>
            <w:r w:rsidRPr="00612013">
              <w:t>Roberta Contino</w:t>
            </w:r>
          </w:p>
        </w:tc>
        <w:tc>
          <w:tcPr>
            <w:tcW w:w="1102" w:type="dxa"/>
          </w:tcPr>
          <w:p w14:paraId="7B9FA81D" w14:textId="6338B154" w:rsidR="00FA26BA" w:rsidRPr="00612013" w:rsidRDefault="00FA26BA" w:rsidP="00FA26BA">
            <w:pPr>
              <w:pStyle w:val="TableParagraph"/>
              <w:spacing w:line="256" w:lineRule="exact"/>
              <w:ind w:left="107"/>
            </w:pPr>
            <w:r w:rsidRPr="00612013">
              <w:rPr>
                <w:spacing w:val="-2"/>
              </w:rPr>
              <w:t>Draft</w:t>
            </w:r>
          </w:p>
        </w:tc>
        <w:tc>
          <w:tcPr>
            <w:tcW w:w="2485" w:type="dxa"/>
          </w:tcPr>
          <w:p w14:paraId="72B58168" w14:textId="2779CEEA" w:rsidR="0076067D" w:rsidRPr="00612013" w:rsidRDefault="0076067D" w:rsidP="00FA26BA">
            <w:pPr>
              <w:pStyle w:val="TableParagraph"/>
              <w:rPr>
                <w:spacing w:val="-2"/>
              </w:rPr>
            </w:pPr>
            <w:r w:rsidRPr="00612013">
              <w:rPr>
                <w:spacing w:val="-2"/>
              </w:rPr>
              <w:t>Updated in line with the new ordering procedure.</w:t>
            </w:r>
          </w:p>
          <w:p w14:paraId="4B0BD4F6" w14:textId="54578172" w:rsidR="0031222D" w:rsidRPr="00612013" w:rsidRDefault="0031222D" w:rsidP="00FA26BA">
            <w:pPr>
              <w:pStyle w:val="TableParagraph"/>
              <w:rPr>
                <w:spacing w:val="-2"/>
              </w:rPr>
            </w:pPr>
            <w:r w:rsidRPr="00612013">
              <w:rPr>
                <w:spacing w:val="-2"/>
              </w:rPr>
              <w:t xml:space="preserve">Updated </w:t>
            </w:r>
            <w:r w:rsidR="00603B7E" w:rsidRPr="00612013">
              <w:rPr>
                <w:spacing w:val="-2"/>
              </w:rPr>
              <w:t xml:space="preserve">oxygen cylinders </w:t>
            </w:r>
            <w:r w:rsidRPr="00612013">
              <w:rPr>
                <w:spacing w:val="-2"/>
              </w:rPr>
              <w:t>s</w:t>
            </w:r>
            <w:r w:rsidR="0076067D" w:rsidRPr="00612013">
              <w:rPr>
                <w:spacing w:val="-2"/>
              </w:rPr>
              <w:t xml:space="preserve">izes to keep in ELFT </w:t>
            </w:r>
          </w:p>
          <w:p w14:paraId="3701683B" w14:textId="0D07E754" w:rsidR="00FA26BA" w:rsidRPr="00612013" w:rsidRDefault="0031222D" w:rsidP="00FA26BA">
            <w:pPr>
              <w:pStyle w:val="TableParagraph"/>
            </w:pPr>
            <w:r w:rsidRPr="00612013">
              <w:rPr>
                <w:spacing w:val="-2"/>
              </w:rPr>
              <w:t>Draft</w:t>
            </w:r>
            <w:r w:rsidR="0076067D" w:rsidRPr="00612013">
              <w:rPr>
                <w:spacing w:val="-2"/>
              </w:rPr>
              <w:t xml:space="preserve"> </w:t>
            </w:r>
            <w:r w:rsidR="00FA26BA" w:rsidRPr="00612013">
              <w:rPr>
                <w:spacing w:val="-2"/>
              </w:rPr>
              <w:t>Circulated to the Medical Gases Group on 26</w:t>
            </w:r>
            <w:r w:rsidR="00FA26BA" w:rsidRPr="00612013">
              <w:rPr>
                <w:spacing w:val="-2"/>
                <w:vertAlign w:val="superscript"/>
              </w:rPr>
              <w:t>th</w:t>
            </w:r>
            <w:r w:rsidR="00FA26BA" w:rsidRPr="00612013">
              <w:rPr>
                <w:spacing w:val="-2"/>
              </w:rPr>
              <w:t xml:space="preserve"> April 23 for comments</w:t>
            </w:r>
          </w:p>
          <w:p w14:paraId="4C087779" w14:textId="77777777" w:rsidR="00FA26BA" w:rsidRPr="00612013" w:rsidRDefault="00FA26BA" w:rsidP="00FA26BA">
            <w:pPr>
              <w:pStyle w:val="TableParagraph"/>
            </w:pPr>
          </w:p>
          <w:p w14:paraId="7BDC4734" w14:textId="77777777" w:rsidR="00FA26BA" w:rsidRPr="00612013" w:rsidRDefault="00FA26BA" w:rsidP="00FA26BA">
            <w:pPr>
              <w:pStyle w:val="TableParagraph"/>
            </w:pPr>
          </w:p>
        </w:tc>
      </w:tr>
      <w:tr w:rsidR="00FA26BA" w:rsidRPr="00612013" w14:paraId="58118846" w14:textId="77777777">
        <w:trPr>
          <w:trHeight w:val="275"/>
        </w:trPr>
        <w:tc>
          <w:tcPr>
            <w:tcW w:w="1776" w:type="dxa"/>
          </w:tcPr>
          <w:p w14:paraId="55FC8D46" w14:textId="2DB28BC5" w:rsidR="00FA26BA" w:rsidRPr="00612013" w:rsidRDefault="00FA26BA" w:rsidP="00FA26BA">
            <w:pPr>
              <w:pStyle w:val="TableParagraph"/>
              <w:spacing w:line="256" w:lineRule="exact"/>
              <w:ind w:left="107"/>
              <w:rPr>
                <w:spacing w:val="-5"/>
              </w:rPr>
            </w:pPr>
            <w:r w:rsidRPr="00612013">
              <w:rPr>
                <w:spacing w:val="-5"/>
              </w:rPr>
              <w:t>4.1</w:t>
            </w:r>
          </w:p>
        </w:tc>
        <w:tc>
          <w:tcPr>
            <w:tcW w:w="1441" w:type="dxa"/>
          </w:tcPr>
          <w:p w14:paraId="54C486FA" w14:textId="00C6A797" w:rsidR="00FA26BA" w:rsidRPr="00612013" w:rsidRDefault="00FA26BA" w:rsidP="00FA26BA">
            <w:pPr>
              <w:pStyle w:val="TableParagraph"/>
              <w:spacing w:line="256" w:lineRule="exact"/>
              <w:ind w:left="107"/>
            </w:pPr>
            <w:r w:rsidRPr="00612013">
              <w:t>August 2023</w:t>
            </w:r>
          </w:p>
        </w:tc>
        <w:tc>
          <w:tcPr>
            <w:tcW w:w="2158" w:type="dxa"/>
          </w:tcPr>
          <w:p w14:paraId="127B08C7" w14:textId="2A065A7A" w:rsidR="00FA26BA" w:rsidRPr="00612013" w:rsidRDefault="00FA26BA" w:rsidP="00FA26BA">
            <w:pPr>
              <w:pStyle w:val="TableParagraph"/>
              <w:spacing w:line="256" w:lineRule="exact"/>
              <w:ind w:left="107"/>
            </w:pPr>
            <w:r w:rsidRPr="00612013">
              <w:t>Roberta Contino</w:t>
            </w:r>
          </w:p>
        </w:tc>
        <w:tc>
          <w:tcPr>
            <w:tcW w:w="1102" w:type="dxa"/>
          </w:tcPr>
          <w:p w14:paraId="150C799C" w14:textId="47D1702D" w:rsidR="00FA26BA" w:rsidRPr="00612013" w:rsidRDefault="00FA26BA" w:rsidP="00FA26BA">
            <w:pPr>
              <w:pStyle w:val="TableParagraph"/>
              <w:spacing w:line="256" w:lineRule="exact"/>
              <w:ind w:left="107"/>
              <w:rPr>
                <w:spacing w:val="-2"/>
              </w:rPr>
            </w:pPr>
            <w:r w:rsidRPr="00612013">
              <w:rPr>
                <w:spacing w:val="-2"/>
              </w:rPr>
              <w:t>Final</w:t>
            </w:r>
          </w:p>
        </w:tc>
        <w:tc>
          <w:tcPr>
            <w:tcW w:w="2485" w:type="dxa"/>
          </w:tcPr>
          <w:p w14:paraId="1B3EDC63" w14:textId="77777777" w:rsidR="00FA26BA" w:rsidRPr="00612013" w:rsidRDefault="00FA26BA" w:rsidP="00FA26BA">
            <w:pPr>
              <w:pStyle w:val="TableParagraph"/>
              <w:rPr>
                <w:spacing w:val="-2"/>
              </w:rPr>
            </w:pPr>
            <w:r w:rsidRPr="00612013">
              <w:rPr>
                <w:spacing w:val="-2"/>
              </w:rPr>
              <w:t xml:space="preserve"> TOR reviewed</w:t>
            </w:r>
          </w:p>
          <w:p w14:paraId="1AA21BCF" w14:textId="40EFA1E9" w:rsidR="00FA26BA" w:rsidRPr="00612013" w:rsidRDefault="00FA26BA" w:rsidP="00FA26BA">
            <w:pPr>
              <w:pStyle w:val="TableParagraph"/>
              <w:rPr>
                <w:spacing w:val="-2"/>
              </w:rPr>
            </w:pPr>
            <w:r w:rsidRPr="00612013">
              <w:rPr>
                <w:spacing w:val="-2"/>
              </w:rPr>
              <w:t xml:space="preserve"> </w:t>
            </w:r>
          </w:p>
        </w:tc>
      </w:tr>
    </w:tbl>
    <w:p w14:paraId="5EA0C52D" w14:textId="77777777" w:rsidR="00EE1232" w:rsidRPr="00612013" w:rsidRDefault="00EE1232">
      <w:pPr>
        <w:spacing w:line="254" w:lineRule="exact"/>
        <w:sectPr w:rsidR="00EE1232" w:rsidRPr="00612013">
          <w:headerReference w:type="even" r:id="rId9"/>
          <w:headerReference w:type="default" r:id="rId10"/>
          <w:footerReference w:type="default" r:id="rId11"/>
          <w:headerReference w:type="first" r:id="rId12"/>
          <w:pgSz w:w="12240" w:h="15840"/>
          <w:pgMar w:top="1720" w:right="760" w:bottom="2438" w:left="380" w:header="0" w:footer="934" w:gutter="0"/>
          <w:pgNumType w:start="2"/>
          <w:cols w:space="720"/>
        </w:sectPr>
      </w:pPr>
    </w:p>
    <w:tbl>
      <w:tblPr>
        <w:tblW w:w="0" w:type="auto"/>
        <w:tblInd w:w="681" w:type="dxa"/>
        <w:tblLayout w:type="fixed"/>
        <w:tblCellMar>
          <w:left w:w="0" w:type="dxa"/>
          <w:right w:w="0" w:type="dxa"/>
        </w:tblCellMar>
        <w:tblLook w:val="01E0" w:firstRow="1" w:lastRow="1" w:firstColumn="1" w:lastColumn="1" w:noHBand="0" w:noVBand="0"/>
      </w:tblPr>
      <w:tblGrid>
        <w:gridCol w:w="649"/>
        <w:gridCol w:w="585"/>
        <w:gridCol w:w="8283"/>
        <w:gridCol w:w="803"/>
      </w:tblGrid>
      <w:tr w:rsidR="00EE1232" w:rsidRPr="00612013" w14:paraId="22B791D1" w14:textId="77777777">
        <w:trPr>
          <w:trHeight w:val="374"/>
        </w:trPr>
        <w:tc>
          <w:tcPr>
            <w:tcW w:w="1234" w:type="dxa"/>
            <w:gridSpan w:val="2"/>
          </w:tcPr>
          <w:p w14:paraId="58B929DC" w14:textId="77777777" w:rsidR="002270BC" w:rsidRPr="00612013" w:rsidRDefault="002270BC">
            <w:pPr>
              <w:pStyle w:val="TableParagraph"/>
              <w:spacing w:line="268" w:lineRule="exact"/>
              <w:ind w:left="50"/>
              <w:rPr>
                <w:b/>
                <w:spacing w:val="-2"/>
              </w:rPr>
            </w:pPr>
          </w:p>
          <w:p w14:paraId="5287C6F2" w14:textId="77777777" w:rsidR="004F4693" w:rsidRPr="00612013" w:rsidRDefault="004F4693">
            <w:pPr>
              <w:pStyle w:val="TableParagraph"/>
              <w:spacing w:line="268" w:lineRule="exact"/>
              <w:ind w:left="50"/>
              <w:rPr>
                <w:b/>
                <w:spacing w:val="-2"/>
              </w:rPr>
            </w:pPr>
          </w:p>
          <w:p w14:paraId="3DE80C94" w14:textId="77777777" w:rsidR="004F4693" w:rsidRPr="00612013" w:rsidRDefault="004F4693">
            <w:pPr>
              <w:pStyle w:val="TableParagraph"/>
              <w:spacing w:line="268" w:lineRule="exact"/>
              <w:ind w:left="50"/>
              <w:rPr>
                <w:b/>
                <w:spacing w:val="-2"/>
              </w:rPr>
            </w:pPr>
          </w:p>
          <w:p w14:paraId="0A375B5E" w14:textId="77777777" w:rsidR="004F4693" w:rsidRPr="00612013" w:rsidRDefault="004F4693">
            <w:pPr>
              <w:pStyle w:val="TableParagraph"/>
              <w:spacing w:line="268" w:lineRule="exact"/>
              <w:ind w:left="50"/>
              <w:rPr>
                <w:b/>
                <w:spacing w:val="-2"/>
              </w:rPr>
            </w:pPr>
          </w:p>
          <w:p w14:paraId="29CAAD88" w14:textId="7EE3C82B" w:rsidR="0076067D" w:rsidRDefault="0076067D" w:rsidP="002270BC">
            <w:pPr>
              <w:pStyle w:val="TableParagraph"/>
              <w:spacing w:line="268" w:lineRule="exact"/>
              <w:rPr>
                <w:b/>
                <w:spacing w:val="-2"/>
              </w:rPr>
            </w:pPr>
          </w:p>
          <w:p w14:paraId="038322D2" w14:textId="37BA0D89" w:rsidR="00C80BCA" w:rsidRDefault="00C80BCA" w:rsidP="002270BC">
            <w:pPr>
              <w:pStyle w:val="TableParagraph"/>
              <w:spacing w:line="268" w:lineRule="exact"/>
              <w:rPr>
                <w:b/>
                <w:spacing w:val="-2"/>
              </w:rPr>
            </w:pPr>
          </w:p>
          <w:p w14:paraId="73B5861C" w14:textId="77777777" w:rsidR="00EE1232" w:rsidRDefault="00EE1232" w:rsidP="00C80BCA">
            <w:pPr>
              <w:pStyle w:val="TableParagraph"/>
              <w:spacing w:line="268" w:lineRule="exact"/>
              <w:rPr>
                <w:b/>
                <w:spacing w:val="-2"/>
              </w:rPr>
            </w:pPr>
          </w:p>
          <w:p w14:paraId="32A89882" w14:textId="77777777" w:rsidR="00C80BCA" w:rsidRDefault="00C80BCA" w:rsidP="00C80BCA">
            <w:pPr>
              <w:pStyle w:val="TableParagraph"/>
              <w:spacing w:line="268" w:lineRule="exact"/>
              <w:rPr>
                <w:b/>
                <w:spacing w:val="-2"/>
              </w:rPr>
            </w:pPr>
          </w:p>
          <w:p w14:paraId="641D339A" w14:textId="441ACC5B" w:rsidR="00C80BCA" w:rsidRPr="00612013" w:rsidRDefault="00C80BCA" w:rsidP="00C80BCA">
            <w:pPr>
              <w:pStyle w:val="TableParagraph"/>
              <w:spacing w:line="268" w:lineRule="exact"/>
              <w:jc w:val="right"/>
              <w:rPr>
                <w:b/>
              </w:rPr>
            </w:pPr>
            <w:r>
              <w:rPr>
                <w:b/>
                <w:spacing w:val="-2"/>
              </w:rPr>
              <w:t>Contents</w:t>
            </w:r>
          </w:p>
        </w:tc>
        <w:tc>
          <w:tcPr>
            <w:tcW w:w="8283" w:type="dxa"/>
          </w:tcPr>
          <w:p w14:paraId="4F518D5C" w14:textId="77777777" w:rsidR="00EE1232" w:rsidRPr="00612013" w:rsidRDefault="00EE1232">
            <w:pPr>
              <w:pStyle w:val="TableParagraph"/>
            </w:pPr>
          </w:p>
        </w:tc>
        <w:tc>
          <w:tcPr>
            <w:tcW w:w="803" w:type="dxa"/>
          </w:tcPr>
          <w:p w14:paraId="06A8EA47" w14:textId="77777777" w:rsidR="002270BC" w:rsidRPr="00612013" w:rsidRDefault="002270BC">
            <w:pPr>
              <w:pStyle w:val="TableParagraph"/>
              <w:spacing w:line="268" w:lineRule="exact"/>
              <w:ind w:left="151" w:right="53"/>
              <w:jc w:val="center"/>
              <w:rPr>
                <w:b/>
                <w:spacing w:val="-4"/>
              </w:rPr>
            </w:pPr>
          </w:p>
          <w:p w14:paraId="19304FD5" w14:textId="77777777" w:rsidR="002270BC" w:rsidRPr="00612013" w:rsidRDefault="002270BC">
            <w:pPr>
              <w:pStyle w:val="TableParagraph"/>
              <w:spacing w:line="268" w:lineRule="exact"/>
              <w:ind w:left="151" w:right="53"/>
              <w:jc w:val="center"/>
              <w:rPr>
                <w:b/>
                <w:spacing w:val="-4"/>
              </w:rPr>
            </w:pPr>
          </w:p>
          <w:p w14:paraId="6D734E08" w14:textId="77777777" w:rsidR="002270BC" w:rsidRPr="00612013" w:rsidRDefault="002270BC">
            <w:pPr>
              <w:pStyle w:val="TableParagraph"/>
              <w:spacing w:line="268" w:lineRule="exact"/>
              <w:ind w:left="151" w:right="53"/>
              <w:jc w:val="center"/>
              <w:rPr>
                <w:b/>
                <w:spacing w:val="-4"/>
              </w:rPr>
            </w:pPr>
          </w:p>
          <w:p w14:paraId="7B8576D3" w14:textId="77777777" w:rsidR="004F4693" w:rsidRPr="00612013" w:rsidRDefault="004F4693" w:rsidP="002270BC">
            <w:pPr>
              <w:pStyle w:val="TableParagraph"/>
              <w:spacing w:line="268" w:lineRule="exact"/>
              <w:ind w:left="151" w:right="53"/>
              <w:rPr>
                <w:b/>
                <w:spacing w:val="-4"/>
              </w:rPr>
            </w:pPr>
          </w:p>
          <w:p w14:paraId="4A2C6879" w14:textId="77777777" w:rsidR="004F4693" w:rsidRPr="00612013" w:rsidRDefault="004F4693" w:rsidP="002270BC">
            <w:pPr>
              <w:pStyle w:val="TableParagraph"/>
              <w:spacing w:line="268" w:lineRule="exact"/>
              <w:ind w:left="151" w:right="53"/>
              <w:rPr>
                <w:b/>
                <w:spacing w:val="-4"/>
              </w:rPr>
            </w:pPr>
          </w:p>
          <w:p w14:paraId="24B0D27C" w14:textId="77777777" w:rsidR="004F4693" w:rsidRPr="00612013" w:rsidRDefault="004F4693" w:rsidP="002270BC">
            <w:pPr>
              <w:pStyle w:val="TableParagraph"/>
              <w:spacing w:line="268" w:lineRule="exact"/>
              <w:ind w:left="151" w:right="53"/>
              <w:rPr>
                <w:b/>
                <w:spacing w:val="-4"/>
              </w:rPr>
            </w:pPr>
          </w:p>
          <w:p w14:paraId="2E87A16F" w14:textId="77777777" w:rsidR="004F4693" w:rsidRPr="00612013" w:rsidRDefault="004F4693" w:rsidP="002270BC">
            <w:pPr>
              <w:pStyle w:val="TableParagraph"/>
              <w:spacing w:line="268" w:lineRule="exact"/>
              <w:ind w:left="151" w:right="53"/>
              <w:rPr>
                <w:b/>
                <w:spacing w:val="-4"/>
              </w:rPr>
            </w:pPr>
          </w:p>
          <w:p w14:paraId="2448F69E" w14:textId="77777777" w:rsidR="004F4693" w:rsidRPr="00612013" w:rsidRDefault="004F4693" w:rsidP="002270BC">
            <w:pPr>
              <w:pStyle w:val="TableParagraph"/>
              <w:spacing w:line="268" w:lineRule="exact"/>
              <w:ind w:left="151" w:right="53"/>
              <w:rPr>
                <w:b/>
                <w:spacing w:val="-4"/>
              </w:rPr>
            </w:pPr>
          </w:p>
          <w:p w14:paraId="72DC9624" w14:textId="395FCBF2" w:rsidR="004F4693" w:rsidRPr="00612013" w:rsidRDefault="004F4693" w:rsidP="0076067D">
            <w:pPr>
              <w:pStyle w:val="TableParagraph"/>
              <w:spacing w:line="268" w:lineRule="exact"/>
              <w:ind w:right="53"/>
              <w:rPr>
                <w:b/>
                <w:spacing w:val="-4"/>
              </w:rPr>
            </w:pPr>
          </w:p>
          <w:p w14:paraId="0402055E" w14:textId="53EC2533" w:rsidR="00EE1232" w:rsidRPr="00612013" w:rsidRDefault="001403BD" w:rsidP="004F4693">
            <w:pPr>
              <w:pStyle w:val="TableParagraph"/>
              <w:spacing w:line="268" w:lineRule="exact"/>
              <w:ind w:right="53"/>
              <w:rPr>
                <w:b/>
                <w:spacing w:val="-4"/>
              </w:rPr>
            </w:pPr>
            <w:r w:rsidRPr="00612013">
              <w:rPr>
                <w:b/>
                <w:spacing w:val="-4"/>
              </w:rPr>
              <w:t>Page</w:t>
            </w:r>
          </w:p>
          <w:p w14:paraId="76D9F5CC" w14:textId="58A318FA" w:rsidR="002111B8" w:rsidRPr="00612013" w:rsidRDefault="002111B8" w:rsidP="004F4693">
            <w:pPr>
              <w:pStyle w:val="TableParagraph"/>
              <w:spacing w:line="268" w:lineRule="exact"/>
              <w:ind w:right="53"/>
              <w:rPr>
                <w:b/>
              </w:rPr>
            </w:pPr>
          </w:p>
        </w:tc>
      </w:tr>
      <w:tr w:rsidR="00EE1232" w:rsidRPr="00612013" w14:paraId="76FE8EEA" w14:textId="77777777">
        <w:trPr>
          <w:trHeight w:val="481"/>
        </w:trPr>
        <w:tc>
          <w:tcPr>
            <w:tcW w:w="649" w:type="dxa"/>
          </w:tcPr>
          <w:p w14:paraId="7761B865" w14:textId="77777777" w:rsidR="00EE1232" w:rsidRPr="00612013" w:rsidRDefault="00EE1232">
            <w:pPr>
              <w:pStyle w:val="TableParagraph"/>
            </w:pPr>
          </w:p>
        </w:tc>
        <w:tc>
          <w:tcPr>
            <w:tcW w:w="8868" w:type="dxa"/>
            <w:gridSpan w:val="2"/>
          </w:tcPr>
          <w:p w14:paraId="7AEBE0BE" w14:textId="77777777" w:rsidR="00EE1232" w:rsidRPr="00612013" w:rsidRDefault="001403BD" w:rsidP="008219C0">
            <w:pPr>
              <w:pStyle w:val="TableParagraph"/>
              <w:numPr>
                <w:ilvl w:val="0"/>
                <w:numId w:val="4"/>
              </w:numPr>
              <w:spacing w:before="98"/>
            </w:pPr>
            <w:r w:rsidRPr="00612013">
              <w:rPr>
                <w:spacing w:val="-2"/>
              </w:rPr>
              <w:t>PURPOSE</w:t>
            </w:r>
            <w:r w:rsidR="00DE0FAD" w:rsidRPr="00612013">
              <w:rPr>
                <w:spacing w:val="-2"/>
              </w:rPr>
              <w:t xml:space="preserve"> and SCOPE</w:t>
            </w:r>
          </w:p>
          <w:p w14:paraId="4619C226" w14:textId="77777777" w:rsidR="00820F97" w:rsidRPr="00612013" w:rsidRDefault="00DD3B95" w:rsidP="008219C0">
            <w:pPr>
              <w:pStyle w:val="TableParagraph"/>
              <w:numPr>
                <w:ilvl w:val="0"/>
                <w:numId w:val="4"/>
              </w:numPr>
              <w:spacing w:before="98"/>
            </w:pPr>
            <w:r w:rsidRPr="00612013">
              <w:t xml:space="preserve">ROLES AND </w:t>
            </w:r>
            <w:r w:rsidR="00820F97" w:rsidRPr="00612013">
              <w:t>RESPONSIBILITIES</w:t>
            </w:r>
          </w:p>
          <w:p w14:paraId="6539FFA6" w14:textId="77777777" w:rsidR="00DD3B95" w:rsidRPr="00612013" w:rsidRDefault="00DD3B95" w:rsidP="008219C0">
            <w:pPr>
              <w:pStyle w:val="TableParagraph"/>
              <w:numPr>
                <w:ilvl w:val="0"/>
                <w:numId w:val="4"/>
              </w:numPr>
              <w:spacing w:before="98"/>
            </w:pPr>
            <w:r w:rsidRPr="00612013">
              <w:t>TRAINING</w:t>
            </w:r>
          </w:p>
          <w:p w14:paraId="7D1166F5" w14:textId="77777777" w:rsidR="00DD3B95" w:rsidRPr="00612013" w:rsidRDefault="006D345B" w:rsidP="008219C0">
            <w:pPr>
              <w:pStyle w:val="TableParagraph"/>
              <w:numPr>
                <w:ilvl w:val="0"/>
                <w:numId w:val="4"/>
              </w:numPr>
              <w:spacing w:before="98"/>
            </w:pPr>
            <w:r w:rsidRPr="00612013">
              <w:t>MEDICAL GASES GROUP</w:t>
            </w:r>
          </w:p>
          <w:p w14:paraId="1FA7B52D" w14:textId="77777777" w:rsidR="00820F97" w:rsidRPr="00612013" w:rsidRDefault="00820F97" w:rsidP="008219C0">
            <w:pPr>
              <w:pStyle w:val="TableParagraph"/>
              <w:numPr>
                <w:ilvl w:val="0"/>
                <w:numId w:val="4"/>
              </w:numPr>
              <w:spacing w:before="98"/>
            </w:pPr>
            <w:r w:rsidRPr="00612013">
              <w:t>PROCEDURE/POLICY</w:t>
            </w:r>
          </w:p>
          <w:p w14:paraId="7FDE2FAC" w14:textId="77777777" w:rsidR="00820F97" w:rsidRPr="00612013" w:rsidRDefault="006D345B" w:rsidP="006D345B">
            <w:pPr>
              <w:pStyle w:val="TableParagraph"/>
              <w:numPr>
                <w:ilvl w:val="1"/>
                <w:numId w:val="4"/>
              </w:numPr>
              <w:spacing w:before="98"/>
            </w:pPr>
            <w:r w:rsidRPr="00612013">
              <w:t>ORDERING</w:t>
            </w:r>
          </w:p>
          <w:p w14:paraId="09D7DFC2" w14:textId="77777777" w:rsidR="006D345B" w:rsidRPr="00612013" w:rsidRDefault="006D345B" w:rsidP="006D345B">
            <w:pPr>
              <w:pStyle w:val="ListParagraph"/>
              <w:numPr>
                <w:ilvl w:val="1"/>
                <w:numId w:val="4"/>
              </w:numPr>
            </w:pPr>
            <w:r w:rsidRPr="00612013">
              <w:t>RECEIVING DELIVERY OF OXYGEN CYLINDERS by BOC</w:t>
            </w:r>
          </w:p>
          <w:p w14:paraId="39AFDC22" w14:textId="77777777" w:rsidR="006D345B" w:rsidRPr="00612013" w:rsidRDefault="006D345B" w:rsidP="006D345B">
            <w:pPr>
              <w:pStyle w:val="TableParagraph"/>
              <w:numPr>
                <w:ilvl w:val="1"/>
                <w:numId w:val="4"/>
              </w:numPr>
              <w:spacing w:before="98"/>
            </w:pPr>
            <w:r w:rsidRPr="00612013">
              <w:t>STORAGE</w:t>
            </w:r>
          </w:p>
          <w:p w14:paraId="2A9CE935" w14:textId="77777777" w:rsidR="006D345B" w:rsidRPr="00612013" w:rsidRDefault="006D345B" w:rsidP="006D345B">
            <w:pPr>
              <w:pStyle w:val="TableParagraph"/>
              <w:numPr>
                <w:ilvl w:val="1"/>
                <w:numId w:val="4"/>
              </w:numPr>
              <w:spacing w:before="98"/>
            </w:pPr>
            <w:r w:rsidRPr="00612013">
              <w:t>SAFETY</w:t>
            </w:r>
          </w:p>
          <w:p w14:paraId="60AB5C76" w14:textId="77777777" w:rsidR="006D345B" w:rsidRPr="00612013" w:rsidRDefault="006D345B" w:rsidP="005173C3">
            <w:pPr>
              <w:pStyle w:val="ListParagraph"/>
              <w:numPr>
                <w:ilvl w:val="1"/>
                <w:numId w:val="4"/>
              </w:numPr>
            </w:pPr>
            <w:r w:rsidRPr="00612013">
              <w:t xml:space="preserve">PRESCRIBING AND ADMINISTERING OXYGEN </w:t>
            </w:r>
          </w:p>
          <w:p w14:paraId="2906FC47" w14:textId="77777777" w:rsidR="005173C3" w:rsidRPr="00612013" w:rsidRDefault="005173C3" w:rsidP="005173C3">
            <w:pPr>
              <w:pStyle w:val="ListParagraph"/>
              <w:numPr>
                <w:ilvl w:val="0"/>
                <w:numId w:val="4"/>
              </w:numPr>
            </w:pPr>
            <w:r w:rsidRPr="00612013">
              <w:t xml:space="preserve">MONITORING COMPLIANCE AND EFFECTIVENESS </w:t>
            </w:r>
          </w:p>
          <w:p w14:paraId="0C08E85E" w14:textId="77777777" w:rsidR="00820F97" w:rsidRPr="00612013" w:rsidRDefault="005173C3" w:rsidP="008219C0">
            <w:pPr>
              <w:pStyle w:val="TableParagraph"/>
              <w:numPr>
                <w:ilvl w:val="0"/>
                <w:numId w:val="4"/>
              </w:numPr>
              <w:spacing w:before="98"/>
            </w:pPr>
            <w:r w:rsidRPr="00612013">
              <w:t>REFERENCES</w:t>
            </w:r>
          </w:p>
          <w:p w14:paraId="4CC716F2" w14:textId="77777777" w:rsidR="00820F97" w:rsidRPr="00612013" w:rsidRDefault="00820F97" w:rsidP="00820F97">
            <w:pPr>
              <w:pStyle w:val="TableParagraph"/>
              <w:spacing w:before="98"/>
              <w:ind w:left="720"/>
            </w:pPr>
          </w:p>
        </w:tc>
        <w:tc>
          <w:tcPr>
            <w:tcW w:w="803" w:type="dxa"/>
          </w:tcPr>
          <w:p w14:paraId="0CC80F9E" w14:textId="77777777" w:rsidR="00EE1232" w:rsidRPr="00612013" w:rsidRDefault="001403BD">
            <w:pPr>
              <w:pStyle w:val="TableParagraph"/>
              <w:spacing w:before="98"/>
              <w:ind w:left="243"/>
              <w:jc w:val="center"/>
              <w:rPr>
                <w:w w:val="99"/>
              </w:rPr>
            </w:pPr>
            <w:r w:rsidRPr="00612013">
              <w:rPr>
                <w:w w:val="99"/>
              </w:rPr>
              <w:t>4</w:t>
            </w:r>
          </w:p>
          <w:p w14:paraId="720BE1BC" w14:textId="77777777" w:rsidR="00820F97" w:rsidRPr="00612013" w:rsidRDefault="00820F97">
            <w:pPr>
              <w:pStyle w:val="TableParagraph"/>
              <w:spacing w:before="98"/>
              <w:ind w:left="243"/>
              <w:jc w:val="center"/>
              <w:rPr>
                <w:w w:val="99"/>
              </w:rPr>
            </w:pPr>
            <w:r w:rsidRPr="00612013">
              <w:rPr>
                <w:w w:val="99"/>
              </w:rPr>
              <w:t>4</w:t>
            </w:r>
          </w:p>
          <w:p w14:paraId="4CDFD21F" w14:textId="77777777" w:rsidR="006A7F73" w:rsidRPr="00612013" w:rsidRDefault="006A7F73">
            <w:pPr>
              <w:pStyle w:val="TableParagraph"/>
              <w:spacing w:before="98"/>
              <w:ind w:left="243"/>
              <w:jc w:val="center"/>
              <w:rPr>
                <w:w w:val="99"/>
              </w:rPr>
            </w:pPr>
            <w:r w:rsidRPr="00612013">
              <w:rPr>
                <w:w w:val="99"/>
              </w:rPr>
              <w:t>4</w:t>
            </w:r>
          </w:p>
          <w:p w14:paraId="418CCD99" w14:textId="77777777" w:rsidR="006A7F73" w:rsidRPr="00612013" w:rsidRDefault="006A7F73">
            <w:pPr>
              <w:pStyle w:val="TableParagraph"/>
              <w:spacing w:before="98"/>
              <w:ind w:left="243"/>
              <w:jc w:val="center"/>
              <w:rPr>
                <w:w w:val="99"/>
              </w:rPr>
            </w:pPr>
            <w:r w:rsidRPr="00612013">
              <w:rPr>
                <w:w w:val="99"/>
              </w:rPr>
              <w:t>5</w:t>
            </w:r>
          </w:p>
          <w:p w14:paraId="51B8345B" w14:textId="77777777" w:rsidR="006A7F73" w:rsidRPr="00612013" w:rsidRDefault="006A7F73">
            <w:pPr>
              <w:pStyle w:val="TableParagraph"/>
              <w:spacing w:before="98"/>
              <w:ind w:left="243"/>
              <w:jc w:val="center"/>
              <w:rPr>
                <w:w w:val="99"/>
              </w:rPr>
            </w:pPr>
            <w:r w:rsidRPr="00612013">
              <w:rPr>
                <w:w w:val="99"/>
              </w:rPr>
              <w:t>5</w:t>
            </w:r>
          </w:p>
          <w:p w14:paraId="22BD75BB" w14:textId="77777777" w:rsidR="006A7F73" w:rsidRPr="00612013" w:rsidRDefault="006A7F73">
            <w:pPr>
              <w:pStyle w:val="TableParagraph"/>
              <w:spacing w:before="98"/>
              <w:ind w:left="243"/>
              <w:jc w:val="center"/>
              <w:rPr>
                <w:w w:val="99"/>
              </w:rPr>
            </w:pPr>
            <w:r w:rsidRPr="00612013">
              <w:rPr>
                <w:w w:val="99"/>
              </w:rPr>
              <w:t>5</w:t>
            </w:r>
          </w:p>
          <w:p w14:paraId="595A4546" w14:textId="77777777" w:rsidR="006A7F73" w:rsidRPr="00612013" w:rsidRDefault="006A7F73">
            <w:pPr>
              <w:pStyle w:val="TableParagraph"/>
              <w:spacing w:before="98"/>
              <w:ind w:left="243"/>
              <w:jc w:val="center"/>
              <w:rPr>
                <w:w w:val="99"/>
              </w:rPr>
            </w:pPr>
            <w:r w:rsidRPr="00612013">
              <w:rPr>
                <w:w w:val="99"/>
              </w:rPr>
              <w:t>6</w:t>
            </w:r>
          </w:p>
          <w:p w14:paraId="77206D10" w14:textId="1A101156" w:rsidR="006A7F73" w:rsidRPr="00612013" w:rsidRDefault="00DD0DCC">
            <w:pPr>
              <w:pStyle w:val="TableParagraph"/>
              <w:spacing w:before="98"/>
              <w:ind w:left="243"/>
              <w:jc w:val="center"/>
              <w:rPr>
                <w:w w:val="99"/>
              </w:rPr>
            </w:pPr>
            <w:r>
              <w:rPr>
                <w:w w:val="99"/>
              </w:rPr>
              <w:t>6</w:t>
            </w:r>
          </w:p>
          <w:p w14:paraId="3204E876" w14:textId="208434F2" w:rsidR="006A7F73" w:rsidRPr="00612013" w:rsidRDefault="00DD0DCC">
            <w:pPr>
              <w:pStyle w:val="TableParagraph"/>
              <w:spacing w:before="98"/>
              <w:ind w:left="243"/>
              <w:jc w:val="center"/>
              <w:rPr>
                <w:w w:val="99"/>
              </w:rPr>
            </w:pPr>
            <w:r>
              <w:rPr>
                <w:w w:val="99"/>
              </w:rPr>
              <w:t>7</w:t>
            </w:r>
          </w:p>
          <w:p w14:paraId="0156D535" w14:textId="77777777" w:rsidR="006A7F73" w:rsidRPr="00612013" w:rsidRDefault="006A7F73">
            <w:pPr>
              <w:pStyle w:val="TableParagraph"/>
              <w:spacing w:before="98"/>
              <w:ind w:left="243"/>
              <w:jc w:val="center"/>
              <w:rPr>
                <w:w w:val="99"/>
              </w:rPr>
            </w:pPr>
            <w:r w:rsidRPr="00612013">
              <w:rPr>
                <w:w w:val="99"/>
              </w:rPr>
              <w:t>8</w:t>
            </w:r>
          </w:p>
          <w:p w14:paraId="7B3DF9AA" w14:textId="77777777" w:rsidR="006A7F73" w:rsidRPr="00612013" w:rsidRDefault="003239FB">
            <w:pPr>
              <w:pStyle w:val="TableParagraph"/>
              <w:spacing w:before="98"/>
              <w:ind w:left="243"/>
              <w:jc w:val="center"/>
              <w:rPr>
                <w:w w:val="99"/>
              </w:rPr>
            </w:pPr>
            <w:r w:rsidRPr="00612013">
              <w:rPr>
                <w:w w:val="99"/>
              </w:rPr>
              <w:t>9</w:t>
            </w:r>
          </w:p>
          <w:p w14:paraId="139FDD6E" w14:textId="23334F02" w:rsidR="006A7F73" w:rsidRPr="00612013" w:rsidRDefault="00DD0DCC">
            <w:pPr>
              <w:pStyle w:val="TableParagraph"/>
              <w:spacing w:before="98"/>
              <w:ind w:left="243"/>
              <w:jc w:val="center"/>
            </w:pPr>
            <w:r>
              <w:rPr>
                <w:w w:val="99"/>
              </w:rPr>
              <w:t>9</w:t>
            </w:r>
          </w:p>
        </w:tc>
      </w:tr>
      <w:tr w:rsidR="00EE1232" w:rsidRPr="00612013" w14:paraId="0F92E89E" w14:textId="77777777">
        <w:trPr>
          <w:trHeight w:val="515"/>
        </w:trPr>
        <w:tc>
          <w:tcPr>
            <w:tcW w:w="649" w:type="dxa"/>
          </w:tcPr>
          <w:p w14:paraId="1EBD8B90" w14:textId="77777777" w:rsidR="00EE1232" w:rsidRPr="00612013" w:rsidRDefault="00EE1232">
            <w:pPr>
              <w:pStyle w:val="TableParagraph"/>
            </w:pPr>
          </w:p>
        </w:tc>
        <w:tc>
          <w:tcPr>
            <w:tcW w:w="8868" w:type="dxa"/>
            <w:gridSpan w:val="2"/>
          </w:tcPr>
          <w:p w14:paraId="689FE428" w14:textId="77777777" w:rsidR="00EE1232" w:rsidRPr="00612013" w:rsidRDefault="00EE1232" w:rsidP="005173C3">
            <w:pPr>
              <w:pStyle w:val="TableParagraph"/>
              <w:spacing w:before="134"/>
            </w:pPr>
          </w:p>
        </w:tc>
        <w:tc>
          <w:tcPr>
            <w:tcW w:w="803" w:type="dxa"/>
          </w:tcPr>
          <w:p w14:paraId="5900D25C" w14:textId="77777777" w:rsidR="00EE1232" w:rsidRPr="00612013" w:rsidRDefault="00EE1232" w:rsidP="006A7F73">
            <w:pPr>
              <w:pStyle w:val="TableParagraph"/>
              <w:spacing w:before="134"/>
              <w:ind w:right="40"/>
            </w:pPr>
          </w:p>
        </w:tc>
      </w:tr>
      <w:tr w:rsidR="00EE1232" w:rsidRPr="00612013" w14:paraId="6BA9CE84" w14:textId="77777777">
        <w:trPr>
          <w:trHeight w:val="654"/>
        </w:trPr>
        <w:tc>
          <w:tcPr>
            <w:tcW w:w="649" w:type="dxa"/>
          </w:tcPr>
          <w:p w14:paraId="11F2BD08" w14:textId="77777777" w:rsidR="00EE1232" w:rsidRPr="00612013" w:rsidRDefault="00EE1232">
            <w:pPr>
              <w:pStyle w:val="TableParagraph"/>
            </w:pPr>
          </w:p>
        </w:tc>
        <w:tc>
          <w:tcPr>
            <w:tcW w:w="8868" w:type="dxa"/>
            <w:gridSpan w:val="2"/>
          </w:tcPr>
          <w:p w14:paraId="284AA843" w14:textId="77777777" w:rsidR="00EE1232" w:rsidRPr="00612013" w:rsidRDefault="005173C3" w:rsidP="005173C3">
            <w:pPr>
              <w:pStyle w:val="TableParagraph"/>
              <w:spacing w:before="82" w:line="270" w:lineRule="atLeast"/>
              <w:ind w:left="1827" w:hanging="1702"/>
            </w:pPr>
            <w:r w:rsidRPr="00612013">
              <w:t>APPENDIX 1</w:t>
            </w:r>
            <w:r w:rsidR="00D80CBB" w:rsidRPr="00612013">
              <w:t xml:space="preserve"> – </w:t>
            </w:r>
            <w:r w:rsidRPr="00612013">
              <w:t>SITES HOLDING OXYGEN GAS CYLINDERS</w:t>
            </w:r>
          </w:p>
        </w:tc>
        <w:tc>
          <w:tcPr>
            <w:tcW w:w="803" w:type="dxa"/>
          </w:tcPr>
          <w:p w14:paraId="5325C956" w14:textId="4D96CD4A" w:rsidR="00EE1232" w:rsidRPr="00612013" w:rsidRDefault="000B5217" w:rsidP="00DD0DCC">
            <w:pPr>
              <w:pStyle w:val="TableParagraph"/>
              <w:spacing w:before="98"/>
              <w:ind w:left="151" w:right="40"/>
              <w:jc w:val="center"/>
            </w:pPr>
            <w:r w:rsidRPr="00612013">
              <w:rPr>
                <w:spacing w:val="-5"/>
              </w:rPr>
              <w:t>1</w:t>
            </w:r>
            <w:r w:rsidR="00DD0DCC">
              <w:rPr>
                <w:spacing w:val="-5"/>
              </w:rPr>
              <w:t>0</w:t>
            </w:r>
          </w:p>
        </w:tc>
      </w:tr>
      <w:tr w:rsidR="00EE1232" w:rsidRPr="00612013" w14:paraId="00C1F625" w14:textId="77777777">
        <w:trPr>
          <w:trHeight w:val="551"/>
        </w:trPr>
        <w:tc>
          <w:tcPr>
            <w:tcW w:w="649" w:type="dxa"/>
          </w:tcPr>
          <w:p w14:paraId="6C649BD5" w14:textId="77777777" w:rsidR="00EE1232" w:rsidRPr="00612013" w:rsidRDefault="00EE1232">
            <w:pPr>
              <w:pStyle w:val="TableParagraph"/>
            </w:pPr>
          </w:p>
        </w:tc>
        <w:tc>
          <w:tcPr>
            <w:tcW w:w="8868" w:type="dxa"/>
            <w:gridSpan w:val="2"/>
          </w:tcPr>
          <w:p w14:paraId="6ABB1A36" w14:textId="77777777" w:rsidR="005F0803" w:rsidRPr="00612013" w:rsidRDefault="005173C3" w:rsidP="005F0803">
            <w:pPr>
              <w:pStyle w:val="TableParagraph"/>
              <w:spacing w:line="276" w:lineRule="exact"/>
              <w:ind w:left="1664" w:right="333" w:hanging="1539"/>
            </w:pPr>
            <w:r w:rsidRPr="00612013">
              <w:t>APPENDIX 2 – R</w:t>
            </w:r>
            <w:r w:rsidR="005F0803" w:rsidRPr="00612013">
              <w:t xml:space="preserve">OLES AND RESPONSIBILITIES WITHIN THE MEDICAL   </w:t>
            </w:r>
          </w:p>
          <w:p w14:paraId="26E96FBF" w14:textId="77777777" w:rsidR="00EE1232" w:rsidRPr="00612013" w:rsidRDefault="005F0803" w:rsidP="005F0803">
            <w:pPr>
              <w:pStyle w:val="TableParagraph"/>
              <w:spacing w:line="276" w:lineRule="exact"/>
              <w:ind w:left="1664" w:right="333" w:hanging="1539"/>
            </w:pPr>
            <w:r w:rsidRPr="00612013">
              <w:t xml:space="preserve">                         GASES PIPELINE SYSTEMS</w:t>
            </w:r>
            <w:r w:rsidR="005173C3" w:rsidRPr="00612013">
              <w:t xml:space="preserve"> (MGPS)</w:t>
            </w:r>
          </w:p>
          <w:p w14:paraId="6470BBF7" w14:textId="77777777" w:rsidR="005F0803" w:rsidRPr="00612013" w:rsidRDefault="005F0803" w:rsidP="005F0803">
            <w:pPr>
              <w:pStyle w:val="TableParagraph"/>
              <w:spacing w:line="276" w:lineRule="exact"/>
              <w:ind w:left="1664" w:right="333" w:hanging="1539"/>
            </w:pPr>
          </w:p>
        </w:tc>
        <w:tc>
          <w:tcPr>
            <w:tcW w:w="803" w:type="dxa"/>
          </w:tcPr>
          <w:p w14:paraId="53E7DACE" w14:textId="73951162" w:rsidR="00EE1232" w:rsidRPr="00612013" w:rsidRDefault="000B5217" w:rsidP="00DD0DCC">
            <w:pPr>
              <w:pStyle w:val="TableParagraph"/>
              <w:spacing w:line="272" w:lineRule="exact"/>
              <w:ind w:left="151" w:right="40"/>
              <w:jc w:val="center"/>
            </w:pPr>
            <w:r w:rsidRPr="00612013">
              <w:rPr>
                <w:spacing w:val="-5"/>
              </w:rPr>
              <w:t>1</w:t>
            </w:r>
            <w:r w:rsidR="00DD0DCC">
              <w:rPr>
                <w:spacing w:val="-5"/>
              </w:rPr>
              <w:t>1</w:t>
            </w:r>
          </w:p>
        </w:tc>
      </w:tr>
      <w:tr w:rsidR="00EE1232" w:rsidRPr="00612013" w14:paraId="23BF2E23" w14:textId="77777777">
        <w:trPr>
          <w:trHeight w:val="1096"/>
        </w:trPr>
        <w:tc>
          <w:tcPr>
            <w:tcW w:w="649" w:type="dxa"/>
          </w:tcPr>
          <w:p w14:paraId="2C0C8CBC" w14:textId="77777777" w:rsidR="00EE1232" w:rsidRPr="00612013" w:rsidRDefault="00EE1232">
            <w:pPr>
              <w:pStyle w:val="TableParagraph"/>
            </w:pPr>
          </w:p>
        </w:tc>
        <w:tc>
          <w:tcPr>
            <w:tcW w:w="8868" w:type="dxa"/>
            <w:gridSpan w:val="2"/>
          </w:tcPr>
          <w:p w14:paraId="787FD0FA" w14:textId="77777777" w:rsidR="00EE1232" w:rsidRPr="00612013" w:rsidRDefault="001403BD">
            <w:pPr>
              <w:pStyle w:val="TableParagraph"/>
              <w:spacing w:line="272" w:lineRule="exact"/>
              <w:ind w:left="126"/>
            </w:pPr>
            <w:r w:rsidRPr="00612013">
              <w:t>APPENDIX</w:t>
            </w:r>
            <w:r w:rsidRPr="00612013">
              <w:rPr>
                <w:spacing w:val="7"/>
              </w:rPr>
              <w:t xml:space="preserve"> </w:t>
            </w:r>
            <w:r w:rsidR="00DE7B26" w:rsidRPr="00612013">
              <w:t>3</w:t>
            </w:r>
            <w:r w:rsidRPr="00612013">
              <w:rPr>
                <w:spacing w:val="9"/>
              </w:rPr>
              <w:t xml:space="preserve"> </w:t>
            </w:r>
            <w:r w:rsidRPr="00612013">
              <w:t>–</w:t>
            </w:r>
            <w:r w:rsidRPr="00612013">
              <w:rPr>
                <w:spacing w:val="11"/>
              </w:rPr>
              <w:t xml:space="preserve"> </w:t>
            </w:r>
            <w:r w:rsidR="005F0803" w:rsidRPr="00612013">
              <w:t>MEDICAL GASES GROUP – Terms of References</w:t>
            </w:r>
          </w:p>
          <w:p w14:paraId="5A80F381" w14:textId="77777777" w:rsidR="00EE1232" w:rsidRPr="00612013" w:rsidRDefault="00EE1232">
            <w:pPr>
              <w:pStyle w:val="TableParagraph"/>
              <w:spacing w:before="11"/>
            </w:pPr>
          </w:p>
          <w:p w14:paraId="200A74A8" w14:textId="77777777" w:rsidR="00EE1232" w:rsidRPr="00612013" w:rsidRDefault="001403BD">
            <w:pPr>
              <w:pStyle w:val="TableParagraph"/>
              <w:spacing w:line="270" w:lineRule="atLeast"/>
              <w:ind w:left="126" w:right="333"/>
            </w:pPr>
            <w:r w:rsidRPr="00612013">
              <w:t>APPENDIX</w:t>
            </w:r>
            <w:r w:rsidRPr="00612013">
              <w:rPr>
                <w:spacing w:val="-3"/>
              </w:rPr>
              <w:t xml:space="preserve"> </w:t>
            </w:r>
            <w:r w:rsidR="00DE7B26" w:rsidRPr="00612013">
              <w:t>4</w:t>
            </w:r>
            <w:r w:rsidRPr="00612013">
              <w:rPr>
                <w:spacing w:val="-4"/>
              </w:rPr>
              <w:t xml:space="preserve"> </w:t>
            </w:r>
            <w:r w:rsidRPr="00612013">
              <w:t>–</w:t>
            </w:r>
            <w:r w:rsidRPr="00612013">
              <w:rPr>
                <w:spacing w:val="-3"/>
              </w:rPr>
              <w:t xml:space="preserve"> </w:t>
            </w:r>
            <w:r w:rsidR="008C6467" w:rsidRPr="00612013">
              <w:t>CYLINDERS SIZES AND HOW TO USE THEM</w:t>
            </w:r>
          </w:p>
          <w:p w14:paraId="4C2A0DDF" w14:textId="77777777" w:rsidR="007A0248" w:rsidRPr="00612013" w:rsidRDefault="007A0248">
            <w:pPr>
              <w:pStyle w:val="TableParagraph"/>
              <w:spacing w:line="270" w:lineRule="atLeast"/>
              <w:ind w:left="126" w:right="333"/>
            </w:pPr>
          </w:p>
          <w:p w14:paraId="046310BD" w14:textId="77777777" w:rsidR="007A0248" w:rsidRPr="00612013" w:rsidRDefault="007A0248">
            <w:pPr>
              <w:pStyle w:val="TableParagraph"/>
              <w:spacing w:line="270" w:lineRule="atLeast"/>
              <w:ind w:left="126" w:right="333"/>
            </w:pPr>
            <w:r w:rsidRPr="00612013">
              <w:t>APPENDIX 5 - STORAGE REQUIREMENTS OF A MEDICAL GAS</w:t>
            </w:r>
          </w:p>
          <w:p w14:paraId="6785C546" w14:textId="77777777" w:rsidR="00762238" w:rsidRPr="00612013" w:rsidRDefault="00762238">
            <w:pPr>
              <w:pStyle w:val="TableParagraph"/>
              <w:spacing w:line="270" w:lineRule="atLeast"/>
              <w:ind w:left="126" w:right="333"/>
            </w:pPr>
          </w:p>
          <w:p w14:paraId="1A513A92" w14:textId="124E4C63" w:rsidR="00266B74" w:rsidRPr="00612013" w:rsidRDefault="00762238" w:rsidP="00762238">
            <w:pPr>
              <w:pStyle w:val="TableParagraph"/>
              <w:spacing w:line="270" w:lineRule="atLeast"/>
              <w:ind w:left="126" w:right="333"/>
              <w:rPr>
                <w:bCs/>
                <w:lang w:val="en-GB"/>
              </w:rPr>
            </w:pPr>
            <w:r w:rsidRPr="00612013">
              <w:rPr>
                <w:bCs/>
                <w:lang w:val="en-GB"/>
              </w:rPr>
              <w:t>APPENDIX 6 –</w:t>
            </w:r>
            <w:r w:rsidR="00992A32" w:rsidRPr="00612013">
              <w:rPr>
                <w:b/>
                <w:bCs/>
              </w:rPr>
              <w:t xml:space="preserve"> </w:t>
            </w:r>
            <w:r w:rsidR="00992A32" w:rsidRPr="00612013">
              <w:rPr>
                <w:bCs/>
              </w:rPr>
              <w:t>OXYGEN CYLINDERS ORDERING FORM</w:t>
            </w:r>
          </w:p>
          <w:p w14:paraId="491D4A98" w14:textId="77777777" w:rsidR="00266B74" w:rsidRPr="00612013" w:rsidRDefault="00266B74" w:rsidP="00762238">
            <w:pPr>
              <w:pStyle w:val="TableParagraph"/>
              <w:spacing w:line="270" w:lineRule="atLeast"/>
              <w:ind w:left="126" w:right="333"/>
              <w:rPr>
                <w:bCs/>
                <w:lang w:val="en-GB"/>
              </w:rPr>
            </w:pPr>
          </w:p>
          <w:p w14:paraId="743B73F4" w14:textId="7F0DA1C1" w:rsidR="00762238" w:rsidRPr="00612013" w:rsidRDefault="00266B74" w:rsidP="00992A32">
            <w:pPr>
              <w:pStyle w:val="TableParagraph"/>
              <w:spacing w:line="270" w:lineRule="atLeast"/>
              <w:ind w:left="126" w:right="333"/>
              <w:jc w:val="both"/>
            </w:pPr>
            <w:r w:rsidRPr="00612013">
              <w:rPr>
                <w:bCs/>
                <w:lang w:val="en-GB"/>
              </w:rPr>
              <w:t xml:space="preserve">APPENDIX 7 - </w:t>
            </w:r>
            <w:r w:rsidR="00762238" w:rsidRPr="00612013">
              <w:rPr>
                <w:bCs/>
                <w:lang w:val="en-GB"/>
              </w:rPr>
              <w:t>FULL OXYGEN CYLINDER RUN TIMES</w:t>
            </w:r>
            <w:r w:rsidR="00992A32" w:rsidRPr="00612013">
              <w:rPr>
                <w:bCs/>
                <w:lang w:val="en-GB"/>
              </w:rPr>
              <w:t xml:space="preserve">                                                    </w:t>
            </w:r>
          </w:p>
          <w:p w14:paraId="27DC44AA" w14:textId="77777777" w:rsidR="00820F97" w:rsidRPr="00612013" w:rsidRDefault="00820F97">
            <w:pPr>
              <w:pStyle w:val="TableParagraph"/>
              <w:spacing w:line="270" w:lineRule="atLeast"/>
              <w:ind w:left="126" w:right="333"/>
            </w:pPr>
          </w:p>
          <w:p w14:paraId="4842EC53" w14:textId="77777777" w:rsidR="00820F97" w:rsidRPr="00612013" w:rsidRDefault="00820F97">
            <w:pPr>
              <w:pStyle w:val="TableParagraph"/>
              <w:spacing w:line="270" w:lineRule="atLeast"/>
              <w:ind w:left="126" w:right="333"/>
            </w:pPr>
          </w:p>
          <w:p w14:paraId="0E9537B5" w14:textId="29AA60B4" w:rsidR="00820F97" w:rsidRPr="00612013" w:rsidRDefault="00820F97" w:rsidP="002111B8">
            <w:pPr>
              <w:pStyle w:val="TableParagraph"/>
              <w:spacing w:line="270" w:lineRule="atLeast"/>
              <w:ind w:right="333"/>
            </w:pPr>
          </w:p>
          <w:p w14:paraId="75B5E53C" w14:textId="0F158899" w:rsidR="00820F97" w:rsidRPr="00612013" w:rsidRDefault="00820F97" w:rsidP="00820F97">
            <w:pPr>
              <w:pStyle w:val="TableParagraph"/>
              <w:spacing w:line="270" w:lineRule="atLeast"/>
              <w:ind w:right="333"/>
            </w:pPr>
          </w:p>
        </w:tc>
        <w:tc>
          <w:tcPr>
            <w:tcW w:w="803" w:type="dxa"/>
          </w:tcPr>
          <w:p w14:paraId="5E282555" w14:textId="0A984757" w:rsidR="00DE7B26" w:rsidRPr="00612013" w:rsidRDefault="000B5217" w:rsidP="00DE7B26">
            <w:pPr>
              <w:pStyle w:val="TableParagraph"/>
              <w:spacing w:line="272" w:lineRule="exact"/>
              <w:ind w:left="322"/>
              <w:rPr>
                <w:spacing w:val="-5"/>
              </w:rPr>
            </w:pPr>
            <w:r w:rsidRPr="00612013">
              <w:rPr>
                <w:spacing w:val="-5"/>
              </w:rPr>
              <w:t>1</w:t>
            </w:r>
            <w:r w:rsidR="00DD0DCC">
              <w:rPr>
                <w:spacing w:val="-5"/>
              </w:rPr>
              <w:t>6</w:t>
            </w:r>
          </w:p>
          <w:p w14:paraId="452D1581" w14:textId="77777777" w:rsidR="00EE1232" w:rsidRPr="00612013" w:rsidRDefault="00EE1232">
            <w:pPr>
              <w:pStyle w:val="TableParagraph"/>
            </w:pPr>
          </w:p>
          <w:p w14:paraId="6D9ED7B8" w14:textId="22C38673" w:rsidR="00EE1232" w:rsidRPr="00612013" w:rsidRDefault="00DD0DCC">
            <w:pPr>
              <w:pStyle w:val="TableParagraph"/>
              <w:ind w:left="322"/>
              <w:rPr>
                <w:spacing w:val="-5"/>
              </w:rPr>
            </w:pPr>
            <w:r>
              <w:rPr>
                <w:spacing w:val="-5"/>
              </w:rPr>
              <w:t>19</w:t>
            </w:r>
          </w:p>
          <w:p w14:paraId="01C6903B" w14:textId="77777777" w:rsidR="00762238" w:rsidRPr="00612013" w:rsidRDefault="00762238">
            <w:pPr>
              <w:pStyle w:val="TableParagraph"/>
              <w:ind w:left="322"/>
              <w:rPr>
                <w:spacing w:val="-5"/>
              </w:rPr>
            </w:pPr>
          </w:p>
          <w:p w14:paraId="3997C794" w14:textId="303AC074" w:rsidR="00762238" w:rsidRPr="00612013" w:rsidRDefault="00DD0DCC">
            <w:pPr>
              <w:pStyle w:val="TableParagraph"/>
              <w:ind w:left="322"/>
              <w:rPr>
                <w:spacing w:val="-5"/>
              </w:rPr>
            </w:pPr>
            <w:r>
              <w:rPr>
                <w:spacing w:val="-5"/>
              </w:rPr>
              <w:t>22</w:t>
            </w:r>
          </w:p>
          <w:p w14:paraId="0ED04FB0" w14:textId="77777777" w:rsidR="00762238" w:rsidRPr="00612013" w:rsidRDefault="00762238">
            <w:pPr>
              <w:pStyle w:val="TableParagraph"/>
              <w:ind w:left="322"/>
              <w:rPr>
                <w:spacing w:val="-5"/>
              </w:rPr>
            </w:pPr>
          </w:p>
          <w:p w14:paraId="408202EC" w14:textId="58FEB7F3" w:rsidR="00762238" w:rsidRPr="00612013" w:rsidRDefault="00DD0DCC">
            <w:pPr>
              <w:pStyle w:val="TableParagraph"/>
              <w:ind w:left="322"/>
              <w:rPr>
                <w:spacing w:val="-5"/>
              </w:rPr>
            </w:pPr>
            <w:r>
              <w:rPr>
                <w:spacing w:val="-5"/>
              </w:rPr>
              <w:t>23</w:t>
            </w:r>
          </w:p>
          <w:p w14:paraId="66FB5758" w14:textId="77777777" w:rsidR="00992A32" w:rsidRPr="00612013" w:rsidRDefault="00992A32">
            <w:pPr>
              <w:pStyle w:val="TableParagraph"/>
              <w:ind w:left="322"/>
              <w:rPr>
                <w:spacing w:val="-5"/>
              </w:rPr>
            </w:pPr>
          </w:p>
          <w:p w14:paraId="688DD206" w14:textId="700C5963" w:rsidR="00992A32" w:rsidRPr="00612013" w:rsidRDefault="00DD0DCC">
            <w:pPr>
              <w:pStyle w:val="TableParagraph"/>
              <w:ind w:left="322"/>
            </w:pPr>
            <w:r>
              <w:rPr>
                <w:spacing w:val="-5"/>
              </w:rPr>
              <w:t>24</w:t>
            </w:r>
          </w:p>
        </w:tc>
      </w:tr>
    </w:tbl>
    <w:p w14:paraId="7859B526" w14:textId="77777777" w:rsidR="00EE1232" w:rsidRPr="00612013" w:rsidRDefault="00EE1232">
      <w:pPr>
        <w:sectPr w:rsidR="00EE1232" w:rsidRPr="00612013">
          <w:type w:val="continuous"/>
          <w:pgSz w:w="12240" w:h="15840"/>
          <w:pgMar w:top="1780" w:right="760" w:bottom="1220" w:left="380" w:header="0" w:footer="934" w:gutter="0"/>
          <w:cols w:space="720"/>
        </w:sectPr>
      </w:pPr>
    </w:p>
    <w:tbl>
      <w:tblPr>
        <w:tblW w:w="0" w:type="auto"/>
        <w:tblInd w:w="933" w:type="dxa"/>
        <w:tblLayout w:type="fixed"/>
        <w:tblCellMar>
          <w:left w:w="0" w:type="dxa"/>
          <w:right w:w="0" w:type="dxa"/>
        </w:tblCellMar>
        <w:tblLook w:val="01E0" w:firstRow="1" w:lastRow="1" w:firstColumn="1" w:lastColumn="1" w:noHBand="0" w:noVBand="0"/>
      </w:tblPr>
      <w:tblGrid>
        <w:gridCol w:w="9387"/>
      </w:tblGrid>
      <w:tr w:rsidR="00EE1232" w:rsidRPr="00612013" w14:paraId="33304E5F" w14:textId="77777777">
        <w:trPr>
          <w:trHeight w:val="5162"/>
        </w:trPr>
        <w:tc>
          <w:tcPr>
            <w:tcW w:w="9387" w:type="dxa"/>
          </w:tcPr>
          <w:p w14:paraId="24877B1A" w14:textId="77777777" w:rsidR="00EE1232" w:rsidRPr="00612013" w:rsidRDefault="001403BD" w:rsidP="008219C0">
            <w:pPr>
              <w:pStyle w:val="TableParagraph"/>
              <w:numPr>
                <w:ilvl w:val="0"/>
                <w:numId w:val="1"/>
              </w:numPr>
              <w:spacing w:line="268" w:lineRule="exact"/>
              <w:rPr>
                <w:b/>
                <w:spacing w:val="-2"/>
              </w:rPr>
            </w:pPr>
            <w:r w:rsidRPr="00612013">
              <w:rPr>
                <w:b/>
                <w:spacing w:val="-2"/>
              </w:rPr>
              <w:t>PURPOSE</w:t>
            </w:r>
            <w:r w:rsidR="001B50A9" w:rsidRPr="00612013">
              <w:rPr>
                <w:b/>
                <w:spacing w:val="-2"/>
              </w:rPr>
              <w:t xml:space="preserve"> AND SCOPE</w:t>
            </w:r>
          </w:p>
          <w:p w14:paraId="7C8A5781" w14:textId="77777777" w:rsidR="001B50A9" w:rsidRPr="00612013" w:rsidRDefault="001B50A9" w:rsidP="001B50A9">
            <w:pPr>
              <w:pStyle w:val="TableParagraph"/>
              <w:spacing w:line="268" w:lineRule="exact"/>
              <w:ind w:left="50"/>
              <w:jc w:val="both"/>
              <w:rPr>
                <w:spacing w:val="-2"/>
              </w:rPr>
            </w:pPr>
          </w:p>
          <w:p w14:paraId="624BDF81" w14:textId="77777777" w:rsidR="001B50A9" w:rsidRPr="00612013" w:rsidRDefault="001B50A9" w:rsidP="00E90BFC">
            <w:pPr>
              <w:pStyle w:val="TableParagraph"/>
              <w:spacing w:line="268" w:lineRule="exact"/>
              <w:ind w:left="50"/>
              <w:jc w:val="both"/>
              <w:rPr>
                <w:lang w:val="en-GB"/>
              </w:rPr>
            </w:pPr>
            <w:r w:rsidRPr="00612013">
              <w:rPr>
                <w:lang w:val="en-GB"/>
              </w:rPr>
              <w:t>The aim of this policy is to promote the safe</w:t>
            </w:r>
            <w:r w:rsidR="0034789F" w:rsidRPr="00612013">
              <w:rPr>
                <w:lang w:val="en-GB"/>
              </w:rPr>
              <w:t>, effect</w:t>
            </w:r>
            <w:r w:rsidR="007F3B56" w:rsidRPr="00612013">
              <w:rPr>
                <w:lang w:val="en-GB"/>
              </w:rPr>
              <w:t>i</w:t>
            </w:r>
            <w:r w:rsidR="0034789F" w:rsidRPr="00612013">
              <w:rPr>
                <w:lang w:val="en-GB"/>
              </w:rPr>
              <w:t>ve</w:t>
            </w:r>
            <w:r w:rsidRPr="00612013">
              <w:rPr>
                <w:lang w:val="en-GB"/>
              </w:rPr>
              <w:t xml:space="preserve"> and secure use</w:t>
            </w:r>
            <w:r w:rsidR="003439E4" w:rsidRPr="00612013">
              <w:rPr>
                <w:lang w:val="en-GB"/>
              </w:rPr>
              <w:t>, handling, storage and maintenance</w:t>
            </w:r>
            <w:r w:rsidRPr="00612013">
              <w:rPr>
                <w:lang w:val="en-GB"/>
              </w:rPr>
              <w:t xml:space="preserve"> </w:t>
            </w:r>
            <w:r w:rsidR="00E90BFC" w:rsidRPr="00612013">
              <w:rPr>
                <w:lang w:val="en-GB"/>
              </w:rPr>
              <w:t>of medical gases within</w:t>
            </w:r>
            <w:r w:rsidRPr="00612013">
              <w:rPr>
                <w:lang w:val="en-GB"/>
              </w:rPr>
              <w:t xml:space="preserve"> the Trust.</w:t>
            </w:r>
            <w:r w:rsidR="004738D6" w:rsidRPr="00612013">
              <w:rPr>
                <w:lang w:val="en-GB"/>
              </w:rPr>
              <w:t xml:space="preserve"> </w:t>
            </w:r>
            <w:r w:rsidRPr="00612013">
              <w:rPr>
                <w:lang w:val="en-GB"/>
              </w:rPr>
              <w:t>This policy reflects the advice provided by the M</w:t>
            </w:r>
            <w:r w:rsidR="00E90BFC" w:rsidRPr="00612013">
              <w:rPr>
                <w:lang w:val="en-GB"/>
              </w:rPr>
              <w:t xml:space="preserve">edicines and Healthcare </w:t>
            </w:r>
            <w:r w:rsidRPr="00612013">
              <w:rPr>
                <w:lang w:val="en-GB"/>
              </w:rPr>
              <w:t xml:space="preserve">Regulatory Agency (MHRA) and recommendations of the </w:t>
            </w:r>
            <w:r w:rsidR="0097537C" w:rsidRPr="00612013">
              <w:t>National Patient Safety Agency</w:t>
            </w:r>
            <w:r w:rsidR="0097537C" w:rsidRPr="00612013">
              <w:rPr>
                <w:lang w:val="en-GB"/>
              </w:rPr>
              <w:t xml:space="preserve"> (</w:t>
            </w:r>
            <w:r w:rsidRPr="00612013">
              <w:rPr>
                <w:lang w:val="en-GB"/>
              </w:rPr>
              <w:t>NPSA</w:t>
            </w:r>
            <w:r w:rsidR="0097537C" w:rsidRPr="00612013">
              <w:rPr>
                <w:lang w:val="en-GB"/>
              </w:rPr>
              <w:t>)</w:t>
            </w:r>
            <w:r w:rsidRPr="00612013">
              <w:rPr>
                <w:lang w:val="en-GB"/>
              </w:rPr>
              <w:t xml:space="preserve"> alert on Oxygen safety in hospitals (2009).</w:t>
            </w:r>
          </w:p>
          <w:p w14:paraId="13CA4A95" w14:textId="77777777" w:rsidR="004738D6" w:rsidRPr="00612013" w:rsidRDefault="004738D6" w:rsidP="001B50A9">
            <w:pPr>
              <w:pStyle w:val="TableParagraph"/>
              <w:spacing w:line="268" w:lineRule="exact"/>
              <w:ind w:left="50"/>
              <w:jc w:val="both"/>
              <w:rPr>
                <w:lang w:val="en-GB"/>
              </w:rPr>
            </w:pPr>
          </w:p>
          <w:p w14:paraId="529BED20" w14:textId="77777777" w:rsidR="001B50A9" w:rsidRPr="00612013" w:rsidRDefault="001B50A9" w:rsidP="004738D6">
            <w:pPr>
              <w:pStyle w:val="TableParagraph"/>
              <w:spacing w:line="268" w:lineRule="exact"/>
              <w:ind w:left="50"/>
              <w:jc w:val="both"/>
              <w:rPr>
                <w:lang w:val="en-GB"/>
              </w:rPr>
            </w:pPr>
            <w:r w:rsidRPr="00612013">
              <w:rPr>
                <w:lang w:val="en-GB"/>
              </w:rPr>
              <w:t>This policy should be read in conjunction with the</w:t>
            </w:r>
            <w:r w:rsidR="004738D6" w:rsidRPr="00612013">
              <w:rPr>
                <w:lang w:val="en-GB"/>
              </w:rPr>
              <w:t xml:space="preserve"> following policies of ELFT NHS </w:t>
            </w:r>
            <w:r w:rsidRPr="00612013">
              <w:rPr>
                <w:lang w:val="en-GB"/>
              </w:rPr>
              <w:t>Foundation Trust:</w:t>
            </w:r>
          </w:p>
          <w:p w14:paraId="42E4CAE7" w14:textId="77777777" w:rsidR="004738D6" w:rsidRPr="00612013" w:rsidRDefault="004738D6" w:rsidP="0060584F">
            <w:pPr>
              <w:pStyle w:val="TableParagraph"/>
              <w:spacing w:line="268" w:lineRule="exact"/>
              <w:jc w:val="both"/>
              <w:rPr>
                <w:lang w:val="en-GB"/>
              </w:rPr>
            </w:pPr>
          </w:p>
          <w:p w14:paraId="5E48D76F" w14:textId="77777777" w:rsidR="001B50A9" w:rsidRPr="00612013" w:rsidRDefault="001B50A9" w:rsidP="0060584F">
            <w:pPr>
              <w:pStyle w:val="TableParagraph"/>
              <w:numPr>
                <w:ilvl w:val="0"/>
                <w:numId w:val="16"/>
              </w:numPr>
              <w:spacing w:line="268" w:lineRule="exact"/>
              <w:ind w:left="410"/>
              <w:jc w:val="both"/>
              <w:rPr>
                <w:lang w:val="en-GB"/>
              </w:rPr>
            </w:pPr>
            <w:r w:rsidRPr="00612013">
              <w:rPr>
                <w:lang w:val="en-GB"/>
              </w:rPr>
              <w:t>Medicines Policy</w:t>
            </w:r>
          </w:p>
          <w:p w14:paraId="2B7D9D29" w14:textId="77777777" w:rsidR="001B50A9" w:rsidRPr="00612013" w:rsidRDefault="001B50A9" w:rsidP="0060584F">
            <w:pPr>
              <w:pStyle w:val="TableParagraph"/>
              <w:numPr>
                <w:ilvl w:val="0"/>
                <w:numId w:val="16"/>
              </w:numPr>
              <w:spacing w:line="268" w:lineRule="exact"/>
              <w:ind w:left="410"/>
              <w:jc w:val="both"/>
              <w:rPr>
                <w:lang w:val="en-GB"/>
              </w:rPr>
            </w:pPr>
            <w:r w:rsidRPr="00612013">
              <w:rPr>
                <w:lang w:val="en-GB"/>
              </w:rPr>
              <w:t>Medical Devices Policy</w:t>
            </w:r>
          </w:p>
          <w:p w14:paraId="0D02ED96" w14:textId="77777777" w:rsidR="001B50A9" w:rsidRPr="00612013" w:rsidRDefault="001B50A9" w:rsidP="0060584F">
            <w:pPr>
              <w:pStyle w:val="TableParagraph"/>
              <w:numPr>
                <w:ilvl w:val="0"/>
                <w:numId w:val="16"/>
              </w:numPr>
              <w:spacing w:line="268" w:lineRule="exact"/>
              <w:ind w:left="410"/>
              <w:jc w:val="both"/>
              <w:rPr>
                <w:lang w:val="en-GB"/>
              </w:rPr>
            </w:pPr>
            <w:r w:rsidRPr="00612013">
              <w:rPr>
                <w:lang w:val="en-GB"/>
              </w:rPr>
              <w:t>Cardiopulmonary Resuscitation Policy</w:t>
            </w:r>
          </w:p>
          <w:p w14:paraId="4461561A" w14:textId="77777777" w:rsidR="00133223" w:rsidRPr="00612013" w:rsidRDefault="001B50A9" w:rsidP="0060584F">
            <w:pPr>
              <w:pStyle w:val="TableParagraph"/>
              <w:numPr>
                <w:ilvl w:val="0"/>
                <w:numId w:val="16"/>
              </w:numPr>
              <w:spacing w:line="268" w:lineRule="exact"/>
              <w:ind w:left="410"/>
              <w:jc w:val="both"/>
              <w:rPr>
                <w:lang w:val="en-GB"/>
              </w:rPr>
            </w:pPr>
            <w:r w:rsidRPr="00612013">
              <w:rPr>
                <w:lang w:val="en-GB"/>
              </w:rPr>
              <w:t>Manual Handling Policy</w:t>
            </w:r>
          </w:p>
          <w:p w14:paraId="65310FA4" w14:textId="77777777" w:rsidR="00133223" w:rsidRPr="00612013" w:rsidRDefault="00133223" w:rsidP="0060584F">
            <w:pPr>
              <w:pStyle w:val="TableParagraph"/>
              <w:numPr>
                <w:ilvl w:val="0"/>
                <w:numId w:val="16"/>
              </w:numPr>
              <w:spacing w:line="268" w:lineRule="exact"/>
              <w:ind w:left="410"/>
              <w:jc w:val="both"/>
              <w:rPr>
                <w:lang w:val="en-GB"/>
              </w:rPr>
            </w:pPr>
            <w:r w:rsidRPr="00612013">
              <w:rPr>
                <w:lang w:val="en-GB"/>
              </w:rPr>
              <w:t xml:space="preserve">Personal Protective Equipment (PPE) Policy </w:t>
            </w:r>
          </w:p>
          <w:p w14:paraId="2631EB82" w14:textId="77777777" w:rsidR="008C45AA" w:rsidRPr="00612013" w:rsidRDefault="001B50A9" w:rsidP="0060584F">
            <w:pPr>
              <w:pStyle w:val="TableParagraph"/>
              <w:numPr>
                <w:ilvl w:val="0"/>
                <w:numId w:val="16"/>
              </w:numPr>
              <w:spacing w:line="268" w:lineRule="exact"/>
              <w:ind w:left="410"/>
              <w:jc w:val="both"/>
              <w:rPr>
                <w:lang w:val="en-GB"/>
              </w:rPr>
            </w:pPr>
            <w:r w:rsidRPr="00612013">
              <w:rPr>
                <w:lang w:val="en-GB"/>
              </w:rPr>
              <w:t>Infection Prevention and Control Policy</w:t>
            </w:r>
          </w:p>
          <w:p w14:paraId="6424A767" w14:textId="77777777" w:rsidR="001B50A9" w:rsidRPr="00612013" w:rsidRDefault="008C45AA" w:rsidP="0060584F">
            <w:pPr>
              <w:pStyle w:val="TableParagraph"/>
              <w:numPr>
                <w:ilvl w:val="0"/>
                <w:numId w:val="16"/>
              </w:numPr>
              <w:spacing w:line="268" w:lineRule="exact"/>
              <w:ind w:left="410"/>
              <w:jc w:val="both"/>
            </w:pPr>
            <w:r w:rsidRPr="00612013">
              <w:rPr>
                <w:lang w:val="en-GB"/>
              </w:rPr>
              <w:t>Policy f</w:t>
            </w:r>
            <w:r w:rsidRPr="00612013">
              <w:t>or Prescribing, Storage, Dispensing and Administration of Medicines to Patients</w:t>
            </w:r>
          </w:p>
          <w:p w14:paraId="6D36F7B4" w14:textId="77777777" w:rsidR="004738D6" w:rsidRPr="00612013" w:rsidRDefault="004738D6" w:rsidP="009478FE">
            <w:pPr>
              <w:pStyle w:val="TableParagraph"/>
              <w:spacing w:line="268" w:lineRule="exact"/>
              <w:jc w:val="both"/>
              <w:rPr>
                <w:lang w:val="en-GB"/>
              </w:rPr>
            </w:pPr>
          </w:p>
          <w:p w14:paraId="70C993B2" w14:textId="77777777" w:rsidR="009B7A30" w:rsidRPr="00612013" w:rsidRDefault="001B50A9" w:rsidP="004738D6">
            <w:pPr>
              <w:pStyle w:val="TableParagraph"/>
              <w:spacing w:line="268" w:lineRule="exact"/>
              <w:ind w:left="50"/>
              <w:jc w:val="both"/>
              <w:rPr>
                <w:lang w:val="en-GB"/>
              </w:rPr>
            </w:pPr>
            <w:r w:rsidRPr="00612013">
              <w:rPr>
                <w:lang w:val="en-GB"/>
              </w:rPr>
              <w:t xml:space="preserve">This policy </w:t>
            </w:r>
            <w:r w:rsidR="009B7A30" w:rsidRPr="00612013">
              <w:rPr>
                <w:lang w:val="en-GB"/>
              </w:rPr>
              <w:t xml:space="preserve">will refer to </w:t>
            </w:r>
            <w:r w:rsidR="00387224" w:rsidRPr="00612013">
              <w:rPr>
                <w:lang w:val="en-GB"/>
              </w:rPr>
              <w:t>the O</w:t>
            </w:r>
            <w:r w:rsidR="009B7A30" w:rsidRPr="00612013">
              <w:rPr>
                <w:lang w:val="en-GB"/>
              </w:rPr>
              <w:t>xygen gas only</w:t>
            </w:r>
            <w:r w:rsidR="00387224" w:rsidRPr="00612013">
              <w:rPr>
                <w:lang w:val="en-GB"/>
              </w:rPr>
              <w:t xml:space="preserve"> (no other medical gases are used within ELFT)</w:t>
            </w:r>
            <w:r w:rsidR="009B7A30" w:rsidRPr="00612013">
              <w:rPr>
                <w:lang w:val="en-GB"/>
              </w:rPr>
              <w:t xml:space="preserve">. It </w:t>
            </w:r>
            <w:r w:rsidRPr="00612013">
              <w:rPr>
                <w:lang w:val="en-GB"/>
              </w:rPr>
              <w:t xml:space="preserve">covers the supply, safe storage, prescribing and administration of </w:t>
            </w:r>
            <w:r w:rsidR="00CE2ED1" w:rsidRPr="00612013">
              <w:rPr>
                <w:lang w:val="en-GB"/>
              </w:rPr>
              <w:t>the O</w:t>
            </w:r>
            <w:r w:rsidR="009B7A30" w:rsidRPr="00612013">
              <w:rPr>
                <w:lang w:val="en-GB"/>
              </w:rPr>
              <w:t>xygen</w:t>
            </w:r>
            <w:r w:rsidR="004738D6" w:rsidRPr="00612013">
              <w:rPr>
                <w:lang w:val="en-GB"/>
              </w:rPr>
              <w:t xml:space="preserve"> </w:t>
            </w:r>
            <w:r w:rsidRPr="00612013">
              <w:rPr>
                <w:lang w:val="en-GB"/>
              </w:rPr>
              <w:t xml:space="preserve">across all </w:t>
            </w:r>
            <w:r w:rsidR="004738D6" w:rsidRPr="00612013">
              <w:rPr>
                <w:lang w:val="en-GB"/>
              </w:rPr>
              <w:t>ELFT</w:t>
            </w:r>
            <w:r w:rsidRPr="00612013">
              <w:rPr>
                <w:lang w:val="en-GB"/>
              </w:rPr>
              <w:t xml:space="preserve"> NHS Foundation </w:t>
            </w:r>
            <w:r w:rsidR="004738D6" w:rsidRPr="00612013">
              <w:rPr>
                <w:lang w:val="en-GB"/>
              </w:rPr>
              <w:t xml:space="preserve">Trust sites. </w:t>
            </w:r>
          </w:p>
          <w:p w14:paraId="003415AB" w14:textId="77777777" w:rsidR="0034789F" w:rsidRPr="00612013" w:rsidRDefault="0034789F" w:rsidP="004738D6">
            <w:pPr>
              <w:pStyle w:val="TableParagraph"/>
              <w:spacing w:line="268" w:lineRule="exact"/>
              <w:ind w:left="50"/>
              <w:jc w:val="both"/>
              <w:rPr>
                <w:lang w:val="en-GB"/>
              </w:rPr>
            </w:pPr>
          </w:p>
          <w:p w14:paraId="692FFA4A" w14:textId="77777777" w:rsidR="0034789F" w:rsidRPr="00612013" w:rsidRDefault="0034789F" w:rsidP="004738D6">
            <w:pPr>
              <w:pStyle w:val="TableParagraph"/>
              <w:spacing w:line="268" w:lineRule="exact"/>
              <w:ind w:left="50"/>
              <w:jc w:val="both"/>
              <w:rPr>
                <w:lang w:val="en-GB"/>
              </w:rPr>
            </w:pPr>
            <w:r w:rsidRPr="00612013">
              <w:rPr>
                <w:lang w:val="en-GB"/>
              </w:rPr>
              <w:t xml:space="preserve">Details of sites holding oxygen cylinders are listed in </w:t>
            </w:r>
            <w:r w:rsidRPr="00612013">
              <w:rPr>
                <w:i/>
                <w:lang w:val="en-GB"/>
              </w:rPr>
              <w:t>Appendix 1</w:t>
            </w:r>
          </w:p>
          <w:p w14:paraId="70A1D96D" w14:textId="77777777" w:rsidR="009B7A30" w:rsidRPr="00612013" w:rsidRDefault="009B7A30" w:rsidP="009B7A30">
            <w:pPr>
              <w:pStyle w:val="TableParagraph"/>
              <w:spacing w:line="268" w:lineRule="exact"/>
              <w:jc w:val="both"/>
              <w:rPr>
                <w:lang w:val="en-GB"/>
              </w:rPr>
            </w:pPr>
          </w:p>
          <w:p w14:paraId="0C1F0C15" w14:textId="77777777" w:rsidR="00EE1232" w:rsidRPr="00612013" w:rsidRDefault="00EE1232" w:rsidP="009B7A30">
            <w:pPr>
              <w:pStyle w:val="TableParagraph"/>
              <w:tabs>
                <w:tab w:val="left" w:pos="622"/>
              </w:tabs>
              <w:spacing w:before="50"/>
            </w:pPr>
          </w:p>
          <w:p w14:paraId="1E1F413F" w14:textId="77777777" w:rsidR="00EA0E97" w:rsidRPr="00612013" w:rsidRDefault="00DE6544" w:rsidP="008219C0">
            <w:pPr>
              <w:pStyle w:val="TableParagraph"/>
              <w:numPr>
                <w:ilvl w:val="0"/>
                <w:numId w:val="1"/>
              </w:numPr>
              <w:tabs>
                <w:tab w:val="left" w:pos="622"/>
              </w:tabs>
              <w:spacing w:before="50"/>
              <w:rPr>
                <w:b/>
              </w:rPr>
            </w:pPr>
            <w:r w:rsidRPr="00612013">
              <w:rPr>
                <w:b/>
              </w:rPr>
              <w:t xml:space="preserve">ROLES </w:t>
            </w:r>
            <w:r w:rsidR="00DD3B95" w:rsidRPr="00612013">
              <w:rPr>
                <w:b/>
              </w:rPr>
              <w:t>AND</w:t>
            </w:r>
            <w:r w:rsidRPr="00612013">
              <w:rPr>
                <w:b/>
              </w:rPr>
              <w:t xml:space="preserve"> </w:t>
            </w:r>
            <w:r w:rsidR="00EA0E97" w:rsidRPr="00612013">
              <w:rPr>
                <w:b/>
              </w:rPr>
              <w:t>RESPONSIBILITIES</w:t>
            </w:r>
          </w:p>
          <w:p w14:paraId="3016C988" w14:textId="77777777" w:rsidR="00165BB0" w:rsidRPr="00612013" w:rsidRDefault="00165BB0" w:rsidP="00165BB0">
            <w:pPr>
              <w:pStyle w:val="TableParagraph"/>
              <w:tabs>
                <w:tab w:val="left" w:pos="622"/>
              </w:tabs>
              <w:spacing w:before="50"/>
              <w:rPr>
                <w:b/>
              </w:rPr>
            </w:pPr>
          </w:p>
          <w:p w14:paraId="753E305C" w14:textId="77777777" w:rsidR="0046202E" w:rsidRPr="00612013" w:rsidRDefault="0046202E" w:rsidP="0046202E">
            <w:pPr>
              <w:widowControl/>
              <w:adjustRightInd w:val="0"/>
              <w:jc w:val="both"/>
              <w:rPr>
                <w:rFonts w:eastAsiaTheme="minorHAnsi"/>
                <w:lang w:val="en-GB"/>
              </w:rPr>
            </w:pPr>
            <w:r w:rsidRPr="00612013">
              <w:rPr>
                <w:rFonts w:eastAsiaTheme="minorHAnsi"/>
                <w:lang w:val="en-GB"/>
              </w:rPr>
              <w:t xml:space="preserve">All Clinical Staff involved directly and indirectly in health care provision are responsible for ensuring the following: </w:t>
            </w:r>
          </w:p>
          <w:p w14:paraId="6DD21DF9" w14:textId="77777777" w:rsidR="0046202E" w:rsidRPr="00612013" w:rsidRDefault="0046202E" w:rsidP="008219C0">
            <w:pPr>
              <w:pStyle w:val="ListParagraph"/>
              <w:widowControl/>
              <w:numPr>
                <w:ilvl w:val="0"/>
                <w:numId w:val="7"/>
              </w:numPr>
              <w:adjustRightInd w:val="0"/>
              <w:spacing w:before="0"/>
              <w:jc w:val="both"/>
              <w:rPr>
                <w:rFonts w:eastAsiaTheme="minorHAnsi"/>
                <w:lang w:val="en-GB"/>
              </w:rPr>
            </w:pPr>
            <w:r w:rsidRPr="00612013">
              <w:rPr>
                <w:rFonts w:eastAsiaTheme="minorHAnsi"/>
                <w:lang w:val="en-GB"/>
              </w:rPr>
              <w:t xml:space="preserve">Use medical gases in a safe and effective manner in accordance with their intended use. </w:t>
            </w:r>
          </w:p>
          <w:p w14:paraId="30D4D0AB" w14:textId="77777777" w:rsidR="0046202E" w:rsidRPr="00612013" w:rsidRDefault="0046202E" w:rsidP="008219C0">
            <w:pPr>
              <w:pStyle w:val="ListParagraph"/>
              <w:widowControl/>
              <w:numPr>
                <w:ilvl w:val="0"/>
                <w:numId w:val="7"/>
              </w:numPr>
              <w:adjustRightInd w:val="0"/>
              <w:spacing w:before="0"/>
              <w:jc w:val="both"/>
              <w:rPr>
                <w:rFonts w:eastAsiaTheme="minorHAnsi"/>
                <w:lang w:val="en-GB"/>
              </w:rPr>
            </w:pPr>
            <w:r w:rsidRPr="00612013">
              <w:rPr>
                <w:rFonts w:eastAsiaTheme="minorHAnsi"/>
                <w:lang w:val="en-GB"/>
              </w:rPr>
              <w:t>Maintain ongoing records of their training</w:t>
            </w:r>
            <w:r w:rsidR="006B6AFE" w:rsidRPr="00612013">
              <w:rPr>
                <w:rFonts w:eastAsiaTheme="minorHAnsi"/>
                <w:lang w:val="en-GB"/>
              </w:rPr>
              <w:t xml:space="preserve"> in relation to the Medical Gases Pipeline S</w:t>
            </w:r>
            <w:r w:rsidRPr="00612013">
              <w:rPr>
                <w:rFonts w:eastAsiaTheme="minorHAnsi"/>
                <w:lang w:val="en-GB"/>
              </w:rPr>
              <w:t xml:space="preserve">ystems (MGPS) within their personal development portfolio </w:t>
            </w:r>
          </w:p>
          <w:p w14:paraId="6F5609A8" w14:textId="77777777" w:rsidR="0046202E" w:rsidRPr="00612013" w:rsidRDefault="0046202E" w:rsidP="008219C0">
            <w:pPr>
              <w:pStyle w:val="ListParagraph"/>
              <w:widowControl/>
              <w:numPr>
                <w:ilvl w:val="0"/>
                <w:numId w:val="7"/>
              </w:numPr>
              <w:adjustRightInd w:val="0"/>
              <w:spacing w:before="0"/>
              <w:jc w:val="both"/>
              <w:rPr>
                <w:rFonts w:eastAsiaTheme="minorHAnsi"/>
                <w:lang w:val="en-GB"/>
              </w:rPr>
            </w:pPr>
            <w:r w:rsidRPr="00612013">
              <w:rPr>
                <w:rFonts w:eastAsiaTheme="minorHAnsi"/>
                <w:lang w:val="en-GB"/>
              </w:rPr>
              <w:t xml:space="preserve">Report any concerns relating to the safe usage of medical gas to their line manager. </w:t>
            </w:r>
          </w:p>
          <w:p w14:paraId="52BD748E" w14:textId="77777777" w:rsidR="0046202E" w:rsidRPr="00612013" w:rsidRDefault="0046202E" w:rsidP="008219C0">
            <w:pPr>
              <w:pStyle w:val="ListParagraph"/>
              <w:widowControl/>
              <w:numPr>
                <w:ilvl w:val="0"/>
                <w:numId w:val="7"/>
              </w:numPr>
              <w:adjustRightInd w:val="0"/>
              <w:spacing w:before="0"/>
              <w:jc w:val="both"/>
              <w:rPr>
                <w:rFonts w:eastAsiaTheme="minorHAnsi"/>
                <w:lang w:val="en-GB"/>
              </w:rPr>
            </w:pPr>
            <w:r w:rsidRPr="00612013">
              <w:rPr>
                <w:rFonts w:eastAsiaTheme="minorHAnsi"/>
                <w:lang w:val="en-GB"/>
              </w:rPr>
              <w:t>Decline to use or operate any medical gas system</w:t>
            </w:r>
            <w:r w:rsidR="00240070" w:rsidRPr="00612013">
              <w:rPr>
                <w:rFonts w:eastAsiaTheme="minorHAnsi"/>
                <w:lang w:val="en-GB"/>
              </w:rPr>
              <w:t xml:space="preserve"> </w:t>
            </w:r>
            <w:r w:rsidRPr="00612013">
              <w:rPr>
                <w:rFonts w:eastAsiaTheme="minorHAnsi"/>
                <w:lang w:val="en-GB"/>
              </w:rPr>
              <w:t xml:space="preserve">which they have not been adequately trained to use and/or do not feel competent and confident to operate. </w:t>
            </w:r>
          </w:p>
          <w:p w14:paraId="492D559C" w14:textId="77777777" w:rsidR="0046202E" w:rsidRPr="00612013" w:rsidRDefault="0046202E" w:rsidP="00165BB0">
            <w:pPr>
              <w:widowControl/>
              <w:adjustRightInd w:val="0"/>
              <w:rPr>
                <w:rFonts w:eastAsiaTheme="minorHAnsi"/>
                <w:lang w:val="en-GB"/>
              </w:rPr>
            </w:pPr>
          </w:p>
          <w:p w14:paraId="6B3A1C55" w14:textId="77777777" w:rsidR="00165BB0" w:rsidRPr="00612013" w:rsidRDefault="00165BB0" w:rsidP="00A3089A">
            <w:pPr>
              <w:widowControl/>
              <w:adjustRightInd w:val="0"/>
              <w:jc w:val="both"/>
              <w:rPr>
                <w:rFonts w:eastAsiaTheme="minorHAnsi"/>
                <w:lang w:val="en-GB"/>
              </w:rPr>
            </w:pPr>
            <w:r w:rsidRPr="00612013">
              <w:rPr>
                <w:rFonts w:eastAsiaTheme="minorHAnsi"/>
                <w:lang w:val="en-GB"/>
              </w:rPr>
              <w:t>The</w:t>
            </w:r>
            <w:r w:rsidR="0046202E" w:rsidRPr="00612013">
              <w:rPr>
                <w:rFonts w:eastAsiaTheme="minorHAnsi"/>
                <w:lang w:val="en-GB"/>
              </w:rPr>
              <w:t xml:space="preserve"> key personnel with specific</w:t>
            </w:r>
            <w:r w:rsidRPr="00612013">
              <w:rPr>
                <w:rFonts w:eastAsiaTheme="minorHAnsi"/>
                <w:lang w:val="en-GB"/>
              </w:rPr>
              <w:t xml:space="preserve"> responsibilities </w:t>
            </w:r>
            <w:r w:rsidR="0046202E" w:rsidRPr="00612013">
              <w:rPr>
                <w:rFonts w:eastAsiaTheme="minorHAnsi"/>
                <w:lang w:val="en-GB"/>
              </w:rPr>
              <w:t>within the Medical Gases Pipeline Systems (MGPS) are shown in</w:t>
            </w:r>
            <w:r w:rsidRPr="00612013">
              <w:rPr>
                <w:rFonts w:eastAsiaTheme="minorHAnsi"/>
                <w:lang w:val="en-GB"/>
              </w:rPr>
              <w:t xml:space="preserve"> </w:t>
            </w:r>
            <w:r w:rsidR="0046202E" w:rsidRPr="00612013">
              <w:rPr>
                <w:rFonts w:eastAsiaTheme="minorHAnsi"/>
                <w:i/>
                <w:lang w:val="en-GB"/>
              </w:rPr>
              <w:t>Appendix 2</w:t>
            </w:r>
          </w:p>
          <w:p w14:paraId="2F5DE0D7" w14:textId="77777777" w:rsidR="00165BB0" w:rsidRPr="00612013" w:rsidRDefault="00165BB0" w:rsidP="00165BB0">
            <w:pPr>
              <w:pStyle w:val="TableParagraph"/>
              <w:tabs>
                <w:tab w:val="left" w:pos="622"/>
              </w:tabs>
              <w:spacing w:before="50"/>
              <w:rPr>
                <w:b/>
              </w:rPr>
            </w:pPr>
          </w:p>
          <w:p w14:paraId="3F876A9A" w14:textId="77777777" w:rsidR="0034789F" w:rsidRPr="00612013" w:rsidRDefault="0034789F" w:rsidP="008219C0">
            <w:pPr>
              <w:pStyle w:val="TableParagraph"/>
              <w:numPr>
                <w:ilvl w:val="0"/>
                <w:numId w:val="1"/>
              </w:numPr>
              <w:tabs>
                <w:tab w:val="left" w:pos="622"/>
              </w:tabs>
              <w:spacing w:before="50"/>
              <w:rPr>
                <w:b/>
              </w:rPr>
            </w:pPr>
            <w:r w:rsidRPr="00612013">
              <w:rPr>
                <w:b/>
              </w:rPr>
              <w:t>TRAINING</w:t>
            </w:r>
          </w:p>
          <w:p w14:paraId="49116F42" w14:textId="77777777" w:rsidR="00270252" w:rsidRPr="00612013" w:rsidRDefault="00270252" w:rsidP="00270252">
            <w:pPr>
              <w:pStyle w:val="TableParagraph"/>
              <w:tabs>
                <w:tab w:val="left" w:pos="622"/>
              </w:tabs>
              <w:spacing w:before="50"/>
              <w:ind w:left="410"/>
              <w:rPr>
                <w:b/>
              </w:rPr>
            </w:pPr>
          </w:p>
          <w:p w14:paraId="3CE62499" w14:textId="77777777" w:rsidR="00270252" w:rsidRPr="00612013" w:rsidRDefault="00270252" w:rsidP="00270252">
            <w:pPr>
              <w:pStyle w:val="Default"/>
              <w:jc w:val="both"/>
              <w:rPr>
                <w:sz w:val="22"/>
                <w:szCs w:val="22"/>
              </w:rPr>
            </w:pPr>
            <w:r w:rsidRPr="00612013">
              <w:rPr>
                <w:sz w:val="22"/>
                <w:szCs w:val="22"/>
              </w:rPr>
              <w:t xml:space="preserve">It is essential for the safety of patients that no person should operate, or work on, any part of an MGPS unless adequately trained or supervised. </w:t>
            </w:r>
          </w:p>
          <w:p w14:paraId="6416D174" w14:textId="77777777" w:rsidR="00270252" w:rsidRPr="00612013" w:rsidRDefault="00270252" w:rsidP="00270252">
            <w:pPr>
              <w:pStyle w:val="Default"/>
              <w:jc w:val="both"/>
              <w:rPr>
                <w:sz w:val="22"/>
                <w:szCs w:val="22"/>
              </w:rPr>
            </w:pPr>
            <w:r w:rsidRPr="00612013">
              <w:rPr>
                <w:sz w:val="22"/>
                <w:szCs w:val="22"/>
              </w:rPr>
              <w:t xml:space="preserve">MGPS training at ELFT NHSFT for appropriate staff is administered by an independent training body. A record of those trained is kept in the relevant department. It is the duty of departmental managers to ensure that all staff working with the MGPS are appropriately trained. The Authorised Person (MGPS) may request training records of contractors’ staff. </w:t>
            </w:r>
          </w:p>
          <w:p w14:paraId="5A6E411B" w14:textId="77777777" w:rsidR="0034789F" w:rsidRPr="00612013" w:rsidRDefault="00270252" w:rsidP="00CF5D66">
            <w:pPr>
              <w:pStyle w:val="TableParagraph"/>
              <w:tabs>
                <w:tab w:val="left" w:pos="622"/>
              </w:tabs>
              <w:spacing w:before="50"/>
              <w:jc w:val="both"/>
            </w:pPr>
            <w:r w:rsidRPr="00612013">
              <w:t>Training on MGPS will be provided as follows in accordance to HTM 02:</w:t>
            </w:r>
          </w:p>
          <w:p w14:paraId="52C48D36" w14:textId="77777777" w:rsidR="00DD3B95" w:rsidRPr="00612013" w:rsidRDefault="00DD3B95" w:rsidP="00270252">
            <w:pPr>
              <w:pStyle w:val="TableParagraph"/>
              <w:tabs>
                <w:tab w:val="left" w:pos="622"/>
              </w:tabs>
              <w:spacing w:before="50"/>
              <w:ind w:left="50"/>
              <w:jc w:val="both"/>
            </w:pPr>
          </w:p>
          <w:tbl>
            <w:tblPr>
              <w:tblStyle w:val="TableGrid"/>
              <w:tblW w:w="0" w:type="auto"/>
              <w:tblInd w:w="50" w:type="dxa"/>
              <w:tblLayout w:type="fixed"/>
              <w:tblLook w:val="04A0" w:firstRow="1" w:lastRow="0" w:firstColumn="1" w:lastColumn="0" w:noHBand="0" w:noVBand="1"/>
            </w:tblPr>
            <w:tblGrid>
              <w:gridCol w:w="3067"/>
              <w:gridCol w:w="3068"/>
              <w:gridCol w:w="3068"/>
            </w:tblGrid>
            <w:tr w:rsidR="00270252" w:rsidRPr="00612013" w14:paraId="21AA6140" w14:textId="77777777" w:rsidTr="00DD3B95">
              <w:trPr>
                <w:trHeight w:val="345"/>
              </w:trPr>
              <w:tc>
                <w:tcPr>
                  <w:tcW w:w="3067" w:type="dxa"/>
                  <w:shd w:val="clear" w:color="auto" w:fill="C6D9F1" w:themeFill="text2" w:themeFillTint="33"/>
                </w:tcPr>
                <w:p w14:paraId="596A39BE" w14:textId="77777777" w:rsidR="00270252" w:rsidRPr="00612013" w:rsidRDefault="00270252" w:rsidP="00270252">
                  <w:pPr>
                    <w:pStyle w:val="TableParagraph"/>
                    <w:tabs>
                      <w:tab w:val="left" w:pos="622"/>
                    </w:tabs>
                    <w:spacing w:before="50"/>
                    <w:jc w:val="both"/>
                    <w:rPr>
                      <w:b/>
                      <w:sz w:val="22"/>
                      <w:szCs w:val="22"/>
                    </w:rPr>
                  </w:pPr>
                  <w:r w:rsidRPr="00612013">
                    <w:rPr>
                      <w:b/>
                      <w:sz w:val="22"/>
                      <w:szCs w:val="22"/>
                    </w:rPr>
                    <w:t>Personnel</w:t>
                  </w:r>
                </w:p>
              </w:tc>
              <w:tc>
                <w:tcPr>
                  <w:tcW w:w="3068" w:type="dxa"/>
                  <w:shd w:val="clear" w:color="auto" w:fill="C6D9F1" w:themeFill="text2" w:themeFillTint="33"/>
                </w:tcPr>
                <w:p w14:paraId="5B3601CB" w14:textId="77777777" w:rsidR="00270252" w:rsidRPr="00612013" w:rsidRDefault="00270252" w:rsidP="00270252">
                  <w:pPr>
                    <w:pStyle w:val="TableParagraph"/>
                    <w:tabs>
                      <w:tab w:val="left" w:pos="622"/>
                    </w:tabs>
                    <w:spacing w:before="50"/>
                    <w:jc w:val="both"/>
                    <w:rPr>
                      <w:b/>
                      <w:sz w:val="22"/>
                      <w:szCs w:val="22"/>
                    </w:rPr>
                  </w:pPr>
                  <w:r w:rsidRPr="00612013">
                    <w:rPr>
                      <w:b/>
                      <w:sz w:val="22"/>
                      <w:szCs w:val="22"/>
                    </w:rPr>
                    <w:t>Training</w:t>
                  </w:r>
                </w:p>
              </w:tc>
              <w:tc>
                <w:tcPr>
                  <w:tcW w:w="3068" w:type="dxa"/>
                  <w:shd w:val="clear" w:color="auto" w:fill="C6D9F1" w:themeFill="text2" w:themeFillTint="33"/>
                </w:tcPr>
                <w:p w14:paraId="41EFA56F" w14:textId="77777777" w:rsidR="00270252" w:rsidRPr="00612013" w:rsidRDefault="00270252" w:rsidP="00270252">
                  <w:pPr>
                    <w:pStyle w:val="TableParagraph"/>
                    <w:tabs>
                      <w:tab w:val="left" w:pos="622"/>
                    </w:tabs>
                    <w:spacing w:before="50"/>
                    <w:jc w:val="both"/>
                    <w:rPr>
                      <w:b/>
                      <w:sz w:val="22"/>
                      <w:szCs w:val="22"/>
                    </w:rPr>
                  </w:pPr>
                  <w:r w:rsidRPr="00612013">
                    <w:rPr>
                      <w:b/>
                      <w:sz w:val="22"/>
                      <w:szCs w:val="22"/>
                    </w:rPr>
                    <w:t>Assessment</w:t>
                  </w:r>
                </w:p>
              </w:tc>
            </w:tr>
            <w:tr w:rsidR="00270252" w:rsidRPr="00612013" w14:paraId="3ABD9051" w14:textId="77777777" w:rsidTr="00270252">
              <w:trPr>
                <w:trHeight w:val="345"/>
              </w:trPr>
              <w:tc>
                <w:tcPr>
                  <w:tcW w:w="3067" w:type="dxa"/>
                </w:tcPr>
                <w:p w14:paraId="2061AA7F"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Authorising Engineer</w:t>
                  </w:r>
                </w:p>
              </w:tc>
              <w:tc>
                <w:tcPr>
                  <w:tcW w:w="3068" w:type="dxa"/>
                </w:tcPr>
                <w:p w14:paraId="5DD6803C"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c>
                <w:tcPr>
                  <w:tcW w:w="3068" w:type="dxa"/>
                </w:tcPr>
                <w:p w14:paraId="09025D2F"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r>
            <w:tr w:rsidR="00270252" w:rsidRPr="00612013" w14:paraId="4E3C21FC" w14:textId="77777777" w:rsidTr="00270252">
              <w:trPr>
                <w:trHeight w:val="345"/>
              </w:trPr>
              <w:tc>
                <w:tcPr>
                  <w:tcW w:w="3067" w:type="dxa"/>
                </w:tcPr>
                <w:p w14:paraId="15564EC4"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Authorising Person</w:t>
                  </w:r>
                </w:p>
              </w:tc>
              <w:tc>
                <w:tcPr>
                  <w:tcW w:w="3068" w:type="dxa"/>
                </w:tcPr>
                <w:p w14:paraId="2B1878CA"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c>
                <w:tcPr>
                  <w:tcW w:w="3068" w:type="dxa"/>
                </w:tcPr>
                <w:p w14:paraId="64DEB113"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r>
            <w:tr w:rsidR="00270252" w:rsidRPr="00612013" w14:paraId="1F1BC244" w14:textId="77777777" w:rsidTr="00270252">
              <w:trPr>
                <w:trHeight w:val="345"/>
              </w:trPr>
              <w:tc>
                <w:tcPr>
                  <w:tcW w:w="3067" w:type="dxa"/>
                </w:tcPr>
                <w:p w14:paraId="73F09297"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Competent Person</w:t>
                  </w:r>
                </w:p>
              </w:tc>
              <w:tc>
                <w:tcPr>
                  <w:tcW w:w="3068" w:type="dxa"/>
                </w:tcPr>
                <w:p w14:paraId="6F34A716"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c>
                <w:tcPr>
                  <w:tcW w:w="3068" w:type="dxa"/>
                </w:tcPr>
                <w:p w14:paraId="51FAD720"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r>
            <w:tr w:rsidR="00270252" w:rsidRPr="00612013" w14:paraId="41E081B5" w14:textId="77777777" w:rsidTr="00270252">
              <w:trPr>
                <w:trHeight w:val="345"/>
              </w:trPr>
              <w:tc>
                <w:tcPr>
                  <w:tcW w:w="3067" w:type="dxa"/>
                </w:tcPr>
                <w:p w14:paraId="06F863CD"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Designated Nursing Officer</w:t>
                  </w:r>
                </w:p>
              </w:tc>
              <w:tc>
                <w:tcPr>
                  <w:tcW w:w="3068" w:type="dxa"/>
                </w:tcPr>
                <w:p w14:paraId="021972B0"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c>
                <w:tcPr>
                  <w:tcW w:w="3068" w:type="dxa"/>
                </w:tcPr>
                <w:p w14:paraId="25517ACB"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r>
            <w:tr w:rsidR="00270252" w:rsidRPr="00612013" w14:paraId="787BF0A8" w14:textId="77777777" w:rsidTr="00270252">
              <w:trPr>
                <w:trHeight w:val="345"/>
              </w:trPr>
              <w:tc>
                <w:tcPr>
                  <w:tcW w:w="3067" w:type="dxa"/>
                </w:tcPr>
                <w:p w14:paraId="5CDCE3EE"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Designated Medical Officer</w:t>
                  </w:r>
                </w:p>
              </w:tc>
              <w:tc>
                <w:tcPr>
                  <w:tcW w:w="3068" w:type="dxa"/>
                </w:tcPr>
                <w:p w14:paraId="2120FFDF"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c>
                <w:tcPr>
                  <w:tcW w:w="3068" w:type="dxa"/>
                </w:tcPr>
                <w:p w14:paraId="0A04E2C2"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r>
            <w:tr w:rsidR="00270252" w:rsidRPr="00612013" w14:paraId="61735613" w14:textId="77777777" w:rsidTr="00270252">
              <w:trPr>
                <w:trHeight w:val="345"/>
              </w:trPr>
              <w:tc>
                <w:tcPr>
                  <w:tcW w:w="3067" w:type="dxa"/>
                </w:tcPr>
                <w:p w14:paraId="45CC6879"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Quality Controller</w:t>
                  </w:r>
                </w:p>
              </w:tc>
              <w:tc>
                <w:tcPr>
                  <w:tcW w:w="3068" w:type="dxa"/>
                </w:tcPr>
                <w:p w14:paraId="4DD0C525"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c>
                <w:tcPr>
                  <w:tcW w:w="3068" w:type="dxa"/>
                </w:tcPr>
                <w:p w14:paraId="5D27F874"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r>
            <w:tr w:rsidR="00270252" w:rsidRPr="00612013" w14:paraId="54BD69F2" w14:textId="77777777" w:rsidTr="00270252">
              <w:trPr>
                <w:trHeight w:val="345"/>
              </w:trPr>
              <w:tc>
                <w:tcPr>
                  <w:tcW w:w="3067" w:type="dxa"/>
                </w:tcPr>
                <w:p w14:paraId="20BA123D"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Designated Porter</w:t>
                  </w:r>
                </w:p>
              </w:tc>
              <w:tc>
                <w:tcPr>
                  <w:tcW w:w="3068" w:type="dxa"/>
                </w:tcPr>
                <w:p w14:paraId="1D5A60E4"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c>
                <w:tcPr>
                  <w:tcW w:w="3068" w:type="dxa"/>
                </w:tcPr>
                <w:p w14:paraId="2F43BD2E"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r>
            <w:tr w:rsidR="00270252" w:rsidRPr="00612013" w14:paraId="55876FD8" w14:textId="77777777" w:rsidTr="00DD3B95">
              <w:trPr>
                <w:trHeight w:val="345"/>
              </w:trPr>
              <w:tc>
                <w:tcPr>
                  <w:tcW w:w="3067" w:type="dxa"/>
                </w:tcPr>
                <w:p w14:paraId="019659C3"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Nursing Staff</w:t>
                  </w:r>
                </w:p>
              </w:tc>
              <w:tc>
                <w:tcPr>
                  <w:tcW w:w="6136" w:type="dxa"/>
                  <w:gridSpan w:val="2"/>
                </w:tcPr>
                <w:p w14:paraId="7FFE3014" w14:textId="77777777" w:rsidR="00270252" w:rsidRPr="00612013" w:rsidRDefault="00270252" w:rsidP="00270252">
                  <w:pPr>
                    <w:pStyle w:val="TableParagraph"/>
                    <w:tabs>
                      <w:tab w:val="left" w:pos="622"/>
                    </w:tabs>
                    <w:spacing w:before="50"/>
                    <w:jc w:val="center"/>
                    <w:rPr>
                      <w:sz w:val="22"/>
                      <w:szCs w:val="22"/>
                    </w:rPr>
                  </w:pPr>
                  <w:r w:rsidRPr="00612013">
                    <w:rPr>
                      <w:sz w:val="22"/>
                      <w:szCs w:val="22"/>
                    </w:rPr>
                    <w:t>As per mandatory training policy</w:t>
                  </w:r>
                </w:p>
              </w:tc>
            </w:tr>
          </w:tbl>
          <w:p w14:paraId="47DA8B28" w14:textId="77777777" w:rsidR="00270252" w:rsidRPr="00612013" w:rsidRDefault="00270252" w:rsidP="00270252">
            <w:pPr>
              <w:pStyle w:val="TableParagraph"/>
              <w:tabs>
                <w:tab w:val="left" w:pos="622"/>
              </w:tabs>
              <w:spacing w:before="50"/>
              <w:ind w:left="50"/>
              <w:jc w:val="both"/>
            </w:pPr>
          </w:p>
          <w:p w14:paraId="261967A2" w14:textId="77777777" w:rsidR="00270252" w:rsidRPr="00612013" w:rsidRDefault="00270252" w:rsidP="00DD3B95">
            <w:pPr>
              <w:pStyle w:val="TableParagraph"/>
              <w:tabs>
                <w:tab w:val="left" w:pos="622"/>
              </w:tabs>
              <w:spacing w:before="50"/>
              <w:jc w:val="both"/>
              <w:rPr>
                <w:b/>
              </w:rPr>
            </w:pPr>
          </w:p>
          <w:p w14:paraId="37A96D1F" w14:textId="77777777" w:rsidR="0034789F" w:rsidRPr="00612013" w:rsidRDefault="0034789F" w:rsidP="008219C0">
            <w:pPr>
              <w:pStyle w:val="TableParagraph"/>
              <w:numPr>
                <w:ilvl w:val="0"/>
                <w:numId w:val="1"/>
              </w:numPr>
              <w:tabs>
                <w:tab w:val="left" w:pos="622"/>
              </w:tabs>
              <w:spacing w:before="50"/>
              <w:rPr>
                <w:b/>
              </w:rPr>
            </w:pPr>
            <w:r w:rsidRPr="00612013">
              <w:rPr>
                <w:b/>
              </w:rPr>
              <w:t>MEDICAL GASES GROUP</w:t>
            </w:r>
          </w:p>
          <w:p w14:paraId="79CC0BBC" w14:textId="77777777" w:rsidR="00DD3B95" w:rsidRPr="00612013" w:rsidRDefault="00DD3B95" w:rsidP="00DD3B95">
            <w:pPr>
              <w:pStyle w:val="TableParagraph"/>
              <w:tabs>
                <w:tab w:val="left" w:pos="622"/>
              </w:tabs>
              <w:spacing w:before="50"/>
              <w:ind w:left="410"/>
              <w:rPr>
                <w:b/>
              </w:rPr>
            </w:pPr>
          </w:p>
          <w:p w14:paraId="23EB2475" w14:textId="77777777" w:rsidR="00DD3B95" w:rsidRPr="00612013" w:rsidRDefault="00DD3B95" w:rsidP="00DD3B95">
            <w:pPr>
              <w:pStyle w:val="TableParagraph"/>
              <w:tabs>
                <w:tab w:val="left" w:pos="622"/>
              </w:tabs>
              <w:spacing w:before="50"/>
              <w:ind w:left="50"/>
              <w:jc w:val="both"/>
            </w:pPr>
            <w:r w:rsidRPr="00612013">
              <w:rPr>
                <w:lang w:val="en-GB"/>
              </w:rPr>
              <w:t>The Chair of the Medical Gases Group reports to the Tru</w:t>
            </w:r>
            <w:r w:rsidR="003C781E" w:rsidRPr="00612013">
              <w:rPr>
                <w:lang w:val="en-GB"/>
              </w:rPr>
              <w:t>st ‘Medicines Committee</w:t>
            </w:r>
            <w:r w:rsidRPr="00612013">
              <w:rPr>
                <w:lang w:val="en-GB"/>
              </w:rPr>
              <w:t>’. They have executive manager responsibility for the MGPS and Medical Gas Cylinders. The Medical Gases Group membership is detailed as per the group terms of reference (</w:t>
            </w:r>
            <w:r w:rsidRPr="00612013">
              <w:rPr>
                <w:i/>
                <w:iCs/>
                <w:lang w:val="en-GB"/>
              </w:rPr>
              <w:t>Appendix 3</w:t>
            </w:r>
            <w:r w:rsidRPr="00612013">
              <w:rPr>
                <w:lang w:val="en-GB"/>
              </w:rPr>
              <w:t>). Other subject matter experts shall also be invited to join the group when appropriate.</w:t>
            </w:r>
          </w:p>
          <w:p w14:paraId="0EE26B68" w14:textId="77777777" w:rsidR="00DD3B95" w:rsidRPr="00612013" w:rsidRDefault="00DD3B95" w:rsidP="000A2118">
            <w:pPr>
              <w:pStyle w:val="TableParagraph"/>
              <w:tabs>
                <w:tab w:val="left" w:pos="622"/>
              </w:tabs>
              <w:spacing w:before="50"/>
              <w:rPr>
                <w:b/>
              </w:rPr>
            </w:pPr>
          </w:p>
          <w:p w14:paraId="1F3F3286" w14:textId="77777777" w:rsidR="00F7612F" w:rsidRPr="00612013" w:rsidRDefault="00F7612F" w:rsidP="000A2118">
            <w:pPr>
              <w:pStyle w:val="TableParagraph"/>
              <w:tabs>
                <w:tab w:val="left" w:pos="622"/>
              </w:tabs>
              <w:spacing w:before="50"/>
              <w:rPr>
                <w:b/>
              </w:rPr>
            </w:pPr>
          </w:p>
          <w:p w14:paraId="56820BEE" w14:textId="77777777" w:rsidR="00165BB0" w:rsidRPr="00612013" w:rsidRDefault="00165BB0" w:rsidP="008219C0">
            <w:pPr>
              <w:pStyle w:val="TableParagraph"/>
              <w:numPr>
                <w:ilvl w:val="0"/>
                <w:numId w:val="1"/>
              </w:numPr>
              <w:tabs>
                <w:tab w:val="left" w:pos="622"/>
              </w:tabs>
              <w:spacing w:before="50"/>
              <w:rPr>
                <w:b/>
              </w:rPr>
            </w:pPr>
            <w:r w:rsidRPr="00612013">
              <w:rPr>
                <w:b/>
              </w:rPr>
              <w:t>PROCEDURE/POLICY</w:t>
            </w:r>
          </w:p>
          <w:p w14:paraId="56108DB7" w14:textId="77777777" w:rsidR="004B2968" w:rsidRPr="00612013" w:rsidRDefault="004B2968" w:rsidP="004B2968">
            <w:pPr>
              <w:pStyle w:val="TableParagraph"/>
              <w:tabs>
                <w:tab w:val="left" w:pos="622"/>
              </w:tabs>
              <w:spacing w:before="50"/>
              <w:ind w:left="410"/>
              <w:rPr>
                <w:b/>
              </w:rPr>
            </w:pPr>
          </w:p>
          <w:p w14:paraId="541980AB" w14:textId="77777777" w:rsidR="00B70CB5" w:rsidRPr="00612013" w:rsidRDefault="00C9765D" w:rsidP="008219C0">
            <w:pPr>
              <w:pStyle w:val="TableParagraph"/>
              <w:numPr>
                <w:ilvl w:val="1"/>
                <w:numId w:val="1"/>
              </w:numPr>
              <w:tabs>
                <w:tab w:val="left" w:pos="622"/>
              </w:tabs>
              <w:spacing w:before="50"/>
              <w:rPr>
                <w:b/>
              </w:rPr>
            </w:pPr>
            <w:r w:rsidRPr="00612013">
              <w:rPr>
                <w:b/>
              </w:rPr>
              <w:t>ORDERING</w:t>
            </w:r>
          </w:p>
          <w:p w14:paraId="7169FC21" w14:textId="77777777" w:rsidR="000A2118" w:rsidRPr="00612013" w:rsidRDefault="000A2118" w:rsidP="000A2118">
            <w:pPr>
              <w:pStyle w:val="TableParagraph"/>
              <w:tabs>
                <w:tab w:val="left" w:pos="622"/>
              </w:tabs>
              <w:spacing w:before="50"/>
              <w:ind w:left="1130"/>
              <w:rPr>
                <w:b/>
              </w:rPr>
            </w:pPr>
          </w:p>
          <w:p w14:paraId="09FA804B" w14:textId="77777777" w:rsidR="004B2968" w:rsidRPr="00612013" w:rsidRDefault="000A2118" w:rsidP="000A2118">
            <w:pPr>
              <w:pStyle w:val="TableParagraph"/>
              <w:tabs>
                <w:tab w:val="left" w:pos="622"/>
              </w:tabs>
              <w:spacing w:before="50"/>
              <w:jc w:val="both"/>
              <w:rPr>
                <w:lang w:val="en-GB"/>
              </w:rPr>
            </w:pPr>
            <w:r w:rsidRPr="00612013">
              <w:rPr>
                <w:lang w:val="en-GB"/>
              </w:rPr>
              <w:t>All oxygen cylinders used by the Trus</w:t>
            </w:r>
            <w:r w:rsidR="009C2465" w:rsidRPr="00612013">
              <w:rPr>
                <w:lang w:val="en-GB"/>
              </w:rPr>
              <w:t xml:space="preserve">t are rented from the supplier BOC </w:t>
            </w:r>
            <w:r w:rsidRPr="00612013">
              <w:rPr>
                <w:lang w:val="en-GB"/>
              </w:rPr>
              <w:t xml:space="preserve">and are not Trust property. Cylinders sizes and how to use them are shown in </w:t>
            </w:r>
            <w:r w:rsidRPr="00612013">
              <w:rPr>
                <w:i/>
                <w:lang w:val="en-GB"/>
              </w:rPr>
              <w:t>Appendix 4</w:t>
            </w:r>
          </w:p>
          <w:p w14:paraId="6A186BED" w14:textId="77777777" w:rsidR="000A2118" w:rsidRPr="00612013" w:rsidRDefault="000A2118" w:rsidP="000A2118">
            <w:pPr>
              <w:pStyle w:val="TableParagraph"/>
              <w:tabs>
                <w:tab w:val="left" w:pos="622"/>
              </w:tabs>
              <w:spacing w:before="50"/>
              <w:jc w:val="both"/>
            </w:pPr>
          </w:p>
          <w:p w14:paraId="45F14328" w14:textId="77777777" w:rsidR="004B2968" w:rsidRPr="00612013" w:rsidRDefault="00C9765D" w:rsidP="004B2968">
            <w:pPr>
              <w:widowControl/>
              <w:adjustRightInd w:val="0"/>
              <w:jc w:val="both"/>
              <w:rPr>
                <w:rFonts w:eastAsiaTheme="minorHAnsi"/>
                <w:lang w:val="en-GB"/>
              </w:rPr>
            </w:pPr>
            <w:r w:rsidRPr="00612013">
              <w:rPr>
                <w:rFonts w:eastAsiaTheme="minorHAnsi"/>
                <w:lang w:val="en-GB"/>
              </w:rPr>
              <w:t>Oxygen cylinders will</w:t>
            </w:r>
            <w:r w:rsidR="004B2968" w:rsidRPr="00612013">
              <w:rPr>
                <w:rFonts w:eastAsiaTheme="minorHAnsi"/>
                <w:lang w:val="en-GB"/>
              </w:rPr>
              <w:t xml:space="preserve"> be ordered th</w:t>
            </w:r>
            <w:r w:rsidR="003128A1" w:rsidRPr="00612013">
              <w:rPr>
                <w:rFonts w:eastAsiaTheme="minorHAnsi"/>
                <w:lang w:val="en-GB"/>
              </w:rPr>
              <w:t>rough the Pharmacy department</w:t>
            </w:r>
            <w:r w:rsidR="004B2968" w:rsidRPr="00612013">
              <w:rPr>
                <w:rFonts w:eastAsiaTheme="minorHAnsi"/>
                <w:lang w:val="en-GB"/>
              </w:rPr>
              <w:t>.</w:t>
            </w:r>
          </w:p>
          <w:p w14:paraId="53AA2A20" w14:textId="77777777" w:rsidR="003128A1" w:rsidRPr="00612013" w:rsidRDefault="003128A1" w:rsidP="004B2968">
            <w:pPr>
              <w:widowControl/>
              <w:adjustRightInd w:val="0"/>
              <w:jc w:val="both"/>
              <w:rPr>
                <w:rFonts w:eastAsiaTheme="minorHAnsi"/>
                <w:lang w:val="en-GB"/>
              </w:rPr>
            </w:pPr>
          </w:p>
          <w:p w14:paraId="421EEA3D" w14:textId="77777777" w:rsidR="00FE5D6C" w:rsidRPr="00612013" w:rsidRDefault="004B2968" w:rsidP="00C9765D">
            <w:pPr>
              <w:widowControl/>
              <w:adjustRightInd w:val="0"/>
              <w:jc w:val="both"/>
              <w:rPr>
                <w:rFonts w:eastAsiaTheme="minorHAnsi"/>
                <w:lang w:val="en-GB"/>
              </w:rPr>
            </w:pPr>
            <w:r w:rsidRPr="00612013">
              <w:rPr>
                <w:rFonts w:eastAsiaTheme="minorHAnsi"/>
                <w:lang w:val="en-GB"/>
              </w:rPr>
              <w:t xml:space="preserve">Ward and clinic staff are responsible for </w:t>
            </w:r>
            <w:r w:rsidR="00FE5D6C" w:rsidRPr="00612013">
              <w:rPr>
                <w:rFonts w:eastAsiaTheme="minorHAnsi"/>
                <w:lang w:val="en-GB"/>
              </w:rPr>
              <w:t xml:space="preserve">requesting </w:t>
            </w:r>
            <w:r w:rsidRPr="00612013">
              <w:rPr>
                <w:rFonts w:eastAsiaTheme="minorHAnsi"/>
                <w:lang w:val="en-GB"/>
              </w:rPr>
              <w:t xml:space="preserve">replacement </w:t>
            </w:r>
            <w:r w:rsidR="00D7021A" w:rsidRPr="00612013">
              <w:rPr>
                <w:rFonts w:eastAsiaTheme="minorHAnsi"/>
                <w:lang w:val="en-GB"/>
              </w:rPr>
              <w:t xml:space="preserve">of the oxygen </w:t>
            </w:r>
            <w:r w:rsidRPr="00612013">
              <w:rPr>
                <w:rFonts w:eastAsiaTheme="minorHAnsi"/>
                <w:lang w:val="en-GB"/>
              </w:rPr>
              <w:t xml:space="preserve">cylinders </w:t>
            </w:r>
            <w:r w:rsidR="00BB6A4D" w:rsidRPr="00612013">
              <w:rPr>
                <w:rFonts w:eastAsiaTheme="minorHAnsi"/>
                <w:lang w:val="en-GB"/>
              </w:rPr>
              <w:t xml:space="preserve">from the pharmacy, </w:t>
            </w:r>
            <w:r w:rsidRPr="00612013">
              <w:rPr>
                <w:rFonts w:eastAsiaTheme="minorHAnsi"/>
                <w:lang w:val="en-GB"/>
              </w:rPr>
              <w:t>once they are empty or have expired.</w:t>
            </w:r>
            <w:r w:rsidR="00340996" w:rsidRPr="00612013">
              <w:rPr>
                <w:rFonts w:eastAsiaTheme="minorHAnsi"/>
                <w:lang w:val="en-GB"/>
              </w:rPr>
              <w:t xml:space="preserve"> </w:t>
            </w:r>
          </w:p>
          <w:p w14:paraId="370CED1E" w14:textId="77777777" w:rsidR="00C9765D" w:rsidRPr="00612013" w:rsidRDefault="00C9765D" w:rsidP="00C9765D">
            <w:pPr>
              <w:widowControl/>
              <w:adjustRightInd w:val="0"/>
              <w:jc w:val="both"/>
              <w:rPr>
                <w:rFonts w:eastAsiaTheme="minorHAnsi"/>
                <w:lang w:val="en-GB"/>
              </w:rPr>
            </w:pPr>
            <w:r w:rsidRPr="00612013">
              <w:rPr>
                <w:rFonts w:eastAsiaTheme="minorHAnsi"/>
                <w:lang w:val="en-GB"/>
              </w:rPr>
              <w:t>For every location</w:t>
            </w:r>
            <w:r w:rsidR="003128A1" w:rsidRPr="00612013">
              <w:rPr>
                <w:rFonts w:eastAsiaTheme="minorHAnsi"/>
                <w:lang w:val="en-GB"/>
              </w:rPr>
              <w:t>,</w:t>
            </w:r>
            <w:r w:rsidRPr="00612013">
              <w:rPr>
                <w:rFonts w:eastAsiaTheme="minorHAnsi"/>
                <w:lang w:val="en-GB"/>
              </w:rPr>
              <w:t xml:space="preserve"> a ward administrator</w:t>
            </w:r>
            <w:r w:rsidR="00340996" w:rsidRPr="00612013">
              <w:rPr>
                <w:rFonts w:eastAsiaTheme="minorHAnsi"/>
                <w:lang w:val="en-GB"/>
              </w:rPr>
              <w:t xml:space="preserve"> to </w:t>
            </w:r>
            <w:r w:rsidR="00B604A8" w:rsidRPr="00612013">
              <w:rPr>
                <w:rFonts w:eastAsiaTheme="minorHAnsi"/>
                <w:lang w:val="en-GB"/>
              </w:rPr>
              <w:t>complete the o</w:t>
            </w:r>
            <w:r w:rsidR="003128A1" w:rsidRPr="00612013">
              <w:rPr>
                <w:rFonts w:eastAsiaTheme="minorHAnsi"/>
                <w:lang w:val="en-GB"/>
              </w:rPr>
              <w:t xml:space="preserve">xygen </w:t>
            </w:r>
            <w:r w:rsidR="00465EFA" w:rsidRPr="00612013">
              <w:rPr>
                <w:rFonts w:eastAsiaTheme="minorHAnsi"/>
                <w:lang w:val="en-GB"/>
              </w:rPr>
              <w:t xml:space="preserve">cylinders </w:t>
            </w:r>
            <w:r w:rsidR="003128A1" w:rsidRPr="00612013">
              <w:rPr>
                <w:rFonts w:eastAsiaTheme="minorHAnsi"/>
                <w:lang w:val="en-GB"/>
              </w:rPr>
              <w:t xml:space="preserve">ordering form </w:t>
            </w:r>
            <w:r w:rsidR="00465EFA" w:rsidRPr="00612013">
              <w:rPr>
                <w:rFonts w:eastAsiaTheme="minorHAnsi"/>
                <w:lang w:val="en-GB"/>
              </w:rPr>
              <w:t>(</w:t>
            </w:r>
            <w:r w:rsidR="00465EFA" w:rsidRPr="00612013">
              <w:rPr>
                <w:rFonts w:eastAsiaTheme="minorHAnsi"/>
                <w:b/>
                <w:lang w:val="en-GB"/>
              </w:rPr>
              <w:t>see Appendix 6</w:t>
            </w:r>
            <w:r w:rsidR="00465EFA" w:rsidRPr="00612013">
              <w:rPr>
                <w:rFonts w:eastAsiaTheme="minorHAnsi"/>
                <w:lang w:val="en-GB"/>
              </w:rPr>
              <w:t xml:space="preserve">) </w:t>
            </w:r>
            <w:r w:rsidR="003128A1" w:rsidRPr="00612013">
              <w:rPr>
                <w:rFonts w:eastAsiaTheme="minorHAnsi"/>
                <w:lang w:val="en-GB"/>
              </w:rPr>
              <w:t xml:space="preserve">and </w:t>
            </w:r>
            <w:r w:rsidR="005B11E9" w:rsidRPr="00612013">
              <w:rPr>
                <w:rFonts w:eastAsiaTheme="minorHAnsi"/>
                <w:lang w:val="en-GB"/>
              </w:rPr>
              <w:t xml:space="preserve">to </w:t>
            </w:r>
            <w:r w:rsidR="003128A1" w:rsidRPr="00612013">
              <w:rPr>
                <w:rFonts w:eastAsiaTheme="minorHAnsi"/>
                <w:lang w:val="en-GB"/>
              </w:rPr>
              <w:t>send it to Pha</w:t>
            </w:r>
            <w:r w:rsidR="004539B3" w:rsidRPr="00612013">
              <w:rPr>
                <w:rFonts w:eastAsiaTheme="minorHAnsi"/>
                <w:lang w:val="en-GB"/>
              </w:rPr>
              <w:t>rmacy Procurement email address (elft.pharmacyprocurement@nhs.net)</w:t>
            </w:r>
          </w:p>
          <w:p w14:paraId="05F17244" w14:textId="77777777" w:rsidR="00C9765D" w:rsidRPr="00612013" w:rsidRDefault="00C9765D" w:rsidP="00C9765D">
            <w:pPr>
              <w:widowControl/>
              <w:adjustRightInd w:val="0"/>
              <w:jc w:val="both"/>
              <w:rPr>
                <w:rFonts w:eastAsiaTheme="minorHAnsi"/>
                <w:lang w:val="en-GB"/>
              </w:rPr>
            </w:pPr>
          </w:p>
          <w:p w14:paraId="1AB9506E" w14:textId="77777777" w:rsidR="00C9765D" w:rsidRPr="00612013" w:rsidRDefault="00876BFF" w:rsidP="00C9765D">
            <w:pPr>
              <w:widowControl/>
              <w:adjustRightInd w:val="0"/>
              <w:jc w:val="both"/>
              <w:rPr>
                <w:rFonts w:eastAsiaTheme="minorHAnsi"/>
                <w:lang w:val="en-GB"/>
              </w:rPr>
            </w:pPr>
            <w:r w:rsidRPr="00612013">
              <w:rPr>
                <w:rFonts w:eastAsiaTheme="minorHAnsi"/>
                <w:lang w:val="en-GB"/>
              </w:rPr>
              <w:t>Pharmacy Procurement</w:t>
            </w:r>
            <w:r w:rsidR="00C9765D" w:rsidRPr="00612013">
              <w:rPr>
                <w:rFonts w:eastAsiaTheme="minorHAnsi"/>
                <w:lang w:val="en-GB"/>
              </w:rPr>
              <w:t xml:space="preserve"> to place the order of required replacement oxygen cylinders and their sizes with BOC </w:t>
            </w:r>
            <w:r w:rsidR="005B11E9" w:rsidRPr="00612013">
              <w:rPr>
                <w:rFonts w:eastAsiaTheme="minorHAnsi"/>
                <w:lang w:val="en-GB"/>
              </w:rPr>
              <w:t>directly</w:t>
            </w:r>
            <w:r w:rsidR="00C9765D" w:rsidRPr="00612013">
              <w:rPr>
                <w:rFonts w:eastAsiaTheme="minorHAnsi"/>
                <w:lang w:val="en-GB"/>
              </w:rPr>
              <w:t>.  When placing the order, quote BOC account number, purchase order and site location. See table below.</w:t>
            </w:r>
          </w:p>
          <w:p w14:paraId="524F4881" w14:textId="77777777" w:rsidR="00C9765D" w:rsidRPr="00612013" w:rsidRDefault="00C9765D" w:rsidP="00C9765D">
            <w:pPr>
              <w:widowControl/>
              <w:adjustRightInd w:val="0"/>
              <w:jc w:val="both"/>
              <w:rPr>
                <w:rFonts w:eastAsiaTheme="minorHAnsi"/>
                <w:lang w:val="en-GB"/>
              </w:rPr>
            </w:pPr>
          </w:p>
          <w:p w14:paraId="469D4DB6" w14:textId="5260BB6C" w:rsidR="00C9765D" w:rsidRDefault="00C9765D" w:rsidP="00C9765D">
            <w:pPr>
              <w:widowControl/>
              <w:adjustRightInd w:val="0"/>
              <w:jc w:val="both"/>
              <w:rPr>
                <w:rFonts w:eastAsiaTheme="minorHAnsi"/>
                <w:lang w:val="en-GB"/>
              </w:rPr>
            </w:pPr>
            <w:r w:rsidRPr="00612013">
              <w:rPr>
                <w:rFonts w:eastAsiaTheme="minorHAnsi"/>
                <w:lang w:val="en-GB"/>
              </w:rPr>
              <w:t>BOC requirements are for all requests for replacement ‘Full for Empty’ cylinders to reach them by 3.00pm to ensure delivery next day.</w:t>
            </w:r>
          </w:p>
          <w:p w14:paraId="6402FDC4" w14:textId="02AA9B44" w:rsidR="00C80BCA" w:rsidRDefault="00C80BCA" w:rsidP="00C9765D">
            <w:pPr>
              <w:widowControl/>
              <w:adjustRightInd w:val="0"/>
              <w:jc w:val="both"/>
              <w:rPr>
                <w:rFonts w:eastAsiaTheme="minorHAnsi"/>
                <w:lang w:val="en-GB"/>
              </w:rPr>
            </w:pPr>
          </w:p>
          <w:p w14:paraId="661342D6" w14:textId="77777777" w:rsidR="00C80BCA" w:rsidRPr="00612013" w:rsidRDefault="00C80BCA" w:rsidP="00C9765D">
            <w:pPr>
              <w:widowControl/>
              <w:adjustRightInd w:val="0"/>
              <w:jc w:val="both"/>
              <w:rPr>
                <w:rFonts w:eastAsiaTheme="minorHAnsi"/>
                <w:lang w:val="en-GB"/>
              </w:rPr>
            </w:pPr>
          </w:p>
          <w:p w14:paraId="1BBB1896" w14:textId="77777777" w:rsidR="00781354" w:rsidRPr="00612013" w:rsidRDefault="00781354" w:rsidP="00C9765D">
            <w:pPr>
              <w:widowControl/>
              <w:adjustRightInd w:val="0"/>
              <w:jc w:val="both"/>
              <w:rPr>
                <w:rFonts w:eastAsiaTheme="minorHAnsi"/>
                <w:lang w:val="en-GB"/>
              </w:rPr>
            </w:pPr>
          </w:p>
          <w:tbl>
            <w:tblPr>
              <w:tblStyle w:val="TableGrid"/>
              <w:tblW w:w="9350" w:type="dxa"/>
              <w:tblLayout w:type="fixed"/>
              <w:tblLook w:val="04A0" w:firstRow="1" w:lastRow="0" w:firstColumn="1" w:lastColumn="0" w:noHBand="0" w:noVBand="1"/>
            </w:tblPr>
            <w:tblGrid>
              <w:gridCol w:w="1996"/>
              <w:gridCol w:w="3746"/>
              <w:gridCol w:w="3608"/>
            </w:tblGrid>
            <w:tr w:rsidR="00781354" w:rsidRPr="00612013" w14:paraId="7B1A0CF2" w14:textId="77777777" w:rsidTr="00D8034B">
              <w:trPr>
                <w:trHeight w:val="267"/>
              </w:trPr>
              <w:tc>
                <w:tcPr>
                  <w:tcW w:w="1996" w:type="dxa"/>
                  <w:shd w:val="clear" w:color="auto" w:fill="C6D9F1" w:themeFill="text2" w:themeFillTint="33"/>
                </w:tcPr>
                <w:p w14:paraId="73AAE152" w14:textId="77777777" w:rsidR="00781354" w:rsidRPr="00612013" w:rsidRDefault="00781354" w:rsidP="00C9765D">
                  <w:pPr>
                    <w:adjustRightInd w:val="0"/>
                    <w:jc w:val="both"/>
                    <w:rPr>
                      <w:rFonts w:eastAsiaTheme="minorHAnsi"/>
                      <w:b/>
                      <w:sz w:val="22"/>
                      <w:szCs w:val="22"/>
                    </w:rPr>
                  </w:pPr>
                  <w:r w:rsidRPr="00612013">
                    <w:rPr>
                      <w:rFonts w:eastAsiaTheme="minorHAnsi"/>
                      <w:b/>
                      <w:sz w:val="22"/>
                      <w:szCs w:val="22"/>
                    </w:rPr>
                    <w:t>Borough</w:t>
                  </w:r>
                </w:p>
              </w:tc>
              <w:tc>
                <w:tcPr>
                  <w:tcW w:w="3746" w:type="dxa"/>
                  <w:shd w:val="clear" w:color="auto" w:fill="C6D9F1" w:themeFill="text2" w:themeFillTint="33"/>
                </w:tcPr>
                <w:p w14:paraId="7D92F4C8" w14:textId="77777777" w:rsidR="00781354" w:rsidRPr="00612013" w:rsidRDefault="00781354" w:rsidP="00C9765D">
                  <w:pPr>
                    <w:adjustRightInd w:val="0"/>
                    <w:jc w:val="both"/>
                    <w:rPr>
                      <w:rFonts w:eastAsiaTheme="minorHAnsi"/>
                      <w:b/>
                      <w:sz w:val="22"/>
                      <w:szCs w:val="22"/>
                    </w:rPr>
                  </w:pPr>
                  <w:r w:rsidRPr="00612013">
                    <w:rPr>
                      <w:rFonts w:eastAsiaTheme="minorHAnsi"/>
                      <w:b/>
                      <w:sz w:val="22"/>
                      <w:szCs w:val="22"/>
                    </w:rPr>
                    <w:t>Site Location</w:t>
                  </w:r>
                </w:p>
              </w:tc>
              <w:tc>
                <w:tcPr>
                  <w:tcW w:w="3608" w:type="dxa"/>
                  <w:shd w:val="clear" w:color="auto" w:fill="C6D9F1" w:themeFill="text2" w:themeFillTint="33"/>
                </w:tcPr>
                <w:p w14:paraId="09C58F60" w14:textId="77777777" w:rsidR="00781354" w:rsidRPr="00612013" w:rsidRDefault="00781354" w:rsidP="00C9765D">
                  <w:pPr>
                    <w:adjustRightInd w:val="0"/>
                    <w:jc w:val="both"/>
                    <w:rPr>
                      <w:rFonts w:eastAsiaTheme="minorHAnsi"/>
                      <w:b/>
                      <w:sz w:val="22"/>
                      <w:szCs w:val="22"/>
                    </w:rPr>
                  </w:pPr>
                  <w:r w:rsidRPr="00612013">
                    <w:rPr>
                      <w:rFonts w:eastAsiaTheme="minorHAnsi"/>
                      <w:b/>
                      <w:sz w:val="22"/>
                      <w:szCs w:val="22"/>
                    </w:rPr>
                    <w:t>BOC Account Number</w:t>
                  </w:r>
                </w:p>
              </w:tc>
            </w:tr>
            <w:tr w:rsidR="00781354" w:rsidRPr="00612013" w14:paraId="7D4E5CAA" w14:textId="77777777" w:rsidTr="00D8034B">
              <w:trPr>
                <w:trHeight w:val="280"/>
              </w:trPr>
              <w:tc>
                <w:tcPr>
                  <w:tcW w:w="1996" w:type="dxa"/>
                </w:tcPr>
                <w:p w14:paraId="316F8D29" w14:textId="77777777" w:rsidR="00781354" w:rsidRPr="00612013" w:rsidRDefault="00781354" w:rsidP="00C9765D">
                  <w:pPr>
                    <w:adjustRightInd w:val="0"/>
                    <w:jc w:val="both"/>
                    <w:rPr>
                      <w:rFonts w:eastAsiaTheme="minorHAnsi"/>
                      <w:sz w:val="22"/>
                      <w:szCs w:val="22"/>
                    </w:rPr>
                  </w:pPr>
                  <w:r w:rsidRPr="00612013">
                    <w:rPr>
                      <w:rFonts w:eastAsiaTheme="minorHAnsi"/>
                      <w:sz w:val="22"/>
                      <w:szCs w:val="22"/>
                    </w:rPr>
                    <w:t>Bedford</w:t>
                  </w:r>
                </w:p>
              </w:tc>
              <w:tc>
                <w:tcPr>
                  <w:tcW w:w="3746" w:type="dxa"/>
                </w:tcPr>
                <w:p w14:paraId="1F873171" w14:textId="77777777" w:rsidR="00781354" w:rsidRPr="00612013" w:rsidRDefault="007C62B1" w:rsidP="00C9765D">
                  <w:pPr>
                    <w:adjustRightInd w:val="0"/>
                    <w:jc w:val="both"/>
                    <w:rPr>
                      <w:rFonts w:eastAsiaTheme="minorHAnsi"/>
                      <w:sz w:val="22"/>
                      <w:szCs w:val="22"/>
                    </w:rPr>
                  </w:pPr>
                  <w:r w:rsidRPr="00612013">
                    <w:rPr>
                      <w:rFonts w:eastAsiaTheme="minorHAnsi"/>
                      <w:sz w:val="22"/>
                      <w:szCs w:val="22"/>
                    </w:rPr>
                    <w:t>Cauldwell Medical Centre</w:t>
                  </w:r>
                </w:p>
              </w:tc>
              <w:tc>
                <w:tcPr>
                  <w:tcW w:w="3608" w:type="dxa"/>
                </w:tcPr>
                <w:p w14:paraId="208083D6" w14:textId="77777777" w:rsidR="00781354" w:rsidRPr="00612013" w:rsidRDefault="007C62B1" w:rsidP="00C9765D">
                  <w:pPr>
                    <w:adjustRightInd w:val="0"/>
                    <w:jc w:val="both"/>
                    <w:rPr>
                      <w:rFonts w:eastAsiaTheme="minorHAnsi"/>
                      <w:sz w:val="22"/>
                      <w:szCs w:val="22"/>
                    </w:rPr>
                  </w:pPr>
                  <w:r w:rsidRPr="00612013">
                    <w:rPr>
                      <w:rFonts w:eastAsiaTheme="minorHAnsi"/>
                      <w:sz w:val="22"/>
                      <w:szCs w:val="22"/>
                    </w:rPr>
                    <w:t>3315192</w:t>
                  </w:r>
                </w:p>
              </w:tc>
            </w:tr>
            <w:tr w:rsidR="00781354" w:rsidRPr="00612013" w14:paraId="7F2D2CA1" w14:textId="77777777" w:rsidTr="00D8034B">
              <w:trPr>
                <w:trHeight w:val="267"/>
              </w:trPr>
              <w:tc>
                <w:tcPr>
                  <w:tcW w:w="1996" w:type="dxa"/>
                </w:tcPr>
                <w:p w14:paraId="4245E13D" w14:textId="77777777" w:rsidR="00781354" w:rsidRPr="00612013" w:rsidRDefault="007C62B1" w:rsidP="00C9765D">
                  <w:pPr>
                    <w:adjustRightInd w:val="0"/>
                    <w:jc w:val="both"/>
                    <w:rPr>
                      <w:rFonts w:eastAsiaTheme="minorHAnsi"/>
                      <w:sz w:val="22"/>
                      <w:szCs w:val="22"/>
                    </w:rPr>
                  </w:pPr>
                  <w:r w:rsidRPr="00612013">
                    <w:rPr>
                      <w:rFonts w:eastAsiaTheme="minorHAnsi"/>
                      <w:sz w:val="22"/>
                      <w:szCs w:val="22"/>
                    </w:rPr>
                    <w:t>Bedford</w:t>
                  </w:r>
                </w:p>
              </w:tc>
              <w:tc>
                <w:tcPr>
                  <w:tcW w:w="3746" w:type="dxa"/>
                </w:tcPr>
                <w:p w14:paraId="0DDEC831" w14:textId="77777777" w:rsidR="00781354" w:rsidRPr="00612013" w:rsidRDefault="007C62B1" w:rsidP="00C9765D">
                  <w:pPr>
                    <w:adjustRightInd w:val="0"/>
                    <w:jc w:val="both"/>
                    <w:rPr>
                      <w:rFonts w:eastAsiaTheme="minorHAnsi"/>
                      <w:sz w:val="22"/>
                      <w:szCs w:val="22"/>
                    </w:rPr>
                  </w:pPr>
                  <w:r w:rsidRPr="00612013">
                    <w:rPr>
                      <w:rFonts w:eastAsiaTheme="minorHAnsi"/>
                      <w:sz w:val="22"/>
                      <w:szCs w:val="22"/>
                    </w:rPr>
                    <w:t>Cedar House</w:t>
                  </w:r>
                </w:p>
              </w:tc>
              <w:tc>
                <w:tcPr>
                  <w:tcW w:w="3608" w:type="dxa"/>
                </w:tcPr>
                <w:p w14:paraId="36B2A9E9" w14:textId="77777777" w:rsidR="00781354" w:rsidRPr="00612013" w:rsidRDefault="007C62B1" w:rsidP="00C9765D">
                  <w:pPr>
                    <w:adjustRightInd w:val="0"/>
                    <w:jc w:val="both"/>
                    <w:rPr>
                      <w:rFonts w:eastAsiaTheme="minorHAnsi"/>
                      <w:sz w:val="22"/>
                      <w:szCs w:val="22"/>
                    </w:rPr>
                  </w:pPr>
                  <w:r w:rsidRPr="00612013">
                    <w:rPr>
                      <w:rFonts w:eastAsiaTheme="minorHAnsi"/>
                      <w:sz w:val="22"/>
                      <w:szCs w:val="22"/>
                    </w:rPr>
                    <w:t>2538630</w:t>
                  </w:r>
                </w:p>
              </w:tc>
            </w:tr>
            <w:tr w:rsidR="00E65232" w:rsidRPr="00612013" w14:paraId="43C77D82" w14:textId="77777777" w:rsidTr="00D8034B">
              <w:trPr>
                <w:trHeight w:val="267"/>
              </w:trPr>
              <w:tc>
                <w:tcPr>
                  <w:tcW w:w="1996" w:type="dxa"/>
                </w:tcPr>
                <w:p w14:paraId="0316064B" w14:textId="77777777" w:rsidR="00E65232" w:rsidRPr="00612013" w:rsidRDefault="00E65232" w:rsidP="00C9765D">
                  <w:pPr>
                    <w:adjustRightInd w:val="0"/>
                    <w:jc w:val="both"/>
                    <w:rPr>
                      <w:rFonts w:eastAsiaTheme="minorHAnsi"/>
                      <w:sz w:val="22"/>
                      <w:szCs w:val="22"/>
                    </w:rPr>
                  </w:pPr>
                  <w:r w:rsidRPr="00612013">
                    <w:rPr>
                      <w:rFonts w:eastAsiaTheme="minorHAnsi"/>
                      <w:sz w:val="22"/>
                      <w:szCs w:val="22"/>
                    </w:rPr>
                    <w:t xml:space="preserve">Bedford </w:t>
                  </w:r>
                </w:p>
              </w:tc>
              <w:tc>
                <w:tcPr>
                  <w:tcW w:w="3746" w:type="dxa"/>
                </w:tcPr>
                <w:p w14:paraId="7EFC0AA3" w14:textId="77777777" w:rsidR="00E65232" w:rsidRPr="00612013" w:rsidRDefault="00E65232" w:rsidP="00C9765D">
                  <w:pPr>
                    <w:adjustRightInd w:val="0"/>
                    <w:jc w:val="both"/>
                    <w:rPr>
                      <w:rFonts w:eastAsiaTheme="minorHAnsi"/>
                      <w:sz w:val="22"/>
                      <w:szCs w:val="22"/>
                    </w:rPr>
                  </w:pPr>
                  <w:r w:rsidRPr="00612013">
                    <w:rPr>
                      <w:rFonts w:eastAsiaTheme="minorHAnsi"/>
                      <w:sz w:val="22"/>
                      <w:szCs w:val="22"/>
                    </w:rPr>
                    <w:t>Fountains Court</w:t>
                  </w:r>
                </w:p>
              </w:tc>
              <w:tc>
                <w:tcPr>
                  <w:tcW w:w="3608" w:type="dxa"/>
                </w:tcPr>
                <w:p w14:paraId="2631138B" w14:textId="77777777" w:rsidR="00E65232" w:rsidRPr="00612013" w:rsidRDefault="00E65232" w:rsidP="00C9765D">
                  <w:pPr>
                    <w:adjustRightInd w:val="0"/>
                    <w:jc w:val="both"/>
                    <w:rPr>
                      <w:rFonts w:eastAsiaTheme="minorHAnsi"/>
                      <w:sz w:val="22"/>
                      <w:szCs w:val="22"/>
                    </w:rPr>
                  </w:pPr>
                  <w:r w:rsidRPr="00612013">
                    <w:rPr>
                      <w:rFonts w:eastAsiaTheme="minorHAnsi"/>
                      <w:sz w:val="22"/>
                      <w:szCs w:val="22"/>
                    </w:rPr>
                    <w:t>2278504, 2736947</w:t>
                  </w:r>
                </w:p>
              </w:tc>
            </w:tr>
            <w:tr w:rsidR="007C62B1" w:rsidRPr="00612013" w14:paraId="6D4F4C91" w14:textId="77777777" w:rsidTr="00D8034B">
              <w:trPr>
                <w:trHeight w:val="280"/>
              </w:trPr>
              <w:tc>
                <w:tcPr>
                  <w:tcW w:w="1996" w:type="dxa"/>
                </w:tcPr>
                <w:p w14:paraId="5726BF0A" w14:textId="77777777" w:rsidR="007C62B1" w:rsidRPr="00612013" w:rsidRDefault="007C62B1" w:rsidP="00C9765D">
                  <w:pPr>
                    <w:adjustRightInd w:val="0"/>
                    <w:jc w:val="both"/>
                    <w:rPr>
                      <w:rFonts w:eastAsiaTheme="minorHAnsi"/>
                      <w:sz w:val="22"/>
                      <w:szCs w:val="22"/>
                    </w:rPr>
                  </w:pPr>
                  <w:r w:rsidRPr="00612013">
                    <w:rPr>
                      <w:rFonts w:eastAsiaTheme="minorHAnsi"/>
                      <w:sz w:val="22"/>
                      <w:szCs w:val="22"/>
                    </w:rPr>
                    <w:t>Luton</w:t>
                  </w:r>
                </w:p>
              </w:tc>
              <w:tc>
                <w:tcPr>
                  <w:tcW w:w="3746" w:type="dxa"/>
                </w:tcPr>
                <w:p w14:paraId="047BC22C" w14:textId="77777777" w:rsidR="007C62B1" w:rsidRPr="00612013" w:rsidRDefault="007C62B1" w:rsidP="00C9765D">
                  <w:pPr>
                    <w:adjustRightInd w:val="0"/>
                    <w:jc w:val="both"/>
                    <w:rPr>
                      <w:rFonts w:eastAsiaTheme="minorHAnsi"/>
                      <w:sz w:val="22"/>
                      <w:szCs w:val="22"/>
                    </w:rPr>
                  </w:pPr>
                  <w:r w:rsidRPr="00612013">
                    <w:rPr>
                      <w:rFonts w:eastAsiaTheme="minorHAnsi"/>
                      <w:sz w:val="22"/>
                      <w:szCs w:val="22"/>
                    </w:rPr>
                    <w:t>Leighton Road Surgery</w:t>
                  </w:r>
                </w:p>
              </w:tc>
              <w:tc>
                <w:tcPr>
                  <w:tcW w:w="3608" w:type="dxa"/>
                </w:tcPr>
                <w:p w14:paraId="1AD4B5CD" w14:textId="77777777" w:rsidR="007C62B1" w:rsidRPr="00612013" w:rsidRDefault="007C62B1" w:rsidP="00D8034B">
                  <w:pPr>
                    <w:adjustRightInd w:val="0"/>
                    <w:rPr>
                      <w:rFonts w:eastAsiaTheme="minorHAnsi"/>
                      <w:sz w:val="22"/>
                      <w:szCs w:val="22"/>
                    </w:rPr>
                  </w:pPr>
                  <w:r w:rsidRPr="00612013">
                    <w:rPr>
                      <w:rFonts w:eastAsiaTheme="minorHAnsi"/>
                      <w:sz w:val="22"/>
                      <w:szCs w:val="22"/>
                    </w:rPr>
                    <w:t>3090929, 3130901</w:t>
                  </w:r>
                  <w:r w:rsidR="00D8034B" w:rsidRPr="00612013">
                    <w:rPr>
                      <w:rFonts w:eastAsiaTheme="minorHAnsi"/>
                      <w:sz w:val="22"/>
                      <w:szCs w:val="22"/>
                    </w:rPr>
                    <w:t>, 2990587</w:t>
                  </w:r>
                </w:p>
              </w:tc>
            </w:tr>
            <w:tr w:rsidR="00D8034B" w:rsidRPr="00612013" w14:paraId="0610CBCE" w14:textId="77777777" w:rsidTr="00D8034B">
              <w:trPr>
                <w:trHeight w:val="280"/>
              </w:trPr>
              <w:tc>
                <w:tcPr>
                  <w:tcW w:w="1996" w:type="dxa"/>
                </w:tcPr>
                <w:p w14:paraId="16394160" w14:textId="77777777" w:rsidR="00D8034B" w:rsidRPr="00612013" w:rsidRDefault="00D8034B" w:rsidP="00C9765D">
                  <w:pPr>
                    <w:adjustRightInd w:val="0"/>
                    <w:jc w:val="both"/>
                    <w:rPr>
                      <w:rFonts w:eastAsiaTheme="minorHAnsi"/>
                      <w:sz w:val="22"/>
                      <w:szCs w:val="22"/>
                    </w:rPr>
                  </w:pPr>
                  <w:r w:rsidRPr="00612013">
                    <w:rPr>
                      <w:rFonts w:eastAsiaTheme="minorHAnsi"/>
                      <w:sz w:val="22"/>
                      <w:szCs w:val="22"/>
                    </w:rPr>
                    <w:t>Luton</w:t>
                  </w:r>
                </w:p>
              </w:tc>
              <w:tc>
                <w:tcPr>
                  <w:tcW w:w="3746" w:type="dxa"/>
                </w:tcPr>
                <w:p w14:paraId="2D8DCC87" w14:textId="77777777" w:rsidR="00D8034B" w:rsidRPr="00612013" w:rsidRDefault="00D8034B" w:rsidP="00C9765D">
                  <w:pPr>
                    <w:adjustRightInd w:val="0"/>
                    <w:jc w:val="both"/>
                    <w:rPr>
                      <w:rFonts w:eastAsiaTheme="minorHAnsi"/>
                      <w:sz w:val="22"/>
                      <w:szCs w:val="22"/>
                    </w:rPr>
                  </w:pPr>
                  <w:r w:rsidRPr="00612013">
                    <w:rPr>
                      <w:rFonts w:eastAsiaTheme="minorHAnsi"/>
                      <w:sz w:val="22"/>
                      <w:szCs w:val="22"/>
                    </w:rPr>
                    <w:t>Treatment Centre (ECT)</w:t>
                  </w:r>
                </w:p>
              </w:tc>
              <w:tc>
                <w:tcPr>
                  <w:tcW w:w="3608" w:type="dxa"/>
                </w:tcPr>
                <w:p w14:paraId="33EC29EA" w14:textId="77777777" w:rsidR="00D8034B" w:rsidRPr="00612013" w:rsidRDefault="00D8034B" w:rsidP="00D8034B">
                  <w:pPr>
                    <w:adjustRightInd w:val="0"/>
                    <w:rPr>
                      <w:rFonts w:eastAsiaTheme="minorHAnsi"/>
                      <w:sz w:val="22"/>
                      <w:szCs w:val="22"/>
                    </w:rPr>
                  </w:pPr>
                  <w:r w:rsidRPr="00612013">
                    <w:rPr>
                      <w:rFonts w:eastAsiaTheme="minorHAnsi"/>
                      <w:sz w:val="22"/>
                      <w:szCs w:val="22"/>
                    </w:rPr>
                    <w:t>2081030</w:t>
                  </w:r>
                </w:p>
              </w:tc>
            </w:tr>
            <w:tr w:rsidR="00D8034B" w:rsidRPr="00612013" w14:paraId="3160DFEF" w14:textId="77777777" w:rsidTr="00D8034B">
              <w:trPr>
                <w:trHeight w:val="280"/>
              </w:trPr>
              <w:tc>
                <w:tcPr>
                  <w:tcW w:w="1996" w:type="dxa"/>
                </w:tcPr>
                <w:p w14:paraId="4D67507D" w14:textId="77777777" w:rsidR="00D8034B" w:rsidRPr="00612013" w:rsidRDefault="00D8034B" w:rsidP="00C9765D">
                  <w:pPr>
                    <w:adjustRightInd w:val="0"/>
                    <w:jc w:val="both"/>
                    <w:rPr>
                      <w:rFonts w:eastAsiaTheme="minorHAnsi"/>
                      <w:sz w:val="22"/>
                      <w:szCs w:val="22"/>
                    </w:rPr>
                  </w:pPr>
                  <w:r w:rsidRPr="00612013">
                    <w:rPr>
                      <w:rFonts w:eastAsiaTheme="minorHAnsi"/>
                      <w:sz w:val="22"/>
                      <w:szCs w:val="22"/>
                    </w:rPr>
                    <w:t>Luton</w:t>
                  </w:r>
                </w:p>
              </w:tc>
              <w:tc>
                <w:tcPr>
                  <w:tcW w:w="3746" w:type="dxa"/>
                </w:tcPr>
                <w:p w14:paraId="0F879D29" w14:textId="77777777" w:rsidR="00D8034B" w:rsidRPr="00612013" w:rsidRDefault="00D8034B" w:rsidP="00C9765D">
                  <w:pPr>
                    <w:adjustRightInd w:val="0"/>
                    <w:jc w:val="both"/>
                    <w:rPr>
                      <w:rFonts w:eastAsiaTheme="minorHAnsi"/>
                      <w:sz w:val="22"/>
                      <w:szCs w:val="22"/>
                    </w:rPr>
                  </w:pPr>
                  <w:r w:rsidRPr="00612013">
                    <w:rPr>
                      <w:rFonts w:eastAsiaTheme="minorHAnsi"/>
                      <w:sz w:val="22"/>
                      <w:szCs w:val="22"/>
                    </w:rPr>
                    <w:t>Coral Ward</w:t>
                  </w:r>
                </w:p>
              </w:tc>
              <w:tc>
                <w:tcPr>
                  <w:tcW w:w="3608" w:type="dxa"/>
                </w:tcPr>
                <w:p w14:paraId="60A4E7E3" w14:textId="77777777" w:rsidR="00D8034B" w:rsidRPr="00612013" w:rsidRDefault="006B66CA" w:rsidP="00D8034B">
                  <w:pPr>
                    <w:adjustRightInd w:val="0"/>
                    <w:rPr>
                      <w:rFonts w:eastAsiaTheme="minorHAnsi"/>
                      <w:sz w:val="22"/>
                      <w:szCs w:val="22"/>
                    </w:rPr>
                  </w:pPr>
                  <w:r w:rsidRPr="00612013">
                    <w:rPr>
                      <w:rFonts w:eastAsiaTheme="minorHAnsi"/>
                      <w:sz w:val="22"/>
                      <w:szCs w:val="22"/>
                    </w:rPr>
                    <w:t>2538620, 3248967</w:t>
                  </w:r>
                </w:p>
              </w:tc>
            </w:tr>
            <w:tr w:rsidR="006B66CA" w:rsidRPr="00612013" w14:paraId="53D7FAAF" w14:textId="77777777" w:rsidTr="00D8034B">
              <w:trPr>
                <w:trHeight w:val="280"/>
              </w:trPr>
              <w:tc>
                <w:tcPr>
                  <w:tcW w:w="1996" w:type="dxa"/>
                </w:tcPr>
                <w:p w14:paraId="6C7B9FF3" w14:textId="77777777" w:rsidR="006B66CA" w:rsidRPr="00612013" w:rsidRDefault="006B66CA" w:rsidP="00C9765D">
                  <w:pPr>
                    <w:adjustRightInd w:val="0"/>
                    <w:jc w:val="both"/>
                    <w:rPr>
                      <w:rFonts w:eastAsiaTheme="minorHAnsi"/>
                      <w:sz w:val="22"/>
                      <w:szCs w:val="22"/>
                    </w:rPr>
                  </w:pPr>
                  <w:r w:rsidRPr="00612013">
                    <w:rPr>
                      <w:rFonts w:eastAsiaTheme="minorHAnsi"/>
                      <w:sz w:val="22"/>
                      <w:szCs w:val="22"/>
                    </w:rPr>
                    <w:t>Luton</w:t>
                  </w:r>
                </w:p>
              </w:tc>
              <w:tc>
                <w:tcPr>
                  <w:tcW w:w="3746" w:type="dxa"/>
                </w:tcPr>
                <w:p w14:paraId="5DB41C18" w14:textId="77777777" w:rsidR="006B66CA" w:rsidRPr="00612013" w:rsidRDefault="006B66CA" w:rsidP="00C9765D">
                  <w:pPr>
                    <w:adjustRightInd w:val="0"/>
                    <w:jc w:val="both"/>
                    <w:rPr>
                      <w:rFonts w:eastAsiaTheme="minorHAnsi"/>
                      <w:sz w:val="22"/>
                      <w:szCs w:val="22"/>
                    </w:rPr>
                  </w:pPr>
                  <w:r w:rsidRPr="00612013">
                    <w:rPr>
                      <w:rFonts w:eastAsiaTheme="minorHAnsi"/>
                      <w:sz w:val="22"/>
                      <w:szCs w:val="22"/>
                    </w:rPr>
                    <w:t>Onyx Ward</w:t>
                  </w:r>
                </w:p>
              </w:tc>
              <w:tc>
                <w:tcPr>
                  <w:tcW w:w="3608" w:type="dxa"/>
                </w:tcPr>
                <w:p w14:paraId="61A6B76F" w14:textId="77777777" w:rsidR="006B66CA" w:rsidRPr="00612013" w:rsidRDefault="006B66CA" w:rsidP="00D8034B">
                  <w:pPr>
                    <w:adjustRightInd w:val="0"/>
                    <w:rPr>
                      <w:rFonts w:eastAsiaTheme="minorHAnsi"/>
                      <w:sz w:val="22"/>
                      <w:szCs w:val="22"/>
                    </w:rPr>
                  </w:pPr>
                  <w:r w:rsidRPr="00612013">
                    <w:rPr>
                      <w:rFonts w:eastAsiaTheme="minorHAnsi"/>
                      <w:sz w:val="22"/>
                      <w:szCs w:val="22"/>
                    </w:rPr>
                    <w:t>3543123</w:t>
                  </w:r>
                </w:p>
              </w:tc>
            </w:tr>
            <w:tr w:rsidR="00946244" w:rsidRPr="00612013" w14:paraId="19DE8855" w14:textId="77777777" w:rsidTr="00D8034B">
              <w:trPr>
                <w:trHeight w:val="280"/>
              </w:trPr>
              <w:tc>
                <w:tcPr>
                  <w:tcW w:w="1996" w:type="dxa"/>
                </w:tcPr>
                <w:p w14:paraId="1FB8F1DB" w14:textId="77777777" w:rsidR="00946244" w:rsidRPr="00612013" w:rsidRDefault="00946244" w:rsidP="00C9765D">
                  <w:pPr>
                    <w:adjustRightInd w:val="0"/>
                    <w:jc w:val="both"/>
                    <w:rPr>
                      <w:rFonts w:eastAsiaTheme="minorHAnsi"/>
                      <w:sz w:val="22"/>
                      <w:szCs w:val="22"/>
                    </w:rPr>
                  </w:pPr>
                  <w:r w:rsidRPr="00612013">
                    <w:rPr>
                      <w:rFonts w:eastAsiaTheme="minorHAnsi"/>
                      <w:sz w:val="22"/>
                      <w:szCs w:val="22"/>
                    </w:rPr>
                    <w:t>Luton</w:t>
                  </w:r>
                </w:p>
              </w:tc>
              <w:tc>
                <w:tcPr>
                  <w:tcW w:w="3746" w:type="dxa"/>
                </w:tcPr>
                <w:p w14:paraId="15230FB7" w14:textId="77777777" w:rsidR="00946244" w:rsidRPr="00612013" w:rsidRDefault="00946244" w:rsidP="00C9765D">
                  <w:pPr>
                    <w:adjustRightInd w:val="0"/>
                    <w:jc w:val="both"/>
                    <w:rPr>
                      <w:rFonts w:eastAsiaTheme="minorHAnsi"/>
                      <w:sz w:val="22"/>
                      <w:szCs w:val="22"/>
                    </w:rPr>
                  </w:pPr>
                  <w:r w:rsidRPr="00612013">
                    <w:rPr>
                      <w:rFonts w:eastAsiaTheme="minorHAnsi"/>
                      <w:sz w:val="22"/>
                      <w:szCs w:val="22"/>
                    </w:rPr>
                    <w:t>Ash ward</w:t>
                  </w:r>
                </w:p>
              </w:tc>
              <w:tc>
                <w:tcPr>
                  <w:tcW w:w="3608" w:type="dxa"/>
                </w:tcPr>
                <w:p w14:paraId="7D1E98F2" w14:textId="77777777" w:rsidR="00946244" w:rsidRPr="00612013" w:rsidRDefault="00946244" w:rsidP="00D8034B">
                  <w:pPr>
                    <w:adjustRightInd w:val="0"/>
                    <w:rPr>
                      <w:rFonts w:eastAsiaTheme="minorHAnsi"/>
                      <w:sz w:val="22"/>
                      <w:szCs w:val="22"/>
                    </w:rPr>
                  </w:pPr>
                  <w:r w:rsidRPr="00612013">
                    <w:rPr>
                      <w:rFonts w:eastAsiaTheme="minorHAnsi"/>
                      <w:sz w:val="22"/>
                      <w:szCs w:val="22"/>
                    </w:rPr>
                    <w:t>3300268</w:t>
                  </w:r>
                </w:p>
              </w:tc>
            </w:tr>
            <w:tr w:rsidR="00E65232" w:rsidRPr="00612013" w14:paraId="64A976BD" w14:textId="77777777" w:rsidTr="00D8034B">
              <w:trPr>
                <w:trHeight w:val="280"/>
              </w:trPr>
              <w:tc>
                <w:tcPr>
                  <w:tcW w:w="1996" w:type="dxa"/>
                </w:tcPr>
                <w:p w14:paraId="0920E7A5" w14:textId="77777777" w:rsidR="00E65232" w:rsidRPr="00612013" w:rsidRDefault="00E65232" w:rsidP="00C9765D">
                  <w:pPr>
                    <w:adjustRightInd w:val="0"/>
                    <w:jc w:val="both"/>
                    <w:rPr>
                      <w:rFonts w:eastAsiaTheme="minorHAnsi"/>
                      <w:sz w:val="22"/>
                      <w:szCs w:val="22"/>
                    </w:rPr>
                  </w:pPr>
                  <w:r w:rsidRPr="00612013">
                    <w:rPr>
                      <w:rFonts w:eastAsiaTheme="minorHAnsi"/>
                      <w:sz w:val="22"/>
                      <w:szCs w:val="22"/>
                    </w:rPr>
                    <w:t>Luton</w:t>
                  </w:r>
                </w:p>
              </w:tc>
              <w:tc>
                <w:tcPr>
                  <w:tcW w:w="3746" w:type="dxa"/>
                </w:tcPr>
                <w:p w14:paraId="4E635259" w14:textId="77777777" w:rsidR="00E65232" w:rsidRPr="00612013" w:rsidRDefault="00E65232" w:rsidP="00C9765D">
                  <w:pPr>
                    <w:adjustRightInd w:val="0"/>
                    <w:jc w:val="both"/>
                    <w:rPr>
                      <w:rFonts w:eastAsiaTheme="minorHAnsi"/>
                      <w:sz w:val="22"/>
                      <w:szCs w:val="22"/>
                    </w:rPr>
                  </w:pPr>
                  <w:r w:rsidRPr="00612013">
                    <w:rPr>
                      <w:rFonts w:eastAsiaTheme="minorHAnsi"/>
                      <w:sz w:val="22"/>
                      <w:szCs w:val="22"/>
                    </w:rPr>
                    <w:t>Jade Ward</w:t>
                  </w:r>
                </w:p>
              </w:tc>
              <w:tc>
                <w:tcPr>
                  <w:tcW w:w="3608" w:type="dxa"/>
                </w:tcPr>
                <w:p w14:paraId="535AFD04" w14:textId="77777777" w:rsidR="00E65232" w:rsidRPr="00612013" w:rsidRDefault="00E65232" w:rsidP="00D8034B">
                  <w:pPr>
                    <w:adjustRightInd w:val="0"/>
                    <w:rPr>
                      <w:rFonts w:eastAsiaTheme="minorHAnsi"/>
                      <w:sz w:val="22"/>
                      <w:szCs w:val="22"/>
                    </w:rPr>
                  </w:pPr>
                  <w:r w:rsidRPr="00612013">
                    <w:rPr>
                      <w:rFonts w:eastAsiaTheme="minorHAnsi"/>
                      <w:sz w:val="22"/>
                      <w:szCs w:val="22"/>
                    </w:rPr>
                    <w:t>2998277</w:t>
                  </w:r>
                </w:p>
              </w:tc>
            </w:tr>
            <w:tr w:rsidR="005335A2" w:rsidRPr="00612013" w14:paraId="4D63CE2F" w14:textId="77777777" w:rsidTr="00D8034B">
              <w:trPr>
                <w:trHeight w:val="280"/>
              </w:trPr>
              <w:tc>
                <w:tcPr>
                  <w:tcW w:w="1996" w:type="dxa"/>
                </w:tcPr>
                <w:p w14:paraId="543D2D44" w14:textId="77777777" w:rsidR="005335A2" w:rsidRPr="00612013" w:rsidRDefault="005335A2" w:rsidP="00C9765D">
                  <w:pPr>
                    <w:adjustRightInd w:val="0"/>
                    <w:jc w:val="both"/>
                    <w:rPr>
                      <w:rFonts w:eastAsiaTheme="minorHAnsi"/>
                      <w:sz w:val="22"/>
                      <w:szCs w:val="22"/>
                    </w:rPr>
                  </w:pPr>
                  <w:r w:rsidRPr="00612013">
                    <w:rPr>
                      <w:rFonts w:eastAsiaTheme="minorHAnsi"/>
                      <w:sz w:val="22"/>
                      <w:szCs w:val="22"/>
                    </w:rPr>
                    <w:t xml:space="preserve">London </w:t>
                  </w:r>
                </w:p>
              </w:tc>
              <w:tc>
                <w:tcPr>
                  <w:tcW w:w="3746" w:type="dxa"/>
                </w:tcPr>
                <w:p w14:paraId="49FE662A" w14:textId="77777777" w:rsidR="005335A2" w:rsidRPr="00612013" w:rsidRDefault="005335A2" w:rsidP="00C9765D">
                  <w:pPr>
                    <w:adjustRightInd w:val="0"/>
                    <w:jc w:val="both"/>
                    <w:rPr>
                      <w:rFonts w:eastAsiaTheme="minorHAnsi"/>
                      <w:sz w:val="22"/>
                      <w:szCs w:val="22"/>
                    </w:rPr>
                  </w:pPr>
                  <w:r w:rsidRPr="00612013">
                    <w:rPr>
                      <w:rFonts w:eastAsiaTheme="minorHAnsi"/>
                      <w:sz w:val="22"/>
                      <w:szCs w:val="22"/>
                    </w:rPr>
                    <w:t>John Howard Centre</w:t>
                  </w:r>
                </w:p>
              </w:tc>
              <w:tc>
                <w:tcPr>
                  <w:tcW w:w="3608" w:type="dxa"/>
                </w:tcPr>
                <w:p w14:paraId="3FA238A4" w14:textId="77777777" w:rsidR="005335A2" w:rsidRPr="00612013" w:rsidRDefault="005335A2" w:rsidP="00D8034B">
                  <w:pPr>
                    <w:adjustRightInd w:val="0"/>
                    <w:rPr>
                      <w:rFonts w:eastAsiaTheme="minorHAnsi"/>
                      <w:sz w:val="22"/>
                      <w:szCs w:val="22"/>
                    </w:rPr>
                  </w:pPr>
                  <w:r w:rsidRPr="00612013">
                    <w:rPr>
                      <w:rFonts w:eastAsiaTheme="minorHAnsi"/>
                      <w:sz w:val="22"/>
                      <w:szCs w:val="22"/>
                    </w:rPr>
                    <w:t>2825538</w:t>
                  </w:r>
                </w:p>
              </w:tc>
            </w:tr>
            <w:tr w:rsidR="005335A2" w:rsidRPr="00612013" w14:paraId="6598F639" w14:textId="77777777" w:rsidTr="00D8034B">
              <w:trPr>
                <w:trHeight w:val="280"/>
              </w:trPr>
              <w:tc>
                <w:tcPr>
                  <w:tcW w:w="1996" w:type="dxa"/>
                </w:tcPr>
                <w:p w14:paraId="08E9BC6A" w14:textId="77777777" w:rsidR="005335A2" w:rsidRPr="00612013" w:rsidRDefault="005335A2" w:rsidP="00C9765D">
                  <w:pPr>
                    <w:adjustRightInd w:val="0"/>
                    <w:jc w:val="both"/>
                    <w:rPr>
                      <w:rFonts w:eastAsiaTheme="minorHAnsi"/>
                      <w:sz w:val="22"/>
                      <w:szCs w:val="22"/>
                    </w:rPr>
                  </w:pPr>
                  <w:r w:rsidRPr="00612013">
                    <w:rPr>
                      <w:rFonts w:eastAsiaTheme="minorHAnsi"/>
                      <w:sz w:val="22"/>
                      <w:szCs w:val="22"/>
                    </w:rPr>
                    <w:t>London</w:t>
                  </w:r>
                </w:p>
              </w:tc>
              <w:tc>
                <w:tcPr>
                  <w:tcW w:w="3746" w:type="dxa"/>
                </w:tcPr>
                <w:p w14:paraId="09EDF219" w14:textId="77777777" w:rsidR="005335A2" w:rsidRPr="00612013" w:rsidRDefault="009C2465" w:rsidP="00C9765D">
                  <w:pPr>
                    <w:adjustRightInd w:val="0"/>
                    <w:jc w:val="both"/>
                    <w:rPr>
                      <w:rFonts w:eastAsiaTheme="minorHAnsi"/>
                      <w:sz w:val="22"/>
                      <w:szCs w:val="22"/>
                    </w:rPr>
                  </w:pPr>
                  <w:r w:rsidRPr="00612013">
                    <w:rPr>
                      <w:rFonts w:eastAsiaTheme="minorHAnsi"/>
                      <w:sz w:val="22"/>
                      <w:szCs w:val="22"/>
                    </w:rPr>
                    <w:t>W</w:t>
                  </w:r>
                  <w:r w:rsidR="005335A2" w:rsidRPr="00612013">
                    <w:rPr>
                      <w:rFonts w:eastAsiaTheme="minorHAnsi"/>
                      <w:sz w:val="22"/>
                      <w:szCs w:val="22"/>
                    </w:rPr>
                    <w:t>olfson House</w:t>
                  </w:r>
                </w:p>
              </w:tc>
              <w:tc>
                <w:tcPr>
                  <w:tcW w:w="3608" w:type="dxa"/>
                </w:tcPr>
                <w:p w14:paraId="086D566B" w14:textId="77777777" w:rsidR="005335A2" w:rsidRPr="00612013" w:rsidRDefault="005335A2" w:rsidP="00D8034B">
                  <w:pPr>
                    <w:adjustRightInd w:val="0"/>
                    <w:rPr>
                      <w:rFonts w:eastAsiaTheme="minorHAnsi"/>
                      <w:sz w:val="22"/>
                      <w:szCs w:val="22"/>
                    </w:rPr>
                  </w:pPr>
                  <w:r w:rsidRPr="00612013">
                    <w:rPr>
                      <w:rFonts w:eastAsiaTheme="minorHAnsi"/>
                      <w:sz w:val="22"/>
                      <w:szCs w:val="22"/>
                    </w:rPr>
                    <w:t>2905260</w:t>
                  </w:r>
                </w:p>
              </w:tc>
            </w:tr>
            <w:tr w:rsidR="005335A2" w:rsidRPr="00612013" w14:paraId="02043B11" w14:textId="77777777" w:rsidTr="00D8034B">
              <w:trPr>
                <w:trHeight w:val="280"/>
              </w:trPr>
              <w:tc>
                <w:tcPr>
                  <w:tcW w:w="1996" w:type="dxa"/>
                </w:tcPr>
                <w:p w14:paraId="382AE11E" w14:textId="77777777" w:rsidR="005335A2" w:rsidRPr="00612013" w:rsidRDefault="002B277A" w:rsidP="00C9765D">
                  <w:pPr>
                    <w:adjustRightInd w:val="0"/>
                    <w:jc w:val="both"/>
                    <w:rPr>
                      <w:rFonts w:eastAsiaTheme="minorHAnsi"/>
                      <w:sz w:val="22"/>
                      <w:szCs w:val="22"/>
                    </w:rPr>
                  </w:pPr>
                  <w:r w:rsidRPr="00612013">
                    <w:rPr>
                      <w:rFonts w:eastAsiaTheme="minorHAnsi"/>
                      <w:sz w:val="22"/>
                      <w:szCs w:val="22"/>
                    </w:rPr>
                    <w:t>London</w:t>
                  </w:r>
                </w:p>
              </w:tc>
              <w:tc>
                <w:tcPr>
                  <w:tcW w:w="3746" w:type="dxa"/>
                </w:tcPr>
                <w:p w14:paraId="600B11C4" w14:textId="77777777" w:rsidR="005335A2" w:rsidRPr="00612013" w:rsidRDefault="005335A2" w:rsidP="00C9765D">
                  <w:pPr>
                    <w:adjustRightInd w:val="0"/>
                    <w:jc w:val="both"/>
                    <w:rPr>
                      <w:rFonts w:eastAsiaTheme="minorHAnsi"/>
                      <w:sz w:val="22"/>
                      <w:szCs w:val="22"/>
                    </w:rPr>
                  </w:pPr>
                  <w:r w:rsidRPr="00612013">
                    <w:rPr>
                      <w:rFonts w:eastAsiaTheme="minorHAnsi"/>
                      <w:sz w:val="22"/>
                      <w:szCs w:val="22"/>
                    </w:rPr>
                    <w:t>Newham Centre</w:t>
                  </w:r>
                  <w:r w:rsidR="00026CFE" w:rsidRPr="00612013">
                    <w:rPr>
                      <w:rFonts w:eastAsiaTheme="minorHAnsi"/>
                      <w:sz w:val="22"/>
                      <w:szCs w:val="22"/>
                    </w:rPr>
                    <w:t xml:space="preserve"> E13 8RU</w:t>
                  </w:r>
                </w:p>
              </w:tc>
              <w:tc>
                <w:tcPr>
                  <w:tcW w:w="3608" w:type="dxa"/>
                </w:tcPr>
                <w:p w14:paraId="23B56C30" w14:textId="77777777" w:rsidR="005335A2" w:rsidRPr="00612013" w:rsidRDefault="005335A2" w:rsidP="00D8034B">
                  <w:pPr>
                    <w:adjustRightInd w:val="0"/>
                    <w:rPr>
                      <w:rFonts w:eastAsiaTheme="minorHAnsi"/>
                      <w:sz w:val="22"/>
                      <w:szCs w:val="22"/>
                    </w:rPr>
                  </w:pPr>
                  <w:r w:rsidRPr="00612013">
                    <w:rPr>
                      <w:rFonts w:eastAsiaTheme="minorHAnsi"/>
                      <w:sz w:val="22"/>
                      <w:szCs w:val="22"/>
                    </w:rPr>
                    <w:t>2272973</w:t>
                  </w:r>
                </w:p>
              </w:tc>
            </w:tr>
            <w:tr w:rsidR="00026CFE" w:rsidRPr="00612013" w14:paraId="7DEC47C1" w14:textId="77777777" w:rsidTr="00D8034B">
              <w:trPr>
                <w:trHeight w:val="280"/>
              </w:trPr>
              <w:tc>
                <w:tcPr>
                  <w:tcW w:w="1996" w:type="dxa"/>
                </w:tcPr>
                <w:p w14:paraId="775AB58B" w14:textId="77777777" w:rsidR="00026CFE" w:rsidRPr="00612013" w:rsidRDefault="00026CFE" w:rsidP="00C9765D">
                  <w:pPr>
                    <w:adjustRightInd w:val="0"/>
                    <w:jc w:val="both"/>
                    <w:rPr>
                      <w:rFonts w:eastAsiaTheme="minorHAnsi"/>
                      <w:sz w:val="22"/>
                      <w:szCs w:val="22"/>
                    </w:rPr>
                  </w:pPr>
                  <w:r w:rsidRPr="00612013">
                    <w:rPr>
                      <w:rFonts w:eastAsiaTheme="minorHAnsi"/>
                      <w:sz w:val="22"/>
                      <w:szCs w:val="22"/>
                    </w:rPr>
                    <w:t>London</w:t>
                  </w:r>
                </w:p>
              </w:tc>
              <w:tc>
                <w:tcPr>
                  <w:tcW w:w="3746" w:type="dxa"/>
                </w:tcPr>
                <w:p w14:paraId="6DF38271" w14:textId="77777777" w:rsidR="00026CFE" w:rsidRPr="00612013" w:rsidRDefault="00026CFE" w:rsidP="00C9765D">
                  <w:pPr>
                    <w:adjustRightInd w:val="0"/>
                    <w:jc w:val="both"/>
                    <w:rPr>
                      <w:rFonts w:eastAsiaTheme="minorHAnsi"/>
                      <w:sz w:val="22"/>
                      <w:szCs w:val="22"/>
                    </w:rPr>
                  </w:pPr>
                  <w:r w:rsidRPr="00612013">
                    <w:rPr>
                      <w:rFonts w:eastAsiaTheme="minorHAnsi"/>
                      <w:sz w:val="22"/>
                      <w:szCs w:val="22"/>
                    </w:rPr>
                    <w:t>Cherry Tree Way E13 8SP</w:t>
                  </w:r>
                </w:p>
              </w:tc>
              <w:tc>
                <w:tcPr>
                  <w:tcW w:w="3608" w:type="dxa"/>
                </w:tcPr>
                <w:p w14:paraId="31E01E04" w14:textId="77777777" w:rsidR="00026CFE" w:rsidRPr="00612013" w:rsidRDefault="00026CFE" w:rsidP="00D8034B">
                  <w:pPr>
                    <w:adjustRightInd w:val="0"/>
                    <w:rPr>
                      <w:rFonts w:eastAsiaTheme="minorHAnsi"/>
                      <w:sz w:val="22"/>
                      <w:szCs w:val="22"/>
                    </w:rPr>
                  </w:pPr>
                  <w:r w:rsidRPr="00612013">
                    <w:rPr>
                      <w:rFonts w:eastAsiaTheme="minorHAnsi"/>
                      <w:sz w:val="22"/>
                      <w:szCs w:val="22"/>
                    </w:rPr>
                    <w:t>3556606</w:t>
                  </w:r>
                </w:p>
              </w:tc>
            </w:tr>
            <w:tr w:rsidR="0044385A" w:rsidRPr="00612013" w14:paraId="4E146587" w14:textId="77777777" w:rsidTr="00D8034B">
              <w:trPr>
                <w:trHeight w:val="280"/>
              </w:trPr>
              <w:tc>
                <w:tcPr>
                  <w:tcW w:w="1996" w:type="dxa"/>
                </w:tcPr>
                <w:p w14:paraId="6C89C22E" w14:textId="77777777" w:rsidR="0044385A" w:rsidRPr="00612013" w:rsidRDefault="0044385A" w:rsidP="00C9765D">
                  <w:pPr>
                    <w:adjustRightInd w:val="0"/>
                    <w:jc w:val="both"/>
                    <w:rPr>
                      <w:rFonts w:eastAsiaTheme="minorHAnsi"/>
                      <w:sz w:val="22"/>
                      <w:szCs w:val="22"/>
                    </w:rPr>
                  </w:pPr>
                  <w:r w:rsidRPr="00612013">
                    <w:rPr>
                      <w:rFonts w:eastAsiaTheme="minorHAnsi"/>
                      <w:sz w:val="22"/>
                      <w:szCs w:val="22"/>
                    </w:rPr>
                    <w:t>London</w:t>
                  </w:r>
                </w:p>
              </w:tc>
              <w:tc>
                <w:tcPr>
                  <w:tcW w:w="3746" w:type="dxa"/>
                </w:tcPr>
                <w:p w14:paraId="7BEB3D58" w14:textId="77777777" w:rsidR="0044385A" w:rsidRPr="00612013" w:rsidRDefault="0044385A" w:rsidP="00C9765D">
                  <w:pPr>
                    <w:adjustRightInd w:val="0"/>
                    <w:jc w:val="both"/>
                    <w:rPr>
                      <w:rFonts w:eastAsiaTheme="minorHAnsi"/>
                      <w:sz w:val="22"/>
                      <w:szCs w:val="22"/>
                    </w:rPr>
                  </w:pPr>
                  <w:r w:rsidRPr="00612013">
                    <w:rPr>
                      <w:rFonts w:eastAsiaTheme="minorHAnsi"/>
                      <w:sz w:val="22"/>
                      <w:szCs w:val="22"/>
                    </w:rPr>
                    <w:t>East Ham Care Centre</w:t>
                  </w:r>
                </w:p>
              </w:tc>
              <w:tc>
                <w:tcPr>
                  <w:tcW w:w="3608" w:type="dxa"/>
                </w:tcPr>
                <w:p w14:paraId="0A9D42B2" w14:textId="77777777" w:rsidR="0044385A" w:rsidRPr="00612013" w:rsidRDefault="0044385A" w:rsidP="00D8034B">
                  <w:pPr>
                    <w:adjustRightInd w:val="0"/>
                    <w:rPr>
                      <w:rFonts w:eastAsiaTheme="minorHAnsi"/>
                      <w:sz w:val="22"/>
                      <w:szCs w:val="22"/>
                    </w:rPr>
                  </w:pPr>
                  <w:r w:rsidRPr="00612013">
                    <w:rPr>
                      <w:rFonts w:eastAsiaTheme="minorHAnsi"/>
                      <w:sz w:val="22"/>
                      <w:szCs w:val="22"/>
                    </w:rPr>
                    <w:t>2624977</w:t>
                  </w:r>
                </w:p>
              </w:tc>
            </w:tr>
          </w:tbl>
          <w:p w14:paraId="7F87D517" w14:textId="77777777" w:rsidR="00043577" w:rsidRPr="00612013" w:rsidRDefault="00043577" w:rsidP="002B277A">
            <w:pPr>
              <w:widowControl/>
              <w:adjustRightInd w:val="0"/>
              <w:rPr>
                <w:rFonts w:eastAsiaTheme="minorHAnsi"/>
                <w:lang w:val="en-GB"/>
              </w:rPr>
            </w:pPr>
          </w:p>
          <w:p w14:paraId="1906C686" w14:textId="77777777" w:rsidR="00C9765D" w:rsidRPr="00612013" w:rsidRDefault="00C9765D" w:rsidP="00C9765D">
            <w:pPr>
              <w:widowControl/>
              <w:adjustRightInd w:val="0"/>
              <w:jc w:val="both"/>
              <w:rPr>
                <w:rFonts w:eastAsiaTheme="minorHAnsi"/>
                <w:lang w:val="en-GB"/>
              </w:rPr>
            </w:pPr>
          </w:p>
          <w:p w14:paraId="33FABD33" w14:textId="77777777" w:rsidR="00C9765D" w:rsidRPr="00612013" w:rsidRDefault="00C9765D" w:rsidP="00C9765D">
            <w:pPr>
              <w:widowControl/>
              <w:adjustRightInd w:val="0"/>
              <w:jc w:val="both"/>
              <w:rPr>
                <w:rFonts w:eastAsiaTheme="minorHAnsi"/>
                <w:lang w:val="en-GB"/>
              </w:rPr>
            </w:pPr>
            <w:r w:rsidRPr="00612013">
              <w:rPr>
                <w:rFonts w:eastAsiaTheme="minorHAnsi"/>
                <w:lang w:val="en-GB"/>
              </w:rPr>
              <w:t>Oxygen cylinders, code size CD, should be kept for use in an emergency. The CD size is a white cylinder with oxygen written in black.</w:t>
            </w:r>
          </w:p>
          <w:p w14:paraId="3539220C" w14:textId="77777777" w:rsidR="00C9765D" w:rsidRPr="00612013" w:rsidRDefault="00C9765D" w:rsidP="00C9765D">
            <w:pPr>
              <w:widowControl/>
              <w:adjustRightInd w:val="0"/>
              <w:jc w:val="both"/>
              <w:rPr>
                <w:rFonts w:eastAsiaTheme="minorHAnsi"/>
                <w:lang w:val="en-GB"/>
              </w:rPr>
            </w:pPr>
          </w:p>
          <w:p w14:paraId="6BDBFC00" w14:textId="77777777" w:rsidR="00C9765D" w:rsidRPr="00612013" w:rsidRDefault="00C9765D" w:rsidP="00C9765D">
            <w:pPr>
              <w:widowControl/>
              <w:adjustRightInd w:val="0"/>
              <w:jc w:val="both"/>
              <w:rPr>
                <w:rFonts w:eastAsiaTheme="minorHAnsi"/>
                <w:lang w:val="en-GB"/>
              </w:rPr>
            </w:pPr>
            <w:r w:rsidRPr="00612013">
              <w:rPr>
                <w:rFonts w:eastAsiaTheme="minorHAnsi"/>
                <w:lang w:val="en-GB"/>
              </w:rPr>
              <w:t>Larger cylinders, cylinder code size</w:t>
            </w:r>
            <w:r w:rsidR="00BC03E8" w:rsidRPr="00612013">
              <w:rPr>
                <w:rFonts w:eastAsiaTheme="minorHAnsi"/>
                <w:lang w:val="en-GB"/>
              </w:rPr>
              <w:t xml:space="preserve"> (i.e</w:t>
            </w:r>
            <w:r w:rsidR="0039255C" w:rsidRPr="00612013">
              <w:rPr>
                <w:rFonts w:eastAsiaTheme="minorHAnsi"/>
                <w:lang w:val="en-GB"/>
              </w:rPr>
              <w:t>.</w:t>
            </w:r>
            <w:r w:rsidRPr="00612013">
              <w:rPr>
                <w:rFonts w:eastAsiaTheme="minorHAnsi"/>
                <w:lang w:val="en-GB"/>
              </w:rPr>
              <w:t xml:space="preserve"> HX</w:t>
            </w:r>
            <w:r w:rsidR="003239FB" w:rsidRPr="00612013">
              <w:rPr>
                <w:rFonts w:eastAsiaTheme="minorHAnsi"/>
                <w:lang w:val="en-GB"/>
              </w:rPr>
              <w:t xml:space="preserve"> or E</w:t>
            </w:r>
            <w:r w:rsidR="00BC03E8" w:rsidRPr="00612013">
              <w:rPr>
                <w:rFonts w:eastAsiaTheme="minorHAnsi"/>
                <w:lang w:val="en-GB"/>
              </w:rPr>
              <w:t>)</w:t>
            </w:r>
            <w:r w:rsidRPr="00612013">
              <w:rPr>
                <w:rFonts w:eastAsiaTheme="minorHAnsi"/>
                <w:lang w:val="en-GB"/>
              </w:rPr>
              <w:t xml:space="preserve"> are for use at the bedside of patients with respiratory conditions requiring continuous treatment. </w:t>
            </w:r>
            <w:r w:rsidR="00B604A8" w:rsidRPr="00612013">
              <w:rPr>
                <w:rFonts w:eastAsiaTheme="minorHAnsi"/>
                <w:lang w:val="en-GB"/>
              </w:rPr>
              <w:t>These o</w:t>
            </w:r>
            <w:r w:rsidRPr="00612013">
              <w:rPr>
                <w:rFonts w:eastAsiaTheme="minorHAnsi"/>
                <w:lang w:val="en-GB"/>
              </w:rPr>
              <w:t>xygen cylinders (except code size CD) have a black body and a solid white collar</w:t>
            </w:r>
          </w:p>
          <w:p w14:paraId="715F7D70" w14:textId="77777777" w:rsidR="00C9765D" w:rsidRPr="00612013" w:rsidRDefault="00C9765D" w:rsidP="00C9765D">
            <w:pPr>
              <w:widowControl/>
              <w:adjustRightInd w:val="0"/>
              <w:jc w:val="both"/>
              <w:rPr>
                <w:rFonts w:eastAsiaTheme="minorHAnsi"/>
                <w:lang w:val="en-GB"/>
              </w:rPr>
            </w:pPr>
          </w:p>
          <w:p w14:paraId="775C3230" w14:textId="77777777" w:rsidR="004B2968" w:rsidRPr="00612013" w:rsidRDefault="004B2968" w:rsidP="004B2968">
            <w:pPr>
              <w:widowControl/>
              <w:adjustRightInd w:val="0"/>
              <w:rPr>
                <w:rFonts w:eastAsiaTheme="minorHAnsi"/>
                <w:lang w:val="en-GB"/>
              </w:rPr>
            </w:pPr>
          </w:p>
          <w:p w14:paraId="26FE490F" w14:textId="77777777" w:rsidR="00A353FD" w:rsidRPr="00612013" w:rsidRDefault="00A353FD" w:rsidP="008219C0">
            <w:pPr>
              <w:pStyle w:val="TableParagraph"/>
              <w:numPr>
                <w:ilvl w:val="1"/>
                <w:numId w:val="1"/>
              </w:numPr>
              <w:tabs>
                <w:tab w:val="left" w:pos="622"/>
              </w:tabs>
              <w:spacing w:before="50"/>
              <w:rPr>
                <w:b/>
              </w:rPr>
            </w:pPr>
            <w:r w:rsidRPr="00612013">
              <w:rPr>
                <w:b/>
              </w:rPr>
              <w:t>RECEIVING</w:t>
            </w:r>
            <w:r w:rsidR="005558FB" w:rsidRPr="00612013">
              <w:rPr>
                <w:b/>
              </w:rPr>
              <w:t xml:space="preserve"> DELIVERY </w:t>
            </w:r>
            <w:r w:rsidR="00706131" w:rsidRPr="00612013">
              <w:rPr>
                <w:b/>
              </w:rPr>
              <w:t xml:space="preserve">OF </w:t>
            </w:r>
            <w:r w:rsidR="005558FB" w:rsidRPr="00612013">
              <w:rPr>
                <w:b/>
              </w:rPr>
              <w:t>OXYGEN CYLINDERS by BOC</w:t>
            </w:r>
          </w:p>
          <w:p w14:paraId="04459467" w14:textId="77777777" w:rsidR="005558FB" w:rsidRPr="00612013" w:rsidRDefault="005558FB" w:rsidP="005558FB"/>
          <w:p w14:paraId="7C5ADF9F" w14:textId="77777777" w:rsidR="005558FB" w:rsidRPr="00612013" w:rsidRDefault="005558FB" w:rsidP="005558FB">
            <w:pPr>
              <w:jc w:val="both"/>
            </w:pPr>
            <w:r w:rsidRPr="00612013">
              <w:t>BOC to contact porters at each site on arrival to facilitate movement of cylinders into the on-site storage area.</w:t>
            </w:r>
          </w:p>
          <w:p w14:paraId="4541DD68" w14:textId="77777777" w:rsidR="005558FB" w:rsidRPr="00612013" w:rsidRDefault="005558FB" w:rsidP="002C35FE">
            <w:pPr>
              <w:jc w:val="both"/>
            </w:pPr>
          </w:p>
          <w:p w14:paraId="0AD7C85C" w14:textId="77777777" w:rsidR="005558FB" w:rsidRPr="00612013" w:rsidRDefault="005558FB" w:rsidP="002C35FE">
            <w:pPr>
              <w:jc w:val="both"/>
            </w:pPr>
            <w:r w:rsidRPr="00612013">
              <w:t>Oxygen Coordinator to ensure all orders placed the day before have arrived at the designated location as per the order. Any discrepancies must be escalated to line manager and followed up with BOC.</w:t>
            </w:r>
          </w:p>
          <w:p w14:paraId="132E2247" w14:textId="77777777" w:rsidR="005558FB" w:rsidRPr="00612013" w:rsidRDefault="005558FB" w:rsidP="002C35FE">
            <w:pPr>
              <w:jc w:val="both"/>
            </w:pPr>
          </w:p>
          <w:p w14:paraId="6BE5C1C0" w14:textId="77777777" w:rsidR="005558FB" w:rsidRPr="00612013" w:rsidRDefault="005558FB" w:rsidP="002C35FE">
            <w:pPr>
              <w:jc w:val="both"/>
            </w:pPr>
            <w:r w:rsidRPr="00612013">
              <w:t>Ward staff to contact the designated porter to collect the full cylinder from the onsite storage area to the ward.</w:t>
            </w:r>
          </w:p>
          <w:p w14:paraId="6846D949" w14:textId="77777777" w:rsidR="00A353FD" w:rsidRPr="00612013" w:rsidRDefault="00A353FD" w:rsidP="00A353FD">
            <w:pPr>
              <w:pStyle w:val="TableParagraph"/>
              <w:tabs>
                <w:tab w:val="left" w:pos="622"/>
              </w:tabs>
              <w:spacing w:before="50"/>
              <w:rPr>
                <w:b/>
              </w:rPr>
            </w:pPr>
          </w:p>
          <w:p w14:paraId="010AAD26" w14:textId="77777777" w:rsidR="004B2968" w:rsidRPr="00612013" w:rsidRDefault="004B2968" w:rsidP="008219C0">
            <w:pPr>
              <w:pStyle w:val="TableParagraph"/>
              <w:numPr>
                <w:ilvl w:val="1"/>
                <w:numId w:val="1"/>
              </w:numPr>
              <w:tabs>
                <w:tab w:val="left" w:pos="622"/>
              </w:tabs>
              <w:spacing w:before="50"/>
              <w:rPr>
                <w:b/>
              </w:rPr>
            </w:pPr>
            <w:r w:rsidRPr="00612013">
              <w:rPr>
                <w:b/>
              </w:rPr>
              <w:t>STORAGE</w:t>
            </w:r>
          </w:p>
          <w:p w14:paraId="11A1464D" w14:textId="77777777" w:rsidR="00CD79CA" w:rsidRPr="00612013" w:rsidRDefault="00CD79CA" w:rsidP="00CD79CA">
            <w:pPr>
              <w:pStyle w:val="TableParagraph"/>
              <w:tabs>
                <w:tab w:val="left" w:pos="622"/>
              </w:tabs>
              <w:spacing w:before="50"/>
              <w:ind w:left="1130"/>
              <w:rPr>
                <w:b/>
              </w:rPr>
            </w:pPr>
          </w:p>
          <w:p w14:paraId="7312B3FD" w14:textId="77777777" w:rsidR="00CD79CA" w:rsidRPr="00612013" w:rsidRDefault="00CD79CA" w:rsidP="002C35FE">
            <w:pPr>
              <w:widowControl/>
              <w:adjustRightInd w:val="0"/>
              <w:jc w:val="both"/>
              <w:rPr>
                <w:rFonts w:eastAsiaTheme="minorHAnsi"/>
                <w:lang w:val="en-GB"/>
              </w:rPr>
            </w:pPr>
            <w:r w:rsidRPr="00612013">
              <w:rPr>
                <w:rFonts w:eastAsiaTheme="minorHAnsi"/>
                <w:lang w:val="en-GB"/>
              </w:rPr>
              <w:t>CD Oxygen cylinders for emergency use should be stored in the General Practice Airway Management Bag (Life-line Grab-bag</w:t>
            </w:r>
            <w:r w:rsidR="00B2628A" w:rsidRPr="00612013">
              <w:rPr>
                <w:rFonts w:eastAsiaTheme="minorHAnsi"/>
                <w:lang w:val="en-GB"/>
              </w:rPr>
              <w:t xml:space="preserve"> or Green MERT Bag</w:t>
            </w:r>
            <w:r w:rsidRPr="00612013">
              <w:rPr>
                <w:rFonts w:eastAsiaTheme="minorHAnsi"/>
                <w:lang w:val="en-GB"/>
              </w:rPr>
              <w:t>).</w:t>
            </w:r>
          </w:p>
          <w:p w14:paraId="2F8FE935" w14:textId="77777777" w:rsidR="00CD79CA" w:rsidRPr="00612013" w:rsidRDefault="00CD79CA" w:rsidP="002C35FE">
            <w:pPr>
              <w:widowControl/>
              <w:adjustRightInd w:val="0"/>
              <w:jc w:val="both"/>
              <w:rPr>
                <w:rFonts w:eastAsiaTheme="minorHAnsi"/>
                <w:lang w:val="en-GB"/>
              </w:rPr>
            </w:pPr>
          </w:p>
          <w:p w14:paraId="3EF274E4" w14:textId="77777777" w:rsidR="00CD79CA" w:rsidRPr="00612013" w:rsidRDefault="00CD79CA" w:rsidP="00F139FA">
            <w:pPr>
              <w:widowControl/>
              <w:adjustRightInd w:val="0"/>
              <w:jc w:val="both"/>
              <w:rPr>
                <w:rFonts w:eastAsiaTheme="minorHAnsi"/>
                <w:lang w:val="en-GB"/>
              </w:rPr>
            </w:pPr>
            <w:r w:rsidRPr="00612013">
              <w:rPr>
                <w:rFonts w:eastAsiaTheme="minorHAnsi"/>
                <w:lang w:val="en-GB"/>
              </w:rPr>
              <w:t xml:space="preserve">Larger cylinders </w:t>
            </w:r>
            <w:r w:rsidR="003239FB" w:rsidRPr="00612013">
              <w:rPr>
                <w:rFonts w:eastAsiaTheme="minorHAnsi"/>
                <w:lang w:val="en-GB"/>
              </w:rPr>
              <w:t xml:space="preserve">(i.e. size </w:t>
            </w:r>
            <w:r w:rsidR="001B125D" w:rsidRPr="00612013">
              <w:rPr>
                <w:rFonts w:eastAsiaTheme="minorHAnsi"/>
                <w:lang w:val="en-GB"/>
              </w:rPr>
              <w:t>HX</w:t>
            </w:r>
            <w:r w:rsidR="003239FB" w:rsidRPr="00612013">
              <w:rPr>
                <w:rFonts w:eastAsiaTheme="minorHAnsi"/>
                <w:lang w:val="en-GB"/>
              </w:rPr>
              <w:t xml:space="preserve"> or E</w:t>
            </w:r>
            <w:r w:rsidR="001B125D" w:rsidRPr="00612013">
              <w:rPr>
                <w:rFonts w:eastAsiaTheme="minorHAnsi"/>
                <w:lang w:val="en-GB"/>
              </w:rPr>
              <w:t xml:space="preserve">) </w:t>
            </w:r>
            <w:r w:rsidRPr="00612013">
              <w:rPr>
                <w:rFonts w:eastAsiaTheme="minorHAnsi"/>
                <w:lang w:val="en-GB"/>
              </w:rPr>
              <w:t>must always be secured to either the patien</w:t>
            </w:r>
            <w:r w:rsidR="00BC4049" w:rsidRPr="00612013">
              <w:rPr>
                <w:rFonts w:eastAsiaTheme="minorHAnsi"/>
                <w:lang w:val="en-GB"/>
              </w:rPr>
              <w:t xml:space="preserve">t’s trolley or </w:t>
            </w:r>
            <w:r w:rsidRPr="00612013">
              <w:rPr>
                <w:rFonts w:eastAsiaTheme="minorHAnsi"/>
                <w:lang w:val="en-GB"/>
              </w:rPr>
              <w:t>to a cylinder trolley and only moved with an appropriate sized trolley. These cylinders should</w:t>
            </w:r>
            <w:r w:rsidR="00F139FA" w:rsidRPr="00612013">
              <w:rPr>
                <w:rFonts w:eastAsiaTheme="minorHAnsi"/>
                <w:lang w:val="en-GB"/>
              </w:rPr>
              <w:t xml:space="preserve"> </w:t>
            </w:r>
            <w:r w:rsidRPr="00612013">
              <w:rPr>
                <w:rFonts w:eastAsiaTheme="minorHAnsi"/>
                <w:lang w:val="en-GB"/>
              </w:rPr>
              <w:t>be stored in an upright position and locked in the clinic room when not in use.</w:t>
            </w:r>
          </w:p>
          <w:p w14:paraId="767B121C" w14:textId="77777777" w:rsidR="00BC4049" w:rsidRPr="00612013" w:rsidRDefault="00BC4049" w:rsidP="002C35FE">
            <w:pPr>
              <w:widowControl/>
              <w:adjustRightInd w:val="0"/>
              <w:jc w:val="both"/>
              <w:rPr>
                <w:rFonts w:eastAsiaTheme="minorHAnsi"/>
                <w:lang w:val="en-GB"/>
              </w:rPr>
            </w:pPr>
          </w:p>
          <w:p w14:paraId="6A72C0B8" w14:textId="77777777" w:rsidR="00CD79CA" w:rsidRPr="00612013" w:rsidRDefault="00BC4049" w:rsidP="002C35FE">
            <w:pPr>
              <w:widowControl/>
              <w:adjustRightInd w:val="0"/>
              <w:jc w:val="both"/>
              <w:rPr>
                <w:rFonts w:eastAsiaTheme="minorHAnsi"/>
                <w:lang w:val="en-GB"/>
              </w:rPr>
            </w:pPr>
            <w:r w:rsidRPr="00612013">
              <w:rPr>
                <w:rFonts w:eastAsiaTheme="minorHAnsi"/>
                <w:lang w:val="en-GB"/>
              </w:rPr>
              <w:t>ELFT</w:t>
            </w:r>
            <w:r w:rsidR="00CD79CA" w:rsidRPr="00612013">
              <w:rPr>
                <w:rFonts w:eastAsiaTheme="minorHAnsi"/>
                <w:lang w:val="en-GB"/>
              </w:rPr>
              <w:t xml:space="preserve"> staff are responsible for the storage of cylinders following receipt of delivery.</w:t>
            </w:r>
          </w:p>
          <w:p w14:paraId="4F58391F" w14:textId="77777777" w:rsidR="001B125D" w:rsidRPr="00612013" w:rsidRDefault="001B125D" w:rsidP="001B125D">
            <w:pPr>
              <w:widowControl/>
              <w:adjustRightInd w:val="0"/>
              <w:jc w:val="both"/>
              <w:rPr>
                <w:rFonts w:eastAsiaTheme="minorHAnsi"/>
                <w:lang w:val="en-GB"/>
              </w:rPr>
            </w:pPr>
          </w:p>
          <w:p w14:paraId="069431C8" w14:textId="77777777" w:rsidR="001B125D" w:rsidRPr="00612013" w:rsidRDefault="001B125D" w:rsidP="004F04F3">
            <w:pPr>
              <w:widowControl/>
              <w:adjustRightInd w:val="0"/>
              <w:jc w:val="both"/>
              <w:rPr>
                <w:rFonts w:eastAsiaTheme="minorHAnsi"/>
              </w:rPr>
            </w:pPr>
            <w:r w:rsidRPr="00612013">
              <w:rPr>
                <w:rFonts w:eastAsiaTheme="minorHAnsi"/>
                <w:shd w:val="clear" w:color="auto" w:fill="FFFFFF" w:themeFill="background1"/>
                <w:lang w:val="en-GB"/>
              </w:rPr>
              <w:t xml:space="preserve">Only full </w:t>
            </w:r>
            <w:r w:rsidR="00F41126" w:rsidRPr="00612013">
              <w:rPr>
                <w:rFonts w:eastAsiaTheme="minorHAnsi"/>
                <w:shd w:val="clear" w:color="auto" w:fill="FFFFFF" w:themeFill="background1"/>
                <w:lang w:val="en-GB"/>
              </w:rPr>
              <w:t xml:space="preserve">or in use </w:t>
            </w:r>
            <w:r w:rsidRPr="00612013">
              <w:rPr>
                <w:rFonts w:eastAsiaTheme="minorHAnsi"/>
                <w:shd w:val="clear" w:color="auto" w:fill="FFFFFF" w:themeFill="background1"/>
                <w:lang w:val="en-GB"/>
              </w:rPr>
              <w:t>cylinders should be stored in the clinical area. All empty cylinders should be returned immediately to the main cylinder store, or returned to the supplier</w:t>
            </w:r>
            <w:r w:rsidRPr="00612013">
              <w:rPr>
                <w:rFonts w:eastAsiaTheme="minorHAnsi"/>
                <w:lang w:val="en-GB"/>
              </w:rPr>
              <w:t xml:space="preserve">. </w:t>
            </w:r>
            <w:r w:rsidR="00097B18" w:rsidRPr="00612013">
              <w:rPr>
                <w:rFonts w:eastAsiaTheme="minorHAnsi"/>
                <w:lang w:val="en-GB"/>
              </w:rPr>
              <w:t xml:space="preserve">It is </w:t>
            </w:r>
            <w:r w:rsidR="00097B18" w:rsidRPr="00612013">
              <w:rPr>
                <w:rFonts w:eastAsiaTheme="minorHAnsi"/>
              </w:rPr>
              <w:t>recommend</w:t>
            </w:r>
            <w:r w:rsidR="00EF3CB4" w:rsidRPr="00612013">
              <w:rPr>
                <w:rFonts w:eastAsiaTheme="minorHAnsi"/>
              </w:rPr>
              <w:t>ed</w:t>
            </w:r>
            <w:r w:rsidR="00097B18" w:rsidRPr="00612013">
              <w:rPr>
                <w:rFonts w:eastAsiaTheme="minorHAnsi"/>
              </w:rPr>
              <w:t xml:space="preserve"> that cylinders </w:t>
            </w:r>
            <w:r w:rsidR="00E31E04" w:rsidRPr="00612013">
              <w:rPr>
                <w:rFonts w:eastAsiaTheme="minorHAnsi"/>
              </w:rPr>
              <w:t xml:space="preserve">used for prescribed oxygen therapy </w:t>
            </w:r>
            <w:r w:rsidR="00097B18" w:rsidRPr="00612013">
              <w:rPr>
                <w:rFonts w:eastAsiaTheme="minorHAnsi"/>
              </w:rPr>
              <w:t>are exchanged when they reach the red section on the cylinder contents gauge which is 25%</w:t>
            </w:r>
            <w:r w:rsidR="00E31E04" w:rsidRPr="00612013">
              <w:rPr>
                <w:rFonts w:eastAsiaTheme="minorHAnsi"/>
              </w:rPr>
              <w:t>, while the cylinders used for medical emergency are replaced after each patient’s use.</w:t>
            </w:r>
          </w:p>
          <w:p w14:paraId="7E467F1F" w14:textId="77777777" w:rsidR="001118D2" w:rsidRPr="00612013" w:rsidRDefault="001118D2" w:rsidP="004F04F3">
            <w:pPr>
              <w:widowControl/>
              <w:adjustRightInd w:val="0"/>
              <w:jc w:val="both"/>
              <w:rPr>
                <w:rFonts w:eastAsiaTheme="minorHAnsi"/>
              </w:rPr>
            </w:pPr>
          </w:p>
          <w:p w14:paraId="7187D4AD" w14:textId="77777777" w:rsidR="001118D2" w:rsidRPr="00612013" w:rsidRDefault="001118D2" w:rsidP="004F04F3">
            <w:pPr>
              <w:widowControl/>
              <w:adjustRightInd w:val="0"/>
              <w:jc w:val="center"/>
              <w:rPr>
                <w:rFonts w:eastAsiaTheme="minorHAnsi"/>
              </w:rPr>
            </w:pPr>
            <w:r w:rsidRPr="00612013">
              <w:rPr>
                <w:rFonts w:eastAsiaTheme="minorHAnsi"/>
                <w:noProof/>
                <w:lang w:val="en-GB" w:eastAsia="en-GB"/>
              </w:rPr>
              <w:drawing>
                <wp:inline distT="0" distB="0" distL="0" distR="0" wp14:anchorId="1198FFD7" wp14:editId="359BA7D5">
                  <wp:extent cx="3708400" cy="2101850"/>
                  <wp:effectExtent l="0" t="0" r="6350" b="0"/>
                  <wp:docPr id="8" name="Picture 8" descr="C:\Users\ContinoR\Download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tinoR\Downloads\image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8400" cy="2101850"/>
                          </a:xfrm>
                          <a:prstGeom prst="rect">
                            <a:avLst/>
                          </a:prstGeom>
                          <a:noFill/>
                          <a:ln>
                            <a:noFill/>
                          </a:ln>
                        </pic:spPr>
                      </pic:pic>
                    </a:graphicData>
                  </a:graphic>
                </wp:inline>
              </w:drawing>
            </w:r>
          </w:p>
          <w:p w14:paraId="02F6D9FA" w14:textId="77777777" w:rsidR="00E31E04" w:rsidRPr="00612013" w:rsidRDefault="00E31E04" w:rsidP="004F04F3">
            <w:pPr>
              <w:widowControl/>
              <w:adjustRightInd w:val="0"/>
              <w:jc w:val="both"/>
              <w:rPr>
                <w:rFonts w:eastAsiaTheme="minorHAnsi"/>
              </w:rPr>
            </w:pPr>
          </w:p>
          <w:p w14:paraId="5314F94D" w14:textId="77777777" w:rsidR="007D4267" w:rsidRPr="00612013" w:rsidRDefault="007D4267" w:rsidP="004F04F3">
            <w:pPr>
              <w:widowControl/>
              <w:adjustRightInd w:val="0"/>
              <w:jc w:val="both"/>
              <w:rPr>
                <w:rFonts w:eastAsiaTheme="minorHAnsi"/>
              </w:rPr>
            </w:pPr>
            <w:r w:rsidRPr="00612013">
              <w:rPr>
                <w:rFonts w:eastAsiaTheme="minorHAnsi"/>
              </w:rPr>
              <w:t xml:space="preserve">It is the responsibility of the ward/department nurse in charge to ensure that a tag is </w:t>
            </w:r>
            <w:r w:rsidR="00100384" w:rsidRPr="00612013">
              <w:rPr>
                <w:rFonts w:eastAsiaTheme="minorHAnsi"/>
              </w:rPr>
              <w:t>displayed in each cylinder</w:t>
            </w:r>
            <w:r w:rsidRPr="00612013">
              <w:rPr>
                <w:rFonts w:eastAsiaTheme="minorHAnsi"/>
              </w:rPr>
              <w:t xml:space="preserve"> </w:t>
            </w:r>
            <w:r w:rsidR="00100384" w:rsidRPr="00612013">
              <w:rPr>
                <w:rFonts w:eastAsiaTheme="minorHAnsi"/>
              </w:rPr>
              <w:t>and remain clearly visible at all times as follows:</w:t>
            </w:r>
          </w:p>
          <w:p w14:paraId="66ACE2A1" w14:textId="77777777" w:rsidR="00100384" w:rsidRPr="00612013" w:rsidRDefault="00100384" w:rsidP="004F04F3">
            <w:pPr>
              <w:pStyle w:val="ListParagraph"/>
              <w:widowControl/>
              <w:numPr>
                <w:ilvl w:val="0"/>
                <w:numId w:val="18"/>
              </w:numPr>
              <w:adjustRightInd w:val="0"/>
              <w:spacing w:before="0"/>
              <w:jc w:val="both"/>
              <w:rPr>
                <w:rFonts w:eastAsiaTheme="minorHAnsi"/>
                <w:lang w:val="en-GB"/>
              </w:rPr>
            </w:pPr>
            <w:r w:rsidRPr="00612013">
              <w:rPr>
                <w:rFonts w:eastAsiaTheme="minorHAnsi"/>
                <w:lang w:val="en-GB"/>
              </w:rPr>
              <w:t>Full</w:t>
            </w:r>
          </w:p>
          <w:p w14:paraId="117F1B4C" w14:textId="77777777" w:rsidR="00100384" w:rsidRPr="00612013" w:rsidRDefault="00100384" w:rsidP="004F04F3">
            <w:pPr>
              <w:pStyle w:val="ListParagraph"/>
              <w:widowControl/>
              <w:numPr>
                <w:ilvl w:val="0"/>
                <w:numId w:val="18"/>
              </w:numPr>
              <w:adjustRightInd w:val="0"/>
              <w:spacing w:before="0"/>
              <w:jc w:val="both"/>
              <w:rPr>
                <w:rFonts w:eastAsiaTheme="minorHAnsi"/>
                <w:lang w:val="en-GB"/>
              </w:rPr>
            </w:pPr>
            <w:r w:rsidRPr="00612013">
              <w:rPr>
                <w:rFonts w:eastAsiaTheme="minorHAnsi"/>
                <w:lang w:val="en-GB"/>
              </w:rPr>
              <w:t>In use</w:t>
            </w:r>
          </w:p>
          <w:p w14:paraId="54470029" w14:textId="77777777" w:rsidR="00100384" w:rsidRPr="00612013" w:rsidRDefault="00100384" w:rsidP="004F04F3">
            <w:pPr>
              <w:pStyle w:val="ListParagraph"/>
              <w:widowControl/>
              <w:numPr>
                <w:ilvl w:val="0"/>
                <w:numId w:val="18"/>
              </w:numPr>
              <w:adjustRightInd w:val="0"/>
              <w:spacing w:before="0"/>
              <w:jc w:val="both"/>
              <w:rPr>
                <w:rFonts w:eastAsiaTheme="minorHAnsi"/>
                <w:lang w:val="en-GB"/>
              </w:rPr>
            </w:pPr>
            <w:r w:rsidRPr="00612013">
              <w:rPr>
                <w:rFonts w:eastAsiaTheme="minorHAnsi"/>
                <w:lang w:val="en-GB"/>
              </w:rPr>
              <w:t>Empty</w:t>
            </w:r>
          </w:p>
          <w:p w14:paraId="42DDFEA9" w14:textId="77777777" w:rsidR="001B125D" w:rsidRPr="00612013" w:rsidRDefault="001B125D" w:rsidP="002C35FE">
            <w:pPr>
              <w:widowControl/>
              <w:adjustRightInd w:val="0"/>
              <w:jc w:val="both"/>
              <w:rPr>
                <w:rFonts w:eastAsiaTheme="minorHAnsi"/>
                <w:lang w:val="en-GB"/>
              </w:rPr>
            </w:pPr>
          </w:p>
          <w:p w14:paraId="597F6419" w14:textId="77777777" w:rsidR="001B125D" w:rsidRPr="00612013" w:rsidRDefault="00AF4BDF" w:rsidP="001B125D">
            <w:pPr>
              <w:widowControl/>
              <w:adjustRightInd w:val="0"/>
              <w:jc w:val="both"/>
              <w:rPr>
                <w:rFonts w:eastAsiaTheme="minorHAnsi"/>
                <w:lang w:val="en-GB"/>
              </w:rPr>
            </w:pPr>
            <w:r w:rsidRPr="00612013">
              <w:rPr>
                <w:rFonts w:eastAsiaTheme="minorHAnsi"/>
                <w:lang w:val="en-GB"/>
              </w:rPr>
              <w:t>Only the exact</w:t>
            </w:r>
            <w:r w:rsidR="001B125D" w:rsidRPr="00612013">
              <w:rPr>
                <w:rFonts w:eastAsiaTheme="minorHAnsi"/>
                <w:lang w:val="en-GB"/>
              </w:rPr>
              <w:t xml:space="preserve"> numbers of cylinders appropriate for the area/ patient group should be stored. It is the responsibility of the ward/department nurse in charge to ensure stock levels are reviewed weekly to ensure there are adequate supplies available on the ward/department and any unnecessary stock piling is minimised. </w:t>
            </w:r>
          </w:p>
          <w:p w14:paraId="072FF099" w14:textId="77777777" w:rsidR="00F139FA" w:rsidRPr="00612013" w:rsidRDefault="00F139FA" w:rsidP="002C35FE">
            <w:pPr>
              <w:widowControl/>
              <w:adjustRightInd w:val="0"/>
              <w:jc w:val="both"/>
              <w:rPr>
                <w:rFonts w:eastAsiaTheme="minorHAnsi"/>
                <w:lang w:val="en-GB"/>
              </w:rPr>
            </w:pPr>
          </w:p>
          <w:p w14:paraId="552DC511" w14:textId="77777777" w:rsidR="00100384" w:rsidRPr="00612013" w:rsidRDefault="00CD79CA" w:rsidP="00100384">
            <w:pPr>
              <w:widowControl/>
              <w:adjustRightInd w:val="0"/>
              <w:jc w:val="both"/>
              <w:rPr>
                <w:rFonts w:eastAsiaTheme="minorHAnsi"/>
              </w:rPr>
            </w:pPr>
            <w:r w:rsidRPr="00612013">
              <w:rPr>
                <w:rFonts w:eastAsiaTheme="minorHAnsi"/>
                <w:lang w:val="en-GB"/>
              </w:rPr>
              <w:t>No smoking signs must be displayed in the vicinity of oxygen cylinders.</w:t>
            </w:r>
            <w:r w:rsidR="002D5BD6" w:rsidRPr="00612013">
              <w:rPr>
                <w:rFonts w:eastAsiaTheme="minorHAnsi"/>
                <w:lang w:val="en-GB"/>
              </w:rPr>
              <w:t xml:space="preserve"> A </w:t>
            </w:r>
            <w:r w:rsidR="002D5BD6" w:rsidRPr="00612013">
              <w:rPr>
                <w:rFonts w:eastAsiaTheme="minorHAnsi"/>
              </w:rPr>
              <w:t xml:space="preserve">sign warning of hazards must also be visible in </w:t>
            </w:r>
            <w:r w:rsidR="007D4267" w:rsidRPr="00612013">
              <w:rPr>
                <w:rFonts w:eastAsiaTheme="minorHAnsi"/>
              </w:rPr>
              <w:t xml:space="preserve">the </w:t>
            </w:r>
            <w:r w:rsidR="00171EDA" w:rsidRPr="00612013">
              <w:rPr>
                <w:rFonts w:eastAsiaTheme="minorHAnsi"/>
              </w:rPr>
              <w:t>store and i</w:t>
            </w:r>
            <w:r w:rsidR="002D5BD6" w:rsidRPr="00612013">
              <w:rPr>
                <w:rFonts w:eastAsiaTheme="minorHAnsi"/>
              </w:rPr>
              <w:t>n the wards</w:t>
            </w:r>
            <w:r w:rsidR="00171EDA" w:rsidRPr="00612013">
              <w:rPr>
                <w:rFonts w:eastAsiaTheme="minorHAnsi"/>
              </w:rPr>
              <w:t>,</w:t>
            </w:r>
            <w:r w:rsidR="007D4267" w:rsidRPr="00612013">
              <w:rPr>
                <w:rFonts w:eastAsiaTheme="minorHAnsi"/>
              </w:rPr>
              <w:t xml:space="preserve"> where oxygen cylinders are kept.</w:t>
            </w:r>
            <w:r w:rsidR="00100384" w:rsidRPr="00612013">
              <w:rPr>
                <w:rFonts w:eastAsiaTheme="minorHAnsi"/>
              </w:rPr>
              <w:t xml:space="preserve"> Ensure separation of full and empty cylinders</w:t>
            </w:r>
            <w:r w:rsidR="007D55A0" w:rsidRPr="00612013">
              <w:rPr>
                <w:rFonts w:eastAsiaTheme="minorHAnsi"/>
              </w:rPr>
              <w:t xml:space="preserve"> at all times.</w:t>
            </w:r>
          </w:p>
          <w:p w14:paraId="57EE12D0" w14:textId="77777777" w:rsidR="00F139FA" w:rsidRPr="00612013" w:rsidRDefault="00F139FA" w:rsidP="002C35FE">
            <w:pPr>
              <w:widowControl/>
              <w:adjustRightInd w:val="0"/>
              <w:jc w:val="both"/>
              <w:rPr>
                <w:rFonts w:eastAsiaTheme="minorHAnsi"/>
                <w:lang w:val="en-GB"/>
              </w:rPr>
            </w:pPr>
          </w:p>
          <w:p w14:paraId="63549625" w14:textId="77777777" w:rsidR="002C35FE" w:rsidRPr="00612013" w:rsidRDefault="00CD79CA" w:rsidP="002C35FE">
            <w:pPr>
              <w:pStyle w:val="TableParagraph"/>
              <w:tabs>
                <w:tab w:val="left" w:pos="622"/>
              </w:tabs>
              <w:spacing w:before="50"/>
              <w:jc w:val="both"/>
              <w:rPr>
                <w:rFonts w:eastAsiaTheme="minorHAnsi"/>
                <w:lang w:val="en-GB"/>
              </w:rPr>
            </w:pPr>
            <w:r w:rsidRPr="00612013">
              <w:rPr>
                <w:rFonts w:eastAsiaTheme="minorHAnsi"/>
                <w:lang w:val="en-GB"/>
              </w:rPr>
              <w:t>Bulk storage of medical gases must con</w:t>
            </w:r>
            <w:r w:rsidR="001B125D" w:rsidRPr="00612013">
              <w:rPr>
                <w:rFonts w:eastAsiaTheme="minorHAnsi"/>
                <w:lang w:val="en-GB"/>
              </w:rPr>
              <w:t xml:space="preserve">form to HTM 02-01 see </w:t>
            </w:r>
            <w:r w:rsidR="001B125D" w:rsidRPr="00612013">
              <w:rPr>
                <w:rFonts w:eastAsiaTheme="minorHAnsi"/>
                <w:i/>
                <w:lang w:val="en-GB"/>
              </w:rPr>
              <w:t>Appendix 5</w:t>
            </w:r>
            <w:r w:rsidRPr="00612013">
              <w:rPr>
                <w:rFonts w:eastAsiaTheme="minorHAnsi"/>
                <w:i/>
                <w:lang w:val="en-GB"/>
              </w:rPr>
              <w:t>.</w:t>
            </w:r>
          </w:p>
          <w:p w14:paraId="3F10E873" w14:textId="77777777" w:rsidR="00097B18" w:rsidRPr="00612013" w:rsidRDefault="00097B18" w:rsidP="002C35FE">
            <w:pPr>
              <w:pStyle w:val="TableParagraph"/>
              <w:tabs>
                <w:tab w:val="left" w:pos="622"/>
              </w:tabs>
              <w:spacing w:before="50"/>
              <w:jc w:val="both"/>
              <w:rPr>
                <w:b/>
              </w:rPr>
            </w:pPr>
          </w:p>
          <w:p w14:paraId="06B269E9" w14:textId="77777777" w:rsidR="00F139FA" w:rsidRPr="00612013" w:rsidRDefault="00F139FA" w:rsidP="008219C0">
            <w:pPr>
              <w:pStyle w:val="TableParagraph"/>
              <w:numPr>
                <w:ilvl w:val="1"/>
                <w:numId w:val="1"/>
              </w:numPr>
              <w:tabs>
                <w:tab w:val="left" w:pos="622"/>
              </w:tabs>
              <w:spacing w:before="50"/>
              <w:rPr>
                <w:b/>
              </w:rPr>
            </w:pPr>
            <w:r w:rsidRPr="00612013">
              <w:rPr>
                <w:b/>
              </w:rPr>
              <w:t>SAFETY</w:t>
            </w:r>
          </w:p>
          <w:p w14:paraId="0595B2DD" w14:textId="77777777" w:rsidR="000666B2" w:rsidRPr="00612013" w:rsidRDefault="000666B2" w:rsidP="000666B2">
            <w:pPr>
              <w:pStyle w:val="TableParagraph"/>
              <w:tabs>
                <w:tab w:val="left" w:pos="622"/>
              </w:tabs>
              <w:spacing w:before="50"/>
              <w:ind w:left="1130"/>
              <w:rPr>
                <w:b/>
              </w:rPr>
            </w:pPr>
          </w:p>
          <w:p w14:paraId="5AFB89FF" w14:textId="77777777" w:rsidR="000666B2" w:rsidRPr="00612013" w:rsidRDefault="000666B2" w:rsidP="000666B2">
            <w:pPr>
              <w:widowControl/>
              <w:adjustRightInd w:val="0"/>
              <w:rPr>
                <w:rFonts w:eastAsiaTheme="minorHAnsi"/>
                <w:b/>
                <w:bCs/>
                <w:lang w:val="en-GB"/>
              </w:rPr>
            </w:pPr>
            <w:r w:rsidRPr="00612013">
              <w:rPr>
                <w:rFonts w:eastAsiaTheme="minorHAnsi"/>
                <w:b/>
                <w:bCs/>
                <w:lang w:val="en-GB"/>
              </w:rPr>
              <w:t>Universal Rules for Medical Gases</w:t>
            </w:r>
          </w:p>
          <w:p w14:paraId="7EE9E0F0" w14:textId="77777777" w:rsidR="000666B2" w:rsidRPr="00612013" w:rsidRDefault="000666B2" w:rsidP="000666B2">
            <w:pPr>
              <w:widowControl/>
              <w:adjustRightInd w:val="0"/>
              <w:rPr>
                <w:rFonts w:eastAsiaTheme="minorHAnsi"/>
                <w:lang w:val="en-GB"/>
              </w:rPr>
            </w:pPr>
            <w:r w:rsidRPr="00612013">
              <w:rPr>
                <w:rFonts w:eastAsiaTheme="minorHAnsi"/>
                <w:lang w:val="en-GB"/>
              </w:rPr>
              <w:t>• Do not smoke near any cylinder containing a medical gas</w:t>
            </w:r>
          </w:p>
          <w:p w14:paraId="6D674734" w14:textId="77777777" w:rsidR="000666B2" w:rsidRPr="00612013" w:rsidRDefault="000666B2" w:rsidP="000666B2">
            <w:pPr>
              <w:widowControl/>
              <w:adjustRightInd w:val="0"/>
              <w:rPr>
                <w:rFonts w:eastAsiaTheme="minorHAnsi"/>
                <w:lang w:val="en-GB"/>
              </w:rPr>
            </w:pPr>
            <w:r w:rsidRPr="00612013">
              <w:rPr>
                <w:rFonts w:eastAsiaTheme="minorHAnsi"/>
                <w:lang w:val="en-GB"/>
              </w:rPr>
              <w:t>• Do not use oil, wax or grease on any part of the unit</w:t>
            </w:r>
          </w:p>
          <w:p w14:paraId="2E238503" w14:textId="77777777" w:rsidR="000666B2" w:rsidRPr="00612013" w:rsidRDefault="000666B2" w:rsidP="000666B2">
            <w:pPr>
              <w:widowControl/>
              <w:adjustRightInd w:val="0"/>
              <w:rPr>
                <w:rFonts w:eastAsiaTheme="minorHAnsi"/>
                <w:lang w:val="en-GB"/>
              </w:rPr>
            </w:pPr>
            <w:r w:rsidRPr="00612013">
              <w:rPr>
                <w:rFonts w:eastAsiaTheme="minorHAnsi"/>
                <w:lang w:val="en-GB"/>
              </w:rPr>
              <w:t>• Do not allow cylinders to fall over or lean cylinders against a wall</w:t>
            </w:r>
          </w:p>
          <w:p w14:paraId="23B285F4" w14:textId="77777777" w:rsidR="000666B2" w:rsidRPr="00612013" w:rsidRDefault="000666B2" w:rsidP="000666B2">
            <w:pPr>
              <w:widowControl/>
              <w:adjustRightInd w:val="0"/>
              <w:rPr>
                <w:rFonts w:eastAsiaTheme="minorHAnsi"/>
                <w:lang w:val="en-GB"/>
              </w:rPr>
            </w:pPr>
            <w:r w:rsidRPr="00612013">
              <w:rPr>
                <w:rFonts w:eastAsiaTheme="minorHAnsi"/>
                <w:lang w:val="en-GB"/>
              </w:rPr>
              <w:t>• Do not roll cylinders</w:t>
            </w:r>
          </w:p>
          <w:p w14:paraId="12C9AE85" w14:textId="77777777" w:rsidR="000666B2" w:rsidRPr="00612013" w:rsidRDefault="000666B2" w:rsidP="000666B2">
            <w:pPr>
              <w:widowControl/>
              <w:adjustRightInd w:val="0"/>
              <w:rPr>
                <w:rFonts w:eastAsiaTheme="minorHAnsi"/>
                <w:lang w:val="en-GB"/>
              </w:rPr>
            </w:pPr>
            <w:r w:rsidRPr="00612013">
              <w:rPr>
                <w:rFonts w:eastAsiaTheme="minorHAnsi"/>
                <w:lang w:val="en-GB"/>
              </w:rPr>
              <w:t>• Do not mix empty cylinders with full ones in storage areas</w:t>
            </w:r>
          </w:p>
          <w:p w14:paraId="5E38E5BA" w14:textId="77777777" w:rsidR="000666B2" w:rsidRPr="00612013" w:rsidRDefault="000666B2" w:rsidP="000666B2">
            <w:pPr>
              <w:widowControl/>
              <w:adjustRightInd w:val="0"/>
              <w:rPr>
                <w:rFonts w:eastAsiaTheme="minorHAnsi"/>
                <w:lang w:val="en-GB"/>
              </w:rPr>
            </w:pPr>
            <w:r w:rsidRPr="00612013">
              <w:rPr>
                <w:rFonts w:eastAsiaTheme="minorHAnsi"/>
                <w:lang w:val="en-GB"/>
              </w:rPr>
              <w:t>• Do not tamper with the equipment or use excessive force</w:t>
            </w:r>
          </w:p>
          <w:p w14:paraId="47D2005D" w14:textId="77777777" w:rsidR="000666B2" w:rsidRPr="00612013" w:rsidRDefault="000666B2" w:rsidP="000666B2">
            <w:pPr>
              <w:widowControl/>
              <w:adjustRightInd w:val="0"/>
              <w:rPr>
                <w:rFonts w:eastAsiaTheme="minorHAnsi"/>
                <w:lang w:val="en-GB"/>
              </w:rPr>
            </w:pPr>
            <w:r w:rsidRPr="00612013">
              <w:rPr>
                <w:rFonts w:eastAsiaTheme="minorHAnsi"/>
                <w:lang w:val="en-GB"/>
              </w:rPr>
              <w:t>• Do not use sealing compound or tape to seal the regulator to the cylinder</w:t>
            </w:r>
          </w:p>
          <w:p w14:paraId="5E64C9EC" w14:textId="77777777" w:rsidR="000666B2" w:rsidRPr="00612013" w:rsidRDefault="000666B2" w:rsidP="000666B2">
            <w:pPr>
              <w:widowControl/>
              <w:adjustRightInd w:val="0"/>
              <w:jc w:val="both"/>
              <w:rPr>
                <w:rFonts w:eastAsiaTheme="minorHAnsi"/>
                <w:lang w:val="en-GB"/>
              </w:rPr>
            </w:pPr>
            <w:r w:rsidRPr="00612013">
              <w:rPr>
                <w:rFonts w:eastAsiaTheme="minorHAnsi"/>
                <w:lang w:val="en-GB"/>
              </w:rPr>
              <w:t>• Do not apply any unauthorized labels or markings to cylinders unless advised by BOC to identify faulty or incident cylinders</w:t>
            </w:r>
          </w:p>
          <w:p w14:paraId="5BA35047" w14:textId="77777777" w:rsidR="000666B2" w:rsidRPr="00612013" w:rsidRDefault="000666B2" w:rsidP="000666B2">
            <w:pPr>
              <w:widowControl/>
              <w:adjustRightInd w:val="0"/>
              <w:rPr>
                <w:rFonts w:eastAsiaTheme="minorHAnsi"/>
                <w:lang w:val="en-GB"/>
              </w:rPr>
            </w:pPr>
            <w:r w:rsidRPr="00612013">
              <w:rPr>
                <w:rFonts w:eastAsiaTheme="minorHAnsi"/>
                <w:lang w:val="en-GB"/>
              </w:rPr>
              <w:t>• Do wash your hands before changing the cylinder</w:t>
            </w:r>
          </w:p>
          <w:p w14:paraId="234BA310" w14:textId="77777777" w:rsidR="000666B2" w:rsidRPr="00612013" w:rsidRDefault="000666B2" w:rsidP="000666B2">
            <w:pPr>
              <w:widowControl/>
              <w:adjustRightInd w:val="0"/>
              <w:rPr>
                <w:rFonts w:eastAsiaTheme="minorHAnsi"/>
                <w:lang w:val="en-GB"/>
              </w:rPr>
            </w:pPr>
            <w:r w:rsidRPr="00612013">
              <w:rPr>
                <w:rFonts w:eastAsiaTheme="minorHAnsi"/>
                <w:lang w:val="en-GB"/>
              </w:rPr>
              <w:t>• Do change the cylinder when the contents needle enters the red sector</w:t>
            </w:r>
          </w:p>
          <w:p w14:paraId="27BB6C8A" w14:textId="77777777" w:rsidR="000666B2" w:rsidRPr="00612013" w:rsidRDefault="000666B2" w:rsidP="000666B2">
            <w:pPr>
              <w:widowControl/>
              <w:adjustRightInd w:val="0"/>
              <w:rPr>
                <w:rFonts w:eastAsiaTheme="minorHAnsi"/>
                <w:lang w:val="en-GB"/>
              </w:rPr>
            </w:pPr>
            <w:r w:rsidRPr="00612013">
              <w:rPr>
                <w:rFonts w:eastAsiaTheme="minorHAnsi"/>
                <w:lang w:val="en-GB"/>
              </w:rPr>
              <w:t>• Do keep the cylinder free from dust and water – keep in grab bag (unless too large)</w:t>
            </w:r>
          </w:p>
          <w:p w14:paraId="5C3FA7CC" w14:textId="77777777" w:rsidR="000666B2" w:rsidRPr="00612013" w:rsidRDefault="00CB1E0F" w:rsidP="000666B2">
            <w:pPr>
              <w:widowControl/>
              <w:adjustRightInd w:val="0"/>
              <w:jc w:val="both"/>
              <w:rPr>
                <w:rFonts w:eastAsiaTheme="minorHAnsi"/>
                <w:lang w:val="en-GB"/>
              </w:rPr>
            </w:pPr>
            <w:r w:rsidRPr="00612013">
              <w:rPr>
                <w:rFonts w:eastAsiaTheme="minorHAnsi"/>
                <w:lang w:val="en-GB"/>
              </w:rPr>
              <w:t>• Do wear appropriate Personal P</w:t>
            </w:r>
            <w:r w:rsidR="000666B2" w:rsidRPr="00612013">
              <w:rPr>
                <w:rFonts w:eastAsiaTheme="minorHAnsi"/>
                <w:lang w:val="en-GB"/>
              </w:rPr>
              <w:t>rotective Equipment (PPE) when moving large cylinders</w:t>
            </w:r>
          </w:p>
          <w:p w14:paraId="111529C2" w14:textId="77777777" w:rsidR="000666B2" w:rsidRPr="00612013" w:rsidRDefault="000666B2" w:rsidP="000666B2">
            <w:pPr>
              <w:widowControl/>
              <w:adjustRightInd w:val="0"/>
              <w:rPr>
                <w:rFonts w:eastAsiaTheme="minorHAnsi"/>
                <w:lang w:val="en-GB"/>
              </w:rPr>
            </w:pPr>
          </w:p>
          <w:p w14:paraId="73EFB97C" w14:textId="77777777" w:rsidR="000666B2" w:rsidRPr="00612013" w:rsidRDefault="000666B2" w:rsidP="000666B2">
            <w:pPr>
              <w:widowControl/>
              <w:adjustRightInd w:val="0"/>
              <w:jc w:val="both"/>
              <w:rPr>
                <w:rFonts w:eastAsiaTheme="minorHAnsi"/>
                <w:lang w:val="en-GB"/>
              </w:rPr>
            </w:pPr>
            <w:r w:rsidRPr="00612013">
              <w:rPr>
                <w:rFonts w:eastAsiaTheme="minorHAnsi"/>
                <w:lang w:val="en-GB"/>
              </w:rPr>
              <w:t>Porters, nursing and clinic staff should not handle medical gases and associated equipment until they have been trained and this has been documente</w:t>
            </w:r>
            <w:r w:rsidR="00F7612F" w:rsidRPr="00612013">
              <w:rPr>
                <w:rFonts w:eastAsiaTheme="minorHAnsi"/>
                <w:lang w:val="en-GB"/>
              </w:rPr>
              <w:t>d</w:t>
            </w:r>
            <w:r w:rsidRPr="00612013">
              <w:rPr>
                <w:rFonts w:eastAsiaTheme="minorHAnsi"/>
                <w:lang w:val="en-GB"/>
              </w:rPr>
              <w:t xml:space="preserve">. </w:t>
            </w:r>
          </w:p>
          <w:p w14:paraId="4EABCB39" w14:textId="77777777" w:rsidR="000666B2" w:rsidRPr="00612013" w:rsidRDefault="000666B2" w:rsidP="000666B2">
            <w:pPr>
              <w:widowControl/>
              <w:adjustRightInd w:val="0"/>
              <w:jc w:val="both"/>
              <w:rPr>
                <w:rFonts w:eastAsiaTheme="minorHAnsi"/>
                <w:lang w:val="en-GB"/>
              </w:rPr>
            </w:pPr>
          </w:p>
          <w:p w14:paraId="2FA0293E" w14:textId="77777777" w:rsidR="000666B2" w:rsidRPr="00612013" w:rsidRDefault="000666B2" w:rsidP="000666B2">
            <w:pPr>
              <w:widowControl/>
              <w:adjustRightInd w:val="0"/>
              <w:jc w:val="both"/>
              <w:rPr>
                <w:rFonts w:eastAsiaTheme="minorHAnsi"/>
                <w:lang w:val="en-GB"/>
              </w:rPr>
            </w:pPr>
            <w:r w:rsidRPr="00612013">
              <w:rPr>
                <w:rFonts w:eastAsiaTheme="minorHAnsi"/>
                <w:lang w:val="en-GB"/>
              </w:rPr>
              <w:t>How to use a medical gas cylinder and deal with any</w:t>
            </w:r>
            <w:r w:rsidR="00F7612F" w:rsidRPr="00612013">
              <w:rPr>
                <w:rFonts w:eastAsiaTheme="minorHAnsi"/>
                <w:lang w:val="en-GB"/>
              </w:rPr>
              <w:t xml:space="preserve"> leaks is detailed in Appendix 4</w:t>
            </w:r>
          </w:p>
          <w:p w14:paraId="2E5AF9B4" w14:textId="77777777" w:rsidR="000666B2" w:rsidRPr="00612013" w:rsidRDefault="000666B2" w:rsidP="000666B2">
            <w:pPr>
              <w:widowControl/>
              <w:adjustRightInd w:val="0"/>
              <w:jc w:val="both"/>
              <w:rPr>
                <w:rFonts w:eastAsiaTheme="minorHAnsi"/>
                <w:lang w:val="en-GB"/>
              </w:rPr>
            </w:pPr>
          </w:p>
          <w:p w14:paraId="732A417C" w14:textId="77777777" w:rsidR="00F139FA" w:rsidRPr="00612013" w:rsidRDefault="000666B2" w:rsidP="008219C0">
            <w:pPr>
              <w:pStyle w:val="TableParagraph"/>
              <w:numPr>
                <w:ilvl w:val="1"/>
                <w:numId w:val="1"/>
              </w:numPr>
              <w:tabs>
                <w:tab w:val="left" w:pos="622"/>
              </w:tabs>
              <w:spacing w:before="50"/>
              <w:rPr>
                <w:b/>
              </w:rPr>
            </w:pPr>
            <w:r w:rsidRPr="00612013">
              <w:rPr>
                <w:b/>
              </w:rPr>
              <w:t xml:space="preserve">PRESCRIBING AND ADMINISTERING OXYGEN </w:t>
            </w:r>
          </w:p>
          <w:p w14:paraId="371F1CBF" w14:textId="77777777" w:rsidR="000666B2" w:rsidRPr="00612013" w:rsidRDefault="000666B2" w:rsidP="000666B2">
            <w:pPr>
              <w:pStyle w:val="TableParagraph"/>
              <w:tabs>
                <w:tab w:val="left" w:pos="622"/>
              </w:tabs>
              <w:spacing w:before="50"/>
              <w:ind w:left="1130"/>
              <w:rPr>
                <w:b/>
              </w:rPr>
            </w:pPr>
          </w:p>
          <w:p w14:paraId="3F9E980A" w14:textId="77777777" w:rsidR="000666B2" w:rsidRPr="00612013" w:rsidRDefault="000666B2" w:rsidP="007D134F">
            <w:pPr>
              <w:widowControl/>
              <w:adjustRightInd w:val="0"/>
              <w:jc w:val="both"/>
              <w:rPr>
                <w:rFonts w:eastAsiaTheme="minorHAnsi"/>
                <w:color w:val="000000"/>
                <w:lang w:val="en-GB"/>
              </w:rPr>
            </w:pPr>
            <w:r w:rsidRPr="00612013">
              <w:rPr>
                <w:rFonts w:eastAsiaTheme="minorHAnsi"/>
                <w:color w:val="000000"/>
                <w:lang w:val="en-GB"/>
              </w:rPr>
              <w:t>Oxygen may be used in an emergency without a pre-exis</w:t>
            </w:r>
            <w:r w:rsidR="00F41126" w:rsidRPr="00612013">
              <w:rPr>
                <w:rFonts w:eastAsiaTheme="minorHAnsi"/>
                <w:color w:val="000000"/>
                <w:lang w:val="en-GB"/>
              </w:rPr>
              <w:t xml:space="preserve">ting prescription. The administration of oxygen must be documented in the patient’s notes immediately after the incident. </w:t>
            </w:r>
            <w:r w:rsidRPr="00612013">
              <w:rPr>
                <w:rFonts w:eastAsiaTheme="minorHAnsi"/>
                <w:color w:val="000000"/>
                <w:lang w:val="en-GB"/>
              </w:rPr>
              <w:t xml:space="preserve">Nurses and health care professionals must be trained </w:t>
            </w:r>
            <w:r w:rsidR="007D134F" w:rsidRPr="00612013">
              <w:rPr>
                <w:rFonts w:eastAsiaTheme="minorHAnsi"/>
                <w:color w:val="000000"/>
                <w:lang w:val="en-GB"/>
              </w:rPr>
              <w:t>in the administrati</w:t>
            </w:r>
            <w:r w:rsidR="00F41126" w:rsidRPr="00612013">
              <w:rPr>
                <w:rFonts w:eastAsiaTheme="minorHAnsi"/>
                <w:color w:val="000000"/>
                <w:lang w:val="en-GB"/>
              </w:rPr>
              <w:t xml:space="preserve">on of oxygen in such situations. </w:t>
            </w:r>
          </w:p>
          <w:p w14:paraId="423B8A81" w14:textId="77777777" w:rsidR="007D134F" w:rsidRPr="00612013" w:rsidRDefault="007D134F" w:rsidP="007D134F">
            <w:pPr>
              <w:widowControl/>
              <w:adjustRightInd w:val="0"/>
              <w:jc w:val="both"/>
              <w:rPr>
                <w:rFonts w:eastAsiaTheme="minorHAnsi"/>
                <w:color w:val="000000"/>
                <w:lang w:val="en-GB"/>
              </w:rPr>
            </w:pPr>
          </w:p>
          <w:p w14:paraId="013D4CA9" w14:textId="77777777" w:rsidR="000666B2" w:rsidRPr="00612013" w:rsidRDefault="000666B2" w:rsidP="007D134F">
            <w:pPr>
              <w:widowControl/>
              <w:adjustRightInd w:val="0"/>
              <w:jc w:val="both"/>
              <w:rPr>
                <w:rFonts w:eastAsiaTheme="minorHAnsi"/>
                <w:color w:val="000000"/>
                <w:lang w:val="en-GB"/>
              </w:rPr>
            </w:pPr>
            <w:r w:rsidRPr="00612013">
              <w:rPr>
                <w:rFonts w:eastAsiaTheme="minorHAnsi"/>
                <w:color w:val="000000"/>
                <w:lang w:val="en-GB"/>
              </w:rPr>
              <w:t>Long term use of oxygen for respiratory insufficiency must be prescribed on the patient’s</w:t>
            </w:r>
          </w:p>
          <w:p w14:paraId="27B2A20C" w14:textId="77777777" w:rsidR="000666B2" w:rsidRPr="00612013" w:rsidRDefault="000666B2" w:rsidP="007D134F">
            <w:pPr>
              <w:widowControl/>
              <w:adjustRightInd w:val="0"/>
              <w:jc w:val="both"/>
              <w:rPr>
                <w:rFonts w:eastAsiaTheme="minorHAnsi"/>
                <w:color w:val="000000"/>
                <w:lang w:val="en-GB"/>
              </w:rPr>
            </w:pPr>
            <w:r w:rsidRPr="00612013">
              <w:rPr>
                <w:rFonts w:eastAsiaTheme="minorHAnsi"/>
                <w:color w:val="000000"/>
                <w:lang w:val="en-GB"/>
              </w:rPr>
              <w:t xml:space="preserve">medicines </w:t>
            </w:r>
            <w:r w:rsidR="007C77F2" w:rsidRPr="00612013">
              <w:rPr>
                <w:rFonts w:eastAsiaTheme="minorHAnsi"/>
                <w:color w:val="000000"/>
                <w:lang w:val="en-GB"/>
              </w:rPr>
              <w:t>e-</w:t>
            </w:r>
            <w:r w:rsidRPr="00612013">
              <w:rPr>
                <w:rFonts w:eastAsiaTheme="minorHAnsi"/>
                <w:color w:val="000000"/>
                <w:lang w:val="en-GB"/>
              </w:rPr>
              <w:t>chart and the flow rate, percentage of oxygen and duration of use should be</w:t>
            </w:r>
            <w:r w:rsidR="007D134F" w:rsidRPr="00612013">
              <w:rPr>
                <w:rFonts w:eastAsiaTheme="minorHAnsi"/>
                <w:color w:val="000000"/>
                <w:lang w:val="en-GB"/>
              </w:rPr>
              <w:t xml:space="preserve"> </w:t>
            </w:r>
            <w:r w:rsidRPr="00612013">
              <w:rPr>
                <w:rFonts w:eastAsiaTheme="minorHAnsi"/>
                <w:color w:val="000000"/>
                <w:lang w:val="en-GB"/>
              </w:rPr>
              <w:t>specified. This should always be in accordance with British Thoraci</w:t>
            </w:r>
            <w:r w:rsidR="007D134F" w:rsidRPr="00612013">
              <w:rPr>
                <w:rFonts w:eastAsiaTheme="minorHAnsi"/>
                <w:color w:val="000000"/>
                <w:lang w:val="en-GB"/>
              </w:rPr>
              <w:t xml:space="preserve">c Society (BTS) </w:t>
            </w:r>
            <w:r w:rsidRPr="00612013">
              <w:rPr>
                <w:rFonts w:eastAsiaTheme="minorHAnsi"/>
                <w:color w:val="000000"/>
                <w:lang w:val="en-GB"/>
              </w:rPr>
              <w:t xml:space="preserve">guidelines </w:t>
            </w:r>
            <w:r w:rsidRPr="00612013">
              <w:rPr>
                <w:rFonts w:eastAsiaTheme="minorHAnsi"/>
                <w:color w:val="0000FF"/>
                <w:lang w:val="en-GB"/>
              </w:rPr>
              <w:t xml:space="preserve">www.brit_thoracic.org.gov </w:t>
            </w:r>
            <w:r w:rsidRPr="00612013">
              <w:rPr>
                <w:rFonts w:eastAsiaTheme="minorHAnsi"/>
                <w:color w:val="000000"/>
                <w:lang w:val="en-GB"/>
              </w:rPr>
              <w:t>and on the advice of a specialist respiratory service.</w:t>
            </w:r>
          </w:p>
          <w:p w14:paraId="0AFF781C" w14:textId="77777777" w:rsidR="007C77F2" w:rsidRPr="00612013" w:rsidRDefault="007C77F2" w:rsidP="007D134F">
            <w:pPr>
              <w:widowControl/>
              <w:adjustRightInd w:val="0"/>
              <w:jc w:val="both"/>
              <w:rPr>
                <w:rFonts w:eastAsiaTheme="minorHAnsi"/>
                <w:color w:val="000000"/>
                <w:lang w:val="en-GB"/>
              </w:rPr>
            </w:pPr>
          </w:p>
          <w:p w14:paraId="05AF8FAC" w14:textId="77777777" w:rsidR="00CB7808" w:rsidRPr="00612013" w:rsidRDefault="00CB7808" w:rsidP="00552DD7">
            <w:pPr>
              <w:widowControl/>
              <w:adjustRightInd w:val="0"/>
              <w:jc w:val="both"/>
              <w:rPr>
                <w:rFonts w:eastAsiaTheme="minorHAnsi"/>
                <w:color w:val="000000"/>
                <w:lang w:val="en-GB"/>
              </w:rPr>
            </w:pPr>
            <w:r w:rsidRPr="00612013">
              <w:rPr>
                <w:rFonts w:eastAsiaTheme="minorHAnsi"/>
                <w:color w:val="000000"/>
                <w:lang w:val="en-GB"/>
              </w:rPr>
              <w:t xml:space="preserve">Administration of oxygen therapy is essential for anyone in respiratory distress such as with any acute illness (asthma), traumatic event or if they have taken drugs such as opioids that will suppress ventilation. A high flow (Venturi) </w:t>
            </w:r>
            <w:r w:rsidR="00AC1887" w:rsidRPr="00612013">
              <w:rPr>
                <w:rFonts w:eastAsiaTheme="minorHAnsi"/>
                <w:color w:val="000000"/>
                <w:lang w:val="en-GB"/>
              </w:rPr>
              <w:t xml:space="preserve">non-rebreathe </w:t>
            </w:r>
            <w:r w:rsidRPr="00612013">
              <w:rPr>
                <w:rFonts w:eastAsiaTheme="minorHAnsi"/>
                <w:color w:val="000000"/>
                <w:lang w:val="en-GB"/>
              </w:rPr>
              <w:t>oxygen mask with a reservoir bag, such as the Hudson mask, should be used.</w:t>
            </w:r>
          </w:p>
          <w:p w14:paraId="3B276BE0" w14:textId="77777777" w:rsidR="00CB7808" w:rsidRPr="00612013" w:rsidRDefault="00CB7808" w:rsidP="00552DD7">
            <w:pPr>
              <w:widowControl/>
              <w:adjustRightInd w:val="0"/>
              <w:jc w:val="both"/>
              <w:rPr>
                <w:rFonts w:eastAsiaTheme="minorHAnsi"/>
                <w:color w:val="000000"/>
                <w:lang w:val="en-GB"/>
              </w:rPr>
            </w:pPr>
          </w:p>
          <w:p w14:paraId="72623CE9" w14:textId="77777777" w:rsidR="007813DA" w:rsidRPr="00612013" w:rsidRDefault="007813DA" w:rsidP="00552DD7">
            <w:pPr>
              <w:pStyle w:val="TableParagraph"/>
              <w:tabs>
                <w:tab w:val="left" w:pos="441"/>
              </w:tabs>
              <w:spacing w:before="72"/>
              <w:jc w:val="both"/>
            </w:pPr>
            <w:r w:rsidRPr="00612013">
              <w:t>Only</w:t>
            </w:r>
            <w:r w:rsidRPr="00612013">
              <w:rPr>
                <w:spacing w:val="-9"/>
              </w:rPr>
              <w:t xml:space="preserve"> </w:t>
            </w:r>
            <w:r w:rsidRPr="00612013">
              <w:t>appropriately</w:t>
            </w:r>
            <w:r w:rsidRPr="00612013">
              <w:rPr>
                <w:spacing w:val="-6"/>
              </w:rPr>
              <w:t xml:space="preserve"> </w:t>
            </w:r>
            <w:r w:rsidRPr="00612013">
              <w:t>trained</w:t>
            </w:r>
            <w:r w:rsidRPr="00612013">
              <w:rPr>
                <w:spacing w:val="-5"/>
              </w:rPr>
              <w:t xml:space="preserve"> </w:t>
            </w:r>
            <w:r w:rsidRPr="00612013">
              <w:t>practitioners</w:t>
            </w:r>
            <w:r w:rsidRPr="00612013">
              <w:rPr>
                <w:spacing w:val="-3"/>
              </w:rPr>
              <w:t xml:space="preserve"> </w:t>
            </w:r>
            <w:r w:rsidRPr="00612013">
              <w:t>should</w:t>
            </w:r>
            <w:r w:rsidRPr="00612013">
              <w:rPr>
                <w:spacing w:val="-3"/>
              </w:rPr>
              <w:t xml:space="preserve"> </w:t>
            </w:r>
            <w:r w:rsidRPr="00612013">
              <w:t>administer</w:t>
            </w:r>
            <w:r w:rsidRPr="00612013">
              <w:rPr>
                <w:spacing w:val="-3"/>
              </w:rPr>
              <w:t xml:space="preserve"> </w:t>
            </w:r>
            <w:r w:rsidRPr="00612013">
              <w:t>oxygen</w:t>
            </w:r>
            <w:r w:rsidRPr="00612013">
              <w:rPr>
                <w:spacing w:val="-3"/>
              </w:rPr>
              <w:t xml:space="preserve"> </w:t>
            </w:r>
            <w:r w:rsidRPr="00612013">
              <w:t>to</w:t>
            </w:r>
            <w:r w:rsidRPr="00612013">
              <w:rPr>
                <w:spacing w:val="-5"/>
              </w:rPr>
              <w:t xml:space="preserve"> </w:t>
            </w:r>
            <w:r w:rsidRPr="00612013">
              <w:rPr>
                <w:spacing w:val="-2"/>
              </w:rPr>
              <w:t>patients</w:t>
            </w:r>
          </w:p>
          <w:p w14:paraId="3DC7B892" w14:textId="77777777" w:rsidR="007813DA" w:rsidRPr="00612013" w:rsidRDefault="007813DA" w:rsidP="00552DD7">
            <w:pPr>
              <w:pStyle w:val="TableParagraph"/>
              <w:tabs>
                <w:tab w:val="left" w:pos="441"/>
              </w:tabs>
              <w:spacing w:before="68"/>
              <w:ind w:right="57"/>
              <w:jc w:val="both"/>
            </w:pPr>
          </w:p>
          <w:p w14:paraId="320091AE" w14:textId="77777777" w:rsidR="007813DA" w:rsidRPr="00612013" w:rsidRDefault="007813DA" w:rsidP="00552DD7">
            <w:pPr>
              <w:pStyle w:val="TableParagraph"/>
              <w:tabs>
                <w:tab w:val="left" w:pos="441"/>
              </w:tabs>
              <w:spacing w:before="68"/>
              <w:ind w:right="57"/>
              <w:jc w:val="both"/>
            </w:pPr>
            <w:r w:rsidRPr="00612013">
              <w:t>Before administering oxygen to a patient, the practitioner must confirm the identity of the</w:t>
            </w:r>
            <w:r w:rsidRPr="00612013">
              <w:rPr>
                <w:spacing w:val="-3"/>
              </w:rPr>
              <w:t xml:space="preserve"> </w:t>
            </w:r>
            <w:r w:rsidRPr="00612013">
              <w:t>gas,</w:t>
            </w:r>
            <w:r w:rsidRPr="00612013">
              <w:rPr>
                <w:spacing w:val="-3"/>
              </w:rPr>
              <w:t xml:space="preserve"> </w:t>
            </w:r>
            <w:r w:rsidRPr="00612013">
              <w:t>check</w:t>
            </w:r>
            <w:r w:rsidRPr="00612013">
              <w:rPr>
                <w:spacing w:val="-3"/>
              </w:rPr>
              <w:t xml:space="preserve"> </w:t>
            </w:r>
            <w:r w:rsidRPr="00612013">
              <w:t>the</w:t>
            </w:r>
            <w:r w:rsidRPr="00612013">
              <w:rPr>
                <w:spacing w:val="-3"/>
              </w:rPr>
              <w:t xml:space="preserve"> </w:t>
            </w:r>
            <w:r w:rsidRPr="00612013">
              <w:t>expiry</w:t>
            </w:r>
            <w:r w:rsidRPr="00612013">
              <w:rPr>
                <w:spacing w:val="-6"/>
              </w:rPr>
              <w:t xml:space="preserve"> </w:t>
            </w:r>
            <w:r w:rsidRPr="00612013">
              <w:t>date</w:t>
            </w:r>
            <w:r w:rsidRPr="00612013">
              <w:rPr>
                <w:spacing w:val="-2"/>
              </w:rPr>
              <w:t xml:space="preserve"> </w:t>
            </w:r>
            <w:r w:rsidRPr="00612013">
              <w:t>of</w:t>
            </w:r>
            <w:r w:rsidRPr="00612013">
              <w:rPr>
                <w:spacing w:val="-1"/>
              </w:rPr>
              <w:t xml:space="preserve"> </w:t>
            </w:r>
            <w:r w:rsidRPr="00612013">
              <w:t>the</w:t>
            </w:r>
            <w:r w:rsidRPr="00612013">
              <w:rPr>
                <w:spacing w:val="-3"/>
              </w:rPr>
              <w:t xml:space="preserve"> </w:t>
            </w:r>
            <w:r w:rsidRPr="00612013">
              <w:t>gas</w:t>
            </w:r>
            <w:r w:rsidRPr="00612013">
              <w:rPr>
                <w:spacing w:val="-3"/>
              </w:rPr>
              <w:t xml:space="preserve"> </w:t>
            </w:r>
            <w:r w:rsidRPr="00612013">
              <w:t>and</w:t>
            </w:r>
            <w:r w:rsidRPr="00612013">
              <w:rPr>
                <w:spacing w:val="-3"/>
              </w:rPr>
              <w:t xml:space="preserve"> </w:t>
            </w:r>
            <w:r w:rsidRPr="00612013">
              <w:t>ensure</w:t>
            </w:r>
            <w:r w:rsidRPr="00612013">
              <w:rPr>
                <w:spacing w:val="-3"/>
              </w:rPr>
              <w:t xml:space="preserve"> </w:t>
            </w:r>
            <w:r w:rsidRPr="00612013">
              <w:t>adequate</w:t>
            </w:r>
            <w:r w:rsidRPr="00612013">
              <w:rPr>
                <w:spacing w:val="-2"/>
              </w:rPr>
              <w:t xml:space="preserve"> </w:t>
            </w:r>
            <w:r w:rsidRPr="00612013">
              <w:t>supplies</w:t>
            </w:r>
            <w:r w:rsidRPr="00612013">
              <w:rPr>
                <w:spacing w:val="-3"/>
              </w:rPr>
              <w:t xml:space="preserve"> </w:t>
            </w:r>
            <w:r w:rsidRPr="00612013">
              <w:t>of</w:t>
            </w:r>
            <w:r w:rsidRPr="00612013">
              <w:rPr>
                <w:spacing w:val="-1"/>
              </w:rPr>
              <w:t xml:space="preserve"> </w:t>
            </w:r>
            <w:r w:rsidRPr="00612013">
              <w:t>oxygen</w:t>
            </w:r>
            <w:r w:rsidRPr="00612013">
              <w:rPr>
                <w:spacing w:val="-3"/>
              </w:rPr>
              <w:t xml:space="preserve"> </w:t>
            </w:r>
            <w:r w:rsidRPr="00612013">
              <w:t>are available to maintain the flow rate prescribed</w:t>
            </w:r>
          </w:p>
          <w:p w14:paraId="5AE1957A" w14:textId="77777777" w:rsidR="007813DA" w:rsidRPr="00612013" w:rsidRDefault="007813DA" w:rsidP="00552DD7">
            <w:pPr>
              <w:pStyle w:val="TableParagraph"/>
              <w:tabs>
                <w:tab w:val="left" w:pos="441"/>
              </w:tabs>
              <w:spacing w:before="69"/>
              <w:ind w:right="48"/>
              <w:jc w:val="both"/>
            </w:pPr>
          </w:p>
          <w:p w14:paraId="1B305E49" w14:textId="77777777" w:rsidR="007813DA" w:rsidRPr="00612013" w:rsidRDefault="007813DA" w:rsidP="00552DD7">
            <w:pPr>
              <w:pStyle w:val="TableParagraph"/>
              <w:tabs>
                <w:tab w:val="left" w:pos="441"/>
              </w:tabs>
              <w:spacing w:before="69"/>
              <w:ind w:right="48"/>
              <w:jc w:val="both"/>
            </w:pPr>
            <w:r w:rsidRPr="00612013">
              <w:t>Appropriate monitoring and flow rate devices including pulse oximetry must be</w:t>
            </w:r>
            <w:r w:rsidRPr="00612013">
              <w:rPr>
                <w:spacing w:val="28"/>
              </w:rPr>
              <w:t xml:space="preserve"> </w:t>
            </w:r>
            <w:r w:rsidRPr="00612013">
              <w:t>used to achieve the target saturation prescribed</w:t>
            </w:r>
          </w:p>
          <w:p w14:paraId="299DDEC1" w14:textId="77777777" w:rsidR="007813DA" w:rsidRPr="00612013" w:rsidRDefault="007813DA" w:rsidP="00552DD7">
            <w:pPr>
              <w:pStyle w:val="TableParagraph"/>
              <w:tabs>
                <w:tab w:val="left" w:pos="441"/>
              </w:tabs>
              <w:spacing w:before="71"/>
              <w:ind w:right="59"/>
              <w:jc w:val="both"/>
            </w:pPr>
          </w:p>
          <w:p w14:paraId="2877497D" w14:textId="77777777" w:rsidR="007813DA" w:rsidRPr="00612013" w:rsidRDefault="007813DA" w:rsidP="00552DD7">
            <w:pPr>
              <w:pStyle w:val="TableParagraph"/>
              <w:tabs>
                <w:tab w:val="left" w:pos="441"/>
              </w:tabs>
              <w:spacing w:before="71"/>
              <w:ind w:right="59"/>
              <w:jc w:val="both"/>
            </w:pPr>
            <w:r w:rsidRPr="00612013">
              <w:t>Practitioners</w:t>
            </w:r>
            <w:r w:rsidRPr="00612013">
              <w:rPr>
                <w:spacing w:val="35"/>
              </w:rPr>
              <w:t xml:space="preserve"> </w:t>
            </w:r>
            <w:r w:rsidRPr="00612013">
              <w:t>must</w:t>
            </w:r>
            <w:r w:rsidRPr="00612013">
              <w:rPr>
                <w:spacing w:val="36"/>
              </w:rPr>
              <w:t xml:space="preserve"> </w:t>
            </w:r>
            <w:r w:rsidRPr="00612013">
              <w:t>regularly</w:t>
            </w:r>
            <w:r w:rsidRPr="00612013">
              <w:rPr>
                <w:spacing w:val="33"/>
              </w:rPr>
              <w:t xml:space="preserve"> </w:t>
            </w:r>
            <w:r w:rsidRPr="00612013">
              <w:t>monitor</w:t>
            </w:r>
            <w:r w:rsidRPr="00612013">
              <w:rPr>
                <w:spacing w:val="35"/>
              </w:rPr>
              <w:t xml:space="preserve"> </w:t>
            </w:r>
            <w:r w:rsidRPr="00612013">
              <w:t>saturation</w:t>
            </w:r>
            <w:r w:rsidRPr="00612013">
              <w:rPr>
                <w:spacing w:val="36"/>
              </w:rPr>
              <w:t xml:space="preserve"> </w:t>
            </w:r>
            <w:r w:rsidRPr="00612013">
              <w:t>levels</w:t>
            </w:r>
            <w:r w:rsidRPr="00612013">
              <w:rPr>
                <w:spacing w:val="35"/>
              </w:rPr>
              <w:t xml:space="preserve"> </w:t>
            </w:r>
            <w:r w:rsidRPr="00612013">
              <w:t>and</w:t>
            </w:r>
            <w:r w:rsidRPr="00612013">
              <w:rPr>
                <w:spacing w:val="34"/>
              </w:rPr>
              <w:t xml:space="preserve"> </w:t>
            </w:r>
            <w:r w:rsidRPr="00612013">
              <w:t>adjust</w:t>
            </w:r>
            <w:r w:rsidRPr="00612013">
              <w:rPr>
                <w:spacing w:val="34"/>
              </w:rPr>
              <w:t xml:space="preserve"> </w:t>
            </w:r>
            <w:r w:rsidRPr="00612013">
              <w:t>flow</w:t>
            </w:r>
            <w:r w:rsidRPr="00612013">
              <w:rPr>
                <w:spacing w:val="33"/>
              </w:rPr>
              <w:t xml:space="preserve"> </w:t>
            </w:r>
            <w:r w:rsidRPr="00612013">
              <w:t>rates</w:t>
            </w:r>
            <w:r w:rsidRPr="00612013">
              <w:rPr>
                <w:spacing w:val="36"/>
              </w:rPr>
              <w:t xml:space="preserve"> </w:t>
            </w:r>
            <w:r w:rsidRPr="00612013">
              <w:t>to</w:t>
            </w:r>
            <w:r w:rsidRPr="00612013">
              <w:rPr>
                <w:spacing w:val="37"/>
              </w:rPr>
              <w:t xml:space="preserve"> </w:t>
            </w:r>
            <w:r w:rsidRPr="00612013">
              <w:t>keep within the target saturation range</w:t>
            </w:r>
          </w:p>
          <w:p w14:paraId="034AFCCE" w14:textId="77777777" w:rsidR="007813DA" w:rsidRPr="00612013" w:rsidRDefault="007813DA" w:rsidP="00552DD7">
            <w:pPr>
              <w:pStyle w:val="TableParagraph"/>
              <w:tabs>
                <w:tab w:val="left" w:pos="441"/>
              </w:tabs>
              <w:spacing w:before="71"/>
              <w:ind w:right="59"/>
              <w:jc w:val="both"/>
            </w:pPr>
          </w:p>
          <w:p w14:paraId="6ED12DBF" w14:textId="77777777" w:rsidR="007813DA" w:rsidRPr="00612013" w:rsidRDefault="007813DA" w:rsidP="00552DD7">
            <w:pPr>
              <w:widowControl/>
              <w:adjustRightInd w:val="0"/>
              <w:jc w:val="both"/>
            </w:pPr>
            <w:r w:rsidRPr="00612013">
              <w:t>Accurate</w:t>
            </w:r>
            <w:r w:rsidRPr="00612013">
              <w:rPr>
                <w:spacing w:val="79"/>
              </w:rPr>
              <w:t xml:space="preserve"> </w:t>
            </w:r>
            <w:r w:rsidRPr="00612013">
              <w:t>documentation</w:t>
            </w:r>
            <w:r w:rsidRPr="00612013">
              <w:rPr>
                <w:spacing w:val="80"/>
              </w:rPr>
              <w:t xml:space="preserve"> </w:t>
            </w:r>
            <w:r w:rsidRPr="00612013">
              <w:t>of</w:t>
            </w:r>
            <w:r w:rsidRPr="00612013">
              <w:rPr>
                <w:spacing w:val="78"/>
              </w:rPr>
              <w:t xml:space="preserve"> </w:t>
            </w:r>
            <w:r w:rsidRPr="00612013">
              <w:t>flow</w:t>
            </w:r>
            <w:r w:rsidRPr="00612013">
              <w:rPr>
                <w:spacing w:val="78"/>
              </w:rPr>
              <w:t xml:space="preserve"> </w:t>
            </w:r>
            <w:r w:rsidRPr="00612013">
              <w:t>rates</w:t>
            </w:r>
            <w:r w:rsidRPr="00612013">
              <w:rPr>
                <w:spacing w:val="80"/>
              </w:rPr>
              <w:t xml:space="preserve"> </w:t>
            </w:r>
            <w:r w:rsidRPr="00612013">
              <w:t>and</w:t>
            </w:r>
            <w:r w:rsidRPr="00612013">
              <w:rPr>
                <w:spacing w:val="79"/>
              </w:rPr>
              <w:t xml:space="preserve"> </w:t>
            </w:r>
            <w:r w:rsidRPr="00612013">
              <w:t>target</w:t>
            </w:r>
            <w:r w:rsidRPr="00612013">
              <w:rPr>
                <w:spacing w:val="80"/>
              </w:rPr>
              <w:t xml:space="preserve"> </w:t>
            </w:r>
            <w:r w:rsidRPr="00612013">
              <w:t>saturations</w:t>
            </w:r>
            <w:r w:rsidRPr="00612013">
              <w:rPr>
                <w:spacing w:val="78"/>
              </w:rPr>
              <w:t xml:space="preserve"> </w:t>
            </w:r>
            <w:r w:rsidRPr="00612013">
              <w:t>achieved</w:t>
            </w:r>
            <w:r w:rsidRPr="00612013">
              <w:rPr>
                <w:spacing w:val="80"/>
              </w:rPr>
              <w:t xml:space="preserve"> </w:t>
            </w:r>
            <w:r w:rsidRPr="00612013">
              <w:t>must</w:t>
            </w:r>
            <w:r w:rsidRPr="00612013">
              <w:rPr>
                <w:spacing w:val="80"/>
              </w:rPr>
              <w:t xml:space="preserve"> </w:t>
            </w:r>
            <w:r w:rsidRPr="00612013">
              <w:t>be recorded in the patient’s notes</w:t>
            </w:r>
          </w:p>
          <w:p w14:paraId="69D4DA18" w14:textId="77777777" w:rsidR="007813DA" w:rsidRPr="00612013" w:rsidRDefault="007813DA" w:rsidP="007813DA">
            <w:pPr>
              <w:widowControl/>
              <w:adjustRightInd w:val="0"/>
              <w:jc w:val="both"/>
              <w:rPr>
                <w:rFonts w:eastAsiaTheme="minorHAnsi"/>
                <w:color w:val="000000"/>
                <w:lang w:val="en-GB"/>
              </w:rPr>
            </w:pPr>
          </w:p>
          <w:p w14:paraId="25BFB63E" w14:textId="77777777" w:rsidR="007C77F2" w:rsidRPr="00612013" w:rsidRDefault="007C77F2" w:rsidP="007D134F">
            <w:pPr>
              <w:widowControl/>
              <w:adjustRightInd w:val="0"/>
              <w:jc w:val="both"/>
              <w:rPr>
                <w:rFonts w:eastAsiaTheme="minorHAnsi"/>
                <w:color w:val="000000"/>
                <w:lang w:val="en-GB"/>
              </w:rPr>
            </w:pPr>
            <w:r w:rsidRPr="00612013">
              <w:rPr>
                <w:rFonts w:eastAsiaTheme="minorHAnsi"/>
                <w:color w:val="000000"/>
                <w:lang w:val="en-GB"/>
              </w:rPr>
              <w:t>Details on how to prescribe and administer Oxygen as per enclosed EPMA</w:t>
            </w:r>
            <w:r w:rsidR="00552DD7" w:rsidRPr="00612013">
              <w:rPr>
                <w:rFonts w:eastAsiaTheme="minorHAnsi"/>
                <w:color w:val="000000"/>
                <w:lang w:val="en-GB"/>
              </w:rPr>
              <w:t>:</w:t>
            </w:r>
          </w:p>
          <w:p w14:paraId="46BF351A" w14:textId="77777777" w:rsidR="007C77F2" w:rsidRPr="00612013" w:rsidRDefault="007C77F2" w:rsidP="007D134F">
            <w:pPr>
              <w:widowControl/>
              <w:adjustRightInd w:val="0"/>
              <w:jc w:val="both"/>
              <w:rPr>
                <w:rFonts w:eastAsiaTheme="minorHAnsi"/>
                <w:color w:val="000000"/>
                <w:lang w:val="en-GB"/>
              </w:rPr>
            </w:pPr>
          </w:p>
          <w:bookmarkStart w:id="1" w:name="_MON_1743330832"/>
          <w:bookmarkEnd w:id="1"/>
          <w:p w14:paraId="3064F259" w14:textId="77777777" w:rsidR="007C77F2" w:rsidRPr="00612013" w:rsidRDefault="007C77F2" w:rsidP="007D134F">
            <w:pPr>
              <w:widowControl/>
              <w:adjustRightInd w:val="0"/>
              <w:jc w:val="both"/>
              <w:rPr>
                <w:rFonts w:eastAsiaTheme="minorHAnsi"/>
                <w:color w:val="000000"/>
                <w:lang w:val="en-GB"/>
              </w:rPr>
            </w:pPr>
            <w:r w:rsidRPr="00612013">
              <w:rPr>
                <w:rFonts w:eastAsiaTheme="minorHAnsi"/>
                <w:color w:val="000000"/>
                <w:lang w:val="en-GB"/>
              </w:rPr>
              <w:object w:dxaOrig="1508" w:dyaOrig="983" w14:anchorId="2F827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4" o:title=""/>
                </v:shape>
                <o:OLEObject Type="Embed" ProgID="Word.Document.12" ShapeID="_x0000_i1025" DrawAspect="Icon" ObjectID="_1763542211" r:id="rId15">
                  <o:FieldCodes>\s</o:FieldCodes>
                </o:OLEObject>
              </w:object>
            </w:r>
          </w:p>
          <w:p w14:paraId="2BB21A3F" w14:textId="77777777" w:rsidR="00097B18" w:rsidRPr="00612013" w:rsidRDefault="00097B18" w:rsidP="007D134F">
            <w:pPr>
              <w:widowControl/>
              <w:adjustRightInd w:val="0"/>
              <w:jc w:val="both"/>
              <w:rPr>
                <w:rFonts w:eastAsiaTheme="minorHAnsi"/>
                <w:color w:val="000000"/>
                <w:lang w:val="en-GB"/>
              </w:rPr>
            </w:pPr>
          </w:p>
          <w:p w14:paraId="6AA5BB86" w14:textId="77777777" w:rsidR="003239FB" w:rsidRPr="00612013" w:rsidRDefault="003239FB" w:rsidP="007D134F">
            <w:pPr>
              <w:widowControl/>
              <w:adjustRightInd w:val="0"/>
              <w:jc w:val="both"/>
              <w:rPr>
                <w:rFonts w:eastAsiaTheme="minorHAnsi"/>
                <w:color w:val="000000"/>
                <w:lang w:val="en-GB"/>
              </w:rPr>
            </w:pPr>
          </w:p>
          <w:p w14:paraId="7317FF4F" w14:textId="77777777" w:rsidR="00F7612F" w:rsidRPr="00612013" w:rsidRDefault="00F7612F" w:rsidP="000666B2">
            <w:pPr>
              <w:widowControl/>
              <w:adjustRightInd w:val="0"/>
              <w:rPr>
                <w:rFonts w:eastAsiaTheme="minorHAnsi"/>
                <w:color w:val="000000"/>
                <w:lang w:val="en-GB"/>
              </w:rPr>
            </w:pPr>
          </w:p>
          <w:p w14:paraId="7AAA6EA9" w14:textId="77777777" w:rsidR="005009AE" w:rsidRPr="00612013" w:rsidRDefault="00206737" w:rsidP="008219C0">
            <w:pPr>
              <w:pStyle w:val="TableParagraph"/>
              <w:numPr>
                <w:ilvl w:val="0"/>
                <w:numId w:val="1"/>
              </w:numPr>
              <w:tabs>
                <w:tab w:val="left" w:pos="622"/>
              </w:tabs>
              <w:spacing w:before="50"/>
              <w:rPr>
                <w:b/>
              </w:rPr>
            </w:pPr>
            <w:r w:rsidRPr="00612013">
              <w:rPr>
                <w:rFonts w:eastAsiaTheme="minorHAnsi"/>
                <w:b/>
                <w:bCs/>
                <w:lang w:val="en-GB"/>
              </w:rPr>
              <w:t>M</w:t>
            </w:r>
            <w:r w:rsidR="005173C3" w:rsidRPr="00612013">
              <w:rPr>
                <w:rFonts w:eastAsiaTheme="minorHAnsi"/>
                <w:b/>
                <w:bCs/>
                <w:lang w:val="en-GB"/>
              </w:rPr>
              <w:t>ONITORING COMPLIANCE AND EFFECTIVENESS</w:t>
            </w:r>
          </w:p>
          <w:p w14:paraId="77643810" w14:textId="77777777" w:rsidR="00EA0E97" w:rsidRPr="00612013" w:rsidRDefault="00EA0E97" w:rsidP="009B7A30">
            <w:pPr>
              <w:pStyle w:val="TableParagraph"/>
              <w:tabs>
                <w:tab w:val="left" w:pos="622"/>
              </w:tabs>
              <w:spacing w:before="50"/>
            </w:pPr>
          </w:p>
          <w:p w14:paraId="5AC7A297" w14:textId="77777777" w:rsidR="00206737" w:rsidRPr="00612013" w:rsidRDefault="00206737" w:rsidP="00262C5D">
            <w:pPr>
              <w:widowControl/>
              <w:adjustRightInd w:val="0"/>
              <w:jc w:val="both"/>
              <w:rPr>
                <w:rFonts w:eastAsiaTheme="minorHAnsi"/>
                <w:lang w:val="en-GB"/>
              </w:rPr>
            </w:pPr>
            <w:r w:rsidRPr="00612013">
              <w:rPr>
                <w:rFonts w:eastAsiaTheme="minorHAnsi"/>
                <w:lang w:val="en-GB"/>
              </w:rPr>
              <w:t xml:space="preserve">The Nurse in Charge </w:t>
            </w:r>
            <w:r w:rsidR="004E57CA" w:rsidRPr="00612013">
              <w:rPr>
                <w:rFonts w:eastAsiaTheme="minorHAnsi"/>
                <w:lang w:val="en-GB"/>
              </w:rPr>
              <w:t>or Service L</w:t>
            </w:r>
            <w:r w:rsidRPr="00612013">
              <w:rPr>
                <w:rFonts w:eastAsiaTheme="minorHAnsi"/>
                <w:lang w:val="en-GB"/>
              </w:rPr>
              <w:t xml:space="preserve">ead has the overall responsibility for ensuring that medical gases and equipment checks are undertaken daily in accordance with the ELFT </w:t>
            </w:r>
            <w:r w:rsidRPr="00612013">
              <w:rPr>
                <w:rFonts w:eastAsiaTheme="minorHAnsi"/>
                <w:i/>
                <w:iCs/>
                <w:lang w:val="en-GB"/>
              </w:rPr>
              <w:t>Cardiopulmonary Resuscitation Policy</w:t>
            </w:r>
            <w:r w:rsidRPr="00612013">
              <w:rPr>
                <w:rFonts w:eastAsiaTheme="minorHAnsi"/>
                <w:lang w:val="en-GB"/>
              </w:rPr>
              <w:t>. This task may be delegated to another registered nurse on dut</w:t>
            </w:r>
            <w:r w:rsidR="007D4267" w:rsidRPr="00612013">
              <w:rPr>
                <w:rFonts w:eastAsiaTheme="minorHAnsi"/>
                <w:lang w:val="en-GB"/>
              </w:rPr>
              <w:t>y or healthcare professional. An electronic</w:t>
            </w:r>
            <w:r w:rsidR="000651CA" w:rsidRPr="00612013">
              <w:rPr>
                <w:rFonts w:eastAsiaTheme="minorHAnsi"/>
                <w:lang w:val="en-GB"/>
              </w:rPr>
              <w:t xml:space="preserve"> or paper</w:t>
            </w:r>
            <w:r w:rsidR="007D4267" w:rsidRPr="00612013">
              <w:rPr>
                <w:rFonts w:eastAsiaTheme="minorHAnsi"/>
                <w:lang w:val="en-GB"/>
              </w:rPr>
              <w:t xml:space="preserve"> </w:t>
            </w:r>
            <w:r w:rsidRPr="00612013">
              <w:rPr>
                <w:rFonts w:eastAsiaTheme="minorHAnsi"/>
                <w:lang w:val="en-GB"/>
              </w:rPr>
              <w:t>log book should be kept on each unit to record the daily check and any action taken.</w:t>
            </w:r>
          </w:p>
          <w:p w14:paraId="37B56089" w14:textId="77777777" w:rsidR="00917B2C" w:rsidRPr="00612013" w:rsidRDefault="00917B2C" w:rsidP="00262C5D">
            <w:pPr>
              <w:widowControl/>
              <w:adjustRightInd w:val="0"/>
              <w:jc w:val="both"/>
              <w:rPr>
                <w:rFonts w:eastAsiaTheme="minorHAnsi"/>
                <w:lang w:val="en-GB"/>
              </w:rPr>
            </w:pPr>
          </w:p>
          <w:p w14:paraId="44452DE7" w14:textId="77777777" w:rsidR="00917B2C" w:rsidRPr="00612013" w:rsidRDefault="00917B2C" w:rsidP="00262C5D">
            <w:pPr>
              <w:widowControl/>
              <w:adjustRightInd w:val="0"/>
              <w:jc w:val="both"/>
              <w:rPr>
                <w:rFonts w:eastAsiaTheme="minorHAnsi"/>
                <w:lang w:val="en-GB"/>
              </w:rPr>
            </w:pPr>
            <w:r w:rsidRPr="00612013">
              <w:rPr>
                <w:rFonts w:eastAsiaTheme="minorHAnsi"/>
                <w:lang w:val="en-GB"/>
              </w:rPr>
              <w:t>Clinical S</w:t>
            </w:r>
            <w:r w:rsidR="00E664BF" w:rsidRPr="00612013">
              <w:rPr>
                <w:rFonts w:eastAsiaTheme="minorHAnsi"/>
                <w:lang w:val="en-GB"/>
              </w:rPr>
              <w:t>taff are</w:t>
            </w:r>
            <w:r w:rsidRPr="00612013">
              <w:rPr>
                <w:rFonts w:eastAsiaTheme="minorHAnsi"/>
                <w:lang w:val="en-GB"/>
              </w:rPr>
              <w:t xml:space="preserve"> responsible to report any expired oxygen cylinder</w:t>
            </w:r>
            <w:r w:rsidR="00244116" w:rsidRPr="00612013">
              <w:rPr>
                <w:rFonts w:eastAsiaTheme="minorHAnsi"/>
                <w:lang w:val="en-GB"/>
              </w:rPr>
              <w:t>s</w:t>
            </w:r>
            <w:r w:rsidRPr="00612013">
              <w:rPr>
                <w:rFonts w:eastAsiaTheme="minorHAnsi"/>
                <w:lang w:val="en-GB"/>
              </w:rPr>
              <w:t xml:space="preserve"> to pharmacy procurement and to </w:t>
            </w:r>
            <w:r w:rsidR="00244116" w:rsidRPr="00612013">
              <w:rPr>
                <w:rFonts w:eastAsiaTheme="minorHAnsi"/>
                <w:lang w:val="en-GB"/>
              </w:rPr>
              <w:t xml:space="preserve">request </w:t>
            </w:r>
            <w:r w:rsidRPr="00612013">
              <w:rPr>
                <w:rFonts w:eastAsiaTheme="minorHAnsi"/>
                <w:lang w:val="en-GB"/>
              </w:rPr>
              <w:t>a replacement accordingly.</w:t>
            </w:r>
          </w:p>
          <w:p w14:paraId="2CFED15C" w14:textId="77777777" w:rsidR="00206737" w:rsidRPr="00612013" w:rsidRDefault="00206737" w:rsidP="00262C5D">
            <w:pPr>
              <w:widowControl/>
              <w:adjustRightInd w:val="0"/>
              <w:jc w:val="both"/>
              <w:rPr>
                <w:rFonts w:eastAsiaTheme="minorHAnsi"/>
                <w:lang w:val="en-GB"/>
              </w:rPr>
            </w:pPr>
          </w:p>
          <w:p w14:paraId="46B2731D" w14:textId="77777777" w:rsidR="00552DD7" w:rsidRPr="00612013" w:rsidRDefault="00206737" w:rsidP="00262C5D">
            <w:pPr>
              <w:widowControl/>
              <w:adjustRightInd w:val="0"/>
              <w:jc w:val="both"/>
              <w:rPr>
                <w:rFonts w:eastAsiaTheme="minorHAnsi"/>
                <w:lang w:val="en-GB"/>
              </w:rPr>
            </w:pPr>
            <w:r w:rsidRPr="00612013">
              <w:rPr>
                <w:rFonts w:eastAsiaTheme="minorHAnsi"/>
                <w:lang w:val="en-GB"/>
              </w:rPr>
              <w:t>Equipm</w:t>
            </w:r>
            <w:r w:rsidR="00262C5D" w:rsidRPr="00612013">
              <w:rPr>
                <w:rFonts w:eastAsiaTheme="minorHAnsi"/>
                <w:lang w:val="en-GB"/>
              </w:rPr>
              <w:t>ent must be kept serviceable. Oxygen</w:t>
            </w:r>
            <w:r w:rsidRPr="00612013">
              <w:rPr>
                <w:rFonts w:eastAsiaTheme="minorHAnsi"/>
                <w:lang w:val="en-GB"/>
              </w:rPr>
              <w:t xml:space="preserve"> cylinders bear a label which includes the filling date and the expiry date. Any equipment that</w:t>
            </w:r>
            <w:r w:rsidR="00262C5D" w:rsidRPr="00612013">
              <w:rPr>
                <w:rFonts w:eastAsiaTheme="minorHAnsi"/>
                <w:lang w:val="en-GB"/>
              </w:rPr>
              <w:t xml:space="preserve"> needs to be replaced should be </w:t>
            </w:r>
            <w:r w:rsidRPr="00612013">
              <w:rPr>
                <w:rFonts w:eastAsiaTheme="minorHAnsi"/>
                <w:lang w:val="en-GB"/>
              </w:rPr>
              <w:t>done so promptly, ensuring that all necessary equipment is available at all times.</w:t>
            </w:r>
          </w:p>
          <w:p w14:paraId="46F6FE52" w14:textId="77777777" w:rsidR="00206737" w:rsidRPr="00612013" w:rsidRDefault="00206737" w:rsidP="00262C5D">
            <w:pPr>
              <w:widowControl/>
              <w:adjustRightInd w:val="0"/>
              <w:jc w:val="both"/>
              <w:rPr>
                <w:rFonts w:eastAsiaTheme="minorHAnsi"/>
                <w:lang w:val="en-GB"/>
              </w:rPr>
            </w:pPr>
            <w:r w:rsidRPr="00612013">
              <w:rPr>
                <w:rFonts w:eastAsiaTheme="minorHAnsi"/>
                <w:lang w:val="en-GB"/>
              </w:rPr>
              <w:t xml:space="preserve">The Nurse in Charge or service lead must ensure that </w:t>
            </w:r>
            <w:r w:rsidR="00262C5D" w:rsidRPr="00612013">
              <w:rPr>
                <w:rFonts w:eastAsiaTheme="minorHAnsi"/>
                <w:lang w:val="en-GB"/>
              </w:rPr>
              <w:t xml:space="preserve">oxygen cylinders and equipment are </w:t>
            </w:r>
            <w:r w:rsidRPr="00612013">
              <w:rPr>
                <w:rFonts w:eastAsiaTheme="minorHAnsi"/>
                <w:lang w:val="en-GB"/>
              </w:rPr>
              <w:t>rechecked following any emergency incident or use and th</w:t>
            </w:r>
            <w:r w:rsidR="00262C5D" w:rsidRPr="00612013">
              <w:rPr>
                <w:rFonts w:eastAsiaTheme="minorHAnsi"/>
                <w:lang w:val="en-GB"/>
              </w:rPr>
              <w:t xml:space="preserve">at an adequate supply of oxygen </w:t>
            </w:r>
            <w:r w:rsidRPr="00612013">
              <w:rPr>
                <w:rFonts w:eastAsiaTheme="minorHAnsi"/>
                <w:lang w:val="en-GB"/>
              </w:rPr>
              <w:t>is available at all times.</w:t>
            </w:r>
          </w:p>
          <w:p w14:paraId="0C876104" w14:textId="77777777" w:rsidR="00262C5D" w:rsidRPr="00612013" w:rsidRDefault="00262C5D" w:rsidP="00262C5D">
            <w:pPr>
              <w:widowControl/>
              <w:adjustRightInd w:val="0"/>
              <w:jc w:val="both"/>
              <w:rPr>
                <w:rFonts w:eastAsiaTheme="minorHAnsi"/>
                <w:lang w:val="en-GB"/>
              </w:rPr>
            </w:pPr>
          </w:p>
          <w:p w14:paraId="40A18608" w14:textId="77777777" w:rsidR="00206737" w:rsidRPr="00612013" w:rsidRDefault="00206737" w:rsidP="00262C5D">
            <w:pPr>
              <w:widowControl/>
              <w:adjustRightInd w:val="0"/>
              <w:jc w:val="both"/>
              <w:rPr>
                <w:rFonts w:eastAsiaTheme="minorHAnsi"/>
                <w:lang w:val="en-GB"/>
              </w:rPr>
            </w:pPr>
            <w:r w:rsidRPr="00612013">
              <w:rPr>
                <w:rFonts w:eastAsiaTheme="minorHAnsi"/>
                <w:lang w:val="en-GB"/>
              </w:rPr>
              <w:t>Emergency equipment including oxygen should be checked at th</w:t>
            </w:r>
            <w:r w:rsidR="00262C5D" w:rsidRPr="00612013">
              <w:rPr>
                <w:rFonts w:eastAsiaTheme="minorHAnsi"/>
                <w:lang w:val="en-GB"/>
              </w:rPr>
              <w:t xml:space="preserve">e start of ever shift or clinic </w:t>
            </w:r>
            <w:r w:rsidRPr="00612013">
              <w:rPr>
                <w:rFonts w:eastAsiaTheme="minorHAnsi"/>
                <w:lang w:val="en-GB"/>
              </w:rPr>
              <w:t>session. Documentation of the checks should be kept on th</w:t>
            </w:r>
            <w:r w:rsidR="00262C5D" w:rsidRPr="00612013">
              <w:rPr>
                <w:rFonts w:eastAsiaTheme="minorHAnsi"/>
                <w:lang w:val="en-GB"/>
              </w:rPr>
              <w:t xml:space="preserve">e unit and be available for the </w:t>
            </w:r>
            <w:r w:rsidR="00156A2F" w:rsidRPr="00612013">
              <w:rPr>
                <w:rFonts w:eastAsiaTheme="minorHAnsi"/>
                <w:lang w:val="en-GB"/>
              </w:rPr>
              <w:t>Resuscitation Lead</w:t>
            </w:r>
            <w:r w:rsidRPr="00612013">
              <w:rPr>
                <w:rFonts w:eastAsiaTheme="minorHAnsi"/>
                <w:lang w:val="en-GB"/>
              </w:rPr>
              <w:t xml:space="preserve"> and pharmacy, on request, for the purpose of annual audit.</w:t>
            </w:r>
          </w:p>
          <w:p w14:paraId="0F9FC7DC" w14:textId="77777777" w:rsidR="00262C5D" w:rsidRPr="00612013" w:rsidRDefault="00262C5D" w:rsidP="00262C5D">
            <w:pPr>
              <w:widowControl/>
              <w:adjustRightInd w:val="0"/>
              <w:jc w:val="both"/>
              <w:rPr>
                <w:rFonts w:eastAsiaTheme="minorHAnsi"/>
                <w:lang w:val="en-GB"/>
              </w:rPr>
            </w:pPr>
          </w:p>
          <w:p w14:paraId="7FC30C6C" w14:textId="55C0E59D" w:rsidR="00206737" w:rsidRPr="00612013" w:rsidRDefault="00206737" w:rsidP="00262C5D">
            <w:pPr>
              <w:widowControl/>
              <w:adjustRightInd w:val="0"/>
              <w:jc w:val="both"/>
              <w:rPr>
                <w:rFonts w:eastAsiaTheme="minorHAnsi"/>
                <w:lang w:val="en-GB"/>
              </w:rPr>
            </w:pPr>
            <w:r w:rsidRPr="00612013">
              <w:rPr>
                <w:rFonts w:eastAsiaTheme="minorHAnsi"/>
                <w:lang w:val="en-GB"/>
              </w:rPr>
              <w:t xml:space="preserve">Any incidents involving medical gases will be reviewed </w:t>
            </w:r>
            <w:r w:rsidR="007F18E7" w:rsidRPr="00612013">
              <w:rPr>
                <w:rFonts w:eastAsiaTheme="minorHAnsi"/>
                <w:lang w:val="en-GB"/>
              </w:rPr>
              <w:t>by the Medicines Safety Officer</w:t>
            </w:r>
            <w:r w:rsidRPr="00612013">
              <w:rPr>
                <w:rFonts w:eastAsiaTheme="minorHAnsi"/>
                <w:lang w:val="en-GB"/>
              </w:rPr>
              <w:t>. Failure of flow regulators should be reported via D</w:t>
            </w:r>
            <w:r w:rsidR="00262C5D" w:rsidRPr="00612013">
              <w:rPr>
                <w:rFonts w:eastAsiaTheme="minorHAnsi"/>
                <w:lang w:val="en-GB"/>
              </w:rPr>
              <w:t xml:space="preserve">atix and to the Medical devices </w:t>
            </w:r>
            <w:r w:rsidRPr="00612013">
              <w:rPr>
                <w:rFonts w:eastAsiaTheme="minorHAnsi"/>
                <w:lang w:val="en-GB"/>
              </w:rPr>
              <w:t>Lead.</w:t>
            </w:r>
          </w:p>
          <w:p w14:paraId="78C092B4" w14:textId="77777777" w:rsidR="00262C5D" w:rsidRPr="00612013" w:rsidRDefault="00262C5D" w:rsidP="00F23BD4">
            <w:pPr>
              <w:widowControl/>
              <w:adjustRightInd w:val="0"/>
              <w:jc w:val="both"/>
              <w:rPr>
                <w:rFonts w:eastAsiaTheme="minorHAnsi"/>
                <w:lang w:val="en-GB"/>
              </w:rPr>
            </w:pPr>
          </w:p>
          <w:p w14:paraId="0EC8ECD1" w14:textId="77777777" w:rsidR="00262C5D" w:rsidRPr="00612013" w:rsidRDefault="00206737" w:rsidP="008946AA">
            <w:pPr>
              <w:widowControl/>
              <w:shd w:val="clear" w:color="auto" w:fill="FFFFFF" w:themeFill="background1"/>
              <w:adjustRightInd w:val="0"/>
              <w:jc w:val="both"/>
              <w:rPr>
                <w:rFonts w:eastAsiaTheme="minorHAnsi"/>
                <w:lang w:val="en-GB"/>
              </w:rPr>
            </w:pPr>
            <w:r w:rsidRPr="00612013">
              <w:rPr>
                <w:rFonts w:eastAsiaTheme="minorHAnsi"/>
                <w:lang w:val="en-GB"/>
              </w:rPr>
              <w:t xml:space="preserve">In addition to the </w:t>
            </w:r>
            <w:r w:rsidRPr="00612013">
              <w:rPr>
                <w:rFonts w:eastAsiaTheme="minorHAnsi"/>
                <w:shd w:val="clear" w:color="auto" w:fill="FFFFFF" w:themeFill="background1"/>
                <w:lang w:val="en-GB"/>
              </w:rPr>
              <w:t>daily monitoring of cylinders and equipment</w:t>
            </w:r>
            <w:r w:rsidR="008946AA" w:rsidRPr="00612013">
              <w:rPr>
                <w:rFonts w:eastAsiaTheme="minorHAnsi"/>
                <w:shd w:val="clear" w:color="auto" w:fill="FFFFFF" w:themeFill="background1"/>
                <w:lang w:val="en-GB"/>
              </w:rPr>
              <w:t>s</w:t>
            </w:r>
            <w:r w:rsidR="007D4267" w:rsidRPr="00612013">
              <w:rPr>
                <w:rFonts w:eastAsiaTheme="minorHAnsi"/>
                <w:shd w:val="clear" w:color="auto" w:fill="FFFFFF" w:themeFill="background1"/>
                <w:lang w:val="en-GB"/>
              </w:rPr>
              <w:t>,</w:t>
            </w:r>
            <w:r w:rsidRPr="00612013">
              <w:rPr>
                <w:rFonts w:eastAsiaTheme="minorHAnsi"/>
                <w:shd w:val="clear" w:color="auto" w:fill="FFFFFF" w:themeFill="background1"/>
                <w:lang w:val="en-GB"/>
              </w:rPr>
              <w:t xml:space="preserve"> there will </w:t>
            </w:r>
            <w:r w:rsidR="007D4267" w:rsidRPr="00612013">
              <w:rPr>
                <w:rFonts w:eastAsiaTheme="minorHAnsi"/>
                <w:shd w:val="clear" w:color="auto" w:fill="FFFFFF" w:themeFill="background1"/>
                <w:lang w:val="en-GB"/>
              </w:rPr>
              <w:t xml:space="preserve">be two </w:t>
            </w:r>
            <w:r w:rsidR="007D4267" w:rsidRPr="00612013">
              <w:rPr>
                <w:rFonts w:eastAsiaTheme="minorHAnsi"/>
                <w:shd w:val="clear" w:color="auto" w:fill="FFFFFF" w:themeFill="background1"/>
              </w:rPr>
              <w:t>annual audits:</w:t>
            </w:r>
          </w:p>
          <w:p w14:paraId="4D31D748" w14:textId="77777777" w:rsidR="00262C5D" w:rsidRPr="00612013" w:rsidRDefault="00206737" w:rsidP="00262C5D">
            <w:pPr>
              <w:widowControl/>
              <w:adjustRightInd w:val="0"/>
              <w:jc w:val="both"/>
              <w:rPr>
                <w:rFonts w:eastAsiaTheme="minorHAnsi"/>
                <w:lang w:val="en-GB"/>
              </w:rPr>
            </w:pPr>
            <w:r w:rsidRPr="00612013">
              <w:rPr>
                <w:rFonts w:eastAsiaTheme="minorHAnsi"/>
                <w:lang w:val="en-GB"/>
              </w:rPr>
              <w:t>•</w:t>
            </w:r>
            <w:r w:rsidR="005E116B" w:rsidRPr="00612013">
              <w:rPr>
                <w:rFonts w:eastAsiaTheme="minorHAnsi"/>
                <w:lang w:val="en-GB"/>
              </w:rPr>
              <w:t xml:space="preserve"> The T</w:t>
            </w:r>
            <w:r w:rsidR="00156A2F" w:rsidRPr="00612013">
              <w:rPr>
                <w:rFonts w:eastAsiaTheme="minorHAnsi"/>
                <w:lang w:val="en-GB"/>
              </w:rPr>
              <w:t>rust Resuscitation Lead</w:t>
            </w:r>
            <w:r w:rsidRPr="00612013">
              <w:rPr>
                <w:rFonts w:eastAsiaTheme="minorHAnsi"/>
                <w:lang w:val="en-GB"/>
              </w:rPr>
              <w:t xml:space="preserve"> is responsible for ensuring that an annual audit of</w:t>
            </w:r>
            <w:r w:rsidR="00262C5D" w:rsidRPr="00612013">
              <w:rPr>
                <w:rFonts w:eastAsiaTheme="minorHAnsi"/>
                <w:lang w:val="en-GB"/>
              </w:rPr>
              <w:t xml:space="preserve"> </w:t>
            </w:r>
            <w:r w:rsidRPr="00612013">
              <w:rPr>
                <w:rFonts w:eastAsiaTheme="minorHAnsi"/>
                <w:lang w:val="en-GB"/>
              </w:rPr>
              <w:t>resuscitation equipment is undertaken.</w:t>
            </w:r>
          </w:p>
          <w:p w14:paraId="0C1CB855" w14:textId="77777777" w:rsidR="00EA0E97" w:rsidRPr="00612013" w:rsidRDefault="00206737" w:rsidP="00262C5D">
            <w:pPr>
              <w:widowControl/>
              <w:adjustRightInd w:val="0"/>
              <w:jc w:val="both"/>
              <w:rPr>
                <w:rFonts w:eastAsiaTheme="minorHAnsi"/>
                <w:lang w:val="en-GB"/>
              </w:rPr>
            </w:pPr>
            <w:r w:rsidRPr="00612013">
              <w:rPr>
                <w:rFonts w:eastAsiaTheme="minorHAnsi"/>
                <w:lang w:val="en-GB"/>
              </w:rPr>
              <w:t>• The Pharmacy department will audit the storage and expir</w:t>
            </w:r>
            <w:r w:rsidR="00262C5D" w:rsidRPr="00612013">
              <w:rPr>
                <w:rFonts w:eastAsiaTheme="minorHAnsi"/>
                <w:lang w:val="en-GB"/>
              </w:rPr>
              <w:t xml:space="preserve">y date of medical gas cylinders </w:t>
            </w:r>
            <w:r w:rsidRPr="00612013">
              <w:rPr>
                <w:rFonts w:eastAsiaTheme="minorHAnsi"/>
                <w:lang w:val="en-GB"/>
              </w:rPr>
              <w:t>during the</w:t>
            </w:r>
            <w:r w:rsidR="007D4267" w:rsidRPr="00612013">
              <w:rPr>
                <w:rFonts w:eastAsiaTheme="minorHAnsi"/>
                <w:lang w:val="en-GB"/>
              </w:rPr>
              <w:t xml:space="preserve"> bi-</w:t>
            </w:r>
            <w:r w:rsidRPr="00612013">
              <w:rPr>
                <w:rFonts w:eastAsiaTheme="minorHAnsi"/>
                <w:lang w:val="en-GB"/>
              </w:rPr>
              <w:t>annual safe and secure handling of medicines audit.</w:t>
            </w:r>
          </w:p>
          <w:p w14:paraId="44D839D2" w14:textId="77777777" w:rsidR="005009AE" w:rsidRPr="00612013" w:rsidRDefault="005009AE" w:rsidP="00262C5D">
            <w:pPr>
              <w:widowControl/>
              <w:adjustRightInd w:val="0"/>
              <w:jc w:val="both"/>
              <w:rPr>
                <w:rFonts w:eastAsiaTheme="minorHAnsi"/>
                <w:lang w:val="en-GB"/>
              </w:rPr>
            </w:pPr>
          </w:p>
          <w:p w14:paraId="42994C89" w14:textId="5BA570B1" w:rsidR="00B96B47" w:rsidRPr="00612013" w:rsidRDefault="00B96B47" w:rsidP="00262C5D">
            <w:pPr>
              <w:widowControl/>
              <w:adjustRightInd w:val="0"/>
              <w:jc w:val="both"/>
              <w:rPr>
                <w:rFonts w:eastAsiaTheme="minorHAnsi"/>
                <w:lang w:val="en-GB"/>
              </w:rPr>
            </w:pPr>
          </w:p>
          <w:p w14:paraId="0E19F60B" w14:textId="77777777" w:rsidR="005009AE" w:rsidRPr="00612013" w:rsidRDefault="005173C3" w:rsidP="008219C0">
            <w:pPr>
              <w:pStyle w:val="TableParagraph"/>
              <w:numPr>
                <w:ilvl w:val="0"/>
                <w:numId w:val="1"/>
              </w:numPr>
              <w:tabs>
                <w:tab w:val="left" w:pos="622"/>
              </w:tabs>
              <w:spacing w:before="50"/>
              <w:rPr>
                <w:b/>
              </w:rPr>
            </w:pPr>
            <w:r w:rsidRPr="00612013">
              <w:rPr>
                <w:rFonts w:eastAsiaTheme="minorHAnsi"/>
                <w:b/>
                <w:bCs/>
                <w:lang w:val="en-GB"/>
              </w:rPr>
              <w:t>REFERENCES</w:t>
            </w:r>
          </w:p>
          <w:p w14:paraId="1500C869" w14:textId="77777777" w:rsidR="00B577A6" w:rsidRPr="00612013" w:rsidRDefault="00B577A6" w:rsidP="005009AE">
            <w:pPr>
              <w:widowControl/>
              <w:adjustRightInd w:val="0"/>
              <w:jc w:val="both"/>
              <w:rPr>
                <w:rFonts w:eastAsiaTheme="minorHAnsi"/>
                <w:color w:val="000000"/>
                <w:lang w:val="en-GB"/>
              </w:rPr>
            </w:pPr>
          </w:p>
          <w:p w14:paraId="5A151166" w14:textId="77777777" w:rsidR="00B577A6" w:rsidRPr="00612013" w:rsidRDefault="00B577A6" w:rsidP="00B577A6">
            <w:pPr>
              <w:pStyle w:val="ListParagraph"/>
              <w:widowControl/>
              <w:numPr>
                <w:ilvl w:val="0"/>
                <w:numId w:val="17"/>
              </w:numPr>
              <w:adjustRightInd w:val="0"/>
              <w:spacing w:before="0"/>
              <w:jc w:val="both"/>
              <w:rPr>
                <w:rFonts w:eastAsiaTheme="minorHAnsi"/>
                <w:color w:val="000000"/>
                <w:lang w:val="en-GB"/>
              </w:rPr>
            </w:pPr>
            <w:r w:rsidRPr="00612013">
              <w:rPr>
                <w:rFonts w:eastAsiaTheme="minorHAnsi"/>
                <w:color w:val="000000"/>
                <w:lang w:val="en-GB"/>
              </w:rPr>
              <w:t xml:space="preserve">Health Technical Memorandum 02-01: Medical Gas Pipeline Systems. Part B: Operational Management: </w:t>
            </w:r>
            <w:hyperlink r:id="rId16" w:history="1">
              <w:r w:rsidRPr="00612013">
                <w:rPr>
                  <w:rStyle w:val="Hyperlink"/>
                  <w:rFonts w:eastAsiaTheme="minorHAnsi"/>
                  <w:lang w:val="en-GB"/>
                </w:rPr>
                <w:t>https://www.gov.uk/government/publications/medical-gas-pipeline-systems-part-a-design-installation-validation-and-verification</w:t>
              </w:r>
            </w:hyperlink>
            <w:r w:rsidRPr="00612013">
              <w:rPr>
                <w:rFonts w:eastAsiaTheme="minorHAnsi"/>
                <w:color w:val="000000"/>
                <w:lang w:val="en-GB"/>
              </w:rPr>
              <w:t xml:space="preserve"> </w:t>
            </w:r>
          </w:p>
          <w:p w14:paraId="75496B2A" w14:textId="77777777" w:rsidR="00B577A6" w:rsidRPr="00612013" w:rsidRDefault="00B577A6" w:rsidP="00B577A6">
            <w:pPr>
              <w:pStyle w:val="ListParagraph"/>
              <w:widowControl/>
              <w:numPr>
                <w:ilvl w:val="0"/>
                <w:numId w:val="17"/>
              </w:numPr>
              <w:adjustRightInd w:val="0"/>
              <w:spacing w:before="0"/>
              <w:jc w:val="both"/>
              <w:rPr>
                <w:rFonts w:eastAsiaTheme="minorHAnsi"/>
                <w:color w:val="000000"/>
                <w:lang w:val="en-GB"/>
              </w:rPr>
            </w:pPr>
            <w:r w:rsidRPr="00612013">
              <w:rPr>
                <w:rFonts w:eastAsiaTheme="minorHAnsi"/>
                <w:color w:val="000000"/>
                <w:lang w:val="en-GB"/>
              </w:rPr>
              <w:t>Medical Act 1968</w:t>
            </w:r>
          </w:p>
          <w:p w14:paraId="1CA126CB" w14:textId="77777777" w:rsidR="00B577A6" w:rsidRPr="00612013" w:rsidRDefault="00B577A6" w:rsidP="00B577A6">
            <w:pPr>
              <w:pStyle w:val="ListParagraph"/>
              <w:widowControl/>
              <w:numPr>
                <w:ilvl w:val="0"/>
                <w:numId w:val="17"/>
              </w:numPr>
              <w:adjustRightInd w:val="0"/>
              <w:spacing w:before="0"/>
              <w:jc w:val="both"/>
              <w:rPr>
                <w:rFonts w:eastAsiaTheme="minorHAnsi"/>
                <w:color w:val="000000"/>
                <w:lang w:val="en-GB"/>
              </w:rPr>
            </w:pPr>
            <w:r w:rsidRPr="00612013">
              <w:rPr>
                <w:rFonts w:eastAsiaTheme="minorHAnsi"/>
                <w:color w:val="000000"/>
                <w:lang w:val="en-GB"/>
              </w:rPr>
              <w:t>Health and Safety at Work Act</w:t>
            </w:r>
          </w:p>
          <w:p w14:paraId="6D59E906" w14:textId="77777777" w:rsidR="00B577A6" w:rsidRPr="00612013" w:rsidRDefault="00B577A6" w:rsidP="00B577A6">
            <w:pPr>
              <w:pStyle w:val="ListParagraph"/>
              <w:widowControl/>
              <w:numPr>
                <w:ilvl w:val="0"/>
                <w:numId w:val="17"/>
              </w:numPr>
              <w:adjustRightInd w:val="0"/>
              <w:spacing w:before="0"/>
              <w:jc w:val="both"/>
              <w:rPr>
                <w:rFonts w:eastAsiaTheme="minorHAnsi"/>
                <w:color w:val="000000"/>
                <w:lang w:val="en-GB"/>
              </w:rPr>
            </w:pPr>
            <w:r w:rsidRPr="00612013">
              <w:rPr>
                <w:rFonts w:eastAsiaTheme="minorHAnsi"/>
                <w:color w:val="000000"/>
                <w:lang w:val="en-GB"/>
              </w:rPr>
              <w:t>Management of Health and Safety at Work Regulations 1999</w:t>
            </w:r>
          </w:p>
          <w:p w14:paraId="2D4D7C9F" w14:textId="77777777" w:rsidR="00B577A6" w:rsidRPr="00612013" w:rsidRDefault="00B577A6" w:rsidP="00B577A6">
            <w:pPr>
              <w:pStyle w:val="ListParagraph"/>
              <w:widowControl/>
              <w:numPr>
                <w:ilvl w:val="0"/>
                <w:numId w:val="17"/>
              </w:numPr>
              <w:adjustRightInd w:val="0"/>
              <w:spacing w:before="0"/>
              <w:jc w:val="both"/>
              <w:rPr>
                <w:rFonts w:eastAsiaTheme="minorHAnsi"/>
                <w:color w:val="000000"/>
                <w:lang w:val="en-GB"/>
              </w:rPr>
            </w:pPr>
            <w:r w:rsidRPr="00612013">
              <w:rPr>
                <w:rFonts w:eastAsiaTheme="minorHAnsi"/>
                <w:color w:val="000000"/>
                <w:lang w:val="en-GB"/>
              </w:rPr>
              <w:t>Control of Substances Hazardous to Health Regulations 2022</w:t>
            </w:r>
          </w:p>
          <w:p w14:paraId="10B2B9E7" w14:textId="77777777" w:rsidR="00B577A6" w:rsidRPr="00612013" w:rsidRDefault="005009AE" w:rsidP="00B577A6">
            <w:pPr>
              <w:pStyle w:val="ListParagraph"/>
              <w:widowControl/>
              <w:numPr>
                <w:ilvl w:val="0"/>
                <w:numId w:val="17"/>
              </w:numPr>
              <w:adjustRightInd w:val="0"/>
              <w:spacing w:before="0"/>
              <w:jc w:val="both"/>
              <w:rPr>
                <w:rFonts w:eastAsiaTheme="minorHAnsi"/>
                <w:color w:val="000000"/>
                <w:lang w:val="en-GB"/>
              </w:rPr>
            </w:pPr>
            <w:r w:rsidRPr="00612013">
              <w:rPr>
                <w:rFonts w:eastAsiaTheme="minorHAnsi"/>
                <w:color w:val="000000"/>
                <w:lang w:val="en-GB"/>
              </w:rPr>
              <w:t>DH Estates and Facilities Division (2006) Health Technical Memorandum 02-01 Medical Gas Pipeline systems Part A and B</w:t>
            </w:r>
          </w:p>
          <w:p w14:paraId="33929A1A" w14:textId="77777777" w:rsidR="00B577A6" w:rsidRPr="00612013" w:rsidRDefault="005009AE" w:rsidP="00B577A6">
            <w:pPr>
              <w:pStyle w:val="ListParagraph"/>
              <w:widowControl/>
              <w:numPr>
                <w:ilvl w:val="0"/>
                <w:numId w:val="17"/>
              </w:numPr>
              <w:adjustRightInd w:val="0"/>
              <w:spacing w:before="0"/>
              <w:jc w:val="both"/>
              <w:rPr>
                <w:rFonts w:eastAsiaTheme="minorHAnsi"/>
                <w:color w:val="000000"/>
                <w:lang w:val="en-GB"/>
              </w:rPr>
            </w:pPr>
            <w:r w:rsidRPr="00612013">
              <w:rPr>
                <w:rFonts w:eastAsiaTheme="minorHAnsi"/>
                <w:color w:val="000000"/>
                <w:lang w:val="en-GB"/>
              </w:rPr>
              <w:t>Oxygen cylinders and their regulators – top tips on care and handling (Department of</w:t>
            </w:r>
            <w:r w:rsidR="00B577A6" w:rsidRPr="00612013">
              <w:rPr>
                <w:rFonts w:eastAsiaTheme="minorHAnsi"/>
                <w:color w:val="000000"/>
                <w:lang w:val="en-GB"/>
              </w:rPr>
              <w:t xml:space="preserve"> </w:t>
            </w:r>
            <w:r w:rsidRPr="00612013">
              <w:rPr>
                <w:rFonts w:eastAsiaTheme="minorHAnsi"/>
                <w:color w:val="000000"/>
                <w:lang w:val="en-GB"/>
              </w:rPr>
              <w:t>Health and MHRA) April 2008</w:t>
            </w:r>
          </w:p>
          <w:p w14:paraId="1A2EA05A" w14:textId="77777777" w:rsidR="00B577A6" w:rsidRPr="00612013" w:rsidRDefault="005009AE" w:rsidP="00B577A6">
            <w:pPr>
              <w:pStyle w:val="ListParagraph"/>
              <w:widowControl/>
              <w:numPr>
                <w:ilvl w:val="0"/>
                <w:numId w:val="17"/>
              </w:numPr>
              <w:adjustRightInd w:val="0"/>
              <w:spacing w:before="0"/>
              <w:jc w:val="both"/>
              <w:rPr>
                <w:rFonts w:eastAsiaTheme="minorHAnsi"/>
                <w:color w:val="000000"/>
                <w:lang w:val="en-GB"/>
              </w:rPr>
            </w:pPr>
            <w:r w:rsidRPr="00612013">
              <w:rPr>
                <w:rFonts w:eastAsiaTheme="minorHAnsi"/>
                <w:color w:val="000000"/>
                <w:lang w:val="en-GB"/>
              </w:rPr>
              <w:t>National Patient Safety Agency 2009.Rapid response report RRR006/2009 Safer Use of Oxygen in Hospi</w:t>
            </w:r>
            <w:r w:rsidR="00B577A6" w:rsidRPr="00612013">
              <w:rPr>
                <w:rFonts w:eastAsiaTheme="minorHAnsi"/>
                <w:color w:val="000000"/>
                <w:lang w:val="en-GB"/>
              </w:rPr>
              <w:t xml:space="preserve">tals - </w:t>
            </w:r>
            <w:hyperlink r:id="rId17" w:history="1">
              <w:r w:rsidR="00B577A6" w:rsidRPr="00612013">
                <w:rPr>
                  <w:rStyle w:val="Hyperlink"/>
                  <w:rFonts w:eastAsiaTheme="minorHAnsi"/>
                  <w:lang w:val="en-GB"/>
                </w:rPr>
                <w:t>www.nrls.npsa.nhs.uk/resources/type/alerts/</w:t>
              </w:r>
            </w:hyperlink>
          </w:p>
          <w:p w14:paraId="09CA6C6C" w14:textId="77777777" w:rsidR="00B577A6" w:rsidRPr="00612013" w:rsidRDefault="005009AE" w:rsidP="00B577A6">
            <w:pPr>
              <w:pStyle w:val="ListParagraph"/>
              <w:widowControl/>
              <w:numPr>
                <w:ilvl w:val="0"/>
                <w:numId w:val="17"/>
              </w:numPr>
              <w:adjustRightInd w:val="0"/>
              <w:spacing w:before="0"/>
              <w:jc w:val="both"/>
              <w:rPr>
                <w:rFonts w:eastAsiaTheme="minorHAnsi"/>
                <w:color w:val="000000"/>
                <w:lang w:val="en-GB"/>
              </w:rPr>
            </w:pPr>
            <w:r w:rsidRPr="00612013">
              <w:rPr>
                <w:rFonts w:eastAsiaTheme="minorHAnsi"/>
                <w:color w:val="000000"/>
                <w:lang w:val="en-GB"/>
              </w:rPr>
              <w:t>British Thorac</w:t>
            </w:r>
            <w:r w:rsidR="00B577A6" w:rsidRPr="00612013">
              <w:rPr>
                <w:rFonts w:eastAsiaTheme="minorHAnsi"/>
                <w:color w:val="000000"/>
                <w:lang w:val="en-GB"/>
              </w:rPr>
              <w:t xml:space="preserve">ic Society clinical guidelines - </w:t>
            </w:r>
            <w:hyperlink r:id="rId18" w:history="1">
              <w:r w:rsidR="00B577A6" w:rsidRPr="00612013">
                <w:rPr>
                  <w:rStyle w:val="Hyperlink"/>
                  <w:rFonts w:eastAsiaTheme="minorHAnsi"/>
                  <w:lang w:val="en-GB"/>
                </w:rPr>
                <w:t>www.brit-thoracic.org.uk/guidelines</w:t>
              </w:r>
            </w:hyperlink>
          </w:p>
          <w:p w14:paraId="0811EFFC" w14:textId="5A21EB97" w:rsidR="00097B18" w:rsidRPr="00C80BCA" w:rsidRDefault="005009AE" w:rsidP="00097B18">
            <w:pPr>
              <w:pStyle w:val="ListParagraph"/>
              <w:widowControl/>
              <w:numPr>
                <w:ilvl w:val="0"/>
                <w:numId w:val="17"/>
              </w:numPr>
              <w:adjustRightInd w:val="0"/>
              <w:spacing w:before="0"/>
              <w:jc w:val="both"/>
              <w:rPr>
                <w:rFonts w:eastAsiaTheme="minorHAnsi"/>
                <w:color w:val="000000"/>
                <w:u w:val="single"/>
                <w:lang w:val="en-GB"/>
              </w:rPr>
            </w:pPr>
            <w:r w:rsidRPr="00612013">
              <w:rPr>
                <w:rFonts w:eastAsiaTheme="minorHAnsi"/>
                <w:color w:val="000000"/>
                <w:lang w:val="en-GB"/>
              </w:rPr>
              <w:t xml:space="preserve">BOC </w:t>
            </w:r>
            <w:r w:rsidR="00B577A6" w:rsidRPr="00612013">
              <w:rPr>
                <w:rFonts w:eastAsiaTheme="minorHAnsi"/>
                <w:color w:val="000000"/>
                <w:lang w:val="en-GB"/>
              </w:rPr>
              <w:t xml:space="preserve">medical gases safety - </w:t>
            </w:r>
            <w:hyperlink r:id="rId19" w:history="1">
              <w:r w:rsidR="00097B18" w:rsidRPr="00612013">
                <w:rPr>
                  <w:rStyle w:val="Hyperlink"/>
                  <w:rFonts w:eastAsiaTheme="minorHAnsi"/>
                  <w:lang w:val="en-GB"/>
                </w:rPr>
                <w:t>www.bocindustrial.co.uk</w:t>
              </w:r>
            </w:hyperlink>
          </w:p>
        </w:tc>
      </w:tr>
      <w:tr w:rsidR="00CB7808" w:rsidRPr="00612013" w14:paraId="546F7AE6" w14:textId="77777777">
        <w:trPr>
          <w:trHeight w:val="5162"/>
        </w:trPr>
        <w:tc>
          <w:tcPr>
            <w:tcW w:w="9387" w:type="dxa"/>
          </w:tcPr>
          <w:p w14:paraId="5F3B5259" w14:textId="77777777" w:rsidR="00B96B47" w:rsidRPr="00612013" w:rsidRDefault="00B96B47" w:rsidP="00B96B47">
            <w:pPr>
              <w:widowControl/>
              <w:adjustRightInd w:val="0"/>
              <w:rPr>
                <w:rFonts w:eastAsiaTheme="minorHAnsi"/>
                <w:b/>
                <w:lang w:val="en-GB"/>
              </w:rPr>
            </w:pPr>
            <w:r w:rsidRPr="00612013">
              <w:rPr>
                <w:rFonts w:eastAsiaTheme="minorHAnsi"/>
                <w:b/>
                <w:bCs/>
                <w:lang w:val="en-GB"/>
              </w:rPr>
              <w:t xml:space="preserve">APPENDIX 1: </w:t>
            </w:r>
            <w:r w:rsidR="005173C3" w:rsidRPr="00612013">
              <w:rPr>
                <w:rFonts w:eastAsiaTheme="minorHAnsi"/>
                <w:b/>
                <w:bCs/>
                <w:lang w:val="en-GB"/>
              </w:rPr>
              <w:t>SITES HOLDING OXYGEN GAS CYLINDERS</w:t>
            </w:r>
          </w:p>
          <w:p w14:paraId="01D3173F" w14:textId="77777777" w:rsidR="00B96B47" w:rsidRPr="00612013" w:rsidRDefault="00B96B47" w:rsidP="00B96B47">
            <w:pPr>
              <w:widowControl/>
              <w:adjustRightInd w:val="0"/>
              <w:rPr>
                <w:rFonts w:eastAsiaTheme="minorHAnsi"/>
                <w:lang w:val="en-GB"/>
              </w:rPr>
            </w:pPr>
          </w:p>
          <w:p w14:paraId="1A2F897B" w14:textId="77777777" w:rsidR="00CB7808" w:rsidRPr="00612013" w:rsidRDefault="009C1D61" w:rsidP="00B96B47">
            <w:pPr>
              <w:pStyle w:val="TableParagraph"/>
              <w:spacing w:line="268" w:lineRule="exact"/>
              <w:rPr>
                <w:rFonts w:eastAsiaTheme="minorHAnsi"/>
                <w:lang w:val="en-GB"/>
              </w:rPr>
            </w:pPr>
            <w:r w:rsidRPr="00612013">
              <w:rPr>
                <w:rFonts w:eastAsiaTheme="minorHAnsi"/>
                <w:lang w:val="en-GB"/>
              </w:rPr>
              <w:t>Oxygen cylinders</w:t>
            </w:r>
            <w:r w:rsidR="00B96B47" w:rsidRPr="00612013">
              <w:rPr>
                <w:rFonts w:eastAsiaTheme="minorHAnsi"/>
                <w:lang w:val="en-GB"/>
              </w:rPr>
              <w:t xml:space="preserve"> are held at the following sites:</w:t>
            </w:r>
          </w:p>
          <w:p w14:paraId="2CB9F300" w14:textId="77777777" w:rsidR="00F7612F" w:rsidRPr="00612013" w:rsidRDefault="00F7612F" w:rsidP="00B96B47">
            <w:pPr>
              <w:pStyle w:val="TableParagraph"/>
              <w:spacing w:line="268" w:lineRule="exact"/>
              <w:rPr>
                <w:rFonts w:eastAsiaTheme="minorHAnsi"/>
                <w:lang w:val="en-GB"/>
              </w:rPr>
            </w:pPr>
          </w:p>
          <w:tbl>
            <w:tblPr>
              <w:tblStyle w:val="TableGrid"/>
              <w:tblW w:w="12958" w:type="dxa"/>
              <w:tblLayout w:type="fixed"/>
              <w:tblLook w:val="04A0" w:firstRow="1" w:lastRow="0" w:firstColumn="1" w:lastColumn="0" w:noHBand="0" w:noVBand="1"/>
            </w:tblPr>
            <w:tblGrid>
              <w:gridCol w:w="3250"/>
              <w:gridCol w:w="6100"/>
              <w:gridCol w:w="3608"/>
            </w:tblGrid>
            <w:tr w:rsidR="00F7612F" w:rsidRPr="00612013" w14:paraId="2CBC4406" w14:textId="77777777" w:rsidTr="00352F29">
              <w:trPr>
                <w:gridAfter w:val="1"/>
                <w:wAfter w:w="3608" w:type="dxa"/>
                <w:trHeight w:val="267"/>
              </w:trPr>
              <w:tc>
                <w:tcPr>
                  <w:tcW w:w="3250" w:type="dxa"/>
                  <w:shd w:val="clear" w:color="auto" w:fill="C6D9F1" w:themeFill="text2" w:themeFillTint="33"/>
                </w:tcPr>
                <w:p w14:paraId="74AC2422" w14:textId="77777777" w:rsidR="00F7612F" w:rsidRPr="00612013" w:rsidRDefault="00F7612F" w:rsidP="00F7612F">
                  <w:pPr>
                    <w:adjustRightInd w:val="0"/>
                    <w:jc w:val="both"/>
                    <w:rPr>
                      <w:rFonts w:eastAsiaTheme="minorHAnsi"/>
                      <w:b/>
                      <w:sz w:val="22"/>
                      <w:szCs w:val="22"/>
                    </w:rPr>
                  </w:pPr>
                  <w:r w:rsidRPr="00612013">
                    <w:rPr>
                      <w:rFonts w:eastAsiaTheme="minorHAnsi"/>
                      <w:b/>
                      <w:sz w:val="22"/>
                      <w:szCs w:val="22"/>
                    </w:rPr>
                    <w:t>Borough</w:t>
                  </w:r>
                </w:p>
              </w:tc>
              <w:tc>
                <w:tcPr>
                  <w:tcW w:w="6100" w:type="dxa"/>
                  <w:shd w:val="clear" w:color="auto" w:fill="C6D9F1" w:themeFill="text2" w:themeFillTint="33"/>
                </w:tcPr>
                <w:p w14:paraId="0AF32417" w14:textId="77777777" w:rsidR="00F7612F" w:rsidRPr="00612013" w:rsidRDefault="00F7612F" w:rsidP="00F7612F">
                  <w:pPr>
                    <w:adjustRightInd w:val="0"/>
                    <w:jc w:val="both"/>
                    <w:rPr>
                      <w:rFonts w:eastAsiaTheme="minorHAnsi"/>
                      <w:b/>
                      <w:sz w:val="22"/>
                      <w:szCs w:val="22"/>
                    </w:rPr>
                  </w:pPr>
                  <w:r w:rsidRPr="00612013">
                    <w:rPr>
                      <w:rFonts w:eastAsiaTheme="minorHAnsi"/>
                      <w:b/>
                      <w:sz w:val="22"/>
                      <w:szCs w:val="22"/>
                    </w:rPr>
                    <w:t>Site Location</w:t>
                  </w:r>
                </w:p>
              </w:tc>
            </w:tr>
            <w:tr w:rsidR="00F7612F" w:rsidRPr="00612013" w14:paraId="2A226057" w14:textId="77777777" w:rsidTr="00352F29">
              <w:trPr>
                <w:gridAfter w:val="1"/>
                <w:wAfter w:w="3608" w:type="dxa"/>
                <w:trHeight w:val="280"/>
              </w:trPr>
              <w:tc>
                <w:tcPr>
                  <w:tcW w:w="3250" w:type="dxa"/>
                </w:tcPr>
                <w:p w14:paraId="4D8A6076"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Bedford</w:t>
                  </w:r>
                </w:p>
              </w:tc>
              <w:tc>
                <w:tcPr>
                  <w:tcW w:w="6100" w:type="dxa"/>
                </w:tcPr>
                <w:p w14:paraId="50A3773E"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Cauldwell Medical Centre</w:t>
                  </w:r>
                </w:p>
              </w:tc>
            </w:tr>
            <w:tr w:rsidR="00F7612F" w:rsidRPr="00612013" w14:paraId="23E0D30E" w14:textId="77777777" w:rsidTr="00352F29">
              <w:trPr>
                <w:gridAfter w:val="1"/>
                <w:wAfter w:w="3608" w:type="dxa"/>
                <w:trHeight w:val="267"/>
              </w:trPr>
              <w:tc>
                <w:tcPr>
                  <w:tcW w:w="3250" w:type="dxa"/>
                </w:tcPr>
                <w:p w14:paraId="03D6A2C8"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Bedford</w:t>
                  </w:r>
                </w:p>
              </w:tc>
              <w:tc>
                <w:tcPr>
                  <w:tcW w:w="6100" w:type="dxa"/>
                </w:tcPr>
                <w:p w14:paraId="5C2F7678"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Cedar House</w:t>
                  </w:r>
                </w:p>
              </w:tc>
            </w:tr>
            <w:tr w:rsidR="00F7612F" w:rsidRPr="00612013" w14:paraId="1E08AA57" w14:textId="77777777" w:rsidTr="00352F29">
              <w:trPr>
                <w:gridAfter w:val="1"/>
                <w:wAfter w:w="3608" w:type="dxa"/>
                <w:trHeight w:val="267"/>
              </w:trPr>
              <w:tc>
                <w:tcPr>
                  <w:tcW w:w="3250" w:type="dxa"/>
                </w:tcPr>
                <w:p w14:paraId="030D846D"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 xml:space="preserve">Bedford </w:t>
                  </w:r>
                </w:p>
              </w:tc>
              <w:tc>
                <w:tcPr>
                  <w:tcW w:w="6100" w:type="dxa"/>
                </w:tcPr>
                <w:p w14:paraId="389DEFE3"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Fountains Court</w:t>
                  </w:r>
                </w:p>
              </w:tc>
            </w:tr>
            <w:tr w:rsidR="00F7612F" w:rsidRPr="00612013" w14:paraId="0DDF7BB4" w14:textId="77777777" w:rsidTr="00352F29">
              <w:trPr>
                <w:gridAfter w:val="1"/>
                <w:wAfter w:w="3608" w:type="dxa"/>
                <w:trHeight w:val="280"/>
              </w:trPr>
              <w:tc>
                <w:tcPr>
                  <w:tcW w:w="3250" w:type="dxa"/>
                </w:tcPr>
                <w:p w14:paraId="4D7B920A"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Luton</w:t>
                  </w:r>
                </w:p>
              </w:tc>
              <w:tc>
                <w:tcPr>
                  <w:tcW w:w="6100" w:type="dxa"/>
                </w:tcPr>
                <w:p w14:paraId="189E5996"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Leighton Road Surgery</w:t>
                  </w:r>
                </w:p>
              </w:tc>
            </w:tr>
            <w:tr w:rsidR="00F7612F" w:rsidRPr="00612013" w14:paraId="0C5A26C7" w14:textId="77777777" w:rsidTr="00352F29">
              <w:trPr>
                <w:gridAfter w:val="1"/>
                <w:wAfter w:w="3608" w:type="dxa"/>
                <w:trHeight w:val="280"/>
              </w:trPr>
              <w:tc>
                <w:tcPr>
                  <w:tcW w:w="3250" w:type="dxa"/>
                </w:tcPr>
                <w:p w14:paraId="5199624F"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Luton</w:t>
                  </w:r>
                </w:p>
              </w:tc>
              <w:tc>
                <w:tcPr>
                  <w:tcW w:w="6100" w:type="dxa"/>
                </w:tcPr>
                <w:p w14:paraId="045D5A34"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Treatment Centre (ECT)</w:t>
                  </w:r>
                </w:p>
              </w:tc>
            </w:tr>
            <w:tr w:rsidR="00F7612F" w:rsidRPr="00612013" w14:paraId="290B838F" w14:textId="77777777" w:rsidTr="00352F29">
              <w:trPr>
                <w:gridAfter w:val="1"/>
                <w:wAfter w:w="3608" w:type="dxa"/>
                <w:trHeight w:val="280"/>
              </w:trPr>
              <w:tc>
                <w:tcPr>
                  <w:tcW w:w="3250" w:type="dxa"/>
                </w:tcPr>
                <w:p w14:paraId="798E685F"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Luton</w:t>
                  </w:r>
                </w:p>
              </w:tc>
              <w:tc>
                <w:tcPr>
                  <w:tcW w:w="6100" w:type="dxa"/>
                </w:tcPr>
                <w:p w14:paraId="6746FAAC"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Coral Ward</w:t>
                  </w:r>
                </w:p>
              </w:tc>
            </w:tr>
            <w:tr w:rsidR="00F7612F" w:rsidRPr="00612013" w14:paraId="29B05DDC" w14:textId="77777777" w:rsidTr="00352F29">
              <w:trPr>
                <w:gridAfter w:val="1"/>
                <w:wAfter w:w="3608" w:type="dxa"/>
                <w:trHeight w:val="280"/>
              </w:trPr>
              <w:tc>
                <w:tcPr>
                  <w:tcW w:w="3250" w:type="dxa"/>
                </w:tcPr>
                <w:p w14:paraId="39C2CE14"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Luton</w:t>
                  </w:r>
                </w:p>
              </w:tc>
              <w:tc>
                <w:tcPr>
                  <w:tcW w:w="6100" w:type="dxa"/>
                </w:tcPr>
                <w:p w14:paraId="0168B9E6"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Onyx Ward</w:t>
                  </w:r>
                </w:p>
              </w:tc>
            </w:tr>
            <w:tr w:rsidR="00F7612F" w:rsidRPr="00612013" w14:paraId="1A518211" w14:textId="77777777" w:rsidTr="00352F29">
              <w:trPr>
                <w:gridAfter w:val="1"/>
                <w:wAfter w:w="3608" w:type="dxa"/>
                <w:trHeight w:val="280"/>
              </w:trPr>
              <w:tc>
                <w:tcPr>
                  <w:tcW w:w="3250" w:type="dxa"/>
                </w:tcPr>
                <w:p w14:paraId="6E0D8854"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Luton</w:t>
                  </w:r>
                </w:p>
              </w:tc>
              <w:tc>
                <w:tcPr>
                  <w:tcW w:w="6100" w:type="dxa"/>
                </w:tcPr>
                <w:p w14:paraId="1833E7D5"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Ash ward</w:t>
                  </w:r>
                </w:p>
              </w:tc>
            </w:tr>
            <w:tr w:rsidR="00F7612F" w:rsidRPr="00612013" w14:paraId="19F86FCB" w14:textId="77777777" w:rsidTr="00352F29">
              <w:trPr>
                <w:gridAfter w:val="1"/>
                <w:wAfter w:w="3608" w:type="dxa"/>
                <w:trHeight w:val="280"/>
              </w:trPr>
              <w:tc>
                <w:tcPr>
                  <w:tcW w:w="3250" w:type="dxa"/>
                </w:tcPr>
                <w:p w14:paraId="43F775AE"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Luton</w:t>
                  </w:r>
                </w:p>
              </w:tc>
              <w:tc>
                <w:tcPr>
                  <w:tcW w:w="6100" w:type="dxa"/>
                </w:tcPr>
                <w:p w14:paraId="076A7433"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Jade Ward</w:t>
                  </w:r>
                </w:p>
              </w:tc>
            </w:tr>
            <w:tr w:rsidR="00F7612F" w:rsidRPr="00612013" w14:paraId="20245EB9" w14:textId="77777777" w:rsidTr="00352F29">
              <w:trPr>
                <w:gridAfter w:val="1"/>
                <w:wAfter w:w="3608" w:type="dxa"/>
                <w:trHeight w:val="280"/>
              </w:trPr>
              <w:tc>
                <w:tcPr>
                  <w:tcW w:w="3250" w:type="dxa"/>
                </w:tcPr>
                <w:p w14:paraId="6AE5791D"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 xml:space="preserve">London </w:t>
                  </w:r>
                </w:p>
              </w:tc>
              <w:tc>
                <w:tcPr>
                  <w:tcW w:w="6100" w:type="dxa"/>
                </w:tcPr>
                <w:p w14:paraId="00643A7C"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John Howard Centre</w:t>
                  </w:r>
                </w:p>
              </w:tc>
            </w:tr>
            <w:tr w:rsidR="00F7612F" w:rsidRPr="00612013" w14:paraId="7CE722BD" w14:textId="77777777" w:rsidTr="00352F29">
              <w:trPr>
                <w:gridAfter w:val="1"/>
                <w:wAfter w:w="3608" w:type="dxa"/>
                <w:trHeight w:val="280"/>
              </w:trPr>
              <w:tc>
                <w:tcPr>
                  <w:tcW w:w="3250" w:type="dxa"/>
                </w:tcPr>
                <w:p w14:paraId="2E52911D"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London</w:t>
                  </w:r>
                </w:p>
              </w:tc>
              <w:tc>
                <w:tcPr>
                  <w:tcW w:w="6100" w:type="dxa"/>
                </w:tcPr>
                <w:p w14:paraId="3095C659" w14:textId="77777777" w:rsidR="00F7612F" w:rsidRPr="00612013" w:rsidRDefault="0016707D" w:rsidP="00F7612F">
                  <w:pPr>
                    <w:adjustRightInd w:val="0"/>
                    <w:jc w:val="both"/>
                    <w:rPr>
                      <w:rFonts w:eastAsiaTheme="minorHAnsi"/>
                      <w:sz w:val="22"/>
                      <w:szCs w:val="22"/>
                    </w:rPr>
                  </w:pPr>
                  <w:r w:rsidRPr="00612013">
                    <w:rPr>
                      <w:rFonts w:eastAsiaTheme="minorHAnsi"/>
                      <w:sz w:val="22"/>
                      <w:szCs w:val="22"/>
                    </w:rPr>
                    <w:t>W</w:t>
                  </w:r>
                  <w:r w:rsidR="00F7612F" w:rsidRPr="00612013">
                    <w:rPr>
                      <w:rFonts w:eastAsiaTheme="minorHAnsi"/>
                      <w:sz w:val="22"/>
                      <w:szCs w:val="22"/>
                    </w:rPr>
                    <w:t>olfson House</w:t>
                  </w:r>
                </w:p>
              </w:tc>
            </w:tr>
            <w:tr w:rsidR="00F7612F" w:rsidRPr="00612013" w14:paraId="0DB92EB4" w14:textId="77777777" w:rsidTr="00352F29">
              <w:trPr>
                <w:gridAfter w:val="1"/>
                <w:wAfter w:w="3608" w:type="dxa"/>
                <w:trHeight w:val="280"/>
              </w:trPr>
              <w:tc>
                <w:tcPr>
                  <w:tcW w:w="3250" w:type="dxa"/>
                </w:tcPr>
                <w:p w14:paraId="4A2CA7C4"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London</w:t>
                  </w:r>
                </w:p>
              </w:tc>
              <w:tc>
                <w:tcPr>
                  <w:tcW w:w="6100" w:type="dxa"/>
                </w:tcPr>
                <w:p w14:paraId="2E2CF4D4"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Newham Centre</w:t>
                  </w:r>
                  <w:r w:rsidR="00352F29" w:rsidRPr="00612013">
                    <w:rPr>
                      <w:rFonts w:eastAsiaTheme="minorHAnsi"/>
                      <w:sz w:val="22"/>
                      <w:szCs w:val="22"/>
                    </w:rPr>
                    <w:t xml:space="preserve"> E13 8RU</w:t>
                  </w:r>
                </w:p>
              </w:tc>
            </w:tr>
            <w:tr w:rsidR="00352F29" w:rsidRPr="00612013" w14:paraId="3857B23B" w14:textId="77777777" w:rsidTr="00352F29">
              <w:trPr>
                <w:trHeight w:val="280"/>
              </w:trPr>
              <w:tc>
                <w:tcPr>
                  <w:tcW w:w="3250" w:type="dxa"/>
                </w:tcPr>
                <w:p w14:paraId="14416006" w14:textId="77777777" w:rsidR="00352F29" w:rsidRPr="00612013" w:rsidRDefault="00352F29" w:rsidP="00352F29">
                  <w:pPr>
                    <w:adjustRightInd w:val="0"/>
                    <w:jc w:val="both"/>
                    <w:rPr>
                      <w:rFonts w:eastAsiaTheme="minorHAnsi"/>
                      <w:sz w:val="22"/>
                      <w:szCs w:val="22"/>
                    </w:rPr>
                  </w:pPr>
                  <w:r w:rsidRPr="00612013">
                    <w:rPr>
                      <w:rFonts w:eastAsiaTheme="minorHAnsi"/>
                      <w:sz w:val="22"/>
                      <w:szCs w:val="22"/>
                    </w:rPr>
                    <w:t>London</w:t>
                  </w:r>
                </w:p>
              </w:tc>
              <w:tc>
                <w:tcPr>
                  <w:tcW w:w="6100" w:type="dxa"/>
                </w:tcPr>
                <w:p w14:paraId="2B0D753C" w14:textId="77777777" w:rsidR="00352F29" w:rsidRPr="00612013" w:rsidRDefault="00352F29" w:rsidP="00352F29">
                  <w:pPr>
                    <w:adjustRightInd w:val="0"/>
                    <w:jc w:val="both"/>
                    <w:rPr>
                      <w:rFonts w:eastAsiaTheme="minorHAnsi"/>
                      <w:sz w:val="22"/>
                      <w:szCs w:val="22"/>
                    </w:rPr>
                  </w:pPr>
                  <w:r w:rsidRPr="00612013">
                    <w:rPr>
                      <w:rFonts w:eastAsiaTheme="minorHAnsi"/>
                      <w:sz w:val="22"/>
                      <w:szCs w:val="22"/>
                    </w:rPr>
                    <w:t>Cherry Tree Way E13 8SP</w:t>
                  </w:r>
                </w:p>
              </w:tc>
              <w:tc>
                <w:tcPr>
                  <w:tcW w:w="3608" w:type="dxa"/>
                </w:tcPr>
                <w:p w14:paraId="3E575B55" w14:textId="77777777" w:rsidR="00352F29" w:rsidRPr="00612013" w:rsidRDefault="00352F29" w:rsidP="00352F29">
                  <w:pPr>
                    <w:adjustRightInd w:val="0"/>
                    <w:rPr>
                      <w:rFonts w:eastAsiaTheme="minorHAnsi"/>
                      <w:sz w:val="22"/>
                      <w:szCs w:val="22"/>
                    </w:rPr>
                  </w:pPr>
                  <w:r w:rsidRPr="00612013">
                    <w:rPr>
                      <w:rFonts w:eastAsiaTheme="minorHAnsi"/>
                      <w:sz w:val="22"/>
                      <w:szCs w:val="22"/>
                    </w:rPr>
                    <w:t>3556606</w:t>
                  </w:r>
                </w:p>
              </w:tc>
            </w:tr>
            <w:tr w:rsidR="00352F29" w:rsidRPr="00612013" w14:paraId="097C209E" w14:textId="77777777" w:rsidTr="00352F29">
              <w:trPr>
                <w:trHeight w:val="280"/>
              </w:trPr>
              <w:tc>
                <w:tcPr>
                  <w:tcW w:w="3250" w:type="dxa"/>
                </w:tcPr>
                <w:p w14:paraId="175D5FEC" w14:textId="77777777" w:rsidR="00352F29" w:rsidRPr="00612013" w:rsidRDefault="00352F29" w:rsidP="00352F29">
                  <w:pPr>
                    <w:adjustRightInd w:val="0"/>
                    <w:jc w:val="both"/>
                    <w:rPr>
                      <w:rFonts w:eastAsiaTheme="minorHAnsi"/>
                      <w:sz w:val="22"/>
                      <w:szCs w:val="22"/>
                    </w:rPr>
                  </w:pPr>
                  <w:r w:rsidRPr="00612013">
                    <w:rPr>
                      <w:rFonts w:eastAsiaTheme="minorHAnsi"/>
                      <w:sz w:val="22"/>
                      <w:szCs w:val="22"/>
                    </w:rPr>
                    <w:t>London</w:t>
                  </w:r>
                </w:p>
              </w:tc>
              <w:tc>
                <w:tcPr>
                  <w:tcW w:w="6100" w:type="dxa"/>
                </w:tcPr>
                <w:p w14:paraId="74359615" w14:textId="77777777" w:rsidR="00352F29" w:rsidRPr="00612013" w:rsidRDefault="00352F29" w:rsidP="00352F29">
                  <w:pPr>
                    <w:adjustRightInd w:val="0"/>
                    <w:jc w:val="both"/>
                    <w:rPr>
                      <w:rFonts w:eastAsiaTheme="minorHAnsi"/>
                      <w:sz w:val="22"/>
                      <w:szCs w:val="22"/>
                    </w:rPr>
                  </w:pPr>
                  <w:r w:rsidRPr="00612013">
                    <w:rPr>
                      <w:rFonts w:eastAsiaTheme="minorHAnsi"/>
                      <w:sz w:val="22"/>
                      <w:szCs w:val="22"/>
                    </w:rPr>
                    <w:t>East Ham Care Centre</w:t>
                  </w:r>
                </w:p>
              </w:tc>
              <w:tc>
                <w:tcPr>
                  <w:tcW w:w="3608" w:type="dxa"/>
                </w:tcPr>
                <w:p w14:paraId="46CB8A0E" w14:textId="77777777" w:rsidR="00352F29" w:rsidRPr="00612013" w:rsidRDefault="00352F29" w:rsidP="00352F29">
                  <w:pPr>
                    <w:adjustRightInd w:val="0"/>
                    <w:rPr>
                      <w:rFonts w:eastAsiaTheme="minorHAnsi"/>
                      <w:sz w:val="22"/>
                      <w:szCs w:val="22"/>
                    </w:rPr>
                  </w:pPr>
                  <w:r w:rsidRPr="00612013">
                    <w:rPr>
                      <w:rFonts w:eastAsiaTheme="minorHAnsi"/>
                      <w:sz w:val="22"/>
                      <w:szCs w:val="22"/>
                    </w:rPr>
                    <w:t>2624977</w:t>
                  </w:r>
                </w:p>
              </w:tc>
            </w:tr>
          </w:tbl>
          <w:p w14:paraId="79FC0597" w14:textId="77777777" w:rsidR="00CB7808" w:rsidRPr="00612013" w:rsidRDefault="00CB7808" w:rsidP="003239FB">
            <w:pPr>
              <w:pStyle w:val="TableParagraph"/>
              <w:spacing w:line="268" w:lineRule="exact"/>
              <w:rPr>
                <w:b/>
                <w:spacing w:val="-2"/>
              </w:rPr>
            </w:pPr>
          </w:p>
        </w:tc>
      </w:tr>
      <w:tr w:rsidR="007D134F" w:rsidRPr="00612013" w14:paraId="5E0861BB" w14:textId="77777777">
        <w:trPr>
          <w:trHeight w:val="5162"/>
        </w:trPr>
        <w:tc>
          <w:tcPr>
            <w:tcW w:w="9387" w:type="dxa"/>
          </w:tcPr>
          <w:p w14:paraId="53CAABEF" w14:textId="77777777" w:rsidR="007D134F" w:rsidRPr="00612013" w:rsidRDefault="007D134F" w:rsidP="007D134F">
            <w:pPr>
              <w:pStyle w:val="TableParagraph"/>
              <w:spacing w:line="268" w:lineRule="exact"/>
              <w:rPr>
                <w:b/>
                <w:spacing w:val="-2"/>
              </w:rPr>
            </w:pPr>
          </w:p>
          <w:p w14:paraId="2132DC9F" w14:textId="77777777" w:rsidR="003239FB" w:rsidRPr="00612013" w:rsidRDefault="003239FB" w:rsidP="007D134F">
            <w:pPr>
              <w:pStyle w:val="TableParagraph"/>
              <w:spacing w:line="268" w:lineRule="exact"/>
              <w:rPr>
                <w:b/>
                <w:spacing w:val="-2"/>
              </w:rPr>
            </w:pPr>
          </w:p>
          <w:p w14:paraId="37468FB6" w14:textId="77777777" w:rsidR="003239FB" w:rsidRPr="00612013" w:rsidRDefault="003239FB" w:rsidP="007D134F">
            <w:pPr>
              <w:pStyle w:val="TableParagraph"/>
              <w:spacing w:line="268" w:lineRule="exact"/>
              <w:rPr>
                <w:b/>
                <w:spacing w:val="-2"/>
              </w:rPr>
            </w:pPr>
          </w:p>
          <w:p w14:paraId="29040BB1" w14:textId="77777777" w:rsidR="003239FB" w:rsidRPr="00612013" w:rsidRDefault="003239FB" w:rsidP="007D134F">
            <w:pPr>
              <w:pStyle w:val="TableParagraph"/>
              <w:spacing w:line="268" w:lineRule="exact"/>
              <w:rPr>
                <w:b/>
                <w:spacing w:val="-2"/>
              </w:rPr>
            </w:pPr>
          </w:p>
          <w:p w14:paraId="1B413F39" w14:textId="77777777" w:rsidR="003239FB" w:rsidRPr="00612013" w:rsidRDefault="003239FB" w:rsidP="007D134F">
            <w:pPr>
              <w:pStyle w:val="TableParagraph"/>
              <w:spacing w:line="268" w:lineRule="exact"/>
              <w:rPr>
                <w:b/>
                <w:spacing w:val="-2"/>
              </w:rPr>
            </w:pPr>
          </w:p>
          <w:p w14:paraId="312330D8" w14:textId="77777777" w:rsidR="003239FB" w:rsidRPr="00612013" w:rsidRDefault="003239FB" w:rsidP="007D134F">
            <w:pPr>
              <w:pStyle w:val="TableParagraph"/>
              <w:spacing w:line="268" w:lineRule="exact"/>
              <w:rPr>
                <w:b/>
                <w:spacing w:val="-2"/>
              </w:rPr>
            </w:pPr>
          </w:p>
          <w:p w14:paraId="2E159EB8" w14:textId="77777777" w:rsidR="003239FB" w:rsidRPr="00612013" w:rsidRDefault="003239FB" w:rsidP="007D134F">
            <w:pPr>
              <w:pStyle w:val="TableParagraph"/>
              <w:spacing w:line="268" w:lineRule="exact"/>
              <w:rPr>
                <w:b/>
                <w:spacing w:val="-2"/>
              </w:rPr>
            </w:pPr>
          </w:p>
          <w:p w14:paraId="0E76C0EE" w14:textId="77777777" w:rsidR="003239FB" w:rsidRPr="00612013" w:rsidRDefault="003239FB" w:rsidP="007D134F">
            <w:pPr>
              <w:pStyle w:val="TableParagraph"/>
              <w:spacing w:line="268" w:lineRule="exact"/>
              <w:rPr>
                <w:b/>
                <w:spacing w:val="-2"/>
              </w:rPr>
            </w:pPr>
          </w:p>
          <w:p w14:paraId="7CD413E5" w14:textId="77777777" w:rsidR="003239FB" w:rsidRPr="00612013" w:rsidRDefault="003239FB" w:rsidP="007D134F">
            <w:pPr>
              <w:pStyle w:val="TableParagraph"/>
              <w:spacing w:line="268" w:lineRule="exact"/>
              <w:rPr>
                <w:b/>
                <w:spacing w:val="-2"/>
              </w:rPr>
            </w:pPr>
          </w:p>
          <w:p w14:paraId="6F0C2330" w14:textId="77777777" w:rsidR="003239FB" w:rsidRPr="00612013" w:rsidRDefault="003239FB" w:rsidP="007D134F">
            <w:pPr>
              <w:pStyle w:val="TableParagraph"/>
              <w:spacing w:line="268" w:lineRule="exact"/>
              <w:rPr>
                <w:b/>
                <w:spacing w:val="-2"/>
              </w:rPr>
            </w:pPr>
          </w:p>
          <w:p w14:paraId="3FAED0F6" w14:textId="77777777" w:rsidR="003239FB" w:rsidRPr="00612013" w:rsidRDefault="003239FB" w:rsidP="007D134F">
            <w:pPr>
              <w:pStyle w:val="TableParagraph"/>
              <w:spacing w:line="268" w:lineRule="exact"/>
              <w:rPr>
                <w:b/>
                <w:spacing w:val="-2"/>
              </w:rPr>
            </w:pPr>
          </w:p>
          <w:p w14:paraId="30935631" w14:textId="77777777" w:rsidR="003239FB" w:rsidRPr="00612013" w:rsidRDefault="003239FB" w:rsidP="007D134F">
            <w:pPr>
              <w:pStyle w:val="TableParagraph"/>
              <w:spacing w:line="268" w:lineRule="exact"/>
              <w:rPr>
                <w:b/>
                <w:spacing w:val="-2"/>
              </w:rPr>
            </w:pPr>
          </w:p>
          <w:p w14:paraId="1F5E7410" w14:textId="77777777" w:rsidR="003239FB" w:rsidRPr="00612013" w:rsidRDefault="003239FB" w:rsidP="007D134F">
            <w:pPr>
              <w:pStyle w:val="TableParagraph"/>
              <w:spacing w:line="268" w:lineRule="exact"/>
              <w:rPr>
                <w:b/>
                <w:spacing w:val="-2"/>
              </w:rPr>
            </w:pPr>
          </w:p>
          <w:p w14:paraId="059750A0" w14:textId="77777777" w:rsidR="003239FB" w:rsidRPr="00612013" w:rsidRDefault="003239FB" w:rsidP="007D134F">
            <w:pPr>
              <w:pStyle w:val="TableParagraph"/>
              <w:spacing w:line="268" w:lineRule="exact"/>
              <w:rPr>
                <w:b/>
                <w:spacing w:val="-2"/>
              </w:rPr>
            </w:pPr>
          </w:p>
          <w:p w14:paraId="18FCB031" w14:textId="77777777" w:rsidR="003239FB" w:rsidRPr="00612013" w:rsidRDefault="003239FB" w:rsidP="007D134F">
            <w:pPr>
              <w:pStyle w:val="TableParagraph"/>
              <w:spacing w:line="268" w:lineRule="exact"/>
              <w:rPr>
                <w:b/>
                <w:spacing w:val="-2"/>
              </w:rPr>
            </w:pPr>
          </w:p>
          <w:p w14:paraId="310005C5" w14:textId="77777777" w:rsidR="003239FB" w:rsidRPr="00612013" w:rsidRDefault="003239FB" w:rsidP="007D134F">
            <w:pPr>
              <w:pStyle w:val="TableParagraph"/>
              <w:spacing w:line="268" w:lineRule="exact"/>
              <w:rPr>
                <w:b/>
                <w:spacing w:val="-2"/>
              </w:rPr>
            </w:pPr>
          </w:p>
          <w:p w14:paraId="68EA125B" w14:textId="77777777" w:rsidR="003239FB" w:rsidRPr="00612013" w:rsidRDefault="003239FB" w:rsidP="007D134F">
            <w:pPr>
              <w:pStyle w:val="TableParagraph"/>
              <w:spacing w:line="268" w:lineRule="exact"/>
              <w:rPr>
                <w:b/>
                <w:spacing w:val="-2"/>
              </w:rPr>
            </w:pPr>
          </w:p>
          <w:p w14:paraId="76CF2B4F" w14:textId="77777777" w:rsidR="003239FB" w:rsidRPr="00612013" w:rsidRDefault="003239FB" w:rsidP="007D134F">
            <w:pPr>
              <w:pStyle w:val="TableParagraph"/>
              <w:spacing w:line="268" w:lineRule="exact"/>
              <w:rPr>
                <w:b/>
                <w:spacing w:val="-2"/>
              </w:rPr>
            </w:pPr>
          </w:p>
          <w:p w14:paraId="04BD7861" w14:textId="77777777" w:rsidR="003239FB" w:rsidRPr="00612013" w:rsidRDefault="003239FB" w:rsidP="007D134F">
            <w:pPr>
              <w:pStyle w:val="TableParagraph"/>
              <w:spacing w:line="268" w:lineRule="exact"/>
              <w:rPr>
                <w:b/>
                <w:spacing w:val="-2"/>
              </w:rPr>
            </w:pPr>
          </w:p>
          <w:p w14:paraId="73BFCC52" w14:textId="77777777" w:rsidR="003239FB" w:rsidRPr="00612013" w:rsidRDefault="003239FB" w:rsidP="007D134F">
            <w:pPr>
              <w:pStyle w:val="TableParagraph"/>
              <w:spacing w:line="268" w:lineRule="exact"/>
              <w:rPr>
                <w:b/>
                <w:spacing w:val="-2"/>
              </w:rPr>
            </w:pPr>
          </w:p>
          <w:p w14:paraId="200E50A4" w14:textId="77777777" w:rsidR="003239FB" w:rsidRPr="00612013" w:rsidRDefault="003239FB" w:rsidP="007D134F">
            <w:pPr>
              <w:pStyle w:val="TableParagraph"/>
              <w:spacing w:line="268" w:lineRule="exact"/>
              <w:rPr>
                <w:b/>
                <w:spacing w:val="-2"/>
              </w:rPr>
            </w:pPr>
          </w:p>
          <w:p w14:paraId="603857F4" w14:textId="77777777" w:rsidR="003239FB" w:rsidRPr="00612013" w:rsidRDefault="003239FB" w:rsidP="007D134F">
            <w:pPr>
              <w:pStyle w:val="TableParagraph"/>
              <w:spacing w:line="268" w:lineRule="exact"/>
              <w:rPr>
                <w:b/>
                <w:spacing w:val="-2"/>
              </w:rPr>
            </w:pPr>
          </w:p>
          <w:p w14:paraId="6C930434" w14:textId="77777777" w:rsidR="003239FB" w:rsidRPr="00612013" w:rsidRDefault="003239FB" w:rsidP="007D134F">
            <w:pPr>
              <w:pStyle w:val="TableParagraph"/>
              <w:spacing w:line="268" w:lineRule="exact"/>
              <w:rPr>
                <w:b/>
                <w:spacing w:val="-2"/>
              </w:rPr>
            </w:pPr>
          </w:p>
          <w:p w14:paraId="5F15338D" w14:textId="77777777" w:rsidR="003239FB" w:rsidRPr="00612013" w:rsidRDefault="003239FB" w:rsidP="007D134F">
            <w:pPr>
              <w:pStyle w:val="TableParagraph"/>
              <w:spacing w:line="268" w:lineRule="exact"/>
              <w:rPr>
                <w:b/>
                <w:spacing w:val="-2"/>
              </w:rPr>
            </w:pPr>
          </w:p>
          <w:p w14:paraId="4B67A162" w14:textId="77777777" w:rsidR="003239FB" w:rsidRPr="00612013" w:rsidRDefault="003239FB" w:rsidP="007D134F">
            <w:pPr>
              <w:pStyle w:val="TableParagraph"/>
              <w:spacing w:line="268" w:lineRule="exact"/>
              <w:rPr>
                <w:b/>
                <w:spacing w:val="-2"/>
              </w:rPr>
            </w:pPr>
          </w:p>
          <w:p w14:paraId="5FB0AE7A" w14:textId="77777777" w:rsidR="003239FB" w:rsidRDefault="003239FB" w:rsidP="007D134F">
            <w:pPr>
              <w:pStyle w:val="TableParagraph"/>
              <w:spacing w:line="268" w:lineRule="exact"/>
              <w:rPr>
                <w:b/>
                <w:spacing w:val="-2"/>
              </w:rPr>
            </w:pPr>
          </w:p>
          <w:p w14:paraId="61A6FB6D" w14:textId="5FAF35D2" w:rsidR="00C80BCA" w:rsidRPr="00612013" w:rsidRDefault="00C80BCA" w:rsidP="007D134F">
            <w:pPr>
              <w:pStyle w:val="TableParagraph"/>
              <w:spacing w:line="268" w:lineRule="exact"/>
              <w:rPr>
                <w:b/>
                <w:spacing w:val="-2"/>
              </w:rPr>
            </w:pPr>
          </w:p>
        </w:tc>
      </w:tr>
    </w:tbl>
    <w:p w14:paraId="029A3AAC" w14:textId="77777777" w:rsidR="00B96B47" w:rsidRPr="00612013" w:rsidRDefault="00B96B47">
      <w:pPr>
        <w:spacing w:line="276" w:lineRule="exact"/>
      </w:pPr>
    </w:p>
    <w:p w14:paraId="71C995FF" w14:textId="77777777" w:rsidR="00B96B47" w:rsidRPr="00612013" w:rsidRDefault="00B96B47" w:rsidP="00986B83">
      <w:pPr>
        <w:spacing w:line="276" w:lineRule="exact"/>
        <w:ind w:left="720"/>
        <w:jc w:val="both"/>
        <w:rPr>
          <w:rFonts w:eastAsiaTheme="minorHAnsi"/>
          <w:b/>
          <w:bCs/>
          <w:lang w:val="en-GB"/>
        </w:rPr>
      </w:pPr>
      <w:r w:rsidRPr="00612013">
        <w:rPr>
          <w:rFonts w:eastAsiaTheme="minorHAnsi"/>
          <w:b/>
          <w:bCs/>
          <w:lang w:val="en-GB"/>
        </w:rPr>
        <w:t xml:space="preserve">APPENDIX 2: </w:t>
      </w:r>
      <w:r w:rsidR="00986B83" w:rsidRPr="00612013">
        <w:rPr>
          <w:rFonts w:eastAsiaTheme="minorHAnsi"/>
          <w:b/>
          <w:bCs/>
          <w:lang w:val="en-GB"/>
        </w:rPr>
        <w:t>R</w:t>
      </w:r>
      <w:r w:rsidR="00971A21" w:rsidRPr="00612013">
        <w:rPr>
          <w:rFonts w:eastAsiaTheme="minorHAnsi"/>
          <w:b/>
          <w:bCs/>
          <w:lang w:val="en-GB"/>
        </w:rPr>
        <w:t>OLES AND RESPONSIBILITIES WITHIN THE MEDICAL GASES PIPELINE SYSTEMS</w:t>
      </w:r>
      <w:r w:rsidR="00986B83" w:rsidRPr="00612013">
        <w:rPr>
          <w:rFonts w:eastAsiaTheme="minorHAnsi"/>
          <w:b/>
          <w:bCs/>
          <w:lang w:val="en-GB"/>
        </w:rPr>
        <w:t xml:space="preserve"> (MGPS)</w:t>
      </w:r>
    </w:p>
    <w:p w14:paraId="5D8C5CB6" w14:textId="77777777" w:rsidR="00986B83" w:rsidRPr="00612013" w:rsidRDefault="00986B83" w:rsidP="00986B83">
      <w:pPr>
        <w:spacing w:line="276" w:lineRule="exact"/>
        <w:ind w:left="720"/>
        <w:jc w:val="both"/>
        <w:rPr>
          <w:rFonts w:eastAsiaTheme="minorHAnsi"/>
          <w:b/>
          <w:bCs/>
          <w:lang w:val="en-GB"/>
        </w:rPr>
      </w:pPr>
    </w:p>
    <w:p w14:paraId="6CCD9372" w14:textId="77777777" w:rsidR="00986B83" w:rsidRPr="00612013" w:rsidRDefault="00986B83" w:rsidP="00986B83">
      <w:pPr>
        <w:pStyle w:val="Default"/>
        <w:jc w:val="both"/>
        <w:rPr>
          <w:sz w:val="22"/>
          <w:szCs w:val="22"/>
        </w:rPr>
      </w:pPr>
      <w:r w:rsidRPr="00612013">
        <w:rPr>
          <w:b/>
          <w:bCs/>
          <w:iCs/>
          <w:sz w:val="22"/>
          <w:szCs w:val="22"/>
        </w:rPr>
        <w:t xml:space="preserve">         Chief Executive </w:t>
      </w:r>
    </w:p>
    <w:p w14:paraId="259E7ABF" w14:textId="77777777" w:rsidR="00986B83" w:rsidRPr="00612013" w:rsidRDefault="00986B83" w:rsidP="00986B83">
      <w:pPr>
        <w:spacing w:line="276" w:lineRule="exact"/>
        <w:ind w:left="720"/>
        <w:jc w:val="both"/>
      </w:pPr>
      <w:r w:rsidRPr="00612013">
        <w:t>The Chief Executive is the person with ultimate responsibility for the use of the MGPS and medical gas cylinders used within the trust. They are responsible for the allocation of resources and appointment of personnel in relation to both the MGPS and Medical Gas Cylinders. The formal responsibility for the MGPS rests with the Chief Executive, although the Authorised Person (MGPS) retains effective responsibility for day-to-day management of the MGPS.</w:t>
      </w:r>
    </w:p>
    <w:p w14:paraId="4BD7AE74" w14:textId="77777777" w:rsidR="00986B83" w:rsidRPr="00612013" w:rsidRDefault="00986B83" w:rsidP="00986B83">
      <w:pPr>
        <w:spacing w:line="276" w:lineRule="exact"/>
        <w:ind w:left="720"/>
      </w:pPr>
    </w:p>
    <w:p w14:paraId="2C4C7368" w14:textId="77777777" w:rsidR="00986B83" w:rsidRPr="00612013" w:rsidRDefault="00986B83" w:rsidP="00986B83">
      <w:pPr>
        <w:spacing w:line="276" w:lineRule="exact"/>
        <w:ind w:left="720"/>
        <w:rPr>
          <w:rFonts w:eastAsiaTheme="minorHAnsi"/>
          <w:b/>
          <w:bCs/>
          <w:lang w:val="en-GB"/>
        </w:rPr>
      </w:pPr>
      <w:r w:rsidRPr="00612013">
        <w:rPr>
          <w:rFonts w:eastAsiaTheme="minorHAnsi"/>
          <w:b/>
          <w:bCs/>
          <w:lang w:val="en-GB"/>
        </w:rPr>
        <w:t>Director of Estates and Facilities</w:t>
      </w:r>
    </w:p>
    <w:p w14:paraId="0BF41967" w14:textId="77777777" w:rsidR="00986B83" w:rsidRPr="00612013" w:rsidRDefault="00986B83" w:rsidP="00986B83">
      <w:pPr>
        <w:spacing w:line="276" w:lineRule="exact"/>
        <w:ind w:left="720"/>
        <w:jc w:val="both"/>
        <w:rPr>
          <w:rFonts w:eastAsiaTheme="minorHAnsi"/>
          <w:bCs/>
          <w:lang w:val="en-GB"/>
        </w:rPr>
      </w:pPr>
      <w:r w:rsidRPr="00612013">
        <w:rPr>
          <w:rFonts w:eastAsiaTheme="minorHAnsi"/>
          <w:bCs/>
          <w:lang w:val="en-GB"/>
        </w:rPr>
        <w:t>The Director of Estates and Facilities has the delegated responsibility for the integrity of the MGPS. They will:</w:t>
      </w:r>
    </w:p>
    <w:p w14:paraId="2E7F35DF" w14:textId="77777777" w:rsidR="00986B83" w:rsidRPr="00612013" w:rsidRDefault="00986B83" w:rsidP="008219C0">
      <w:pPr>
        <w:pStyle w:val="ListParagraph"/>
        <w:numPr>
          <w:ilvl w:val="0"/>
          <w:numId w:val="5"/>
        </w:numPr>
        <w:spacing w:before="0" w:line="276" w:lineRule="exact"/>
        <w:jc w:val="both"/>
        <w:rPr>
          <w:rFonts w:eastAsiaTheme="minorHAnsi"/>
          <w:bCs/>
          <w:lang w:val="en-GB"/>
        </w:rPr>
      </w:pPr>
      <w:r w:rsidRPr="00612013">
        <w:rPr>
          <w:rFonts w:eastAsiaTheme="minorHAnsi"/>
          <w:bCs/>
          <w:lang w:val="en-GB"/>
        </w:rPr>
        <w:t>Ensure, on the recommendation of the AE (Medical Gases), that the appropriate Authorised Persons are in place across the Trust,</w:t>
      </w:r>
    </w:p>
    <w:p w14:paraId="6142815A" w14:textId="77777777" w:rsidR="00986B83" w:rsidRPr="00612013" w:rsidRDefault="00986B83" w:rsidP="008219C0">
      <w:pPr>
        <w:pStyle w:val="ListParagraph"/>
        <w:numPr>
          <w:ilvl w:val="0"/>
          <w:numId w:val="5"/>
        </w:numPr>
        <w:spacing w:before="0" w:line="276" w:lineRule="exact"/>
        <w:jc w:val="both"/>
        <w:rPr>
          <w:rFonts w:eastAsiaTheme="minorHAnsi"/>
          <w:bCs/>
          <w:lang w:val="en-GB"/>
        </w:rPr>
      </w:pPr>
      <w:r w:rsidRPr="00612013">
        <w:rPr>
          <w:rFonts w:eastAsiaTheme="minorHAnsi"/>
          <w:bCs/>
          <w:lang w:val="en-GB"/>
        </w:rPr>
        <w:t>Monitor the implementation of the MGPS aspects of this policy,</w:t>
      </w:r>
    </w:p>
    <w:p w14:paraId="4F6955A0" w14:textId="77777777" w:rsidR="00986B83" w:rsidRPr="00612013" w:rsidRDefault="00986B83" w:rsidP="008219C0">
      <w:pPr>
        <w:pStyle w:val="ListParagraph"/>
        <w:numPr>
          <w:ilvl w:val="0"/>
          <w:numId w:val="5"/>
        </w:numPr>
        <w:spacing w:before="0" w:line="276" w:lineRule="exact"/>
        <w:jc w:val="both"/>
        <w:rPr>
          <w:rFonts w:eastAsiaTheme="minorHAnsi"/>
          <w:bCs/>
          <w:lang w:val="en-GB"/>
        </w:rPr>
      </w:pPr>
      <w:r w:rsidRPr="00612013">
        <w:rPr>
          <w:rFonts w:eastAsiaTheme="minorHAnsi"/>
          <w:bCs/>
          <w:lang w:val="en-GB"/>
        </w:rPr>
        <w:t>Ensure that any work carried out on the MGPS is carried out in accordance with HTM 02-01.</w:t>
      </w:r>
    </w:p>
    <w:p w14:paraId="1706C59A" w14:textId="77777777" w:rsidR="00986B83" w:rsidRPr="00612013" w:rsidRDefault="00986B83" w:rsidP="008219C0">
      <w:pPr>
        <w:pStyle w:val="ListParagraph"/>
        <w:numPr>
          <w:ilvl w:val="0"/>
          <w:numId w:val="5"/>
        </w:numPr>
        <w:spacing w:before="0" w:line="276" w:lineRule="exact"/>
        <w:jc w:val="both"/>
        <w:rPr>
          <w:rFonts w:eastAsiaTheme="minorHAnsi"/>
          <w:bCs/>
          <w:lang w:val="en-GB"/>
        </w:rPr>
      </w:pPr>
      <w:r w:rsidRPr="00612013">
        <w:rPr>
          <w:rFonts w:eastAsiaTheme="minorHAnsi"/>
          <w:bCs/>
          <w:lang w:val="en-GB"/>
        </w:rPr>
        <w:t>Check the training and competency of the Authorised Persons, and approve them to for day-to-day management and maintenance of the MGPS</w:t>
      </w:r>
    </w:p>
    <w:p w14:paraId="79D75CB0" w14:textId="77777777" w:rsidR="00986B83" w:rsidRPr="00612013" w:rsidRDefault="00986B83" w:rsidP="00986B83">
      <w:pPr>
        <w:spacing w:line="276" w:lineRule="exact"/>
        <w:jc w:val="both"/>
        <w:rPr>
          <w:rFonts w:eastAsiaTheme="minorHAnsi"/>
          <w:bCs/>
          <w:lang w:val="en-GB"/>
        </w:rPr>
      </w:pPr>
    </w:p>
    <w:p w14:paraId="560BD189" w14:textId="77777777" w:rsidR="00986B83" w:rsidRPr="00612013" w:rsidRDefault="00986B83" w:rsidP="00986B83">
      <w:pPr>
        <w:spacing w:line="276" w:lineRule="exact"/>
        <w:jc w:val="both"/>
        <w:rPr>
          <w:rFonts w:eastAsiaTheme="minorHAnsi"/>
          <w:b/>
          <w:bCs/>
          <w:lang w:val="en-GB"/>
        </w:rPr>
      </w:pPr>
      <w:r w:rsidRPr="00612013">
        <w:rPr>
          <w:rFonts w:eastAsiaTheme="minorHAnsi"/>
          <w:bCs/>
          <w:lang w:val="en-GB"/>
        </w:rPr>
        <w:t xml:space="preserve">           </w:t>
      </w:r>
      <w:r w:rsidRPr="00612013">
        <w:rPr>
          <w:rFonts w:eastAsiaTheme="minorHAnsi"/>
          <w:b/>
          <w:bCs/>
          <w:lang w:val="en-GB"/>
        </w:rPr>
        <w:t>Authorising Engineer (AE)</w:t>
      </w:r>
    </w:p>
    <w:p w14:paraId="1E724984" w14:textId="77777777" w:rsidR="00986B83" w:rsidRPr="00612013" w:rsidRDefault="00986B83" w:rsidP="00986B83">
      <w:pPr>
        <w:spacing w:line="276" w:lineRule="exact"/>
        <w:ind w:left="720"/>
        <w:jc w:val="both"/>
        <w:rPr>
          <w:rFonts w:eastAsiaTheme="minorHAnsi"/>
          <w:bCs/>
          <w:lang w:val="en-GB"/>
        </w:rPr>
      </w:pPr>
      <w:r w:rsidRPr="00612013">
        <w:rPr>
          <w:rFonts w:eastAsiaTheme="minorHAnsi"/>
          <w:bCs/>
          <w:lang w:val="en-GB"/>
        </w:rPr>
        <w:t>Is a person with suitable qualifications and sufficient relevant experience to oversee and audit a number of medical gas systems and their associated Authorised Persons, and who can offer expert technical advice to MGPS managers and users.</w:t>
      </w:r>
    </w:p>
    <w:p w14:paraId="217B1124" w14:textId="77777777" w:rsidR="00986B83" w:rsidRPr="00612013" w:rsidRDefault="00986B83" w:rsidP="00986B83">
      <w:pPr>
        <w:spacing w:line="276" w:lineRule="exact"/>
        <w:ind w:left="720"/>
        <w:jc w:val="both"/>
        <w:rPr>
          <w:rFonts w:eastAsiaTheme="minorHAnsi"/>
          <w:bCs/>
          <w:lang w:val="en-GB"/>
        </w:rPr>
      </w:pPr>
      <w:r w:rsidRPr="00612013">
        <w:rPr>
          <w:rFonts w:eastAsiaTheme="minorHAnsi"/>
          <w:bCs/>
          <w:lang w:val="en-GB"/>
        </w:rPr>
        <w:t>The duties and responsibilities of the Authorising Engineer are:</w:t>
      </w:r>
    </w:p>
    <w:p w14:paraId="094D50CC" w14:textId="77777777" w:rsidR="00986B83" w:rsidRPr="00612013" w:rsidRDefault="00986B83" w:rsidP="008219C0">
      <w:pPr>
        <w:pStyle w:val="ListParagraph"/>
        <w:numPr>
          <w:ilvl w:val="0"/>
          <w:numId w:val="5"/>
        </w:numPr>
        <w:spacing w:before="0" w:line="276" w:lineRule="exact"/>
        <w:jc w:val="both"/>
        <w:rPr>
          <w:rFonts w:eastAsiaTheme="minorHAnsi"/>
          <w:bCs/>
          <w:lang w:val="en-GB"/>
        </w:rPr>
      </w:pPr>
      <w:r w:rsidRPr="00612013">
        <w:rPr>
          <w:rFonts w:eastAsiaTheme="minorHAnsi"/>
          <w:bCs/>
          <w:lang w:val="en-GB"/>
        </w:rPr>
        <w:t>To recommend to the Chief Executive those persons who, through individual assessment, are suitable to be Authorised Persons (MGPS)</w:t>
      </w:r>
    </w:p>
    <w:p w14:paraId="762156DB" w14:textId="77777777" w:rsidR="00986B83" w:rsidRPr="00612013" w:rsidRDefault="00986B83" w:rsidP="008219C0">
      <w:pPr>
        <w:pStyle w:val="ListParagraph"/>
        <w:numPr>
          <w:ilvl w:val="0"/>
          <w:numId w:val="5"/>
        </w:numPr>
        <w:spacing w:before="0" w:line="276" w:lineRule="exact"/>
        <w:jc w:val="both"/>
        <w:rPr>
          <w:rFonts w:eastAsiaTheme="minorHAnsi"/>
          <w:bCs/>
          <w:lang w:val="en-GB"/>
        </w:rPr>
      </w:pPr>
      <w:r w:rsidRPr="00612013">
        <w:rPr>
          <w:rFonts w:eastAsiaTheme="minorHAnsi"/>
          <w:bCs/>
          <w:lang w:val="en-GB"/>
        </w:rPr>
        <w:t>To ensure that all Authorised Persons (MGPS) have satisfactorily completed an appropriate training course</w:t>
      </w:r>
    </w:p>
    <w:p w14:paraId="780E0AF6" w14:textId="77777777" w:rsidR="00986B83" w:rsidRPr="00612013" w:rsidRDefault="00986B83" w:rsidP="008219C0">
      <w:pPr>
        <w:pStyle w:val="ListParagraph"/>
        <w:numPr>
          <w:ilvl w:val="0"/>
          <w:numId w:val="5"/>
        </w:numPr>
        <w:spacing w:before="0" w:line="276" w:lineRule="exact"/>
        <w:jc w:val="both"/>
        <w:rPr>
          <w:rFonts w:eastAsiaTheme="minorHAnsi"/>
          <w:bCs/>
          <w:lang w:val="en-GB"/>
        </w:rPr>
      </w:pPr>
      <w:r w:rsidRPr="00612013">
        <w:rPr>
          <w:rFonts w:eastAsiaTheme="minorHAnsi"/>
          <w:bCs/>
          <w:lang w:val="en-GB"/>
        </w:rPr>
        <w:t>To ensure that all Authorised Persons (MGPS) are re-assessed every three years and have attended a refresher or other training course before such re-assessment</w:t>
      </w:r>
    </w:p>
    <w:p w14:paraId="4DC785DD" w14:textId="77777777" w:rsidR="00986B83" w:rsidRPr="00612013" w:rsidRDefault="00986B83" w:rsidP="008219C0">
      <w:pPr>
        <w:pStyle w:val="ListParagraph"/>
        <w:numPr>
          <w:ilvl w:val="0"/>
          <w:numId w:val="5"/>
        </w:numPr>
        <w:spacing w:before="0" w:line="276" w:lineRule="exact"/>
        <w:jc w:val="both"/>
        <w:rPr>
          <w:rFonts w:eastAsiaTheme="minorHAnsi"/>
          <w:bCs/>
          <w:lang w:val="en-GB"/>
        </w:rPr>
      </w:pPr>
      <w:r w:rsidRPr="00612013">
        <w:rPr>
          <w:rFonts w:eastAsiaTheme="minorHAnsi"/>
          <w:bCs/>
          <w:lang w:val="en-GB"/>
        </w:rPr>
        <w:t>To review the management systems of the MGPS, including the permit-to-work system</w:t>
      </w:r>
    </w:p>
    <w:p w14:paraId="7A674AEB" w14:textId="77777777" w:rsidR="00986B83" w:rsidRPr="00612013" w:rsidRDefault="00986B83" w:rsidP="008219C0">
      <w:pPr>
        <w:pStyle w:val="ListParagraph"/>
        <w:numPr>
          <w:ilvl w:val="0"/>
          <w:numId w:val="5"/>
        </w:numPr>
        <w:spacing w:before="0" w:line="276" w:lineRule="exact"/>
        <w:jc w:val="both"/>
        <w:rPr>
          <w:rFonts w:eastAsiaTheme="minorHAnsi"/>
          <w:bCs/>
          <w:lang w:val="en-GB"/>
        </w:rPr>
      </w:pPr>
      <w:r w:rsidRPr="00612013">
        <w:rPr>
          <w:rFonts w:eastAsiaTheme="minorHAnsi"/>
          <w:bCs/>
          <w:lang w:val="en-GB"/>
        </w:rPr>
        <w:t>To monitor the implementation of the operational policy and procedures</w:t>
      </w:r>
    </w:p>
    <w:p w14:paraId="67B21F31" w14:textId="77777777" w:rsidR="009B218B" w:rsidRPr="00612013" w:rsidRDefault="009B218B" w:rsidP="00B96B47">
      <w:pPr>
        <w:spacing w:line="276" w:lineRule="exact"/>
        <w:ind w:left="720"/>
        <w:rPr>
          <w:rFonts w:eastAsiaTheme="minorHAnsi"/>
          <w:b/>
          <w:bCs/>
          <w:lang w:val="en-GB"/>
        </w:rPr>
      </w:pPr>
    </w:p>
    <w:p w14:paraId="37638487" w14:textId="77777777" w:rsidR="001A4E91" w:rsidRPr="00612013" w:rsidRDefault="001A4E91" w:rsidP="001A4E91">
      <w:pPr>
        <w:widowControl/>
        <w:adjustRightInd w:val="0"/>
        <w:ind w:right="1418"/>
        <w:jc w:val="both"/>
        <w:rPr>
          <w:rFonts w:eastAsiaTheme="minorHAnsi"/>
          <w:lang w:val="en-GB"/>
        </w:rPr>
      </w:pPr>
      <w:r w:rsidRPr="00612013">
        <w:rPr>
          <w:rFonts w:eastAsiaTheme="minorHAnsi"/>
          <w:b/>
          <w:bCs/>
          <w:i/>
          <w:iCs/>
          <w:lang w:val="en-GB"/>
        </w:rPr>
        <w:t xml:space="preserve">        </w:t>
      </w:r>
      <w:r w:rsidRPr="00612013">
        <w:rPr>
          <w:rFonts w:eastAsiaTheme="minorHAnsi"/>
          <w:b/>
          <w:bCs/>
          <w:iCs/>
          <w:lang w:val="en-GB"/>
        </w:rPr>
        <w:t xml:space="preserve">  Authorised Person (MGPS</w:t>
      </w:r>
      <w:r w:rsidRPr="00612013">
        <w:rPr>
          <w:rFonts w:eastAsiaTheme="minorHAnsi"/>
          <w:b/>
          <w:bCs/>
          <w:i/>
          <w:iCs/>
          <w:lang w:val="en-GB"/>
        </w:rPr>
        <w:t xml:space="preserve">) </w:t>
      </w:r>
    </w:p>
    <w:p w14:paraId="7FDFEDD4" w14:textId="77777777" w:rsidR="001A4E91" w:rsidRPr="00612013" w:rsidRDefault="001A4E91" w:rsidP="00C675EE">
      <w:pPr>
        <w:widowControl/>
        <w:adjustRightInd w:val="0"/>
        <w:ind w:left="720"/>
        <w:jc w:val="both"/>
        <w:rPr>
          <w:rFonts w:eastAsiaTheme="minorHAnsi"/>
          <w:lang w:val="en-GB"/>
        </w:rPr>
      </w:pPr>
      <w:r w:rsidRPr="00612013">
        <w:rPr>
          <w:rFonts w:eastAsiaTheme="minorHAnsi"/>
          <w:lang w:val="en-GB"/>
        </w:rPr>
        <w:t xml:space="preserve">Access to an AP with site specific knowledge must </w:t>
      </w:r>
      <w:r w:rsidR="00C675EE" w:rsidRPr="00612013">
        <w:rPr>
          <w:rFonts w:eastAsiaTheme="minorHAnsi"/>
          <w:lang w:val="en-GB"/>
        </w:rPr>
        <w:t xml:space="preserve">be available 24 hours, 7 days a </w:t>
      </w:r>
      <w:r w:rsidRPr="00612013">
        <w:rPr>
          <w:rFonts w:eastAsiaTheme="minorHAnsi"/>
          <w:lang w:val="en-GB"/>
        </w:rPr>
        <w:t xml:space="preserve">week. This means that it may be necessary to appoint several APs, one of which is nominated as the Co-ordinating Authorised Person (MGPS). The APs assume effective responsibility for the day-to-day management and maintenance of the MGPS. </w:t>
      </w:r>
    </w:p>
    <w:p w14:paraId="4CB3E676" w14:textId="77777777" w:rsidR="001A4E91" w:rsidRPr="00612013" w:rsidRDefault="001A4E91" w:rsidP="00C675EE">
      <w:pPr>
        <w:widowControl/>
        <w:adjustRightInd w:val="0"/>
        <w:ind w:left="720"/>
        <w:jc w:val="both"/>
        <w:rPr>
          <w:rFonts w:eastAsiaTheme="minorHAnsi"/>
          <w:lang w:val="en-GB"/>
        </w:rPr>
      </w:pPr>
      <w:r w:rsidRPr="00612013">
        <w:rPr>
          <w:rFonts w:eastAsiaTheme="minorHAnsi"/>
          <w:lang w:val="en-GB"/>
        </w:rPr>
        <w:t xml:space="preserve">The duties and responsibilities of Authorised Persons are: </w:t>
      </w:r>
    </w:p>
    <w:p w14:paraId="2C9D0DDE" w14:textId="77777777" w:rsidR="001A4E91" w:rsidRPr="00612013" w:rsidRDefault="001A4E91"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ensure that the MGPS is operated safely and efficiently in accordance with the statutory requirements and guidelines </w:t>
      </w:r>
    </w:p>
    <w:p w14:paraId="2029BEB0" w14:textId="77777777" w:rsidR="001A4E91" w:rsidRPr="00612013" w:rsidRDefault="001A4E91"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manage the permit-to-work system, including the issue of permits to Competent Persons for all servicing, repair, alteration and extension work carried out on the existing MGPS </w:t>
      </w:r>
    </w:p>
    <w:p w14:paraId="7C8532E3" w14:textId="77777777" w:rsidR="001A4E91" w:rsidRPr="00612013" w:rsidRDefault="001A4E91"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supervise the work carried out by Competent Persons and monitor the standard of that work (a register of Competent Persons must be kept) </w:t>
      </w:r>
    </w:p>
    <w:p w14:paraId="1CFE1D36" w14:textId="77777777" w:rsidR="001A4E91" w:rsidRPr="00612013" w:rsidRDefault="001A4E91"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ensure that the Trust MGPS maintenance specification and schedule of equipment (including all plant, manifolds, pipe work, valves, terminal units and alarm systems) are kept up to date </w:t>
      </w:r>
    </w:p>
    <w:p w14:paraId="5BB36613" w14:textId="77777777" w:rsidR="001A4E91" w:rsidRPr="00612013" w:rsidRDefault="001A4E91"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liaise closely with Designated Nursing/Medical Officers, the Quality Controller and others who need to agree all non-emergency interruption or testing of the MGPS </w:t>
      </w:r>
    </w:p>
    <w:p w14:paraId="0C5FCF5B" w14:textId="77777777" w:rsidR="001A4E91" w:rsidRPr="00612013" w:rsidRDefault="001A4E91"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provide technical advice to those responsible for the purchase of any medical equipment which will be connected to the MGPS in order to avoid insufficient capacity and inadequate flow rates </w:t>
      </w:r>
    </w:p>
    <w:p w14:paraId="52A2917A" w14:textId="77777777" w:rsidR="001A4E91" w:rsidRPr="00612013" w:rsidRDefault="001A4E91"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In accordance with the Trust policy on provision of services, provide advice on the provision and/or replacement of MGPS central plant and associated systems (the Estates department will hold overall responsibility for the provision and maintenance of MGPS services within the Trust) </w:t>
      </w:r>
    </w:p>
    <w:p w14:paraId="41B3D0BC" w14:textId="77777777" w:rsidR="001A4E91" w:rsidRPr="00612013" w:rsidRDefault="001A4E91" w:rsidP="008219C0">
      <w:pPr>
        <w:pStyle w:val="ListParagraph"/>
        <w:widowControl/>
        <w:numPr>
          <w:ilvl w:val="0"/>
          <w:numId w:val="5"/>
        </w:numPr>
        <w:adjustRightInd w:val="0"/>
        <w:spacing w:before="0"/>
        <w:ind w:left="1077" w:hanging="357"/>
        <w:jc w:val="both"/>
        <w:rPr>
          <w:rFonts w:eastAsiaTheme="minorHAnsi"/>
          <w:lang w:val="en-GB"/>
        </w:rPr>
      </w:pPr>
      <w:r w:rsidRPr="00612013">
        <w:rPr>
          <w:rFonts w:eastAsiaTheme="minorHAnsi"/>
          <w:lang w:val="en-GB"/>
        </w:rPr>
        <w:t xml:space="preserve">To organise such training of staff (and other staff if requested) and/or transfer of MGPS information as is needed for the efficient and safe operation of the MGPS </w:t>
      </w:r>
    </w:p>
    <w:p w14:paraId="2A5B86DA" w14:textId="77777777" w:rsidR="00C675EE" w:rsidRPr="00612013" w:rsidRDefault="001A4E91" w:rsidP="008219C0">
      <w:pPr>
        <w:pStyle w:val="ListParagraph"/>
        <w:widowControl/>
        <w:numPr>
          <w:ilvl w:val="0"/>
          <w:numId w:val="5"/>
        </w:numPr>
        <w:adjustRightInd w:val="0"/>
        <w:spacing w:before="0"/>
        <w:ind w:left="1077" w:hanging="357"/>
        <w:jc w:val="both"/>
        <w:rPr>
          <w:rFonts w:eastAsiaTheme="minorHAnsi"/>
          <w:lang w:val="en-GB"/>
        </w:rPr>
      </w:pPr>
      <w:r w:rsidRPr="00612013">
        <w:rPr>
          <w:rFonts w:eastAsiaTheme="minorHAnsi"/>
          <w:lang w:val="en-GB"/>
        </w:rPr>
        <w:t xml:space="preserve">Ensure all quality control documentation including instrument calibration certificates are forwarded to the Chief Pharmacist </w:t>
      </w:r>
    </w:p>
    <w:p w14:paraId="145128C6" w14:textId="77777777" w:rsidR="00C675EE" w:rsidRPr="00612013" w:rsidRDefault="00C675EE" w:rsidP="008219C0">
      <w:pPr>
        <w:pStyle w:val="Default"/>
        <w:numPr>
          <w:ilvl w:val="0"/>
          <w:numId w:val="5"/>
        </w:numPr>
        <w:spacing w:after="29"/>
        <w:ind w:left="1077" w:hanging="357"/>
        <w:jc w:val="both"/>
        <w:rPr>
          <w:sz w:val="22"/>
          <w:szCs w:val="22"/>
        </w:rPr>
      </w:pPr>
      <w:r w:rsidRPr="00612013">
        <w:rPr>
          <w:sz w:val="22"/>
          <w:szCs w:val="22"/>
        </w:rPr>
        <w:t xml:space="preserve">Responsible for coordinating and updating of all MGPS schematics as required by national and local policy or regulations </w:t>
      </w:r>
    </w:p>
    <w:p w14:paraId="0895E3AA" w14:textId="77777777" w:rsidR="00C675EE" w:rsidRPr="00612013" w:rsidRDefault="00C675EE" w:rsidP="008219C0">
      <w:pPr>
        <w:pStyle w:val="Default"/>
        <w:numPr>
          <w:ilvl w:val="0"/>
          <w:numId w:val="5"/>
        </w:numPr>
        <w:spacing w:after="29"/>
        <w:ind w:left="1077" w:hanging="357"/>
        <w:jc w:val="both"/>
        <w:rPr>
          <w:sz w:val="22"/>
          <w:szCs w:val="22"/>
        </w:rPr>
      </w:pPr>
      <w:r w:rsidRPr="00612013">
        <w:rPr>
          <w:sz w:val="22"/>
          <w:szCs w:val="22"/>
        </w:rPr>
        <w:t xml:space="preserve">Responsible for ensuring a system is in place to manage the labelling and key numbering of all MGPS valves </w:t>
      </w:r>
    </w:p>
    <w:p w14:paraId="794B98EB" w14:textId="77777777" w:rsidR="00C675EE" w:rsidRPr="00612013" w:rsidRDefault="00C675EE" w:rsidP="008219C0">
      <w:pPr>
        <w:pStyle w:val="Default"/>
        <w:numPr>
          <w:ilvl w:val="0"/>
          <w:numId w:val="5"/>
        </w:numPr>
        <w:spacing w:after="29"/>
        <w:ind w:left="1077" w:hanging="357"/>
        <w:jc w:val="both"/>
        <w:rPr>
          <w:sz w:val="22"/>
          <w:szCs w:val="22"/>
        </w:rPr>
      </w:pPr>
      <w:r w:rsidRPr="00612013">
        <w:rPr>
          <w:sz w:val="22"/>
          <w:szCs w:val="22"/>
        </w:rPr>
        <w:t xml:space="preserve">Ensuring cylinders in external manifolds are checked during periods of heavy rainfall to ensure they are not standing in water </w:t>
      </w:r>
    </w:p>
    <w:p w14:paraId="643656FF" w14:textId="77777777" w:rsidR="00C675EE" w:rsidRPr="00612013" w:rsidRDefault="00C675EE" w:rsidP="008219C0">
      <w:pPr>
        <w:pStyle w:val="Default"/>
        <w:numPr>
          <w:ilvl w:val="0"/>
          <w:numId w:val="5"/>
        </w:numPr>
        <w:ind w:left="1077" w:hanging="357"/>
        <w:jc w:val="both"/>
        <w:rPr>
          <w:sz w:val="22"/>
          <w:szCs w:val="22"/>
        </w:rPr>
      </w:pPr>
      <w:r w:rsidRPr="00612013">
        <w:rPr>
          <w:sz w:val="22"/>
          <w:szCs w:val="22"/>
        </w:rPr>
        <w:t xml:space="preserve">In partnership with the Project Manager to identify and appoint appropriate contractors and sub-contractors in accordance with the HTM02 </w:t>
      </w:r>
    </w:p>
    <w:p w14:paraId="13B45692" w14:textId="77777777" w:rsidR="00C675EE" w:rsidRPr="00612013" w:rsidRDefault="00C675EE" w:rsidP="00C675EE">
      <w:pPr>
        <w:pStyle w:val="ListParagraph"/>
        <w:widowControl/>
        <w:adjustRightInd w:val="0"/>
        <w:spacing w:before="0"/>
        <w:ind w:left="1080" w:firstLine="0"/>
        <w:jc w:val="both"/>
        <w:rPr>
          <w:rFonts w:eastAsiaTheme="minorHAnsi"/>
          <w:lang w:val="en-GB"/>
        </w:rPr>
      </w:pPr>
    </w:p>
    <w:p w14:paraId="0869E207" w14:textId="77777777" w:rsidR="00784E20" w:rsidRPr="00612013" w:rsidRDefault="00784E20" w:rsidP="00DE6544">
      <w:pPr>
        <w:widowControl/>
        <w:adjustRightInd w:val="0"/>
        <w:ind w:left="720" w:right="1418"/>
        <w:jc w:val="both"/>
        <w:rPr>
          <w:rFonts w:eastAsiaTheme="minorHAnsi"/>
          <w:lang w:val="en-GB"/>
        </w:rPr>
      </w:pPr>
      <w:r w:rsidRPr="00612013">
        <w:rPr>
          <w:rFonts w:eastAsiaTheme="minorHAnsi"/>
          <w:b/>
          <w:bCs/>
          <w:iCs/>
          <w:lang w:val="en-GB"/>
        </w:rPr>
        <w:t xml:space="preserve">Competent Person (MGPS) </w:t>
      </w:r>
    </w:p>
    <w:p w14:paraId="6110E8DA" w14:textId="77777777" w:rsidR="00784E20" w:rsidRPr="00612013" w:rsidRDefault="00784E20" w:rsidP="00DE6544">
      <w:pPr>
        <w:widowControl/>
        <w:adjustRightInd w:val="0"/>
        <w:ind w:left="720"/>
        <w:jc w:val="both"/>
        <w:rPr>
          <w:rFonts w:eastAsiaTheme="minorHAnsi"/>
          <w:lang w:val="en-GB"/>
        </w:rPr>
      </w:pPr>
      <w:r w:rsidRPr="00612013">
        <w:rPr>
          <w:rFonts w:eastAsiaTheme="minorHAnsi"/>
          <w:lang w:val="en-GB"/>
        </w:rPr>
        <w:t xml:space="preserve">Is a person having sufficient technical knowledge, training and experience to carry out his/her duties in a competent manner and understand fully the dangers involved, and whose name is on the register of competent persons. The competent person may be a member of a specialist contractor’s staff or estates maintained contractor. Copies of all registrations must be held by the maintenance service contractors. </w:t>
      </w:r>
    </w:p>
    <w:p w14:paraId="60C1E9E1" w14:textId="77777777" w:rsidR="00784E20" w:rsidRPr="00612013" w:rsidRDefault="00784E20" w:rsidP="00DE6544">
      <w:pPr>
        <w:widowControl/>
        <w:adjustRightInd w:val="0"/>
        <w:ind w:left="720"/>
        <w:jc w:val="both"/>
        <w:rPr>
          <w:rFonts w:eastAsiaTheme="minorHAnsi"/>
          <w:lang w:val="en-GB"/>
        </w:rPr>
      </w:pPr>
      <w:r w:rsidRPr="00612013">
        <w:rPr>
          <w:rFonts w:eastAsiaTheme="minorHAnsi"/>
          <w:lang w:val="en-GB"/>
        </w:rPr>
        <w:t xml:space="preserve">All competent persons must be registered nationally with clearly defined registration criteria. The duties and responsibilities of the competent person are: </w:t>
      </w:r>
    </w:p>
    <w:p w14:paraId="0A365228" w14:textId="77777777" w:rsidR="00784E20" w:rsidRPr="00612013" w:rsidRDefault="00784E20"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carry out work on the MGPS in accordance with the Trusts’ maintenance specification </w:t>
      </w:r>
    </w:p>
    <w:p w14:paraId="60FA6DD8" w14:textId="77777777" w:rsidR="00784E20" w:rsidRPr="00612013" w:rsidRDefault="00784E20"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carry out repair, alteration or extension work as directed by an AP in accordance with the permit-to-work system and HTM02 </w:t>
      </w:r>
    </w:p>
    <w:p w14:paraId="0254E2D8" w14:textId="77777777" w:rsidR="00784E20" w:rsidRPr="00612013" w:rsidRDefault="00784E20"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perform engineering tests appropriate to all work carried out and inform the AP of all test results; </w:t>
      </w:r>
    </w:p>
    <w:p w14:paraId="0D8F371D" w14:textId="77777777" w:rsidR="00784E20" w:rsidRPr="00612013" w:rsidRDefault="00784E20"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carry out all work in accordance with the Trust Health and Safety policy </w:t>
      </w:r>
    </w:p>
    <w:p w14:paraId="4A420152" w14:textId="77777777" w:rsidR="00DE6544" w:rsidRPr="00612013" w:rsidRDefault="00DE6544" w:rsidP="00DE6544">
      <w:pPr>
        <w:widowControl/>
        <w:adjustRightInd w:val="0"/>
        <w:jc w:val="both"/>
        <w:rPr>
          <w:rFonts w:eastAsiaTheme="minorHAnsi"/>
          <w:lang w:val="en-GB"/>
        </w:rPr>
      </w:pPr>
    </w:p>
    <w:p w14:paraId="61397097" w14:textId="77777777" w:rsidR="00DE6544" w:rsidRPr="00612013" w:rsidRDefault="00DE6544" w:rsidP="00DE6544">
      <w:pPr>
        <w:widowControl/>
        <w:adjustRightInd w:val="0"/>
        <w:ind w:left="720"/>
        <w:jc w:val="both"/>
        <w:rPr>
          <w:rFonts w:eastAsiaTheme="minorHAnsi"/>
          <w:b/>
          <w:lang w:val="en-GB"/>
        </w:rPr>
      </w:pPr>
      <w:r w:rsidRPr="00612013">
        <w:rPr>
          <w:rFonts w:eastAsiaTheme="minorHAnsi"/>
          <w:b/>
          <w:lang w:val="en-GB"/>
        </w:rPr>
        <w:t>Quality Controller (QC)</w:t>
      </w:r>
    </w:p>
    <w:p w14:paraId="73A14DD5" w14:textId="77777777" w:rsidR="00DE6544" w:rsidRPr="00612013" w:rsidRDefault="00DE6544" w:rsidP="00DE6544">
      <w:pPr>
        <w:widowControl/>
        <w:adjustRightInd w:val="0"/>
        <w:ind w:left="720"/>
        <w:jc w:val="both"/>
        <w:rPr>
          <w:rFonts w:eastAsiaTheme="minorHAnsi"/>
          <w:lang w:val="en-GB"/>
        </w:rPr>
      </w:pPr>
      <w:r w:rsidRPr="00612013">
        <w:rPr>
          <w:rFonts w:eastAsiaTheme="minorHAnsi"/>
          <w:lang w:val="en-GB"/>
        </w:rPr>
        <w:t>The Authorised Person (MGPS) and the Chief Pharmacist will identify a suitably qualified person to designate as the QC. The QC is the person designated as the controller for MGPS. They are responsible for the quality control of medical gases and must be registered as per national requirements. The Authorised Person (MGPS) and the Chief Pharmacist will be responsible for liaising with the QC and organising attendance as required.</w:t>
      </w:r>
    </w:p>
    <w:p w14:paraId="0E33E3AF" w14:textId="77777777" w:rsidR="00DE6544" w:rsidRPr="00612013" w:rsidRDefault="00DE6544" w:rsidP="00DE6544">
      <w:pPr>
        <w:widowControl/>
        <w:adjustRightInd w:val="0"/>
        <w:ind w:left="720"/>
        <w:jc w:val="both"/>
        <w:rPr>
          <w:rFonts w:eastAsiaTheme="minorHAnsi"/>
          <w:lang w:val="en-GB"/>
        </w:rPr>
      </w:pPr>
      <w:r w:rsidRPr="00612013">
        <w:rPr>
          <w:rFonts w:eastAsiaTheme="minorHAnsi"/>
          <w:lang w:val="en-GB"/>
        </w:rPr>
        <w:t>The duties and responsibilities of the QC are:</w:t>
      </w:r>
    </w:p>
    <w:p w14:paraId="77B27B6D" w14:textId="77777777" w:rsidR="00DE6544" w:rsidRPr="00612013" w:rsidRDefault="00DE6544"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To assume responsibility for the quality control of the medical gases at the terminal units (that is, the wall or pendant medical gas outlets)</w:t>
      </w:r>
    </w:p>
    <w:p w14:paraId="1535F00C" w14:textId="77777777" w:rsidR="00DE6544" w:rsidRPr="00612013" w:rsidRDefault="00DE6544"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To liaise with the AP in carrying out specific quality and identity tests on the MGPS in accordance with the permit-to-work system and relevant Pharmacopoeia standards</w:t>
      </w:r>
    </w:p>
    <w:p w14:paraId="5146C21E" w14:textId="77777777" w:rsidR="00DE6544" w:rsidRPr="00612013" w:rsidRDefault="00DE6544"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He/she should have received training on the verification and validation of MGPS and be familiar with the requirements of this MGPS operational policy</w:t>
      </w:r>
    </w:p>
    <w:p w14:paraId="2291D6DC" w14:textId="61C89730" w:rsidR="0052505D" w:rsidRDefault="0052505D" w:rsidP="009B218B">
      <w:pPr>
        <w:widowControl/>
        <w:adjustRightInd w:val="0"/>
        <w:ind w:left="964" w:right="1418"/>
        <w:jc w:val="both"/>
        <w:rPr>
          <w:rFonts w:eastAsiaTheme="minorHAnsi"/>
          <w:lang w:val="en-GB"/>
        </w:rPr>
      </w:pPr>
    </w:p>
    <w:p w14:paraId="675CFFD3" w14:textId="1BD70144" w:rsidR="00C80BCA" w:rsidRDefault="00C80BCA" w:rsidP="009B218B">
      <w:pPr>
        <w:widowControl/>
        <w:adjustRightInd w:val="0"/>
        <w:ind w:left="964" w:right="1418"/>
        <w:jc w:val="both"/>
        <w:rPr>
          <w:rFonts w:eastAsiaTheme="minorHAnsi"/>
          <w:lang w:val="en-GB"/>
        </w:rPr>
      </w:pPr>
    </w:p>
    <w:p w14:paraId="22584800" w14:textId="11B6D06D" w:rsidR="00C80BCA" w:rsidRDefault="00C80BCA" w:rsidP="009B218B">
      <w:pPr>
        <w:widowControl/>
        <w:adjustRightInd w:val="0"/>
        <w:ind w:left="964" w:right="1418"/>
        <w:jc w:val="both"/>
        <w:rPr>
          <w:rFonts w:eastAsiaTheme="minorHAnsi"/>
          <w:lang w:val="en-GB"/>
        </w:rPr>
      </w:pPr>
    </w:p>
    <w:p w14:paraId="2D66A284" w14:textId="77777777" w:rsidR="00C80BCA" w:rsidRPr="00612013" w:rsidRDefault="00C80BCA" w:rsidP="009B218B">
      <w:pPr>
        <w:widowControl/>
        <w:adjustRightInd w:val="0"/>
        <w:ind w:left="964" w:right="1418"/>
        <w:jc w:val="both"/>
        <w:rPr>
          <w:rFonts w:eastAsiaTheme="minorHAnsi"/>
          <w:lang w:val="en-GB"/>
        </w:rPr>
      </w:pPr>
    </w:p>
    <w:p w14:paraId="4FEC8738" w14:textId="77777777" w:rsidR="0052505D" w:rsidRPr="00612013" w:rsidRDefault="00FC5C3A" w:rsidP="00FC5C3A">
      <w:pPr>
        <w:widowControl/>
        <w:adjustRightInd w:val="0"/>
        <w:ind w:left="720" w:right="1418"/>
        <w:jc w:val="both"/>
        <w:rPr>
          <w:rFonts w:eastAsiaTheme="minorHAnsi"/>
          <w:lang w:val="en-GB"/>
        </w:rPr>
      </w:pPr>
      <w:r w:rsidRPr="00612013">
        <w:rPr>
          <w:b/>
          <w:bCs/>
          <w:iCs/>
        </w:rPr>
        <w:t>Chief Pharmacist (ChPh)</w:t>
      </w:r>
    </w:p>
    <w:p w14:paraId="400C4C41" w14:textId="77777777" w:rsidR="0052505D" w:rsidRPr="00612013" w:rsidRDefault="0052505D" w:rsidP="009B218B">
      <w:pPr>
        <w:widowControl/>
        <w:adjustRightInd w:val="0"/>
        <w:ind w:left="964" w:right="1418"/>
        <w:jc w:val="both"/>
        <w:rPr>
          <w:rFonts w:eastAsiaTheme="minorHAnsi"/>
          <w:lang w:val="en-GB"/>
        </w:rPr>
      </w:pPr>
    </w:p>
    <w:p w14:paraId="32D63C72" w14:textId="77777777" w:rsidR="00FC5C3A" w:rsidRPr="00612013" w:rsidRDefault="00FC5C3A" w:rsidP="00FC5C3A">
      <w:pPr>
        <w:widowControl/>
        <w:adjustRightInd w:val="0"/>
        <w:ind w:left="720"/>
        <w:jc w:val="both"/>
        <w:rPr>
          <w:rFonts w:eastAsiaTheme="minorHAnsi"/>
          <w:lang w:val="en-GB"/>
        </w:rPr>
      </w:pPr>
      <w:r w:rsidRPr="00612013">
        <w:rPr>
          <w:rFonts w:eastAsiaTheme="minorHAnsi"/>
          <w:lang w:val="en-GB"/>
        </w:rPr>
        <w:t xml:space="preserve">The Chief Pharmacist (ChPh) has the overall responsibility for the safe and secure handling of medicines with the Trust. Therefore this responsibility extends to any gases which are classed as medicinal products as specified by the Medicines Act 1968. The ChPh should be consulted regarding any issues relating to the safe and secure handling of medical gases. The ChPh may identify a suitably trained and competent pharmacist to act as the Designated Pharmacist (DPh) who may be responsible for certain elements. </w:t>
      </w:r>
    </w:p>
    <w:p w14:paraId="5FD9AB4B" w14:textId="77777777" w:rsidR="00FC5C3A" w:rsidRPr="00612013" w:rsidRDefault="00FC5C3A" w:rsidP="00FC5C3A">
      <w:pPr>
        <w:widowControl/>
        <w:adjustRightInd w:val="0"/>
        <w:ind w:left="720"/>
        <w:jc w:val="both"/>
        <w:rPr>
          <w:rFonts w:eastAsiaTheme="minorHAnsi"/>
          <w:lang w:val="en-GB"/>
        </w:rPr>
      </w:pPr>
      <w:r w:rsidRPr="00612013">
        <w:rPr>
          <w:rFonts w:eastAsiaTheme="minorHAnsi"/>
          <w:lang w:val="en-GB"/>
        </w:rPr>
        <w:t xml:space="preserve">The ChPh or the DPh is responsible for: </w:t>
      </w:r>
    </w:p>
    <w:p w14:paraId="3C8D39D5" w14:textId="77777777" w:rsidR="00FC5C3A" w:rsidRPr="00612013" w:rsidRDefault="00FC5C3A"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Identifying a suitably qualified person to designate as the ‘Quality Controller’ </w:t>
      </w:r>
    </w:p>
    <w:p w14:paraId="10F07533" w14:textId="77777777" w:rsidR="00FC5C3A" w:rsidRPr="00612013" w:rsidRDefault="00FC5C3A"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Ensuring the Medical Gas store (where applicable) is organised and labelled in accordance with HTM 02 </w:t>
      </w:r>
    </w:p>
    <w:p w14:paraId="73CCF0AD" w14:textId="77777777" w:rsidR="00FC5C3A" w:rsidRPr="00612013" w:rsidRDefault="00FC5C3A"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Performing biannual audits of the medical gas store to ensure that all cylinders are stored correctly and signs are clearly displayed </w:t>
      </w:r>
    </w:p>
    <w:p w14:paraId="183A242C" w14:textId="77777777" w:rsidR="00FC5C3A" w:rsidRPr="00612013" w:rsidRDefault="00FC5C3A"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Leading biannual audits on wards and departments to audit stockholding against agreed stock lists </w:t>
      </w:r>
    </w:p>
    <w:p w14:paraId="098A6143" w14:textId="77777777" w:rsidR="00FC5C3A" w:rsidRPr="00612013" w:rsidRDefault="00FC5C3A"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Ensuring stock checks take place within the medical gas store twice weekly and cylinders are reordered as required as well as conducting ‘stock takes’ </w:t>
      </w:r>
    </w:p>
    <w:p w14:paraId="1CC20070" w14:textId="77777777" w:rsidR="00FC5C3A" w:rsidRPr="00612013" w:rsidRDefault="00FC5C3A"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Assisting with conducting of annual stock takes with the representative from the medical gas cylinder supplier </w:t>
      </w:r>
    </w:p>
    <w:p w14:paraId="59978BE6" w14:textId="77777777" w:rsidR="00FC5C3A" w:rsidRPr="00612013" w:rsidRDefault="00FC5C3A"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Ensuring procedures are followed in the event of medical gas product recalls </w:t>
      </w:r>
    </w:p>
    <w:p w14:paraId="25DECDC6" w14:textId="77777777" w:rsidR="00FC5C3A" w:rsidRPr="00612013" w:rsidRDefault="00FC5C3A"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Liaising with the Head Porter (HP) regarding any issues relating to the receipt or storage of medical gases </w:t>
      </w:r>
    </w:p>
    <w:p w14:paraId="6F88E8E3" w14:textId="77777777" w:rsidR="00FC5C3A" w:rsidRPr="00612013" w:rsidRDefault="00FC5C3A"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Liaising with the pharmacy procurement department to ensure any extra cylinders are ordered in advance of planned works or events that may result in a change in medical gas cylinder requirements </w:t>
      </w:r>
    </w:p>
    <w:p w14:paraId="725B4300" w14:textId="77777777" w:rsidR="00FC5C3A" w:rsidRPr="00612013" w:rsidRDefault="00FC5C3A"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Organise training for the designated Medical/Nursing Officer (DMO/DNO) as required. </w:t>
      </w:r>
    </w:p>
    <w:p w14:paraId="32263EA1" w14:textId="77777777" w:rsidR="00FC5C3A" w:rsidRPr="00612013" w:rsidRDefault="00FC5C3A" w:rsidP="00FC5C3A">
      <w:pPr>
        <w:widowControl/>
        <w:adjustRightInd w:val="0"/>
        <w:ind w:left="720"/>
        <w:jc w:val="both"/>
        <w:rPr>
          <w:rFonts w:eastAsiaTheme="minorHAnsi"/>
          <w:lang w:val="en-GB"/>
        </w:rPr>
      </w:pPr>
    </w:p>
    <w:p w14:paraId="003D620F" w14:textId="77777777" w:rsidR="0052505D" w:rsidRPr="00612013" w:rsidRDefault="0052505D" w:rsidP="00FC5C3A">
      <w:pPr>
        <w:widowControl/>
        <w:adjustRightInd w:val="0"/>
        <w:ind w:right="1418"/>
        <w:jc w:val="both"/>
        <w:rPr>
          <w:rFonts w:eastAsiaTheme="minorHAnsi"/>
          <w:lang w:val="en-GB"/>
        </w:rPr>
      </w:pPr>
    </w:p>
    <w:p w14:paraId="4DE79C6F" w14:textId="77777777" w:rsidR="00A7656E" w:rsidRPr="00612013" w:rsidRDefault="00A7656E" w:rsidP="008164A7">
      <w:pPr>
        <w:widowControl/>
        <w:adjustRightInd w:val="0"/>
        <w:ind w:left="720"/>
        <w:jc w:val="both"/>
        <w:rPr>
          <w:rFonts w:eastAsiaTheme="minorHAnsi"/>
          <w:lang w:val="en-GB"/>
        </w:rPr>
      </w:pPr>
      <w:r w:rsidRPr="00612013">
        <w:rPr>
          <w:rFonts w:eastAsiaTheme="minorHAnsi"/>
          <w:b/>
          <w:bCs/>
          <w:iCs/>
          <w:lang w:val="en-GB"/>
        </w:rPr>
        <w:t xml:space="preserve">Designated Medical Officer (MGPS) or Designated Nursing Officer (MGPS) </w:t>
      </w:r>
    </w:p>
    <w:p w14:paraId="49693700" w14:textId="77777777" w:rsidR="00A7656E" w:rsidRPr="00612013" w:rsidRDefault="00A7656E" w:rsidP="00A7656E">
      <w:pPr>
        <w:widowControl/>
        <w:adjustRightInd w:val="0"/>
        <w:ind w:left="720"/>
        <w:jc w:val="both"/>
        <w:rPr>
          <w:rFonts w:eastAsiaTheme="minorHAnsi"/>
          <w:lang w:val="en-GB"/>
        </w:rPr>
      </w:pPr>
      <w:r w:rsidRPr="00612013">
        <w:rPr>
          <w:rFonts w:eastAsiaTheme="minorHAnsi"/>
          <w:lang w:val="en-GB"/>
        </w:rPr>
        <w:t xml:space="preserve">The Designated Medical/Nursing Officer (DMO/DNO) is the Medical or Nursing officer authorised to liaise with the clinical and technical teams on matters of MGPS and who give permission for interruption of supply once contingency has been put in place. </w:t>
      </w:r>
    </w:p>
    <w:p w14:paraId="646FD9B5" w14:textId="77777777" w:rsidR="00A7656E" w:rsidRPr="00612013" w:rsidRDefault="00A7656E" w:rsidP="00A7656E">
      <w:pPr>
        <w:widowControl/>
        <w:adjustRightInd w:val="0"/>
        <w:ind w:left="720"/>
        <w:jc w:val="both"/>
        <w:rPr>
          <w:rFonts w:eastAsiaTheme="minorHAnsi"/>
          <w:lang w:val="en-GB"/>
        </w:rPr>
      </w:pPr>
      <w:r w:rsidRPr="00612013">
        <w:rPr>
          <w:rFonts w:eastAsiaTheme="minorHAnsi"/>
          <w:lang w:val="en-GB"/>
        </w:rPr>
        <w:t xml:space="preserve">The DMO or DNO have responsibility for the MGPS must be consulted to determine the likely impact and any potential risks to patients and staff in affected areas for any planned works. The DMO or DNO (as applicable) is responsible for: </w:t>
      </w:r>
    </w:p>
    <w:p w14:paraId="31FFE55F"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Assessing the impact and risk to patients and staff, and providing permission for any works to proceed </w:t>
      </w:r>
    </w:p>
    <w:p w14:paraId="410F4793"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Maintaining a working knowledge of the HTM and the Trust gas pipeline systems </w:t>
      </w:r>
    </w:p>
    <w:p w14:paraId="0239B8FC"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Advising other clinical staff and department heads, including the Senior Nurse in Charge of all designated areas, that the relevant part(s) of the MGPS will not be available for use and the potential clinical risk associated with the interruption </w:t>
      </w:r>
    </w:p>
    <w:p w14:paraId="7B7A4235"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Signing the Permit to Work authorising the MGPS to be taken out of use for servicing or maintenance (but see below*) </w:t>
      </w:r>
    </w:p>
    <w:p w14:paraId="1C4AE0F9"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Determining the quantity and nature of any extra gas cylinders or portable suction units that are required whilst the works are being carried out </w:t>
      </w:r>
    </w:p>
    <w:p w14:paraId="7FA56248"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Informing the Authorised Person and the Chief Pharmacist or Designated Pharmacist of any extra gas cylinder requirements before the planned works </w:t>
      </w:r>
    </w:p>
    <w:p w14:paraId="06B85C58"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Informing the AP of where back feed of medical gas will be a requirement and work with the AP to ensure this is working satisfactorily before commencing any supply interruption </w:t>
      </w:r>
    </w:p>
    <w:p w14:paraId="69BB5CEE"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Liaising with the Head Porter to ensure that portering staff will be available to deliver agreed cylinders to relevant wards/departments prior to the work </w:t>
      </w:r>
    </w:p>
    <w:p w14:paraId="53E902CE"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Advising other clinical staff and department heads, including the Senior Nurse in Charge of all designated areas, when work is complete and service restored </w:t>
      </w:r>
    </w:p>
    <w:p w14:paraId="2D1D8BB4"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The DMO or DNO is required to sign the relevant Permit(s) to Work (a) before works are carried out and (b) once the work has been completed and the appropriate quality checks have been performed. The DMO and DNO are responsible for ensuring that suitably trained deputies are identified to undertake the role in their absence. This function may be delegated to a Senior Nurse in Charge of designated area or Clinical Site Manager if the DMO or DNO will not be available when the works are carried out (for instance, out of hours). The DMO and DNO however, must ensure the Senior Nurse in Charge of designated area or Clinical Site Manager have been adequately briefed and is aware of any known risks </w:t>
      </w:r>
    </w:p>
    <w:p w14:paraId="61853D53" w14:textId="77777777" w:rsidR="0052505D" w:rsidRPr="00612013" w:rsidRDefault="0052505D" w:rsidP="009B218B">
      <w:pPr>
        <w:widowControl/>
        <w:adjustRightInd w:val="0"/>
        <w:ind w:left="964" w:right="1418"/>
        <w:jc w:val="both"/>
        <w:rPr>
          <w:rFonts w:eastAsiaTheme="minorHAnsi"/>
          <w:lang w:val="en-GB"/>
        </w:rPr>
      </w:pPr>
    </w:p>
    <w:p w14:paraId="4F8E7730" w14:textId="77777777" w:rsidR="0052505D" w:rsidRPr="00612013" w:rsidRDefault="0052505D" w:rsidP="009B218B">
      <w:pPr>
        <w:widowControl/>
        <w:adjustRightInd w:val="0"/>
        <w:ind w:left="964" w:right="1418"/>
        <w:jc w:val="both"/>
        <w:rPr>
          <w:rFonts w:eastAsiaTheme="minorHAnsi"/>
          <w:lang w:val="en-GB"/>
        </w:rPr>
      </w:pPr>
    </w:p>
    <w:p w14:paraId="277F44B4" w14:textId="77777777" w:rsidR="001F55F2" w:rsidRPr="00612013" w:rsidRDefault="001F55F2" w:rsidP="001F55F2">
      <w:pPr>
        <w:widowControl/>
        <w:adjustRightInd w:val="0"/>
        <w:ind w:left="720" w:right="1418"/>
        <w:jc w:val="both"/>
        <w:rPr>
          <w:rFonts w:eastAsiaTheme="minorHAnsi"/>
          <w:lang w:val="en-GB"/>
        </w:rPr>
      </w:pPr>
      <w:r w:rsidRPr="00612013">
        <w:rPr>
          <w:rFonts w:eastAsiaTheme="minorHAnsi"/>
          <w:b/>
          <w:bCs/>
          <w:iCs/>
          <w:lang w:val="en-GB"/>
        </w:rPr>
        <w:t xml:space="preserve">The Head Porter (or equivalent role within ELFT) </w:t>
      </w:r>
    </w:p>
    <w:p w14:paraId="587B862E" w14:textId="77777777" w:rsidR="001F55F2" w:rsidRPr="00612013" w:rsidRDefault="001F55F2" w:rsidP="001F55F2">
      <w:pPr>
        <w:widowControl/>
        <w:adjustRightInd w:val="0"/>
        <w:ind w:left="720" w:right="1418"/>
        <w:jc w:val="both"/>
        <w:rPr>
          <w:rFonts w:eastAsiaTheme="minorHAnsi"/>
          <w:lang w:val="en-GB"/>
        </w:rPr>
      </w:pPr>
      <w:r w:rsidRPr="00612013">
        <w:rPr>
          <w:rFonts w:eastAsiaTheme="minorHAnsi"/>
          <w:lang w:val="en-GB"/>
        </w:rPr>
        <w:t xml:space="preserve">The Head Porter is responsible for: </w:t>
      </w:r>
    </w:p>
    <w:p w14:paraId="15D775EB"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Ensuring that all portering staff who receive, store or transport gas cylinders are appropriately trained, and that documentation of that training is maintained </w:t>
      </w:r>
    </w:p>
    <w:p w14:paraId="05D37EBC"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Ensuring appropriate procedures are in place and up to date to ensure the safe and secure handling of gas cylinders by portering staff. </w:t>
      </w:r>
    </w:p>
    <w:p w14:paraId="1DB194EB"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Communicating to portering staff any issues relating to the receipt or storage of medical gases as highlighted by the pharmacy department and implementing any necessary actions </w:t>
      </w:r>
    </w:p>
    <w:p w14:paraId="40AAABB3"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Communicating to pharmacy any issues relating to medical gas cylinders noted by portering staff in day-to-day working </w:t>
      </w:r>
    </w:p>
    <w:p w14:paraId="6E89D1EF"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Assisting the Pharmacy Department with the conducting of the biannual audits of medical gas cylinder stock holding and storage on wards/departments and in the gas store. </w:t>
      </w:r>
    </w:p>
    <w:p w14:paraId="3847AAD8"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The Head Porter is also responsible for ensuring that all porters: </w:t>
      </w:r>
    </w:p>
    <w:p w14:paraId="30720566"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Store gas cylinders in accordance with HTM02 </w:t>
      </w:r>
    </w:p>
    <w:p w14:paraId="2145E73C"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Deliver gas cylinders safely to wards/departments as requested, including cylinders for temporary manifolds </w:t>
      </w:r>
    </w:p>
    <w:p w14:paraId="11C49FB9"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Receive an accuracy check by an appropriate member of the ward/department staff to ensure that the correct cylinder(s) have been received, obtain a signature as proof of this check, and return documentation to the portering department for filing </w:t>
      </w:r>
    </w:p>
    <w:p w14:paraId="3F303527"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Maintain safe keeping of the gas store key </w:t>
      </w:r>
    </w:p>
    <w:p w14:paraId="3773F4CE"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Conduct continuous cylinder stock rotation to ensure the cylinders bearing the earliest filling date are used first </w:t>
      </w:r>
    </w:p>
    <w:p w14:paraId="7683624B"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Assess expiry dates of all cylinders including those in emergency manifolds and any associated spare cylinders located in these areas on regular basis and inform the pharmacy department if any expired cylinders need to be returned and new cylinders ordered </w:t>
      </w:r>
    </w:p>
    <w:p w14:paraId="295EC0D2"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Change gas cylinders on designated emergency manifolds as required </w:t>
      </w:r>
    </w:p>
    <w:p w14:paraId="33180F95"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Ensure that the gas cylinder store is kept tidy and that all cylinders are in the correct location </w:t>
      </w:r>
    </w:p>
    <w:p w14:paraId="3D1A920F" w14:textId="77777777" w:rsidR="0052505D" w:rsidRPr="00612013" w:rsidRDefault="0052505D" w:rsidP="009B218B">
      <w:pPr>
        <w:widowControl/>
        <w:adjustRightInd w:val="0"/>
        <w:ind w:left="964" w:right="1418"/>
        <w:jc w:val="both"/>
        <w:rPr>
          <w:rFonts w:eastAsiaTheme="minorHAnsi"/>
          <w:lang w:val="en-GB"/>
        </w:rPr>
      </w:pPr>
    </w:p>
    <w:p w14:paraId="3F621580" w14:textId="77777777" w:rsidR="00F42E82" w:rsidRPr="00612013" w:rsidRDefault="00F42E82" w:rsidP="00F42E82">
      <w:pPr>
        <w:widowControl/>
        <w:adjustRightInd w:val="0"/>
        <w:ind w:left="720"/>
        <w:jc w:val="both"/>
        <w:rPr>
          <w:rFonts w:eastAsiaTheme="minorHAnsi"/>
          <w:lang w:val="en-GB"/>
        </w:rPr>
      </w:pPr>
      <w:r w:rsidRPr="00612013">
        <w:rPr>
          <w:rFonts w:eastAsiaTheme="minorHAnsi"/>
          <w:b/>
          <w:bCs/>
          <w:iCs/>
          <w:lang w:val="en-GB"/>
        </w:rPr>
        <w:t xml:space="preserve">Designated Porter (DP) </w:t>
      </w:r>
    </w:p>
    <w:p w14:paraId="30DFB75A" w14:textId="77777777" w:rsidR="00F42E82" w:rsidRPr="00612013" w:rsidRDefault="00F42E82" w:rsidP="00F42E82">
      <w:pPr>
        <w:widowControl/>
        <w:adjustRightInd w:val="0"/>
        <w:ind w:left="720"/>
        <w:jc w:val="both"/>
        <w:rPr>
          <w:rFonts w:eastAsiaTheme="minorHAnsi"/>
          <w:lang w:val="en-GB"/>
        </w:rPr>
      </w:pPr>
      <w:r w:rsidRPr="00612013">
        <w:rPr>
          <w:rFonts w:eastAsiaTheme="minorHAnsi"/>
          <w:lang w:val="en-GB"/>
        </w:rPr>
        <w:t xml:space="preserve">A Designated Porter is a Porter with particular responsibilities for medical gases at applicable sites. He/she will have undergone specialist training in the identification and safe handling and storage of medical gas cylinders, including relevant manual handling training. </w:t>
      </w:r>
    </w:p>
    <w:p w14:paraId="1189C819" w14:textId="77777777" w:rsidR="00F42E82" w:rsidRPr="00612013" w:rsidRDefault="00F42E82" w:rsidP="00F42E82">
      <w:pPr>
        <w:widowControl/>
        <w:adjustRightInd w:val="0"/>
        <w:ind w:left="720"/>
        <w:jc w:val="both"/>
        <w:rPr>
          <w:rFonts w:eastAsiaTheme="minorHAnsi"/>
          <w:lang w:val="en-GB"/>
        </w:rPr>
      </w:pPr>
      <w:r w:rsidRPr="00612013">
        <w:rPr>
          <w:rFonts w:eastAsiaTheme="minorHAnsi"/>
          <w:lang w:val="en-GB"/>
        </w:rPr>
        <w:t xml:space="preserve">The DPs within ELFT will undertake the following duties: </w:t>
      </w:r>
    </w:p>
    <w:p w14:paraId="6DCE16BC" w14:textId="77777777" w:rsidR="00F42E82" w:rsidRPr="00612013" w:rsidRDefault="00F42E8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Assist with the delivery of gas cylinders </w:t>
      </w:r>
    </w:p>
    <w:p w14:paraId="164B1838" w14:textId="77777777" w:rsidR="00F42E82" w:rsidRPr="00612013" w:rsidRDefault="00F42E8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Deliver full gas cylinders from the cylinder store (as appropriate) to wards and return empty cylinders to these stores </w:t>
      </w:r>
    </w:p>
    <w:p w14:paraId="59ECE1CD" w14:textId="77777777" w:rsidR="00F42E82" w:rsidRPr="00612013" w:rsidRDefault="00F42E8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Transfer gas delivery notes from the delivery driver to the Pharmacy department </w:t>
      </w:r>
    </w:p>
    <w:p w14:paraId="6F9F5DEC" w14:textId="77777777" w:rsidR="00F42E82" w:rsidRPr="00612013" w:rsidRDefault="00F42E8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Attach to and remove from cylinders any medical equipment regulators (or regulator/flowmeter combinations) and manifold tail-pipes </w:t>
      </w:r>
    </w:p>
    <w:p w14:paraId="4FE30884" w14:textId="77777777" w:rsidR="00F42E82" w:rsidRPr="00612013" w:rsidRDefault="00F42E8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Identify, and remove from service, faulty (e.g. leaking) cylinders and subsequently notify Pharmacy of the location of such cylinders </w:t>
      </w:r>
    </w:p>
    <w:p w14:paraId="53CA8B71" w14:textId="77777777" w:rsidR="00F42E82" w:rsidRPr="00612013" w:rsidRDefault="00F42E8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Ensure that all cylinder contents are used within the three-year fill/refill timescale specified by the gas supplier </w:t>
      </w:r>
    </w:p>
    <w:p w14:paraId="1C543F93" w14:textId="77777777" w:rsidR="00F42E82" w:rsidRPr="00612013" w:rsidRDefault="00F42E8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Checking the ambient temperature in the gas store and escalating any reading that are outside of range to the AP </w:t>
      </w:r>
    </w:p>
    <w:p w14:paraId="6717B5DA" w14:textId="77777777" w:rsidR="00F42E82" w:rsidRPr="00612013" w:rsidRDefault="00F42E82" w:rsidP="00F42E82">
      <w:pPr>
        <w:widowControl/>
        <w:adjustRightInd w:val="0"/>
        <w:ind w:left="720"/>
        <w:jc w:val="both"/>
        <w:rPr>
          <w:rFonts w:eastAsiaTheme="minorHAnsi"/>
          <w:lang w:val="en-GB"/>
        </w:rPr>
      </w:pPr>
    </w:p>
    <w:p w14:paraId="13A86907" w14:textId="77777777" w:rsidR="0052505D" w:rsidRPr="00612013" w:rsidRDefault="00F42E82" w:rsidP="00F42E82">
      <w:pPr>
        <w:widowControl/>
        <w:adjustRightInd w:val="0"/>
        <w:ind w:left="720"/>
        <w:jc w:val="both"/>
        <w:rPr>
          <w:rFonts w:eastAsiaTheme="minorHAnsi"/>
          <w:lang w:val="en-GB"/>
        </w:rPr>
      </w:pPr>
      <w:r w:rsidRPr="00612013">
        <w:rPr>
          <w:rFonts w:eastAsiaTheme="minorHAnsi"/>
          <w:lang w:val="en-GB"/>
        </w:rPr>
        <w:t>The Designated Porter (MGPS) must work safely at all times, using the appropriate personal protective and manual handling equipment, damage to which must be reported immediately to their line manager.</w:t>
      </w:r>
    </w:p>
    <w:p w14:paraId="3ED1FC8C" w14:textId="77777777" w:rsidR="0052505D" w:rsidRPr="00612013" w:rsidRDefault="0052505D" w:rsidP="009B218B">
      <w:pPr>
        <w:widowControl/>
        <w:adjustRightInd w:val="0"/>
        <w:ind w:left="964" w:right="1418"/>
        <w:jc w:val="both"/>
        <w:rPr>
          <w:rFonts w:eastAsiaTheme="minorHAnsi"/>
          <w:lang w:val="en-GB"/>
        </w:rPr>
      </w:pPr>
    </w:p>
    <w:p w14:paraId="18D259E2" w14:textId="77777777" w:rsidR="0052505D" w:rsidRPr="00612013" w:rsidRDefault="0052505D" w:rsidP="009B218B">
      <w:pPr>
        <w:widowControl/>
        <w:adjustRightInd w:val="0"/>
        <w:ind w:left="964" w:right="1418"/>
        <w:jc w:val="both"/>
        <w:rPr>
          <w:rFonts w:eastAsiaTheme="minorHAnsi"/>
          <w:lang w:val="en-GB"/>
        </w:rPr>
      </w:pPr>
    </w:p>
    <w:p w14:paraId="58CEF077" w14:textId="77777777" w:rsidR="00F2105D" w:rsidRPr="00612013" w:rsidRDefault="00F2105D" w:rsidP="009B218B">
      <w:pPr>
        <w:widowControl/>
        <w:adjustRightInd w:val="0"/>
        <w:ind w:left="964" w:right="1418"/>
        <w:jc w:val="both"/>
        <w:rPr>
          <w:rFonts w:eastAsiaTheme="minorHAnsi"/>
          <w:lang w:val="en-GB"/>
        </w:rPr>
      </w:pPr>
    </w:p>
    <w:p w14:paraId="15EBFC5F" w14:textId="77777777" w:rsidR="00F2105D" w:rsidRPr="00612013" w:rsidRDefault="00F2105D" w:rsidP="009B218B">
      <w:pPr>
        <w:widowControl/>
        <w:adjustRightInd w:val="0"/>
        <w:ind w:left="964" w:right="1418"/>
        <w:jc w:val="both"/>
        <w:rPr>
          <w:rFonts w:eastAsiaTheme="minorHAnsi"/>
          <w:lang w:val="en-GB"/>
        </w:rPr>
      </w:pPr>
    </w:p>
    <w:p w14:paraId="193D74A6" w14:textId="77777777" w:rsidR="00DD3B95" w:rsidRPr="00612013" w:rsidRDefault="00DD3B95" w:rsidP="009B218B">
      <w:pPr>
        <w:widowControl/>
        <w:adjustRightInd w:val="0"/>
        <w:ind w:left="964" w:right="1418"/>
        <w:jc w:val="both"/>
        <w:rPr>
          <w:rFonts w:eastAsiaTheme="minorHAnsi"/>
          <w:lang w:val="en-GB"/>
        </w:rPr>
      </w:pPr>
    </w:p>
    <w:p w14:paraId="65B0B741" w14:textId="77777777" w:rsidR="00DD3B95" w:rsidRPr="00612013" w:rsidRDefault="00DD3B95" w:rsidP="009B218B">
      <w:pPr>
        <w:widowControl/>
        <w:adjustRightInd w:val="0"/>
        <w:ind w:left="964" w:right="1418"/>
        <w:jc w:val="both"/>
        <w:rPr>
          <w:rFonts w:eastAsiaTheme="minorHAnsi"/>
          <w:lang w:val="en-GB"/>
        </w:rPr>
      </w:pPr>
    </w:p>
    <w:p w14:paraId="4773263C" w14:textId="77777777" w:rsidR="006C2319" w:rsidRPr="00612013" w:rsidRDefault="006C2319" w:rsidP="009B218B">
      <w:pPr>
        <w:widowControl/>
        <w:adjustRightInd w:val="0"/>
        <w:ind w:left="964" w:right="1418"/>
        <w:jc w:val="both"/>
        <w:rPr>
          <w:rFonts w:eastAsiaTheme="minorHAnsi"/>
          <w:lang w:val="en-GB"/>
        </w:rPr>
      </w:pPr>
    </w:p>
    <w:p w14:paraId="278E9BAC" w14:textId="77777777" w:rsidR="003239FB" w:rsidRPr="00612013" w:rsidRDefault="003239FB" w:rsidP="009B218B">
      <w:pPr>
        <w:widowControl/>
        <w:adjustRightInd w:val="0"/>
        <w:ind w:left="964" w:right="1418"/>
        <w:jc w:val="both"/>
        <w:rPr>
          <w:rFonts w:eastAsiaTheme="minorHAnsi"/>
          <w:lang w:val="en-GB"/>
        </w:rPr>
      </w:pPr>
    </w:p>
    <w:p w14:paraId="24F6E117" w14:textId="77777777" w:rsidR="003239FB" w:rsidRPr="00612013" w:rsidRDefault="003239FB" w:rsidP="009B218B">
      <w:pPr>
        <w:widowControl/>
        <w:adjustRightInd w:val="0"/>
        <w:ind w:left="964" w:right="1418"/>
        <w:jc w:val="both"/>
        <w:rPr>
          <w:rFonts w:eastAsiaTheme="minorHAnsi"/>
          <w:lang w:val="en-GB"/>
        </w:rPr>
      </w:pPr>
    </w:p>
    <w:p w14:paraId="2E25ED66" w14:textId="77777777" w:rsidR="003239FB" w:rsidRPr="00612013" w:rsidRDefault="003239FB" w:rsidP="009B218B">
      <w:pPr>
        <w:widowControl/>
        <w:adjustRightInd w:val="0"/>
        <w:ind w:left="964" w:right="1418"/>
        <w:jc w:val="both"/>
        <w:rPr>
          <w:rFonts w:eastAsiaTheme="minorHAnsi"/>
          <w:lang w:val="en-GB"/>
        </w:rPr>
      </w:pPr>
    </w:p>
    <w:p w14:paraId="001124D2" w14:textId="77777777" w:rsidR="003239FB" w:rsidRPr="00612013" w:rsidRDefault="003239FB" w:rsidP="009B218B">
      <w:pPr>
        <w:widowControl/>
        <w:adjustRightInd w:val="0"/>
        <w:ind w:left="964" w:right="1418"/>
        <w:jc w:val="both"/>
        <w:rPr>
          <w:rFonts w:eastAsiaTheme="minorHAnsi"/>
          <w:lang w:val="en-GB"/>
        </w:rPr>
      </w:pPr>
    </w:p>
    <w:p w14:paraId="2CBE39B2" w14:textId="77777777" w:rsidR="003239FB" w:rsidRPr="00612013" w:rsidRDefault="003239FB" w:rsidP="009B218B">
      <w:pPr>
        <w:widowControl/>
        <w:adjustRightInd w:val="0"/>
        <w:ind w:left="964" w:right="1418"/>
        <w:jc w:val="both"/>
        <w:rPr>
          <w:rFonts w:eastAsiaTheme="minorHAnsi"/>
          <w:lang w:val="en-GB"/>
        </w:rPr>
      </w:pPr>
    </w:p>
    <w:p w14:paraId="18B83E5B" w14:textId="29433F85" w:rsidR="00C80BCA" w:rsidRDefault="00C80BCA">
      <w:pPr>
        <w:rPr>
          <w:rFonts w:eastAsiaTheme="minorHAnsi"/>
          <w:lang w:val="en-GB"/>
        </w:rPr>
      </w:pPr>
      <w:r>
        <w:rPr>
          <w:rFonts w:eastAsiaTheme="minorHAnsi"/>
          <w:lang w:val="en-GB"/>
        </w:rPr>
        <w:br w:type="page"/>
      </w:r>
    </w:p>
    <w:p w14:paraId="13E89594" w14:textId="77777777" w:rsidR="00DD3B95" w:rsidRPr="00612013" w:rsidRDefault="00DD3B95" w:rsidP="00097B18">
      <w:pPr>
        <w:widowControl/>
        <w:adjustRightInd w:val="0"/>
        <w:ind w:right="1418"/>
        <w:jc w:val="both"/>
        <w:rPr>
          <w:rFonts w:eastAsiaTheme="minorHAnsi"/>
          <w:lang w:val="en-GB"/>
        </w:rPr>
      </w:pPr>
    </w:p>
    <w:p w14:paraId="6F3CDE41" w14:textId="77777777" w:rsidR="00097B18" w:rsidRPr="00612013" w:rsidRDefault="00097B18" w:rsidP="00097B18">
      <w:pPr>
        <w:widowControl/>
        <w:adjustRightInd w:val="0"/>
        <w:ind w:right="1418"/>
        <w:jc w:val="both"/>
        <w:rPr>
          <w:rFonts w:eastAsiaTheme="minorHAnsi"/>
          <w:lang w:val="en-GB"/>
        </w:rPr>
      </w:pPr>
    </w:p>
    <w:p w14:paraId="0D276278" w14:textId="77777777" w:rsidR="0052505D" w:rsidRPr="00612013" w:rsidRDefault="0052505D" w:rsidP="009B218B">
      <w:pPr>
        <w:widowControl/>
        <w:adjustRightInd w:val="0"/>
        <w:ind w:left="964" w:right="1418"/>
        <w:jc w:val="both"/>
        <w:rPr>
          <w:rFonts w:eastAsiaTheme="minorHAnsi"/>
          <w:lang w:val="en-GB"/>
        </w:rPr>
      </w:pPr>
    </w:p>
    <w:p w14:paraId="3AF95D00" w14:textId="60CCE026" w:rsidR="006C2319" w:rsidRPr="00612013" w:rsidRDefault="00552DD7" w:rsidP="0026706B">
      <w:pPr>
        <w:widowControl/>
        <w:adjustRightInd w:val="0"/>
        <w:ind w:left="964" w:right="1418"/>
        <w:jc w:val="right"/>
        <w:rPr>
          <w:b/>
          <w:bCs/>
        </w:rPr>
      </w:pPr>
      <w:r w:rsidRPr="00612013">
        <w:rPr>
          <w:rFonts w:eastAsiaTheme="minorHAnsi"/>
          <w:b/>
          <w:bCs/>
          <w:lang w:val="en-GB"/>
        </w:rPr>
        <w:t xml:space="preserve">APPENDIX 3: </w:t>
      </w:r>
      <w:r w:rsidR="000A2118" w:rsidRPr="00612013">
        <w:rPr>
          <w:b/>
          <w:bCs/>
        </w:rPr>
        <w:t>M</w:t>
      </w:r>
      <w:r w:rsidR="005F0803" w:rsidRPr="00612013">
        <w:rPr>
          <w:b/>
          <w:bCs/>
        </w:rPr>
        <w:t>EDICAL GASES GROUP</w:t>
      </w:r>
      <w:r w:rsidR="00854C18" w:rsidRPr="00612013">
        <w:rPr>
          <w:b/>
          <w:bCs/>
        </w:rPr>
        <w:t xml:space="preserve"> (Oxygen)</w:t>
      </w:r>
      <w:r w:rsidR="000A2118" w:rsidRPr="00612013">
        <w:rPr>
          <w:b/>
          <w:bCs/>
        </w:rPr>
        <w:t xml:space="preserve"> </w:t>
      </w:r>
    </w:p>
    <w:p w14:paraId="0B71A6D0" w14:textId="03101C42" w:rsidR="00A44CFA" w:rsidRPr="00612013" w:rsidRDefault="00854C18" w:rsidP="006C2319">
      <w:pPr>
        <w:widowControl/>
        <w:adjustRightInd w:val="0"/>
        <w:ind w:left="964" w:right="1418"/>
        <w:jc w:val="center"/>
        <w:rPr>
          <w:rFonts w:eastAsiaTheme="minorHAnsi"/>
          <w:lang w:val="en-GB"/>
        </w:rPr>
      </w:pPr>
      <w:r w:rsidRPr="00612013">
        <w:rPr>
          <w:b/>
          <w:bCs/>
        </w:rPr>
        <w:t xml:space="preserve">               </w:t>
      </w:r>
      <w:r w:rsidR="0026706B" w:rsidRPr="00612013">
        <w:rPr>
          <w:b/>
          <w:bCs/>
        </w:rPr>
        <w:t xml:space="preserve">  </w:t>
      </w:r>
      <w:r w:rsidR="000A2118" w:rsidRPr="00612013">
        <w:rPr>
          <w:b/>
          <w:bCs/>
        </w:rPr>
        <w:t>Terms of Reference</w:t>
      </w:r>
    </w:p>
    <w:p w14:paraId="22193CED" w14:textId="77777777" w:rsidR="00552DD7" w:rsidRPr="00612013" w:rsidRDefault="00552DD7" w:rsidP="00A44CFA">
      <w:pPr>
        <w:widowControl/>
        <w:adjustRightInd w:val="0"/>
        <w:ind w:left="964" w:right="1418"/>
        <w:jc w:val="both"/>
        <w:rPr>
          <w:rFonts w:eastAsiaTheme="minorHAnsi"/>
          <w:lang w:val="en-GB"/>
        </w:rPr>
      </w:pPr>
    </w:p>
    <w:p w14:paraId="3D430EE3" w14:textId="77777777" w:rsidR="00552DD7" w:rsidRPr="00612013" w:rsidRDefault="00552DD7" w:rsidP="00A44CFA">
      <w:pPr>
        <w:widowControl/>
        <w:adjustRightInd w:val="0"/>
        <w:ind w:left="964" w:right="1418"/>
        <w:jc w:val="both"/>
        <w:rPr>
          <w:rFonts w:eastAsiaTheme="minorHAnsi"/>
          <w:lang w:val="en-GB"/>
        </w:rPr>
      </w:pPr>
    </w:p>
    <w:p w14:paraId="509EFC8C" w14:textId="77777777" w:rsidR="000A2118" w:rsidRPr="00612013" w:rsidRDefault="00533A51" w:rsidP="00533A51">
      <w:pPr>
        <w:widowControl/>
        <w:adjustRightInd w:val="0"/>
        <w:ind w:left="720" w:right="1418"/>
        <w:jc w:val="both"/>
        <w:rPr>
          <w:rFonts w:eastAsiaTheme="minorHAnsi"/>
          <w:b/>
          <w:lang w:val="en-GB"/>
        </w:rPr>
      </w:pPr>
      <w:r w:rsidRPr="00612013">
        <w:rPr>
          <w:rFonts w:eastAsia="Times New Roman"/>
          <w:b/>
          <w:lang w:val="en-GB"/>
        </w:rPr>
        <w:t>CONSTITUTION</w:t>
      </w:r>
    </w:p>
    <w:p w14:paraId="7E4B57C7" w14:textId="77777777" w:rsidR="0024493A" w:rsidRPr="00612013" w:rsidRDefault="0024493A" w:rsidP="00840DBE">
      <w:pPr>
        <w:widowControl/>
        <w:adjustRightInd w:val="0"/>
        <w:ind w:right="1418"/>
        <w:jc w:val="both"/>
        <w:rPr>
          <w:rFonts w:eastAsiaTheme="minorHAnsi"/>
          <w:lang w:val="en-GB"/>
        </w:rPr>
      </w:pPr>
    </w:p>
    <w:p w14:paraId="2B737417" w14:textId="77777777" w:rsidR="00533A51" w:rsidRPr="00612013" w:rsidRDefault="00533A51" w:rsidP="00533A51">
      <w:pPr>
        <w:widowControl/>
        <w:adjustRightInd w:val="0"/>
        <w:ind w:left="720" w:right="1418"/>
        <w:jc w:val="both"/>
      </w:pPr>
      <w:r w:rsidRPr="00612013">
        <w:t>The members hereby resolve to establish a Committee which is a subgroup to the Medicines Committee to be known as the Medical Gases Group which is directly accountable to the Medicines Committee and Quality Committee.</w:t>
      </w:r>
    </w:p>
    <w:p w14:paraId="07396782" w14:textId="77777777" w:rsidR="00533A51" w:rsidRPr="00612013" w:rsidRDefault="00533A51" w:rsidP="00533A51">
      <w:pPr>
        <w:widowControl/>
        <w:adjustRightInd w:val="0"/>
        <w:ind w:left="720" w:right="1418"/>
        <w:jc w:val="both"/>
      </w:pPr>
    </w:p>
    <w:p w14:paraId="40448ED7" w14:textId="77777777" w:rsidR="00533A51" w:rsidRPr="00612013" w:rsidRDefault="00533A51" w:rsidP="00533A51">
      <w:pPr>
        <w:widowControl/>
        <w:adjustRightInd w:val="0"/>
        <w:ind w:left="720" w:right="1418"/>
        <w:jc w:val="both"/>
      </w:pPr>
      <w:r w:rsidRPr="00612013">
        <w:t>All procedural matters in respect of conduct of meetings shall follow the Trust’s Standing Orders.</w:t>
      </w:r>
    </w:p>
    <w:p w14:paraId="212892D1" w14:textId="77777777" w:rsidR="00533A51" w:rsidRPr="00612013" w:rsidRDefault="00533A51" w:rsidP="00533A51">
      <w:pPr>
        <w:widowControl/>
        <w:adjustRightInd w:val="0"/>
        <w:ind w:left="720" w:right="1418"/>
        <w:jc w:val="both"/>
      </w:pPr>
    </w:p>
    <w:p w14:paraId="2C95250F" w14:textId="77777777" w:rsidR="00533A51" w:rsidRPr="00612013" w:rsidRDefault="0026706B" w:rsidP="00533A51">
      <w:pPr>
        <w:widowControl/>
        <w:adjustRightInd w:val="0"/>
        <w:ind w:left="720" w:right="1418"/>
        <w:jc w:val="both"/>
        <w:rPr>
          <w:b/>
        </w:rPr>
      </w:pPr>
      <w:r w:rsidRPr="00612013">
        <w:rPr>
          <w:b/>
        </w:rPr>
        <w:t>MEMBERSHIP</w:t>
      </w:r>
    </w:p>
    <w:p w14:paraId="70BB6EB6" w14:textId="77777777" w:rsidR="00533A51" w:rsidRPr="00612013" w:rsidRDefault="00533A51" w:rsidP="00533A51">
      <w:pPr>
        <w:widowControl/>
        <w:adjustRightInd w:val="0"/>
        <w:ind w:left="720" w:right="1418"/>
        <w:jc w:val="both"/>
        <w:rPr>
          <w:rFonts w:eastAsiaTheme="minorHAnsi"/>
          <w:lang w:val="en-GB"/>
        </w:rPr>
      </w:pPr>
    </w:p>
    <w:p w14:paraId="682A8B5C" w14:textId="526BDB86" w:rsidR="0026706B" w:rsidRPr="00612013" w:rsidRDefault="0026706B" w:rsidP="002550B0">
      <w:pPr>
        <w:pStyle w:val="BodyTextIndent"/>
        <w:ind w:left="720"/>
        <w:jc w:val="both"/>
      </w:pPr>
      <w:r w:rsidRPr="00612013">
        <w:t>The membership of the Committee shall comprise:</w:t>
      </w:r>
    </w:p>
    <w:p w14:paraId="4331342B" w14:textId="77777777" w:rsidR="0026706B" w:rsidRPr="00612013" w:rsidRDefault="0026706B" w:rsidP="0026706B">
      <w:pPr>
        <w:pStyle w:val="BodyTextIndent"/>
        <w:widowControl/>
        <w:numPr>
          <w:ilvl w:val="0"/>
          <w:numId w:val="19"/>
        </w:numPr>
        <w:autoSpaceDE/>
        <w:autoSpaceDN/>
        <w:spacing w:after="0"/>
        <w:jc w:val="both"/>
      </w:pPr>
      <w:r w:rsidRPr="00612013">
        <w:t>Chief Pharmacist (Chair)</w:t>
      </w:r>
    </w:p>
    <w:p w14:paraId="51AB371A" w14:textId="77777777" w:rsidR="0026706B" w:rsidRPr="00612013" w:rsidRDefault="0026706B" w:rsidP="0026706B">
      <w:pPr>
        <w:pStyle w:val="BodyTextIndent"/>
        <w:widowControl/>
        <w:numPr>
          <w:ilvl w:val="0"/>
          <w:numId w:val="19"/>
        </w:numPr>
        <w:autoSpaceDE/>
        <w:autoSpaceDN/>
        <w:spacing w:after="0"/>
        <w:jc w:val="both"/>
      </w:pPr>
      <w:r w:rsidRPr="00612013">
        <w:t>Director of Estates and Facilities (Deputy Chair)</w:t>
      </w:r>
    </w:p>
    <w:p w14:paraId="306DC659" w14:textId="77777777" w:rsidR="0026706B" w:rsidRPr="00612013" w:rsidRDefault="0026706B" w:rsidP="0026706B">
      <w:pPr>
        <w:pStyle w:val="BodyTextIndent"/>
        <w:widowControl/>
        <w:numPr>
          <w:ilvl w:val="0"/>
          <w:numId w:val="19"/>
        </w:numPr>
        <w:autoSpaceDE/>
        <w:autoSpaceDN/>
        <w:spacing w:after="0"/>
        <w:jc w:val="both"/>
      </w:pPr>
      <w:r w:rsidRPr="00612013">
        <w:t>Clinical Directors, (when required)</w:t>
      </w:r>
    </w:p>
    <w:p w14:paraId="7E5F1F5E" w14:textId="77777777" w:rsidR="0026706B" w:rsidRPr="00612013" w:rsidRDefault="0026706B" w:rsidP="0026706B">
      <w:pPr>
        <w:pStyle w:val="BodyTextIndent"/>
        <w:widowControl/>
        <w:numPr>
          <w:ilvl w:val="0"/>
          <w:numId w:val="19"/>
        </w:numPr>
        <w:autoSpaceDE/>
        <w:autoSpaceDN/>
        <w:spacing w:after="0"/>
        <w:jc w:val="both"/>
      </w:pPr>
      <w:r w:rsidRPr="00612013">
        <w:t>Director of Nursing CHS, or Deputy</w:t>
      </w:r>
    </w:p>
    <w:p w14:paraId="22434D97" w14:textId="77777777" w:rsidR="0026706B" w:rsidRPr="00612013" w:rsidRDefault="0026706B" w:rsidP="0026706B">
      <w:pPr>
        <w:pStyle w:val="BodyTextIndent"/>
        <w:widowControl/>
        <w:numPr>
          <w:ilvl w:val="0"/>
          <w:numId w:val="19"/>
        </w:numPr>
        <w:autoSpaceDE/>
        <w:autoSpaceDN/>
        <w:spacing w:after="0"/>
        <w:jc w:val="both"/>
      </w:pPr>
      <w:r w:rsidRPr="00612013">
        <w:t>Director of Nursing Older People</w:t>
      </w:r>
    </w:p>
    <w:p w14:paraId="0B0457D3" w14:textId="77777777" w:rsidR="0026706B" w:rsidRPr="00612013" w:rsidRDefault="0026706B" w:rsidP="0026706B">
      <w:pPr>
        <w:pStyle w:val="BodyTextIndent"/>
        <w:widowControl/>
        <w:numPr>
          <w:ilvl w:val="0"/>
          <w:numId w:val="19"/>
        </w:numPr>
        <w:autoSpaceDE/>
        <w:autoSpaceDN/>
        <w:spacing w:after="0"/>
        <w:jc w:val="both"/>
      </w:pPr>
      <w:r w:rsidRPr="00612013">
        <w:t>Deputy Director of Physical Health and Infection Control, or Deputy</w:t>
      </w:r>
    </w:p>
    <w:p w14:paraId="40A9F572" w14:textId="77777777" w:rsidR="0026706B" w:rsidRPr="00612013" w:rsidRDefault="0026706B" w:rsidP="0026706B">
      <w:pPr>
        <w:pStyle w:val="BodyTextIndent"/>
        <w:widowControl/>
        <w:numPr>
          <w:ilvl w:val="0"/>
          <w:numId w:val="19"/>
        </w:numPr>
        <w:autoSpaceDE/>
        <w:autoSpaceDN/>
        <w:spacing w:after="0"/>
        <w:jc w:val="both"/>
      </w:pPr>
      <w:r w:rsidRPr="00612013">
        <w:t>Lead Pharmacists CHS (Newham, TH and Bedford)</w:t>
      </w:r>
    </w:p>
    <w:p w14:paraId="5339EE4E" w14:textId="77777777" w:rsidR="0026706B" w:rsidRPr="00612013" w:rsidRDefault="0026706B" w:rsidP="0026706B">
      <w:pPr>
        <w:pStyle w:val="BodyTextIndent"/>
        <w:widowControl/>
        <w:numPr>
          <w:ilvl w:val="0"/>
          <w:numId w:val="19"/>
        </w:numPr>
        <w:autoSpaceDE/>
        <w:autoSpaceDN/>
        <w:spacing w:after="0"/>
        <w:jc w:val="both"/>
      </w:pPr>
      <w:r w:rsidRPr="00612013">
        <w:t>Medicines Safety Officer (when required)</w:t>
      </w:r>
    </w:p>
    <w:p w14:paraId="707802A5" w14:textId="77777777" w:rsidR="0026706B" w:rsidRPr="00612013" w:rsidRDefault="0026706B" w:rsidP="0026706B">
      <w:pPr>
        <w:pStyle w:val="BodyTextIndent"/>
        <w:widowControl/>
        <w:numPr>
          <w:ilvl w:val="0"/>
          <w:numId w:val="19"/>
        </w:numPr>
        <w:autoSpaceDE/>
        <w:autoSpaceDN/>
        <w:spacing w:after="0"/>
        <w:jc w:val="both"/>
      </w:pPr>
      <w:r w:rsidRPr="00612013">
        <w:t>Non-Medical Prescribing Leads (CHN &amp; MH, when required)</w:t>
      </w:r>
    </w:p>
    <w:p w14:paraId="470A6BC0" w14:textId="77777777" w:rsidR="0026706B" w:rsidRPr="00612013" w:rsidRDefault="0026706B" w:rsidP="0026706B">
      <w:pPr>
        <w:pStyle w:val="BodyTextIndent"/>
        <w:widowControl/>
        <w:numPr>
          <w:ilvl w:val="0"/>
          <w:numId w:val="19"/>
        </w:numPr>
        <w:autoSpaceDE/>
        <w:autoSpaceDN/>
        <w:spacing w:after="0"/>
        <w:jc w:val="both"/>
      </w:pPr>
      <w:r w:rsidRPr="00612013">
        <w:t>EHCC Nursing Representative</w:t>
      </w:r>
    </w:p>
    <w:p w14:paraId="75D48FAB" w14:textId="77777777" w:rsidR="0026706B" w:rsidRPr="00612013" w:rsidRDefault="0026706B" w:rsidP="0026706B">
      <w:pPr>
        <w:pStyle w:val="BodyTextIndent"/>
        <w:widowControl/>
        <w:numPr>
          <w:ilvl w:val="0"/>
          <w:numId w:val="19"/>
        </w:numPr>
        <w:autoSpaceDE/>
        <w:autoSpaceDN/>
        <w:spacing w:after="0"/>
        <w:jc w:val="both"/>
      </w:pPr>
      <w:r w:rsidRPr="00612013">
        <w:t>Education and Training Representative</w:t>
      </w:r>
    </w:p>
    <w:p w14:paraId="76989B0A" w14:textId="77777777" w:rsidR="0026706B" w:rsidRPr="00612013" w:rsidRDefault="0026706B" w:rsidP="0026706B">
      <w:pPr>
        <w:pStyle w:val="BodyTextIndent"/>
        <w:widowControl/>
        <w:numPr>
          <w:ilvl w:val="0"/>
          <w:numId w:val="19"/>
        </w:numPr>
        <w:autoSpaceDE/>
        <w:autoSpaceDN/>
        <w:spacing w:after="0"/>
        <w:jc w:val="both"/>
      </w:pPr>
      <w:r w:rsidRPr="00612013">
        <w:t>Fire Safety Representative</w:t>
      </w:r>
    </w:p>
    <w:p w14:paraId="5780BBA7" w14:textId="77777777" w:rsidR="0026706B" w:rsidRPr="00612013" w:rsidRDefault="0026706B" w:rsidP="0026706B">
      <w:pPr>
        <w:pStyle w:val="BodyTextIndent"/>
        <w:widowControl/>
        <w:numPr>
          <w:ilvl w:val="0"/>
          <w:numId w:val="19"/>
        </w:numPr>
        <w:autoSpaceDE/>
        <w:autoSpaceDN/>
        <w:spacing w:after="0"/>
        <w:jc w:val="both"/>
      </w:pPr>
      <w:r w:rsidRPr="00612013">
        <w:rPr>
          <w:bCs/>
          <w:color w:val="000000"/>
          <w:lang w:eastAsia="en-GB"/>
        </w:rPr>
        <w:t>ELFT Resuscitation Lead</w:t>
      </w:r>
    </w:p>
    <w:p w14:paraId="00ABDA9A" w14:textId="77777777" w:rsidR="0026706B" w:rsidRPr="00612013" w:rsidRDefault="0026706B" w:rsidP="00533A51">
      <w:pPr>
        <w:widowControl/>
        <w:adjustRightInd w:val="0"/>
        <w:ind w:left="720" w:right="1418"/>
        <w:jc w:val="both"/>
        <w:rPr>
          <w:rFonts w:eastAsiaTheme="minorHAnsi"/>
          <w:lang w:val="en-GB"/>
        </w:rPr>
      </w:pPr>
    </w:p>
    <w:p w14:paraId="5BEDECC2" w14:textId="77777777" w:rsidR="0026706B" w:rsidRPr="00612013" w:rsidRDefault="0026706B" w:rsidP="0026706B">
      <w:pPr>
        <w:widowControl/>
        <w:adjustRightInd w:val="0"/>
        <w:ind w:right="1418"/>
        <w:jc w:val="both"/>
        <w:rPr>
          <w:rFonts w:eastAsiaTheme="minorHAnsi"/>
          <w:lang w:val="en-GB"/>
        </w:rPr>
      </w:pPr>
    </w:p>
    <w:p w14:paraId="51A0ABC3" w14:textId="77777777" w:rsidR="0024493A" w:rsidRPr="00612013" w:rsidRDefault="000A2118" w:rsidP="0024493A">
      <w:pPr>
        <w:widowControl/>
        <w:adjustRightInd w:val="0"/>
        <w:ind w:left="720" w:right="1418"/>
        <w:jc w:val="both"/>
        <w:rPr>
          <w:rFonts w:eastAsiaTheme="minorHAnsi"/>
          <w:b/>
          <w:bCs/>
          <w:lang w:val="en-GB"/>
        </w:rPr>
      </w:pPr>
      <w:r w:rsidRPr="00612013">
        <w:rPr>
          <w:rFonts w:eastAsiaTheme="minorHAnsi"/>
          <w:b/>
          <w:bCs/>
          <w:lang w:val="en-GB"/>
        </w:rPr>
        <w:t>Q</w:t>
      </w:r>
      <w:r w:rsidR="0026706B" w:rsidRPr="00612013">
        <w:rPr>
          <w:rFonts w:eastAsiaTheme="minorHAnsi"/>
          <w:b/>
          <w:bCs/>
          <w:lang w:val="en-GB"/>
        </w:rPr>
        <w:t>UORUM</w:t>
      </w:r>
    </w:p>
    <w:p w14:paraId="1BEA429D" w14:textId="77777777" w:rsidR="000A2118" w:rsidRPr="00612013" w:rsidRDefault="000A2118" w:rsidP="0024493A">
      <w:pPr>
        <w:widowControl/>
        <w:adjustRightInd w:val="0"/>
        <w:ind w:left="720" w:right="1418"/>
        <w:jc w:val="both"/>
        <w:rPr>
          <w:rFonts w:eastAsiaTheme="minorHAnsi"/>
          <w:lang w:val="en-GB"/>
        </w:rPr>
      </w:pPr>
      <w:r w:rsidRPr="00612013">
        <w:rPr>
          <w:rFonts w:eastAsiaTheme="minorHAnsi"/>
          <w:b/>
          <w:bCs/>
          <w:lang w:val="en-GB"/>
        </w:rPr>
        <w:t xml:space="preserve"> </w:t>
      </w:r>
    </w:p>
    <w:p w14:paraId="050A54A9" w14:textId="77777777" w:rsidR="000A2118" w:rsidRPr="00612013" w:rsidRDefault="000A2118" w:rsidP="0026706B">
      <w:pPr>
        <w:widowControl/>
        <w:adjustRightInd w:val="0"/>
        <w:ind w:left="720" w:right="1418"/>
        <w:jc w:val="both"/>
        <w:rPr>
          <w:rFonts w:eastAsiaTheme="minorHAnsi"/>
          <w:lang w:val="en-GB"/>
        </w:rPr>
      </w:pPr>
      <w:r w:rsidRPr="00612013">
        <w:rPr>
          <w:rFonts w:eastAsiaTheme="minorHAnsi"/>
          <w:lang w:val="en-GB"/>
        </w:rPr>
        <w:t>A minimum of five group members which must include at least one Authorised Person, a representative from</w:t>
      </w:r>
      <w:r w:rsidR="0026706B" w:rsidRPr="00612013">
        <w:rPr>
          <w:rFonts w:eastAsiaTheme="minorHAnsi"/>
          <w:lang w:val="en-GB"/>
        </w:rPr>
        <w:t xml:space="preserve"> Pharmacy and </w:t>
      </w:r>
      <w:r w:rsidRPr="00612013">
        <w:rPr>
          <w:rFonts w:eastAsiaTheme="minorHAnsi"/>
          <w:lang w:val="en-GB"/>
        </w:rPr>
        <w:t xml:space="preserve">DNO </w:t>
      </w:r>
      <w:r w:rsidR="0026706B" w:rsidRPr="00612013">
        <w:rPr>
          <w:rFonts w:eastAsiaTheme="minorHAnsi"/>
          <w:lang w:val="en-GB"/>
        </w:rPr>
        <w:t>and representative from CHS are required for a quorum</w:t>
      </w:r>
      <w:r w:rsidRPr="00612013">
        <w:rPr>
          <w:rFonts w:eastAsiaTheme="minorHAnsi"/>
          <w:lang w:val="en-GB"/>
        </w:rPr>
        <w:t xml:space="preserve"> </w:t>
      </w:r>
    </w:p>
    <w:p w14:paraId="785E7FC7" w14:textId="77777777" w:rsidR="000A2118" w:rsidRPr="00612013" w:rsidRDefault="000A2118" w:rsidP="000A2118">
      <w:pPr>
        <w:widowControl/>
        <w:adjustRightInd w:val="0"/>
        <w:ind w:left="964" w:right="1418"/>
        <w:jc w:val="both"/>
        <w:rPr>
          <w:rFonts w:eastAsiaTheme="minorHAnsi"/>
          <w:lang w:val="en-GB"/>
        </w:rPr>
      </w:pPr>
    </w:p>
    <w:p w14:paraId="5C58F1D3" w14:textId="77777777" w:rsidR="0024493A" w:rsidRPr="00612013" w:rsidRDefault="0024493A" w:rsidP="0024493A">
      <w:pPr>
        <w:widowControl/>
        <w:adjustRightInd w:val="0"/>
        <w:ind w:left="720" w:right="1418"/>
        <w:jc w:val="both"/>
        <w:rPr>
          <w:rFonts w:eastAsiaTheme="minorHAnsi"/>
          <w:b/>
          <w:bCs/>
          <w:lang w:val="en-GB"/>
        </w:rPr>
      </w:pPr>
    </w:p>
    <w:p w14:paraId="5B42014B" w14:textId="77777777" w:rsidR="00552DD7" w:rsidRPr="00612013" w:rsidRDefault="000A2118" w:rsidP="0024493A">
      <w:pPr>
        <w:widowControl/>
        <w:adjustRightInd w:val="0"/>
        <w:ind w:left="720" w:right="1418"/>
        <w:jc w:val="both"/>
        <w:rPr>
          <w:rFonts w:eastAsiaTheme="minorHAnsi"/>
          <w:lang w:val="en-GB"/>
        </w:rPr>
      </w:pPr>
      <w:r w:rsidRPr="00612013">
        <w:rPr>
          <w:rFonts w:eastAsiaTheme="minorHAnsi"/>
          <w:b/>
          <w:bCs/>
          <w:lang w:val="en-GB"/>
        </w:rPr>
        <w:t>A</w:t>
      </w:r>
      <w:r w:rsidR="0026706B" w:rsidRPr="00612013">
        <w:rPr>
          <w:rFonts w:eastAsiaTheme="minorHAnsi"/>
          <w:b/>
          <w:bCs/>
          <w:lang w:val="en-GB"/>
        </w:rPr>
        <w:t>TTENDANCE REQUIREMENTS</w:t>
      </w:r>
    </w:p>
    <w:p w14:paraId="0E388BB1" w14:textId="77777777" w:rsidR="0024493A" w:rsidRPr="00612013" w:rsidRDefault="0024493A" w:rsidP="0024493A">
      <w:pPr>
        <w:widowControl/>
        <w:adjustRightInd w:val="0"/>
        <w:ind w:right="1418"/>
        <w:jc w:val="both"/>
        <w:rPr>
          <w:rFonts w:eastAsiaTheme="minorHAnsi"/>
          <w:lang w:val="en-GB"/>
        </w:rPr>
      </w:pPr>
    </w:p>
    <w:p w14:paraId="2A53B8EE" w14:textId="77777777" w:rsidR="0024493A" w:rsidRPr="00612013" w:rsidRDefault="00261790" w:rsidP="0024493A">
      <w:pPr>
        <w:widowControl/>
        <w:adjustRightInd w:val="0"/>
        <w:ind w:left="720" w:right="1418"/>
        <w:jc w:val="both"/>
        <w:rPr>
          <w:rFonts w:eastAsiaTheme="minorHAnsi"/>
          <w:lang w:val="en-GB"/>
        </w:rPr>
      </w:pPr>
      <w:r w:rsidRPr="00612013">
        <w:rPr>
          <w:rFonts w:eastAsiaTheme="minorHAnsi"/>
          <w:lang w:val="en-GB"/>
        </w:rPr>
        <w:t>All m</w:t>
      </w:r>
      <w:r w:rsidR="0024493A" w:rsidRPr="00612013">
        <w:rPr>
          <w:rFonts w:eastAsiaTheme="minorHAnsi"/>
          <w:lang w:val="en-GB"/>
        </w:rPr>
        <w:t xml:space="preserve">embers of the group are expected to attend </w:t>
      </w:r>
      <w:r w:rsidR="0026706B" w:rsidRPr="00612013">
        <w:rPr>
          <w:rFonts w:eastAsiaTheme="minorHAnsi"/>
          <w:lang w:val="en-GB"/>
        </w:rPr>
        <w:t>a minimum of 2/3 group meetings</w:t>
      </w:r>
      <w:r w:rsidRPr="00612013">
        <w:rPr>
          <w:rFonts w:eastAsiaTheme="minorHAnsi"/>
          <w:lang w:val="en-GB"/>
        </w:rPr>
        <w:t xml:space="preserve"> </w:t>
      </w:r>
      <w:r w:rsidR="0024493A" w:rsidRPr="00612013">
        <w:rPr>
          <w:rFonts w:eastAsiaTheme="minorHAnsi"/>
          <w:lang w:val="en-GB"/>
        </w:rPr>
        <w:t xml:space="preserve">and where they are not able to attend they must ensure that a deputy attends in their absence. </w:t>
      </w:r>
    </w:p>
    <w:p w14:paraId="68EA3BB4" w14:textId="77777777" w:rsidR="0024493A" w:rsidRPr="00612013" w:rsidRDefault="0026706B" w:rsidP="0024493A">
      <w:pPr>
        <w:widowControl/>
        <w:adjustRightInd w:val="0"/>
        <w:ind w:left="720" w:right="1418"/>
        <w:jc w:val="both"/>
        <w:rPr>
          <w:rFonts w:eastAsia="Times New Roman"/>
          <w:lang w:val="en-GB"/>
        </w:rPr>
      </w:pPr>
      <w:r w:rsidRPr="00612013">
        <w:rPr>
          <w:rFonts w:eastAsia="Times New Roman"/>
          <w:lang w:val="en-GB"/>
        </w:rPr>
        <w:t xml:space="preserve">The Committee Secretary shall be nominated by the Chairman of the Committee.  </w:t>
      </w:r>
    </w:p>
    <w:p w14:paraId="7D015FE6" w14:textId="77777777" w:rsidR="0026706B" w:rsidRPr="00612013" w:rsidRDefault="0026706B" w:rsidP="0024493A">
      <w:pPr>
        <w:widowControl/>
        <w:adjustRightInd w:val="0"/>
        <w:ind w:left="720" w:right="1418"/>
        <w:jc w:val="both"/>
        <w:rPr>
          <w:rFonts w:eastAsia="Times New Roman"/>
          <w:lang w:val="en-GB"/>
        </w:rPr>
      </w:pPr>
    </w:p>
    <w:p w14:paraId="38C8EFE5" w14:textId="77777777" w:rsidR="0026706B" w:rsidRPr="00612013" w:rsidRDefault="0026706B" w:rsidP="0024493A">
      <w:pPr>
        <w:widowControl/>
        <w:adjustRightInd w:val="0"/>
        <w:ind w:left="720" w:right="1418"/>
        <w:jc w:val="both"/>
        <w:rPr>
          <w:rFonts w:eastAsia="Times New Roman"/>
          <w:lang w:val="en-GB"/>
        </w:rPr>
      </w:pPr>
      <w:r w:rsidRPr="00612013">
        <w:rPr>
          <w:b/>
        </w:rPr>
        <w:t>FREQUENCY OF MEETINGS</w:t>
      </w:r>
    </w:p>
    <w:p w14:paraId="0FA7E90E" w14:textId="77777777" w:rsidR="0026706B" w:rsidRPr="00612013" w:rsidRDefault="0026706B" w:rsidP="0024493A">
      <w:pPr>
        <w:widowControl/>
        <w:adjustRightInd w:val="0"/>
        <w:ind w:left="720" w:right="1418"/>
        <w:jc w:val="both"/>
        <w:rPr>
          <w:rFonts w:eastAsia="Times New Roman"/>
          <w:lang w:val="en-GB"/>
        </w:rPr>
      </w:pPr>
    </w:p>
    <w:p w14:paraId="37A46ECA" w14:textId="6DFE0DDD" w:rsidR="0026706B" w:rsidRPr="00612013" w:rsidRDefault="00301270" w:rsidP="00301270">
      <w:pPr>
        <w:widowControl/>
        <w:adjustRightInd w:val="0"/>
        <w:ind w:left="720" w:right="1418"/>
        <w:jc w:val="both"/>
      </w:pPr>
      <w:r w:rsidRPr="00612013">
        <w:t>Meetings shall be held quarterly</w:t>
      </w:r>
      <w:r w:rsidR="00013C00" w:rsidRPr="00612013">
        <w:t>.</w:t>
      </w:r>
      <w:r w:rsidRPr="00612013">
        <w:t xml:space="preserve"> </w:t>
      </w:r>
    </w:p>
    <w:p w14:paraId="2FBB450E" w14:textId="77777777" w:rsidR="00013C00" w:rsidRPr="00612013" w:rsidRDefault="00013C00" w:rsidP="00301270">
      <w:pPr>
        <w:widowControl/>
        <w:adjustRightInd w:val="0"/>
        <w:ind w:left="720" w:right="1418"/>
        <w:jc w:val="both"/>
      </w:pPr>
    </w:p>
    <w:p w14:paraId="3A3B17C5" w14:textId="77777777" w:rsidR="00301270" w:rsidRPr="00612013" w:rsidRDefault="00301270" w:rsidP="00301270">
      <w:pPr>
        <w:widowControl/>
        <w:adjustRightInd w:val="0"/>
        <w:ind w:left="720" w:right="1418"/>
        <w:jc w:val="both"/>
      </w:pPr>
    </w:p>
    <w:p w14:paraId="080BB8FC" w14:textId="77777777" w:rsidR="00301270" w:rsidRPr="00612013" w:rsidRDefault="00301270" w:rsidP="00301270">
      <w:pPr>
        <w:widowControl/>
        <w:adjustRightInd w:val="0"/>
        <w:ind w:left="720" w:right="1418"/>
        <w:jc w:val="both"/>
        <w:rPr>
          <w:b/>
        </w:rPr>
      </w:pPr>
      <w:r w:rsidRPr="00612013">
        <w:rPr>
          <w:b/>
        </w:rPr>
        <w:t>AUTHORITY</w:t>
      </w:r>
    </w:p>
    <w:p w14:paraId="44C45BE9" w14:textId="77777777" w:rsidR="00301270" w:rsidRPr="00612013" w:rsidRDefault="00301270" w:rsidP="00301270">
      <w:pPr>
        <w:widowControl/>
        <w:adjustRightInd w:val="0"/>
        <w:ind w:left="720" w:right="1418"/>
        <w:jc w:val="both"/>
      </w:pPr>
    </w:p>
    <w:p w14:paraId="3C06D49C" w14:textId="07D52523" w:rsidR="00301270" w:rsidRPr="00612013" w:rsidRDefault="00301270" w:rsidP="00301270">
      <w:pPr>
        <w:widowControl/>
        <w:adjustRightInd w:val="0"/>
        <w:ind w:left="720" w:right="1418"/>
        <w:jc w:val="both"/>
        <w:rPr>
          <w:rFonts w:eastAsia="Times New Roman"/>
          <w:lang w:val="en-GB"/>
        </w:rPr>
      </w:pPr>
      <w:r w:rsidRPr="00612013">
        <w:t xml:space="preserve">The </w:t>
      </w:r>
      <w:r w:rsidRPr="00612013">
        <w:rPr>
          <w:rFonts w:eastAsia="Times New Roman"/>
          <w:lang w:val="en-GB"/>
        </w:rPr>
        <w:t xml:space="preserve">Committee is authorised by the Medicines Committee to investigate any activity within its terms of reference.  </w:t>
      </w:r>
    </w:p>
    <w:p w14:paraId="16FE6B96" w14:textId="77777777" w:rsidR="00013C00" w:rsidRPr="00612013" w:rsidRDefault="00013C00" w:rsidP="00301270">
      <w:pPr>
        <w:widowControl/>
        <w:adjustRightInd w:val="0"/>
        <w:ind w:left="720" w:right="1418"/>
        <w:jc w:val="both"/>
        <w:rPr>
          <w:rFonts w:eastAsia="Times New Roman"/>
          <w:lang w:val="en-GB"/>
        </w:rPr>
      </w:pPr>
    </w:p>
    <w:p w14:paraId="6D172BC7" w14:textId="77777777" w:rsidR="00DC3FA0" w:rsidRPr="00612013" w:rsidRDefault="00DC3FA0" w:rsidP="00301270">
      <w:pPr>
        <w:widowControl/>
        <w:adjustRightInd w:val="0"/>
        <w:ind w:left="720" w:right="1418"/>
        <w:jc w:val="both"/>
        <w:rPr>
          <w:rFonts w:eastAsia="Times New Roman"/>
          <w:lang w:val="en-GB"/>
        </w:rPr>
      </w:pPr>
    </w:p>
    <w:p w14:paraId="2CF75998" w14:textId="77777777" w:rsidR="00DC3FA0" w:rsidRPr="00612013" w:rsidRDefault="00DC3FA0" w:rsidP="00301270">
      <w:pPr>
        <w:widowControl/>
        <w:adjustRightInd w:val="0"/>
        <w:ind w:left="720" w:right="1418"/>
        <w:jc w:val="both"/>
        <w:rPr>
          <w:rFonts w:eastAsia="Times New Roman"/>
          <w:b/>
          <w:lang w:val="en-GB"/>
        </w:rPr>
      </w:pPr>
      <w:r w:rsidRPr="00612013">
        <w:rPr>
          <w:rFonts w:eastAsia="Times New Roman"/>
          <w:b/>
          <w:lang w:val="en-GB"/>
        </w:rPr>
        <w:t>DUTIES</w:t>
      </w:r>
    </w:p>
    <w:p w14:paraId="2834F011" w14:textId="77777777" w:rsidR="00DC3FA0" w:rsidRPr="00612013" w:rsidRDefault="00DC3FA0" w:rsidP="00301270">
      <w:pPr>
        <w:widowControl/>
        <w:adjustRightInd w:val="0"/>
        <w:ind w:left="720" w:right="1418"/>
        <w:jc w:val="both"/>
        <w:rPr>
          <w:rFonts w:eastAsia="Times New Roman"/>
          <w:lang w:val="en-GB"/>
        </w:rPr>
      </w:pPr>
    </w:p>
    <w:p w14:paraId="11EA7978" w14:textId="77777777" w:rsidR="00DC3FA0" w:rsidRPr="00612013" w:rsidRDefault="00DC3FA0" w:rsidP="00301270">
      <w:pPr>
        <w:widowControl/>
        <w:adjustRightInd w:val="0"/>
        <w:ind w:left="720" w:right="1418"/>
        <w:jc w:val="both"/>
        <w:rPr>
          <w:rFonts w:eastAsia="Times New Roman"/>
          <w:b/>
          <w:lang w:val="en-GB"/>
        </w:rPr>
      </w:pPr>
      <w:r w:rsidRPr="00612013">
        <w:rPr>
          <w:rFonts w:eastAsia="Times New Roman"/>
          <w:b/>
          <w:lang w:val="en-GB"/>
        </w:rPr>
        <w:t>Aim</w:t>
      </w:r>
    </w:p>
    <w:p w14:paraId="6B42BA65" w14:textId="77777777" w:rsidR="00BD4CB5" w:rsidRPr="00612013" w:rsidRDefault="00BD4CB5" w:rsidP="00301270">
      <w:pPr>
        <w:widowControl/>
        <w:adjustRightInd w:val="0"/>
        <w:ind w:left="720" w:right="1418"/>
        <w:jc w:val="both"/>
        <w:rPr>
          <w:rFonts w:eastAsia="Times New Roman"/>
          <w:lang w:val="en-GB"/>
        </w:rPr>
      </w:pPr>
    </w:p>
    <w:p w14:paraId="79F5B1AB" w14:textId="77777777" w:rsidR="00BD4CB5" w:rsidRPr="00612013" w:rsidRDefault="00BD4CB5" w:rsidP="00301270">
      <w:pPr>
        <w:widowControl/>
        <w:adjustRightInd w:val="0"/>
        <w:ind w:left="720" w:right="1418"/>
        <w:jc w:val="both"/>
        <w:rPr>
          <w:rFonts w:eastAsia="Calibri"/>
        </w:rPr>
      </w:pPr>
      <w:r w:rsidRPr="00612013">
        <w:rPr>
          <w:rFonts w:eastAsia="Calibri"/>
        </w:rPr>
        <w:t>To provide expert advice to the Trust and its partners regarding the commissioning, provision, storage and maintenance of all medical gases uses within ELFT, as well as ensuring all individuals are appropriately aware and trained for their role in medical gas compliance.</w:t>
      </w:r>
    </w:p>
    <w:p w14:paraId="61ADEC6C" w14:textId="77777777" w:rsidR="00BD4CB5" w:rsidRPr="00612013" w:rsidRDefault="00BD4CB5" w:rsidP="00301270">
      <w:pPr>
        <w:widowControl/>
        <w:adjustRightInd w:val="0"/>
        <w:ind w:left="720" w:right="1418"/>
        <w:jc w:val="both"/>
        <w:rPr>
          <w:rFonts w:eastAsia="Calibri"/>
        </w:rPr>
      </w:pPr>
    </w:p>
    <w:p w14:paraId="6853DC73" w14:textId="77777777" w:rsidR="00BD4CB5" w:rsidRPr="00612013" w:rsidRDefault="00BD4CB5" w:rsidP="00BD4CB5">
      <w:pPr>
        <w:ind w:left="720"/>
        <w:jc w:val="both"/>
      </w:pPr>
      <w:r w:rsidRPr="00612013">
        <w:t>The duties of the Committee can be categorised as follows:</w:t>
      </w:r>
    </w:p>
    <w:p w14:paraId="743D1339" w14:textId="77777777" w:rsidR="00BD4CB5" w:rsidRPr="00612013" w:rsidRDefault="00BD4CB5" w:rsidP="00BD4CB5">
      <w:pPr>
        <w:jc w:val="both"/>
        <w:rPr>
          <w:b/>
          <w:bCs/>
        </w:rPr>
      </w:pPr>
    </w:p>
    <w:p w14:paraId="66175DAD" w14:textId="77777777"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rPr>
          <w:rFonts w:eastAsia="Calibri"/>
          <w:lang w:val="en-GB"/>
        </w:rPr>
        <w:t xml:space="preserve">To advise the Trust and its partners on all matters relating to the safe and secure use and storage of all medical gases, gas equipment and plant. </w:t>
      </w:r>
    </w:p>
    <w:p w14:paraId="2971AC50" w14:textId="77777777"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rPr>
          <w:rFonts w:eastAsia="Calibri"/>
          <w:lang w:val="en-GB"/>
        </w:rPr>
        <w:t xml:space="preserve">To develop and maintain an operational policy for the Trust and its partners, for the safe use of all medical and other compressed gases, with reference to expert opinion (both within and external to the Trust) national and international standards. </w:t>
      </w:r>
    </w:p>
    <w:p w14:paraId="08EC3336" w14:textId="77777777"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rPr>
          <w:rFonts w:eastAsia="Calibri"/>
          <w:lang w:val="en-GB"/>
        </w:rPr>
        <w:t xml:space="preserve">To advise the Trust and its partners on the impact of any planned projects on the provision of medical gases. </w:t>
      </w:r>
    </w:p>
    <w:p w14:paraId="6875504B" w14:textId="77777777"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rPr>
          <w:rFonts w:eastAsia="Calibri"/>
          <w:lang w:val="en-GB"/>
        </w:rPr>
        <w:t xml:space="preserve">To advise the Trust and its partners on any capital expenditure necessary to maintain or upgrade the MGPS in line with national and international standards. </w:t>
      </w:r>
    </w:p>
    <w:p w14:paraId="7796377E" w14:textId="77777777"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t>To agree and have oversight of medical gas training needs evaluation and Medical gas training programme, and ensure % uptake across ELFT</w:t>
      </w:r>
    </w:p>
    <w:p w14:paraId="58DBCC57" w14:textId="77777777"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rPr>
          <w:rFonts w:eastAsia="Calibri"/>
          <w:lang w:val="en-GB"/>
        </w:rPr>
        <w:t xml:space="preserve">To aid the Trust’s Risk Management Group in its duty of investigating and analysing critical incidents related to medical gases (piped/cylinder) incidents and be responsible for implementing any recommendations. </w:t>
      </w:r>
    </w:p>
    <w:p w14:paraId="033B1148" w14:textId="77777777" w:rsidR="00BD4CB5" w:rsidRPr="00612013" w:rsidRDefault="00BD4CB5" w:rsidP="00BD4CB5">
      <w:pPr>
        <w:pStyle w:val="BodyText"/>
        <w:widowControl/>
        <w:numPr>
          <w:ilvl w:val="0"/>
          <w:numId w:val="20"/>
        </w:numPr>
        <w:autoSpaceDE/>
        <w:autoSpaceDN/>
        <w:jc w:val="both"/>
        <w:rPr>
          <w:sz w:val="22"/>
          <w:szCs w:val="22"/>
        </w:rPr>
      </w:pPr>
      <w:r w:rsidRPr="00612013">
        <w:rPr>
          <w:sz w:val="22"/>
          <w:szCs w:val="22"/>
        </w:rPr>
        <w:t>To receive and note all medical gas related risks described in ward and team medical gas risk assessments and hold a risk register;</w:t>
      </w:r>
    </w:p>
    <w:p w14:paraId="0C12AB4F" w14:textId="77777777"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rPr>
          <w:rFonts w:eastAsia="Calibri"/>
          <w:lang w:val="en-GB"/>
        </w:rPr>
        <w:t>To ensure that the Trust has an appropriate agreement in place with external contractors for the continuous provision of medical gases.</w:t>
      </w:r>
    </w:p>
    <w:p w14:paraId="4342B95D" w14:textId="77777777" w:rsidR="00BD4CB5" w:rsidRPr="00612013" w:rsidRDefault="00BD4CB5" w:rsidP="00BD4CB5">
      <w:pPr>
        <w:pStyle w:val="BodyText"/>
        <w:widowControl/>
        <w:numPr>
          <w:ilvl w:val="0"/>
          <w:numId w:val="20"/>
        </w:numPr>
        <w:autoSpaceDE/>
        <w:autoSpaceDN/>
        <w:jc w:val="both"/>
        <w:rPr>
          <w:sz w:val="22"/>
          <w:szCs w:val="22"/>
        </w:rPr>
      </w:pPr>
      <w:r w:rsidRPr="00612013">
        <w:rPr>
          <w:rFonts w:eastAsia="Calibri"/>
          <w:sz w:val="22"/>
          <w:szCs w:val="22"/>
        </w:rPr>
        <w:t xml:space="preserve"> </w:t>
      </w:r>
      <w:r w:rsidRPr="00612013">
        <w:rPr>
          <w:sz w:val="22"/>
          <w:szCs w:val="22"/>
        </w:rPr>
        <w:t>To have an overview of medical gas Cylinder management in the Trust;</w:t>
      </w:r>
    </w:p>
    <w:p w14:paraId="71CDF013" w14:textId="77777777"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rPr>
          <w:rFonts w:eastAsia="Calibri"/>
          <w:lang w:val="en-GB"/>
        </w:rPr>
        <w:t xml:space="preserve">To receive quarterly reports from the quality controller for medical gases. </w:t>
      </w:r>
    </w:p>
    <w:p w14:paraId="04800EE1" w14:textId="77777777"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rPr>
          <w:rFonts w:eastAsia="Calibri"/>
          <w:lang w:val="en-GB"/>
        </w:rPr>
        <w:t xml:space="preserve">To review the annual audit of the MGPS from the Authorising Engineer for medical gases. </w:t>
      </w:r>
    </w:p>
    <w:p w14:paraId="3FC77886" w14:textId="24269576"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rPr>
          <w:rFonts w:eastAsia="Calibri"/>
          <w:lang w:val="en-GB"/>
        </w:rPr>
        <w:t xml:space="preserve">To receive reports from capital project groups relating to medical gases. </w:t>
      </w:r>
    </w:p>
    <w:p w14:paraId="774086F0" w14:textId="60C7866B" w:rsidR="002550B0" w:rsidRPr="00612013" w:rsidRDefault="002550B0" w:rsidP="002550B0">
      <w:pPr>
        <w:pStyle w:val="ListParagraph"/>
        <w:widowControl/>
        <w:adjustRightInd w:val="0"/>
        <w:spacing w:before="0"/>
        <w:ind w:left="1080" w:right="95" w:firstLine="0"/>
        <w:jc w:val="both"/>
        <w:rPr>
          <w:rFonts w:eastAsia="Calibri"/>
          <w:lang w:val="en-GB"/>
        </w:rPr>
      </w:pPr>
    </w:p>
    <w:p w14:paraId="617C9115" w14:textId="77777777" w:rsidR="002550B0" w:rsidRPr="00612013" w:rsidRDefault="002550B0" w:rsidP="002550B0">
      <w:pPr>
        <w:pStyle w:val="ListParagraph"/>
        <w:widowControl/>
        <w:adjustRightInd w:val="0"/>
        <w:spacing w:before="0"/>
        <w:ind w:left="1080" w:right="95" w:firstLine="0"/>
        <w:jc w:val="both"/>
        <w:rPr>
          <w:rFonts w:eastAsia="Calibri"/>
          <w:lang w:val="en-GB"/>
        </w:rPr>
      </w:pPr>
    </w:p>
    <w:p w14:paraId="0DF6FFDA" w14:textId="7AA2B4CF" w:rsidR="00854C18" w:rsidRPr="00612013" w:rsidRDefault="00854C18" w:rsidP="00854C18">
      <w:pPr>
        <w:widowControl/>
        <w:adjustRightInd w:val="0"/>
        <w:ind w:left="720" w:right="95"/>
        <w:jc w:val="both"/>
        <w:rPr>
          <w:rFonts w:eastAsia="Calibri"/>
          <w:b/>
          <w:lang w:val="en-GB"/>
        </w:rPr>
      </w:pPr>
      <w:r w:rsidRPr="00612013">
        <w:rPr>
          <w:rFonts w:eastAsia="Calibri"/>
          <w:b/>
          <w:lang w:val="en-GB"/>
        </w:rPr>
        <w:t>REPORTING</w:t>
      </w:r>
    </w:p>
    <w:p w14:paraId="62677BA7" w14:textId="77777777" w:rsidR="00BD4CB5" w:rsidRPr="00612013" w:rsidRDefault="00BD4CB5" w:rsidP="00301270">
      <w:pPr>
        <w:widowControl/>
        <w:adjustRightInd w:val="0"/>
        <w:ind w:left="720" w:right="1418"/>
        <w:jc w:val="both"/>
      </w:pPr>
    </w:p>
    <w:p w14:paraId="36FFA0BE" w14:textId="41547CBC" w:rsidR="00301270" w:rsidRPr="00612013" w:rsidRDefault="00854C18" w:rsidP="00301270">
      <w:pPr>
        <w:widowControl/>
        <w:adjustRightInd w:val="0"/>
        <w:ind w:left="720" w:right="1418"/>
        <w:jc w:val="both"/>
      </w:pPr>
      <w:r w:rsidRPr="00612013">
        <w:t>The minutes of the Group meetings shall be formally recorded and submitted to the Medicines Committee.</w:t>
      </w:r>
    </w:p>
    <w:p w14:paraId="6142113C" w14:textId="634ED3E0" w:rsidR="00854C18" w:rsidRPr="00612013" w:rsidRDefault="00854C18" w:rsidP="00301270">
      <w:pPr>
        <w:widowControl/>
        <w:adjustRightInd w:val="0"/>
        <w:ind w:left="720" w:right="1418"/>
        <w:jc w:val="both"/>
      </w:pPr>
    </w:p>
    <w:p w14:paraId="1A013F6C" w14:textId="472C43DB" w:rsidR="00854C18" w:rsidRPr="00612013" w:rsidRDefault="00854C18" w:rsidP="00854C18">
      <w:pPr>
        <w:widowControl/>
        <w:adjustRightInd w:val="0"/>
        <w:ind w:left="720" w:right="1418"/>
        <w:jc w:val="both"/>
        <w:rPr>
          <w:lang w:val="en-GB"/>
        </w:rPr>
      </w:pPr>
      <w:r w:rsidRPr="00612013">
        <w:rPr>
          <w:lang w:val="en-GB"/>
        </w:rPr>
        <w:t>The Chair of the Committee shall draw to the attention of the Trust Board any issues that require disclosure to the Board, or require executive action.</w:t>
      </w:r>
    </w:p>
    <w:p w14:paraId="08340FD0" w14:textId="17EAA2E2" w:rsidR="00854C18" w:rsidRPr="00612013" w:rsidRDefault="00854C18" w:rsidP="00854C18">
      <w:pPr>
        <w:widowControl/>
        <w:adjustRightInd w:val="0"/>
        <w:ind w:left="720" w:right="1418"/>
        <w:jc w:val="both"/>
        <w:rPr>
          <w:lang w:val="en-GB"/>
        </w:rPr>
      </w:pPr>
    </w:p>
    <w:p w14:paraId="1F776E47" w14:textId="68291E89" w:rsidR="00854C18" w:rsidRPr="00612013" w:rsidRDefault="00854C18" w:rsidP="00854C18">
      <w:pPr>
        <w:widowControl/>
        <w:adjustRightInd w:val="0"/>
        <w:ind w:left="720" w:right="1418"/>
        <w:jc w:val="both"/>
      </w:pPr>
      <w:r w:rsidRPr="00612013">
        <w:t>The Committee will report to the medicines committee annually on its work.</w:t>
      </w:r>
    </w:p>
    <w:p w14:paraId="0C855A32" w14:textId="09C88D81" w:rsidR="006A0901" w:rsidRPr="00612013" w:rsidRDefault="006A0901" w:rsidP="00854C18">
      <w:pPr>
        <w:widowControl/>
        <w:adjustRightInd w:val="0"/>
        <w:ind w:left="720" w:right="1418"/>
        <w:jc w:val="both"/>
      </w:pPr>
    </w:p>
    <w:p w14:paraId="6DE94E60" w14:textId="0F8FD46D" w:rsidR="006A0901" w:rsidRPr="00612013" w:rsidRDefault="006A0901" w:rsidP="00854C18">
      <w:pPr>
        <w:widowControl/>
        <w:adjustRightInd w:val="0"/>
        <w:ind w:left="720" w:right="1418"/>
        <w:jc w:val="both"/>
        <w:rPr>
          <w:rFonts w:eastAsia="Calibri"/>
          <w:b/>
          <w:bCs/>
          <w:lang w:val="en-GB"/>
        </w:rPr>
      </w:pPr>
      <w:r w:rsidRPr="00612013">
        <w:rPr>
          <w:rFonts w:eastAsia="Calibri"/>
          <w:b/>
          <w:bCs/>
          <w:lang w:val="en-GB"/>
        </w:rPr>
        <w:t>OTHER ROUTINE REPORTS RECEIVED BY THE GROUP</w:t>
      </w:r>
    </w:p>
    <w:p w14:paraId="1BD50057" w14:textId="3AF126D8" w:rsidR="006A0901" w:rsidRPr="00612013" w:rsidRDefault="006A0901" w:rsidP="00854C18">
      <w:pPr>
        <w:widowControl/>
        <w:adjustRightInd w:val="0"/>
        <w:ind w:left="720" w:right="1418"/>
        <w:jc w:val="both"/>
        <w:rPr>
          <w:rFonts w:eastAsia="Calibri"/>
          <w:b/>
          <w:bCs/>
          <w:lang w:val="en-GB"/>
        </w:rPr>
      </w:pPr>
    </w:p>
    <w:p w14:paraId="506C0675" w14:textId="5A325D28" w:rsidR="006A0901" w:rsidRPr="00612013" w:rsidRDefault="006A0901" w:rsidP="00854C18">
      <w:pPr>
        <w:widowControl/>
        <w:adjustRightInd w:val="0"/>
        <w:ind w:left="720" w:right="1418"/>
        <w:jc w:val="both"/>
        <w:rPr>
          <w:rFonts w:eastAsia="Calibri"/>
          <w:lang w:val="en-GB"/>
        </w:rPr>
      </w:pPr>
      <w:r w:rsidRPr="00612013">
        <w:rPr>
          <w:rFonts w:eastAsia="Calibri"/>
          <w:lang w:val="en-GB"/>
        </w:rPr>
        <w:t>Quarterly summary reports from the quality controller for medical gases.</w:t>
      </w:r>
    </w:p>
    <w:p w14:paraId="592CABEF" w14:textId="77777777" w:rsidR="006A0901" w:rsidRPr="00612013" w:rsidRDefault="006A0901" w:rsidP="00854C18">
      <w:pPr>
        <w:widowControl/>
        <w:adjustRightInd w:val="0"/>
        <w:ind w:left="720" w:right="1418"/>
        <w:jc w:val="both"/>
        <w:rPr>
          <w:rFonts w:eastAsia="Calibri"/>
          <w:lang w:val="en-GB"/>
        </w:rPr>
      </w:pPr>
    </w:p>
    <w:p w14:paraId="2E74DEA8" w14:textId="2ACF7AF8" w:rsidR="006A0901" w:rsidRPr="00612013" w:rsidRDefault="006A0901" w:rsidP="006A0901">
      <w:pPr>
        <w:widowControl/>
        <w:adjustRightInd w:val="0"/>
        <w:ind w:left="720" w:right="1418"/>
        <w:jc w:val="both"/>
        <w:rPr>
          <w:lang w:val="en-GB"/>
        </w:rPr>
      </w:pPr>
      <w:r w:rsidRPr="00612013">
        <w:rPr>
          <w:lang w:val="en-GB"/>
        </w:rPr>
        <w:t xml:space="preserve">Annual audit of the MGPS from the Authorising Engineer for medical gases. </w:t>
      </w:r>
    </w:p>
    <w:p w14:paraId="5F74E08A" w14:textId="5D831379" w:rsidR="00854C18" w:rsidRPr="00612013" w:rsidRDefault="00854C18" w:rsidP="002550B0">
      <w:pPr>
        <w:widowControl/>
        <w:adjustRightInd w:val="0"/>
        <w:ind w:right="1418"/>
        <w:jc w:val="both"/>
        <w:rPr>
          <w:lang w:val="en-GB"/>
        </w:rPr>
      </w:pPr>
    </w:p>
    <w:p w14:paraId="430CBB11" w14:textId="17448B5B" w:rsidR="00854C18" w:rsidRPr="00612013" w:rsidRDefault="00854C18" w:rsidP="00854C18">
      <w:pPr>
        <w:widowControl/>
        <w:adjustRightInd w:val="0"/>
        <w:ind w:left="720" w:right="1418"/>
        <w:jc w:val="both"/>
        <w:rPr>
          <w:lang w:val="en-GB"/>
        </w:rPr>
      </w:pPr>
    </w:p>
    <w:p w14:paraId="3BA2DAC8" w14:textId="2596D954" w:rsidR="006A0901" w:rsidRPr="00612013" w:rsidRDefault="006A0901" w:rsidP="00854C18">
      <w:pPr>
        <w:widowControl/>
        <w:adjustRightInd w:val="0"/>
        <w:ind w:left="720" w:right="1418"/>
        <w:jc w:val="both"/>
        <w:rPr>
          <w:b/>
          <w:lang w:val="en-GB"/>
        </w:rPr>
      </w:pPr>
      <w:r w:rsidRPr="00612013">
        <w:rPr>
          <w:b/>
          <w:lang w:val="en-GB"/>
        </w:rPr>
        <w:t>COMMITTEE</w:t>
      </w:r>
      <w:r w:rsidR="002550B0" w:rsidRPr="00612013">
        <w:rPr>
          <w:b/>
          <w:lang w:val="en-GB"/>
        </w:rPr>
        <w:t xml:space="preserve"> SECRETARY</w:t>
      </w:r>
    </w:p>
    <w:p w14:paraId="62232219" w14:textId="77777777" w:rsidR="00854C18" w:rsidRPr="00612013" w:rsidRDefault="00854C18" w:rsidP="00301270">
      <w:pPr>
        <w:widowControl/>
        <w:adjustRightInd w:val="0"/>
        <w:ind w:left="720" w:right="1418"/>
        <w:jc w:val="both"/>
      </w:pPr>
    </w:p>
    <w:p w14:paraId="2D8A7C5F" w14:textId="77777777" w:rsidR="002550B0" w:rsidRPr="00612013" w:rsidRDefault="002550B0" w:rsidP="002550B0">
      <w:pPr>
        <w:widowControl/>
        <w:adjustRightInd w:val="0"/>
        <w:ind w:left="720" w:right="1418"/>
        <w:jc w:val="both"/>
        <w:rPr>
          <w:rFonts w:eastAsiaTheme="minorHAnsi"/>
          <w:lang w:val="en-GB"/>
        </w:rPr>
      </w:pPr>
      <w:r w:rsidRPr="00612013">
        <w:rPr>
          <w:rFonts w:eastAsiaTheme="minorHAnsi"/>
          <w:lang w:val="en-GB"/>
        </w:rPr>
        <w:t>The group will be supported administratively by the group Secretary, whose duties in this respect will include:</w:t>
      </w:r>
    </w:p>
    <w:p w14:paraId="34D20A60" w14:textId="77777777" w:rsidR="002550B0" w:rsidRPr="00612013" w:rsidRDefault="002550B0" w:rsidP="002550B0">
      <w:pPr>
        <w:widowControl/>
        <w:adjustRightInd w:val="0"/>
        <w:ind w:left="720" w:right="1418"/>
        <w:jc w:val="both"/>
        <w:rPr>
          <w:rFonts w:eastAsiaTheme="minorHAnsi"/>
          <w:lang w:val="en-GB"/>
        </w:rPr>
      </w:pPr>
    </w:p>
    <w:p w14:paraId="78E4D1C0" w14:textId="77777777" w:rsidR="002550B0" w:rsidRPr="00612013" w:rsidRDefault="002550B0" w:rsidP="002550B0">
      <w:pPr>
        <w:widowControl/>
        <w:numPr>
          <w:ilvl w:val="0"/>
          <w:numId w:val="21"/>
        </w:numPr>
        <w:adjustRightInd w:val="0"/>
        <w:ind w:right="1418"/>
        <w:jc w:val="both"/>
        <w:rPr>
          <w:rFonts w:eastAsiaTheme="minorHAnsi"/>
          <w:lang w:val="en-GB"/>
        </w:rPr>
      </w:pPr>
      <w:r w:rsidRPr="00612013">
        <w:rPr>
          <w:rFonts w:eastAsiaTheme="minorHAnsi"/>
          <w:lang w:val="en-GB"/>
        </w:rPr>
        <w:t>Agreement of agenda with Chair and attendees, and collation of papers;</w:t>
      </w:r>
    </w:p>
    <w:p w14:paraId="7D4F9A86" w14:textId="4EB466C1" w:rsidR="002550B0" w:rsidRPr="00612013" w:rsidRDefault="002550B0" w:rsidP="002550B0">
      <w:pPr>
        <w:widowControl/>
        <w:numPr>
          <w:ilvl w:val="0"/>
          <w:numId w:val="21"/>
        </w:numPr>
        <w:adjustRightInd w:val="0"/>
        <w:ind w:right="1418"/>
        <w:jc w:val="both"/>
        <w:rPr>
          <w:rFonts w:eastAsiaTheme="minorHAnsi"/>
          <w:lang w:val="en-GB"/>
        </w:rPr>
      </w:pPr>
      <w:r w:rsidRPr="00612013">
        <w:rPr>
          <w:rFonts w:eastAsiaTheme="minorHAnsi"/>
          <w:lang w:val="en-GB"/>
        </w:rPr>
        <w:t xml:space="preserve">Taking the minutes and action log; </w:t>
      </w:r>
    </w:p>
    <w:p w14:paraId="71E7F68B" w14:textId="77777777" w:rsidR="002550B0" w:rsidRPr="00612013" w:rsidRDefault="002550B0" w:rsidP="002550B0">
      <w:pPr>
        <w:widowControl/>
        <w:numPr>
          <w:ilvl w:val="0"/>
          <w:numId w:val="21"/>
        </w:numPr>
        <w:adjustRightInd w:val="0"/>
        <w:ind w:right="1418"/>
        <w:jc w:val="both"/>
        <w:rPr>
          <w:rFonts w:eastAsiaTheme="minorHAnsi"/>
          <w:lang w:val="en-GB"/>
        </w:rPr>
      </w:pPr>
      <w:r w:rsidRPr="00612013">
        <w:rPr>
          <w:rFonts w:eastAsiaTheme="minorHAnsi"/>
          <w:lang w:val="en-GB"/>
        </w:rPr>
        <w:t>Keeping a record of attendance at meetings;</w:t>
      </w:r>
    </w:p>
    <w:p w14:paraId="6AEA3A0A" w14:textId="39537402" w:rsidR="002550B0" w:rsidRPr="00612013" w:rsidRDefault="002550B0" w:rsidP="002550B0">
      <w:pPr>
        <w:widowControl/>
        <w:numPr>
          <w:ilvl w:val="0"/>
          <w:numId w:val="21"/>
        </w:numPr>
        <w:adjustRightInd w:val="0"/>
        <w:ind w:right="1418"/>
        <w:jc w:val="both"/>
        <w:rPr>
          <w:rFonts w:eastAsiaTheme="minorHAnsi"/>
          <w:lang w:val="en-GB"/>
        </w:rPr>
      </w:pPr>
      <w:r w:rsidRPr="00612013">
        <w:rPr>
          <w:rFonts w:eastAsiaTheme="minorHAnsi"/>
          <w:lang w:val="en-GB"/>
        </w:rPr>
        <w:t>Under the direction of the Chair, drafting the Committee’s annual report.</w:t>
      </w:r>
    </w:p>
    <w:p w14:paraId="51963D27" w14:textId="77777777" w:rsidR="002550B0" w:rsidRPr="00612013" w:rsidRDefault="002550B0" w:rsidP="002550B0">
      <w:pPr>
        <w:widowControl/>
        <w:adjustRightInd w:val="0"/>
        <w:ind w:right="1418"/>
        <w:jc w:val="both"/>
        <w:rPr>
          <w:rFonts w:eastAsiaTheme="minorHAnsi"/>
          <w:lang w:val="en-GB"/>
        </w:rPr>
      </w:pPr>
    </w:p>
    <w:p w14:paraId="07C66228" w14:textId="3CD80FDE" w:rsidR="00301270" w:rsidRPr="00612013" w:rsidRDefault="002550B0" w:rsidP="00301270">
      <w:pPr>
        <w:widowControl/>
        <w:adjustRightInd w:val="0"/>
        <w:ind w:left="720" w:right="1418"/>
        <w:jc w:val="both"/>
      </w:pPr>
      <w:r w:rsidRPr="00612013">
        <w:t>The Trust Secretary will ensure that these terms of reference are compliant with NHSLA risk management standards, and monitor compliance with the standards.</w:t>
      </w:r>
    </w:p>
    <w:p w14:paraId="47E58666" w14:textId="6A9CEFE7" w:rsidR="002550B0" w:rsidRPr="00612013" w:rsidRDefault="002550B0" w:rsidP="00301270">
      <w:pPr>
        <w:widowControl/>
        <w:adjustRightInd w:val="0"/>
        <w:ind w:left="720" w:right="1418"/>
        <w:jc w:val="both"/>
      </w:pPr>
    </w:p>
    <w:p w14:paraId="0A5F8B7C" w14:textId="3A6BFB71" w:rsidR="0024493A" w:rsidRPr="00612013" w:rsidRDefault="0024493A" w:rsidP="002550B0">
      <w:pPr>
        <w:widowControl/>
        <w:adjustRightInd w:val="0"/>
        <w:ind w:right="1418"/>
        <w:jc w:val="both"/>
        <w:rPr>
          <w:rFonts w:eastAsiaTheme="minorHAnsi"/>
          <w:lang w:val="en-GB"/>
        </w:rPr>
      </w:pPr>
    </w:p>
    <w:p w14:paraId="0E76C13B" w14:textId="43366891" w:rsidR="0024493A" w:rsidRPr="00612013" w:rsidRDefault="0024493A" w:rsidP="0024493A">
      <w:pPr>
        <w:widowControl/>
        <w:adjustRightInd w:val="0"/>
        <w:ind w:left="720" w:right="1418"/>
        <w:jc w:val="both"/>
        <w:rPr>
          <w:rFonts w:eastAsiaTheme="minorHAnsi"/>
          <w:b/>
          <w:bCs/>
          <w:lang w:val="en-GB"/>
        </w:rPr>
      </w:pPr>
      <w:r w:rsidRPr="00612013">
        <w:rPr>
          <w:rFonts w:eastAsiaTheme="minorHAnsi"/>
          <w:b/>
          <w:bCs/>
          <w:lang w:val="en-GB"/>
        </w:rPr>
        <w:t>R</w:t>
      </w:r>
      <w:r w:rsidR="002550B0" w:rsidRPr="00612013">
        <w:rPr>
          <w:rFonts w:eastAsiaTheme="minorHAnsi"/>
          <w:b/>
          <w:bCs/>
          <w:lang w:val="en-GB"/>
        </w:rPr>
        <w:t>EVIEW DATE FOR THE TERMS OF REFERENCE</w:t>
      </w:r>
      <w:r w:rsidRPr="00612013">
        <w:rPr>
          <w:rFonts w:eastAsiaTheme="minorHAnsi"/>
          <w:b/>
          <w:bCs/>
          <w:lang w:val="en-GB"/>
        </w:rPr>
        <w:t xml:space="preserve"> </w:t>
      </w:r>
    </w:p>
    <w:p w14:paraId="7CDFBC36" w14:textId="77777777" w:rsidR="0024493A" w:rsidRPr="00612013" w:rsidRDefault="0024493A" w:rsidP="0024493A">
      <w:pPr>
        <w:widowControl/>
        <w:adjustRightInd w:val="0"/>
        <w:ind w:left="720" w:right="1418"/>
        <w:jc w:val="both"/>
        <w:rPr>
          <w:rFonts w:eastAsiaTheme="minorHAnsi"/>
          <w:lang w:val="en-GB"/>
        </w:rPr>
      </w:pPr>
    </w:p>
    <w:p w14:paraId="2E446445" w14:textId="483B429E" w:rsidR="0024493A" w:rsidRPr="00612013" w:rsidRDefault="0024493A" w:rsidP="0024493A">
      <w:pPr>
        <w:widowControl/>
        <w:adjustRightInd w:val="0"/>
        <w:ind w:left="720" w:right="1418"/>
        <w:jc w:val="both"/>
        <w:rPr>
          <w:rFonts w:eastAsiaTheme="minorHAnsi"/>
          <w:lang w:val="en-GB"/>
        </w:rPr>
      </w:pPr>
      <w:r w:rsidRPr="00612013">
        <w:rPr>
          <w:rFonts w:eastAsiaTheme="minorHAnsi"/>
          <w:lang w:val="en-GB"/>
        </w:rPr>
        <w:t xml:space="preserve">Two yearly </w:t>
      </w:r>
    </w:p>
    <w:p w14:paraId="2477928C" w14:textId="77777777" w:rsidR="002550B0" w:rsidRPr="00612013" w:rsidRDefault="002550B0" w:rsidP="0024493A">
      <w:pPr>
        <w:widowControl/>
        <w:adjustRightInd w:val="0"/>
        <w:ind w:left="720" w:right="1418"/>
        <w:jc w:val="both"/>
        <w:rPr>
          <w:rFonts w:eastAsiaTheme="minorHAnsi"/>
          <w:lang w:val="en-GB"/>
        </w:rPr>
      </w:pPr>
    </w:p>
    <w:p w14:paraId="10C78043" w14:textId="77777777" w:rsidR="0024493A" w:rsidRPr="00612013" w:rsidRDefault="0024493A" w:rsidP="0024493A">
      <w:pPr>
        <w:widowControl/>
        <w:adjustRightInd w:val="0"/>
        <w:ind w:left="720" w:right="1418"/>
        <w:jc w:val="both"/>
        <w:rPr>
          <w:rFonts w:eastAsiaTheme="minorHAnsi"/>
          <w:lang w:val="en-GB"/>
        </w:rPr>
      </w:pPr>
    </w:p>
    <w:p w14:paraId="509051F8" w14:textId="77777777" w:rsidR="0024493A" w:rsidRPr="00612013" w:rsidRDefault="0024493A" w:rsidP="0024493A">
      <w:pPr>
        <w:widowControl/>
        <w:adjustRightInd w:val="0"/>
        <w:ind w:left="720" w:right="1418"/>
        <w:jc w:val="both"/>
        <w:rPr>
          <w:rFonts w:eastAsiaTheme="minorHAnsi"/>
          <w:b/>
          <w:bCs/>
          <w:lang w:val="en-GB"/>
        </w:rPr>
      </w:pPr>
      <w:r w:rsidRPr="00612013">
        <w:rPr>
          <w:rFonts w:eastAsiaTheme="minorHAnsi"/>
          <w:b/>
          <w:bCs/>
          <w:lang w:val="en-GB"/>
        </w:rPr>
        <w:t xml:space="preserve">Approved by: </w:t>
      </w:r>
    </w:p>
    <w:p w14:paraId="4BA589CF" w14:textId="77777777" w:rsidR="0024493A" w:rsidRPr="00612013" w:rsidRDefault="0024493A" w:rsidP="0024493A">
      <w:pPr>
        <w:widowControl/>
        <w:adjustRightInd w:val="0"/>
        <w:ind w:left="720" w:right="1418"/>
        <w:jc w:val="both"/>
        <w:rPr>
          <w:rFonts w:eastAsiaTheme="minorHAnsi"/>
          <w:lang w:val="en-GB"/>
        </w:rPr>
      </w:pPr>
    </w:p>
    <w:p w14:paraId="28A4A790" w14:textId="77777777" w:rsidR="00203D8C" w:rsidRPr="00612013" w:rsidRDefault="0024493A" w:rsidP="00EB60A4">
      <w:pPr>
        <w:widowControl/>
        <w:adjustRightInd w:val="0"/>
        <w:ind w:left="720" w:right="1418"/>
        <w:jc w:val="both"/>
        <w:rPr>
          <w:rFonts w:eastAsiaTheme="minorHAnsi"/>
          <w:lang w:val="en-GB"/>
        </w:rPr>
      </w:pPr>
      <w:r w:rsidRPr="00612013">
        <w:rPr>
          <w:rFonts w:eastAsiaTheme="minorHAnsi"/>
          <w:lang w:val="en-GB"/>
        </w:rPr>
        <w:t>Trust ‘Medicines Committee</w:t>
      </w:r>
      <w:r w:rsidR="00EB60A4" w:rsidRPr="00612013">
        <w:rPr>
          <w:rFonts w:eastAsiaTheme="minorHAnsi"/>
          <w:lang w:val="en-GB"/>
        </w:rPr>
        <w:t>’</w:t>
      </w:r>
    </w:p>
    <w:p w14:paraId="4FBCFF3A" w14:textId="77777777" w:rsidR="001D29D9" w:rsidRPr="00612013" w:rsidRDefault="001D29D9" w:rsidP="00EB60A4">
      <w:pPr>
        <w:widowControl/>
        <w:adjustRightInd w:val="0"/>
        <w:ind w:left="720" w:right="1418"/>
        <w:jc w:val="both"/>
        <w:rPr>
          <w:rFonts w:eastAsiaTheme="minorHAnsi"/>
          <w:lang w:val="en-GB"/>
        </w:rPr>
      </w:pPr>
    </w:p>
    <w:p w14:paraId="20982B97" w14:textId="1408CE86" w:rsidR="001D29D9" w:rsidRPr="00612013" w:rsidRDefault="001D29D9" w:rsidP="00EB60A4">
      <w:pPr>
        <w:widowControl/>
        <w:adjustRightInd w:val="0"/>
        <w:ind w:left="720" w:right="1418"/>
        <w:jc w:val="both"/>
        <w:rPr>
          <w:rFonts w:eastAsiaTheme="minorHAnsi"/>
          <w:lang w:val="en-GB"/>
        </w:rPr>
      </w:pPr>
    </w:p>
    <w:p w14:paraId="30E7B1B7" w14:textId="2893FBDD" w:rsidR="002550B0" w:rsidRPr="00612013" w:rsidRDefault="002550B0" w:rsidP="00EB60A4">
      <w:pPr>
        <w:widowControl/>
        <w:adjustRightInd w:val="0"/>
        <w:ind w:left="720" w:right="1418"/>
        <w:jc w:val="both"/>
        <w:rPr>
          <w:rFonts w:eastAsiaTheme="minorHAnsi"/>
          <w:lang w:val="en-GB"/>
        </w:rPr>
      </w:pPr>
    </w:p>
    <w:p w14:paraId="50321B49" w14:textId="6FC7F9C0" w:rsidR="002550B0" w:rsidRPr="00612013" w:rsidRDefault="002550B0" w:rsidP="00EB60A4">
      <w:pPr>
        <w:widowControl/>
        <w:adjustRightInd w:val="0"/>
        <w:ind w:left="720" w:right="1418"/>
        <w:jc w:val="both"/>
        <w:rPr>
          <w:rFonts w:eastAsiaTheme="minorHAnsi"/>
          <w:lang w:val="en-GB"/>
        </w:rPr>
      </w:pPr>
    </w:p>
    <w:p w14:paraId="65C521A0" w14:textId="0C176859" w:rsidR="002550B0" w:rsidRPr="00612013" w:rsidRDefault="002550B0" w:rsidP="00EB60A4">
      <w:pPr>
        <w:widowControl/>
        <w:adjustRightInd w:val="0"/>
        <w:ind w:left="720" w:right="1418"/>
        <w:jc w:val="both"/>
        <w:rPr>
          <w:rFonts w:eastAsiaTheme="minorHAnsi"/>
          <w:lang w:val="en-GB"/>
        </w:rPr>
      </w:pPr>
    </w:p>
    <w:p w14:paraId="790AE1B0" w14:textId="638E5D28" w:rsidR="002550B0" w:rsidRDefault="002550B0" w:rsidP="00EB60A4">
      <w:pPr>
        <w:widowControl/>
        <w:adjustRightInd w:val="0"/>
        <w:ind w:left="720" w:right="1418"/>
        <w:jc w:val="both"/>
        <w:rPr>
          <w:rFonts w:eastAsiaTheme="minorHAnsi"/>
          <w:lang w:val="en-GB"/>
        </w:rPr>
      </w:pPr>
    </w:p>
    <w:p w14:paraId="6798A484" w14:textId="069218E4" w:rsidR="00105A6D" w:rsidRDefault="00105A6D" w:rsidP="00EB60A4">
      <w:pPr>
        <w:widowControl/>
        <w:adjustRightInd w:val="0"/>
        <w:ind w:left="720" w:right="1418"/>
        <w:jc w:val="both"/>
        <w:rPr>
          <w:rFonts w:eastAsiaTheme="minorHAnsi"/>
          <w:lang w:val="en-GB"/>
        </w:rPr>
      </w:pPr>
    </w:p>
    <w:p w14:paraId="2DD197F4" w14:textId="7DC963FA" w:rsidR="00105A6D" w:rsidRDefault="00105A6D" w:rsidP="00EB60A4">
      <w:pPr>
        <w:widowControl/>
        <w:adjustRightInd w:val="0"/>
        <w:ind w:left="720" w:right="1418"/>
        <w:jc w:val="both"/>
        <w:rPr>
          <w:rFonts w:eastAsiaTheme="minorHAnsi"/>
          <w:lang w:val="en-GB"/>
        </w:rPr>
      </w:pPr>
    </w:p>
    <w:p w14:paraId="320D6555" w14:textId="16F5BEC9" w:rsidR="00105A6D" w:rsidRDefault="00105A6D" w:rsidP="00EB60A4">
      <w:pPr>
        <w:widowControl/>
        <w:adjustRightInd w:val="0"/>
        <w:ind w:left="720" w:right="1418"/>
        <w:jc w:val="both"/>
        <w:rPr>
          <w:rFonts w:eastAsiaTheme="minorHAnsi"/>
          <w:lang w:val="en-GB"/>
        </w:rPr>
      </w:pPr>
    </w:p>
    <w:p w14:paraId="6CA4D7D2" w14:textId="24374B54" w:rsidR="00105A6D" w:rsidRDefault="00105A6D" w:rsidP="00EB60A4">
      <w:pPr>
        <w:widowControl/>
        <w:adjustRightInd w:val="0"/>
        <w:ind w:left="720" w:right="1418"/>
        <w:jc w:val="both"/>
        <w:rPr>
          <w:rFonts w:eastAsiaTheme="minorHAnsi"/>
          <w:lang w:val="en-GB"/>
        </w:rPr>
      </w:pPr>
    </w:p>
    <w:p w14:paraId="78519BDF" w14:textId="665215C5" w:rsidR="00105A6D" w:rsidRDefault="00105A6D" w:rsidP="00EB60A4">
      <w:pPr>
        <w:widowControl/>
        <w:adjustRightInd w:val="0"/>
        <w:ind w:left="720" w:right="1418"/>
        <w:jc w:val="both"/>
        <w:rPr>
          <w:rFonts w:eastAsiaTheme="minorHAnsi"/>
          <w:lang w:val="en-GB"/>
        </w:rPr>
      </w:pPr>
    </w:p>
    <w:p w14:paraId="761A1EAC" w14:textId="70845171" w:rsidR="00105A6D" w:rsidRDefault="00105A6D" w:rsidP="00EB60A4">
      <w:pPr>
        <w:widowControl/>
        <w:adjustRightInd w:val="0"/>
        <w:ind w:left="720" w:right="1418"/>
        <w:jc w:val="both"/>
        <w:rPr>
          <w:rFonts w:eastAsiaTheme="minorHAnsi"/>
          <w:lang w:val="en-GB"/>
        </w:rPr>
      </w:pPr>
    </w:p>
    <w:p w14:paraId="1F354F71" w14:textId="6E65F21D" w:rsidR="00105A6D" w:rsidRDefault="00105A6D" w:rsidP="00EB60A4">
      <w:pPr>
        <w:widowControl/>
        <w:adjustRightInd w:val="0"/>
        <w:ind w:left="720" w:right="1418"/>
        <w:jc w:val="both"/>
        <w:rPr>
          <w:rFonts w:eastAsiaTheme="minorHAnsi"/>
          <w:lang w:val="en-GB"/>
        </w:rPr>
      </w:pPr>
    </w:p>
    <w:p w14:paraId="58063C71" w14:textId="110C1B1E" w:rsidR="00105A6D" w:rsidRDefault="00105A6D" w:rsidP="00EB60A4">
      <w:pPr>
        <w:widowControl/>
        <w:adjustRightInd w:val="0"/>
        <w:ind w:left="720" w:right="1418"/>
        <w:jc w:val="both"/>
        <w:rPr>
          <w:rFonts w:eastAsiaTheme="minorHAnsi"/>
          <w:lang w:val="en-GB"/>
        </w:rPr>
      </w:pPr>
    </w:p>
    <w:p w14:paraId="18790593" w14:textId="6A0419EA" w:rsidR="00105A6D" w:rsidRDefault="00105A6D" w:rsidP="00EB60A4">
      <w:pPr>
        <w:widowControl/>
        <w:adjustRightInd w:val="0"/>
        <w:ind w:left="720" w:right="1418"/>
        <w:jc w:val="both"/>
        <w:rPr>
          <w:rFonts w:eastAsiaTheme="minorHAnsi"/>
          <w:lang w:val="en-GB"/>
        </w:rPr>
      </w:pPr>
    </w:p>
    <w:p w14:paraId="3A632310" w14:textId="49A7C209" w:rsidR="00105A6D" w:rsidRDefault="00105A6D" w:rsidP="00EB60A4">
      <w:pPr>
        <w:widowControl/>
        <w:adjustRightInd w:val="0"/>
        <w:ind w:left="720" w:right="1418"/>
        <w:jc w:val="both"/>
        <w:rPr>
          <w:rFonts w:eastAsiaTheme="minorHAnsi"/>
          <w:lang w:val="en-GB"/>
        </w:rPr>
      </w:pPr>
    </w:p>
    <w:p w14:paraId="43CBA71D" w14:textId="590074EA" w:rsidR="00105A6D" w:rsidRDefault="00105A6D" w:rsidP="00EB60A4">
      <w:pPr>
        <w:widowControl/>
        <w:adjustRightInd w:val="0"/>
        <w:ind w:left="720" w:right="1418"/>
        <w:jc w:val="both"/>
        <w:rPr>
          <w:rFonts w:eastAsiaTheme="minorHAnsi"/>
          <w:lang w:val="en-GB"/>
        </w:rPr>
      </w:pPr>
    </w:p>
    <w:p w14:paraId="0192216F" w14:textId="338C32D1" w:rsidR="00105A6D" w:rsidRDefault="00105A6D" w:rsidP="00EB60A4">
      <w:pPr>
        <w:widowControl/>
        <w:adjustRightInd w:val="0"/>
        <w:ind w:left="720" w:right="1418"/>
        <w:jc w:val="both"/>
        <w:rPr>
          <w:rFonts w:eastAsiaTheme="minorHAnsi"/>
          <w:lang w:val="en-GB"/>
        </w:rPr>
      </w:pPr>
    </w:p>
    <w:p w14:paraId="24863AB8" w14:textId="77777777" w:rsidR="00105A6D" w:rsidRPr="00612013" w:rsidRDefault="00105A6D" w:rsidP="00EB60A4">
      <w:pPr>
        <w:widowControl/>
        <w:adjustRightInd w:val="0"/>
        <w:ind w:left="720" w:right="1418"/>
        <w:jc w:val="both"/>
        <w:rPr>
          <w:rFonts w:eastAsiaTheme="minorHAnsi"/>
          <w:lang w:val="en-GB"/>
        </w:rPr>
      </w:pPr>
    </w:p>
    <w:p w14:paraId="08CCF954" w14:textId="77777777" w:rsidR="00203D8C" w:rsidRPr="00612013" w:rsidRDefault="00203D8C" w:rsidP="00552DD7">
      <w:pPr>
        <w:widowControl/>
        <w:adjustRightInd w:val="0"/>
        <w:ind w:left="964" w:right="1418"/>
        <w:jc w:val="both"/>
        <w:rPr>
          <w:rFonts w:eastAsiaTheme="minorHAnsi"/>
          <w:lang w:val="en-GB"/>
        </w:rPr>
      </w:pPr>
    </w:p>
    <w:p w14:paraId="3A85CB35" w14:textId="77777777" w:rsidR="00BB7D50" w:rsidRPr="00612013" w:rsidRDefault="000A2118" w:rsidP="00203D8C">
      <w:pPr>
        <w:widowControl/>
        <w:adjustRightInd w:val="0"/>
        <w:ind w:left="964" w:right="1418"/>
        <w:jc w:val="both"/>
        <w:rPr>
          <w:rFonts w:eastAsiaTheme="minorHAnsi"/>
          <w:b/>
          <w:bCs/>
          <w:lang w:val="en-GB"/>
        </w:rPr>
      </w:pPr>
      <w:r w:rsidRPr="00612013">
        <w:rPr>
          <w:rFonts w:eastAsiaTheme="minorHAnsi"/>
          <w:b/>
          <w:bCs/>
          <w:lang w:val="en-GB"/>
        </w:rPr>
        <w:t>APPENDIX 4</w:t>
      </w:r>
      <w:r w:rsidR="00203D8C" w:rsidRPr="00612013">
        <w:rPr>
          <w:rFonts w:eastAsiaTheme="minorHAnsi"/>
          <w:b/>
          <w:bCs/>
          <w:lang w:val="en-GB"/>
        </w:rPr>
        <w:t xml:space="preserve">: </w:t>
      </w:r>
      <w:r w:rsidR="00767C51" w:rsidRPr="00612013">
        <w:rPr>
          <w:rFonts w:eastAsiaTheme="minorHAnsi"/>
          <w:b/>
          <w:bCs/>
          <w:lang w:val="en-GB"/>
        </w:rPr>
        <w:t>C</w:t>
      </w:r>
      <w:r w:rsidR="00DE7B26" w:rsidRPr="00612013">
        <w:rPr>
          <w:rFonts w:eastAsiaTheme="minorHAnsi"/>
          <w:b/>
          <w:bCs/>
          <w:lang w:val="en-GB"/>
        </w:rPr>
        <w:t>YLINDERS SIZES AND HOW TO USE THEM</w:t>
      </w:r>
    </w:p>
    <w:p w14:paraId="39D172DE" w14:textId="77777777" w:rsidR="00767C51" w:rsidRPr="00612013" w:rsidRDefault="00767C51" w:rsidP="00203D8C">
      <w:pPr>
        <w:widowControl/>
        <w:adjustRightInd w:val="0"/>
        <w:ind w:left="964" w:right="1418"/>
        <w:jc w:val="both"/>
        <w:rPr>
          <w:rFonts w:eastAsiaTheme="minorHAnsi"/>
          <w:b/>
          <w:bCs/>
          <w:lang w:val="en-GB"/>
        </w:rPr>
      </w:pPr>
    </w:p>
    <w:p w14:paraId="3330747C" w14:textId="77777777" w:rsidR="00767C51" w:rsidRPr="00612013" w:rsidRDefault="00767C51" w:rsidP="00203D8C">
      <w:pPr>
        <w:widowControl/>
        <w:adjustRightInd w:val="0"/>
        <w:ind w:left="964" w:right="1418"/>
        <w:jc w:val="both"/>
        <w:rPr>
          <w:rFonts w:eastAsiaTheme="minorHAnsi"/>
          <w:b/>
          <w:bCs/>
          <w:lang w:val="en-GB"/>
        </w:rPr>
      </w:pPr>
      <w:r w:rsidRPr="00612013">
        <w:rPr>
          <w:noProof/>
          <w:lang w:val="en-GB" w:eastAsia="en-GB"/>
        </w:rPr>
        <w:drawing>
          <wp:inline distT="0" distB="0" distL="0" distR="0" wp14:anchorId="3A17E604" wp14:editId="41E000D8">
            <wp:extent cx="5670550" cy="1511231"/>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 sizes.png"/>
                    <pic:cNvPicPr/>
                  </pic:nvPicPr>
                  <pic:blipFill>
                    <a:blip r:embed="rId20">
                      <a:extLst>
                        <a:ext uri="{28A0092B-C50C-407E-A947-70E740481C1C}">
                          <a14:useLocalDpi xmlns:a14="http://schemas.microsoft.com/office/drawing/2010/main" val="0"/>
                        </a:ext>
                      </a:extLst>
                    </a:blip>
                    <a:stretch>
                      <a:fillRect/>
                    </a:stretch>
                  </pic:blipFill>
                  <pic:spPr>
                    <a:xfrm>
                      <a:off x="0" y="0"/>
                      <a:ext cx="5737775" cy="1529147"/>
                    </a:xfrm>
                    <a:prstGeom prst="rect">
                      <a:avLst/>
                    </a:prstGeom>
                  </pic:spPr>
                </pic:pic>
              </a:graphicData>
            </a:graphic>
          </wp:inline>
        </w:drawing>
      </w:r>
    </w:p>
    <w:p w14:paraId="64F1779C" w14:textId="77777777" w:rsidR="00BB7D50" w:rsidRPr="00612013" w:rsidRDefault="00BB7D50" w:rsidP="00203D8C">
      <w:pPr>
        <w:widowControl/>
        <w:adjustRightInd w:val="0"/>
        <w:ind w:left="964" w:right="1418"/>
        <w:jc w:val="both"/>
        <w:rPr>
          <w:rFonts w:eastAsiaTheme="minorHAnsi"/>
          <w:b/>
          <w:bCs/>
          <w:lang w:val="en-GB"/>
        </w:rPr>
      </w:pPr>
    </w:p>
    <w:p w14:paraId="1E868F37" w14:textId="77777777" w:rsidR="003E3819" w:rsidRPr="00612013" w:rsidRDefault="00C22F6A" w:rsidP="00D85736">
      <w:pPr>
        <w:pStyle w:val="ListParagraph"/>
        <w:widowControl/>
        <w:numPr>
          <w:ilvl w:val="0"/>
          <w:numId w:val="3"/>
        </w:numPr>
        <w:adjustRightInd w:val="0"/>
        <w:ind w:left="1321" w:right="-397" w:hanging="357"/>
        <w:jc w:val="both"/>
        <w:rPr>
          <w:rFonts w:eastAsiaTheme="minorHAnsi"/>
          <w:b/>
          <w:bCs/>
          <w:lang w:val="en-GB"/>
        </w:rPr>
      </w:pPr>
      <w:r w:rsidRPr="00612013">
        <w:rPr>
          <w:rFonts w:eastAsiaTheme="minorHAnsi"/>
          <w:b/>
          <w:bCs/>
          <w:lang w:val="en-GB"/>
        </w:rPr>
        <w:t xml:space="preserve">How to use CD and HX </w:t>
      </w:r>
      <w:r w:rsidR="00FB1BF3" w:rsidRPr="00612013">
        <w:rPr>
          <w:rFonts w:eastAsiaTheme="minorHAnsi"/>
          <w:b/>
          <w:bCs/>
          <w:lang w:val="en-GB"/>
        </w:rPr>
        <w:t xml:space="preserve">cylinders (integrated </w:t>
      </w:r>
      <w:r w:rsidR="003E3819" w:rsidRPr="00612013">
        <w:rPr>
          <w:rFonts w:eastAsiaTheme="minorHAnsi"/>
          <w:b/>
          <w:bCs/>
          <w:lang w:val="en-GB"/>
        </w:rPr>
        <w:t>regulator)</w:t>
      </w:r>
    </w:p>
    <w:p w14:paraId="0E3D683B" w14:textId="3D46B39C" w:rsidR="003E3819" w:rsidRPr="00612013" w:rsidRDefault="003E3819" w:rsidP="008D3551">
      <w:pPr>
        <w:widowControl/>
        <w:adjustRightInd w:val="0"/>
        <w:ind w:right="1418"/>
        <w:jc w:val="both"/>
        <w:rPr>
          <w:rFonts w:eastAsiaTheme="minorHAnsi"/>
          <w:b/>
          <w:bCs/>
          <w:lang w:val="en-GB"/>
        </w:rPr>
      </w:pPr>
    </w:p>
    <w:p w14:paraId="6F8D7A7C" w14:textId="1D66BC36" w:rsidR="008D3551" w:rsidRPr="00612013" w:rsidRDefault="005F199E" w:rsidP="005F199E">
      <w:pPr>
        <w:widowControl/>
        <w:adjustRightInd w:val="0"/>
        <w:ind w:left="964" w:right="1418"/>
        <w:jc w:val="both"/>
        <w:rPr>
          <w:rFonts w:eastAsiaTheme="minorHAnsi"/>
          <w:b/>
          <w:bCs/>
          <w:lang w:val="en-GB"/>
        </w:rPr>
      </w:pPr>
      <w:r w:rsidRPr="00612013">
        <w:rPr>
          <w:rFonts w:eastAsiaTheme="minorHAnsi"/>
          <w:b/>
          <w:bCs/>
          <w:lang w:val="en-GB"/>
        </w:rPr>
        <w:t xml:space="preserve">  </w:t>
      </w:r>
      <w:r w:rsidR="00767C51" w:rsidRPr="00612013">
        <w:rPr>
          <w:rFonts w:eastAsiaTheme="minorHAnsi"/>
          <w:b/>
          <w:bCs/>
          <w:lang w:val="en-GB"/>
        </w:rPr>
        <w:t xml:space="preserve"> CD Size</w:t>
      </w:r>
      <w:r w:rsidRPr="00612013">
        <w:rPr>
          <w:rFonts w:eastAsiaTheme="minorHAnsi"/>
          <w:b/>
          <w:bCs/>
          <w:lang w:val="en-GB"/>
        </w:rPr>
        <w:t xml:space="preserve"> </w:t>
      </w:r>
      <w:r w:rsidR="00E8345C" w:rsidRPr="00612013">
        <w:rPr>
          <w:rFonts w:eastAsiaTheme="minorHAnsi"/>
          <w:b/>
          <w:bCs/>
          <w:lang w:val="en-GB"/>
        </w:rPr>
        <w:t>(460L)</w:t>
      </w:r>
      <w:r w:rsidR="008D3551" w:rsidRPr="00612013">
        <w:rPr>
          <w:rFonts w:eastAsiaTheme="minorHAnsi"/>
          <w:b/>
          <w:bCs/>
          <w:lang w:val="en-GB"/>
        </w:rPr>
        <w:t xml:space="preserve">              </w:t>
      </w:r>
      <w:r w:rsidRPr="00612013">
        <w:rPr>
          <w:rFonts w:eastAsiaTheme="minorHAnsi"/>
          <w:b/>
          <w:bCs/>
          <w:lang w:val="en-GB"/>
        </w:rPr>
        <w:t xml:space="preserve">   </w:t>
      </w:r>
      <w:r w:rsidR="004E1069" w:rsidRPr="00612013">
        <w:rPr>
          <w:rFonts w:eastAsiaTheme="minorHAnsi"/>
          <w:b/>
          <w:bCs/>
          <w:lang w:val="en-GB"/>
        </w:rPr>
        <w:t>HX Size</w:t>
      </w:r>
      <w:r w:rsidR="00E8345C" w:rsidRPr="00612013">
        <w:rPr>
          <w:rFonts w:eastAsiaTheme="minorHAnsi"/>
          <w:b/>
          <w:bCs/>
          <w:lang w:val="en-GB"/>
        </w:rPr>
        <w:t xml:space="preserve"> (2300L)</w:t>
      </w:r>
      <w:r w:rsidRPr="00612013">
        <w:rPr>
          <w:rFonts w:eastAsiaTheme="minorHAnsi"/>
          <w:b/>
          <w:bCs/>
          <w:lang w:val="en-GB"/>
        </w:rPr>
        <w:t xml:space="preserve">    </w:t>
      </w:r>
      <w:r w:rsidR="003C2231" w:rsidRPr="00612013">
        <w:rPr>
          <w:rFonts w:eastAsiaTheme="minorHAnsi"/>
          <w:b/>
          <w:bCs/>
          <w:lang w:val="en-GB"/>
        </w:rPr>
        <w:t xml:space="preserve">    </w:t>
      </w:r>
    </w:p>
    <w:p w14:paraId="46801334" w14:textId="77777777" w:rsidR="008D3551" w:rsidRPr="00612013" w:rsidRDefault="008D3551" w:rsidP="005F199E">
      <w:pPr>
        <w:widowControl/>
        <w:adjustRightInd w:val="0"/>
        <w:ind w:left="964" w:right="1418"/>
        <w:jc w:val="both"/>
        <w:rPr>
          <w:rFonts w:eastAsiaTheme="minorHAnsi"/>
          <w:b/>
          <w:bCs/>
          <w:lang w:val="en-GB"/>
        </w:rPr>
      </w:pPr>
    </w:p>
    <w:p w14:paraId="71A59B46" w14:textId="77777777" w:rsidR="008D3551" w:rsidRPr="00612013" w:rsidRDefault="008D3551" w:rsidP="005F199E">
      <w:pPr>
        <w:widowControl/>
        <w:adjustRightInd w:val="0"/>
        <w:ind w:left="964" w:right="1418"/>
        <w:jc w:val="both"/>
        <w:rPr>
          <w:rFonts w:eastAsiaTheme="minorHAnsi"/>
          <w:b/>
          <w:bCs/>
          <w:lang w:val="en-GB"/>
        </w:rPr>
      </w:pPr>
    </w:p>
    <w:p w14:paraId="64D454B5" w14:textId="40FE2A32" w:rsidR="00767C51" w:rsidRPr="00612013" w:rsidRDefault="00767C51" w:rsidP="005F199E">
      <w:pPr>
        <w:widowControl/>
        <w:adjustRightInd w:val="0"/>
        <w:ind w:left="964" w:right="1418"/>
        <w:jc w:val="both"/>
        <w:rPr>
          <w:rFonts w:eastAsiaTheme="minorHAnsi"/>
          <w:b/>
          <w:bCs/>
          <w:lang w:val="en-GB"/>
        </w:rPr>
      </w:pPr>
      <w:r w:rsidRPr="00612013">
        <w:rPr>
          <w:noProof/>
          <w:lang w:val="en-GB" w:eastAsia="en-GB"/>
        </w:rPr>
        <w:drawing>
          <wp:inline distT="0" distB="0" distL="0" distR="0" wp14:anchorId="498D2CB2" wp14:editId="47F8746B">
            <wp:extent cx="1219200" cy="15138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ygen-CD_550x550px.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0801" cy="1528245"/>
                    </a:xfrm>
                    <a:prstGeom prst="rect">
                      <a:avLst/>
                    </a:prstGeom>
                  </pic:spPr>
                </pic:pic>
              </a:graphicData>
            </a:graphic>
          </wp:inline>
        </w:drawing>
      </w:r>
      <w:r w:rsidR="005F199E" w:rsidRPr="00612013">
        <w:rPr>
          <w:rFonts w:eastAsiaTheme="minorHAnsi"/>
          <w:b/>
          <w:bCs/>
          <w:lang w:val="en-GB"/>
        </w:rPr>
        <w:t xml:space="preserve">   </w:t>
      </w:r>
      <w:r w:rsidR="00E8345C" w:rsidRPr="00612013">
        <w:rPr>
          <w:rFonts w:eastAsiaTheme="minorHAnsi"/>
          <w:b/>
          <w:bCs/>
          <w:lang w:val="en-GB"/>
        </w:rPr>
        <w:t xml:space="preserve">    </w:t>
      </w:r>
      <w:r w:rsidR="005F199E" w:rsidRPr="00612013">
        <w:rPr>
          <w:rFonts w:eastAsiaTheme="minorHAnsi"/>
          <w:b/>
          <w:bCs/>
          <w:lang w:val="en-GB"/>
        </w:rPr>
        <w:t xml:space="preserve">  </w:t>
      </w:r>
      <w:r w:rsidR="003C2231" w:rsidRPr="00612013">
        <w:rPr>
          <w:rFonts w:eastAsiaTheme="minorHAnsi"/>
          <w:b/>
          <w:bCs/>
          <w:lang w:val="en-GB"/>
        </w:rPr>
        <w:t xml:space="preserve">  </w:t>
      </w:r>
      <w:r w:rsidR="008D3551" w:rsidRPr="00612013">
        <w:rPr>
          <w:noProof/>
          <w:lang w:val="en-GB" w:eastAsia="en-GB"/>
        </w:rPr>
        <w:drawing>
          <wp:inline distT="0" distB="0" distL="0" distR="0" wp14:anchorId="0A02DD85" wp14:editId="2AF8EB78">
            <wp:extent cx="1346200" cy="1666875"/>
            <wp:effectExtent l="0" t="0" r="635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ygen-101-HX-550x550px.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0280" cy="1684309"/>
                    </a:xfrm>
                    <a:prstGeom prst="rect">
                      <a:avLst/>
                    </a:prstGeom>
                  </pic:spPr>
                </pic:pic>
              </a:graphicData>
            </a:graphic>
          </wp:inline>
        </w:drawing>
      </w:r>
    </w:p>
    <w:p w14:paraId="40C28336" w14:textId="77777777" w:rsidR="00BB7D50" w:rsidRPr="00612013" w:rsidRDefault="00BB7D50" w:rsidP="00BB7D50">
      <w:pPr>
        <w:widowControl/>
        <w:adjustRightInd w:val="0"/>
        <w:ind w:left="964" w:right="1418"/>
        <w:jc w:val="both"/>
        <w:rPr>
          <w:rFonts w:eastAsiaTheme="minorHAnsi"/>
          <w:b/>
          <w:bCs/>
          <w:lang w:val="en-GB"/>
        </w:rPr>
      </w:pPr>
    </w:p>
    <w:p w14:paraId="01309832" w14:textId="77777777" w:rsidR="003E3819" w:rsidRPr="00612013" w:rsidRDefault="003E3819" w:rsidP="00BB7D50">
      <w:pPr>
        <w:widowControl/>
        <w:adjustRightInd w:val="0"/>
        <w:ind w:left="964" w:right="1418"/>
        <w:jc w:val="both"/>
        <w:rPr>
          <w:rFonts w:eastAsiaTheme="minorHAnsi"/>
          <w:b/>
          <w:bCs/>
          <w:lang w:val="en-GB"/>
        </w:rPr>
      </w:pPr>
    </w:p>
    <w:p w14:paraId="404B6705"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Clean hands by washing or use of alcohol gel to prevent cross infection, allow hands to dry</w:t>
      </w:r>
    </w:p>
    <w:p w14:paraId="27BBEEC8"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Visually inspect cylinder and flow regulator for obvious damage – if damaged do not use</w:t>
      </w:r>
    </w:p>
    <w:p w14:paraId="6FC423ED"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Turn cylinder key slowly anti clockwise approx. 1- 1.5 turns</w:t>
      </w:r>
    </w:p>
    <w:p w14:paraId="52A340EB"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Check the contents gauge</w:t>
      </w:r>
    </w:p>
    <w:p w14:paraId="5BFE6118"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Attach the oxygen mask and tubing</w:t>
      </w:r>
    </w:p>
    <w:p w14:paraId="48DFBADF"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Turn the flow regulator control knob on to the desired flow rate (12-15 litres)</w:t>
      </w:r>
    </w:p>
    <w:p w14:paraId="4A10DF18"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Ensure flow control knob has engaged and is not between two settings</w:t>
      </w:r>
    </w:p>
    <w:p w14:paraId="044B6CA5"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Fill the reservoir bag with oxygen by placing thumb or finger over safety valve at the top of the reservoir bag, then attach mask to patient</w:t>
      </w:r>
    </w:p>
    <w:p w14:paraId="5C93B002"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Inform the patient to breath normally and reassure them that they are only being given oxygen</w:t>
      </w:r>
    </w:p>
    <w:p w14:paraId="28D4342A" w14:textId="72D13682" w:rsidR="00B50907" w:rsidRPr="00612013" w:rsidRDefault="00B50907" w:rsidP="00BB7D50">
      <w:pPr>
        <w:widowControl/>
        <w:adjustRightInd w:val="0"/>
        <w:ind w:left="964" w:right="1418"/>
        <w:jc w:val="both"/>
        <w:rPr>
          <w:rFonts w:eastAsiaTheme="minorHAnsi"/>
          <w:lang w:val="en-GB"/>
        </w:rPr>
      </w:pPr>
    </w:p>
    <w:p w14:paraId="5F250C51" w14:textId="77777777" w:rsidR="00CE19D5" w:rsidRPr="00612013" w:rsidRDefault="00CE19D5" w:rsidP="00BB7D50">
      <w:pPr>
        <w:widowControl/>
        <w:adjustRightInd w:val="0"/>
        <w:ind w:left="964" w:right="1418"/>
        <w:jc w:val="both"/>
        <w:rPr>
          <w:rFonts w:eastAsiaTheme="minorHAnsi"/>
          <w:lang w:val="en-GB"/>
        </w:rPr>
      </w:pPr>
    </w:p>
    <w:p w14:paraId="6FE1F743" w14:textId="77777777" w:rsidR="002E6233" w:rsidRPr="00612013" w:rsidRDefault="002E6233" w:rsidP="00BB7D50">
      <w:pPr>
        <w:widowControl/>
        <w:adjustRightInd w:val="0"/>
        <w:ind w:left="964" w:right="1418"/>
        <w:jc w:val="both"/>
        <w:rPr>
          <w:rFonts w:eastAsiaTheme="minorHAnsi"/>
          <w:lang w:val="en-GB"/>
        </w:rPr>
      </w:pPr>
    </w:p>
    <w:p w14:paraId="4AD7B488" w14:textId="77777777" w:rsidR="00BB7D50" w:rsidRPr="00612013" w:rsidRDefault="00BB7D50" w:rsidP="00BB7D50">
      <w:pPr>
        <w:widowControl/>
        <w:adjustRightInd w:val="0"/>
        <w:ind w:left="964" w:right="1418"/>
        <w:jc w:val="both"/>
        <w:rPr>
          <w:rFonts w:eastAsiaTheme="minorHAnsi"/>
          <w:b/>
          <w:bCs/>
          <w:lang w:val="en-GB"/>
        </w:rPr>
      </w:pPr>
      <w:r w:rsidRPr="00612013">
        <w:rPr>
          <w:rFonts w:eastAsiaTheme="minorHAnsi"/>
          <w:b/>
          <w:bCs/>
          <w:lang w:val="en-GB"/>
        </w:rPr>
        <w:t>After Use:</w:t>
      </w:r>
    </w:p>
    <w:p w14:paraId="5035B486"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Turn cylinder key clockwise 1 – 1.5 turns. Do not use excessive force</w:t>
      </w:r>
    </w:p>
    <w:p w14:paraId="375B60D5"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Once contents gauge has returned to ‘0’ point flow regulator control knob to off position</w:t>
      </w:r>
    </w:p>
    <w:p w14:paraId="479E9149"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Dispose of single use oxygen mask and tubing and place a new mask in the grab bag or on cylinder.</w:t>
      </w:r>
    </w:p>
    <w:p w14:paraId="2938896B" w14:textId="77777777" w:rsidR="00BB7D50" w:rsidRPr="00612013" w:rsidRDefault="00BB7D50" w:rsidP="00D51C31">
      <w:pPr>
        <w:widowControl/>
        <w:adjustRightInd w:val="0"/>
        <w:ind w:left="964" w:right="1418"/>
        <w:jc w:val="both"/>
        <w:rPr>
          <w:rFonts w:eastAsiaTheme="minorHAnsi"/>
          <w:lang w:val="en-GB"/>
        </w:rPr>
      </w:pPr>
      <w:r w:rsidRPr="00612013">
        <w:rPr>
          <w:rFonts w:eastAsiaTheme="minorHAnsi"/>
          <w:lang w:val="en-GB"/>
        </w:rPr>
        <w:t>• Once the oxygen cylinder is empty, or if it is</w:t>
      </w:r>
      <w:r w:rsidR="00D51C31" w:rsidRPr="00612013">
        <w:rPr>
          <w:rFonts w:eastAsiaTheme="minorHAnsi"/>
          <w:lang w:val="en-GB"/>
        </w:rPr>
        <w:t xml:space="preserve"> damaged, immediately order a replacement from your supplier, usually your pharmacy.</w:t>
      </w:r>
    </w:p>
    <w:p w14:paraId="78FC96EC" w14:textId="77777777" w:rsidR="00BB7D50" w:rsidRPr="00612013" w:rsidRDefault="003E3819" w:rsidP="00D51C31">
      <w:pPr>
        <w:widowControl/>
        <w:adjustRightInd w:val="0"/>
        <w:ind w:right="1418"/>
        <w:jc w:val="both"/>
        <w:rPr>
          <w:rFonts w:eastAsiaTheme="minorHAnsi"/>
          <w:lang w:val="en-GB"/>
        </w:rPr>
      </w:pPr>
      <w:r w:rsidRPr="00612013">
        <w:rPr>
          <w:rFonts w:eastAsiaTheme="minorHAnsi"/>
          <w:lang w:val="en-GB"/>
        </w:rPr>
        <w:t xml:space="preserve">              </w:t>
      </w:r>
    </w:p>
    <w:p w14:paraId="0D36DFC3" w14:textId="77777777" w:rsidR="003E3819" w:rsidRPr="00612013" w:rsidRDefault="003E3819" w:rsidP="00D51C31">
      <w:pPr>
        <w:widowControl/>
        <w:adjustRightInd w:val="0"/>
        <w:ind w:right="1418"/>
        <w:jc w:val="both"/>
        <w:rPr>
          <w:rFonts w:eastAsiaTheme="minorHAnsi"/>
          <w:lang w:val="en-GB"/>
        </w:rPr>
      </w:pPr>
    </w:p>
    <w:p w14:paraId="0D32F16B" w14:textId="77777777" w:rsidR="003E3819" w:rsidRPr="00612013" w:rsidRDefault="003E3819" w:rsidP="00D51C31">
      <w:pPr>
        <w:widowControl/>
        <w:adjustRightInd w:val="0"/>
        <w:ind w:right="1418"/>
        <w:jc w:val="both"/>
        <w:rPr>
          <w:rFonts w:eastAsiaTheme="minorHAnsi"/>
          <w:lang w:val="en-GB"/>
        </w:rPr>
      </w:pPr>
      <w:r w:rsidRPr="00612013">
        <w:rPr>
          <w:rFonts w:eastAsiaTheme="minorHAnsi"/>
          <w:lang w:val="en-GB"/>
        </w:rPr>
        <w:t xml:space="preserve">              </w:t>
      </w:r>
      <w:r w:rsidR="009B44E1" w:rsidRPr="00612013">
        <w:rPr>
          <w:rFonts w:eastAsiaTheme="minorHAnsi"/>
          <w:lang w:val="en-GB"/>
        </w:rPr>
        <w:object w:dxaOrig="1508" w:dyaOrig="983" w14:anchorId="3B95B372">
          <v:shape id="_x0000_i1026" type="#_x0000_t75" style="width:75.75pt;height:48.75pt" o:ole="">
            <v:imagedata r:id="rId23" o:title=""/>
          </v:shape>
          <o:OLEObject Type="Embed" ProgID="AcroExch.Document.DC" ShapeID="_x0000_i1026" DrawAspect="Icon" ObjectID="_1763542212" r:id="rId24"/>
        </w:object>
      </w:r>
    </w:p>
    <w:p w14:paraId="76644479" w14:textId="77777777" w:rsidR="003E3819" w:rsidRPr="00612013" w:rsidRDefault="003E3819" w:rsidP="002E6233">
      <w:pPr>
        <w:widowControl/>
        <w:adjustRightInd w:val="0"/>
        <w:ind w:right="1418"/>
        <w:jc w:val="both"/>
        <w:rPr>
          <w:rFonts w:eastAsiaTheme="minorHAnsi"/>
          <w:lang w:val="en-GB"/>
        </w:rPr>
      </w:pPr>
    </w:p>
    <w:p w14:paraId="7FA3D568" w14:textId="77777777" w:rsidR="002E6233" w:rsidRPr="00612013" w:rsidRDefault="002E6233" w:rsidP="002E6233">
      <w:pPr>
        <w:widowControl/>
        <w:adjustRightInd w:val="0"/>
        <w:ind w:right="1418"/>
        <w:jc w:val="both"/>
        <w:rPr>
          <w:rFonts w:eastAsiaTheme="minorHAnsi"/>
          <w:lang w:val="en-GB"/>
        </w:rPr>
      </w:pPr>
    </w:p>
    <w:p w14:paraId="4B3EF5EF" w14:textId="363EC192" w:rsidR="002E6233" w:rsidRPr="00612013" w:rsidRDefault="00CE19D5" w:rsidP="008219C0">
      <w:pPr>
        <w:pStyle w:val="ListParagraph"/>
        <w:widowControl/>
        <w:numPr>
          <w:ilvl w:val="0"/>
          <w:numId w:val="3"/>
        </w:numPr>
        <w:adjustRightInd w:val="0"/>
        <w:ind w:left="964" w:right="1418"/>
        <w:jc w:val="both"/>
        <w:rPr>
          <w:rFonts w:eastAsiaTheme="minorHAnsi"/>
          <w:lang w:val="en-GB"/>
        </w:rPr>
      </w:pPr>
      <w:r w:rsidRPr="00612013">
        <w:rPr>
          <w:rFonts w:eastAsiaTheme="minorHAnsi"/>
          <w:b/>
          <w:bCs/>
          <w:lang w:val="en-GB"/>
        </w:rPr>
        <w:t>How to use E</w:t>
      </w:r>
      <w:r w:rsidR="002E6233" w:rsidRPr="00612013">
        <w:rPr>
          <w:rFonts w:eastAsiaTheme="minorHAnsi"/>
          <w:b/>
          <w:bCs/>
          <w:lang w:val="en-GB"/>
        </w:rPr>
        <w:t xml:space="preserve"> cylinders</w:t>
      </w:r>
      <w:r w:rsidRPr="00612013">
        <w:rPr>
          <w:rFonts w:eastAsiaTheme="minorHAnsi"/>
          <w:b/>
          <w:bCs/>
          <w:lang w:val="en-GB"/>
        </w:rPr>
        <w:t xml:space="preserve"> (without integrated regulators)</w:t>
      </w:r>
    </w:p>
    <w:p w14:paraId="496DB51B" w14:textId="77777777" w:rsidR="002E6233" w:rsidRPr="00612013" w:rsidRDefault="002E6233" w:rsidP="002E6233">
      <w:pPr>
        <w:widowControl/>
        <w:adjustRightInd w:val="0"/>
        <w:ind w:right="1418"/>
        <w:jc w:val="both"/>
        <w:rPr>
          <w:rFonts w:eastAsiaTheme="minorHAnsi"/>
          <w:lang w:val="en-GB"/>
        </w:rPr>
      </w:pPr>
    </w:p>
    <w:p w14:paraId="10C99A23" w14:textId="3D0E035B" w:rsidR="007A3A53" w:rsidRPr="00612013" w:rsidRDefault="00931D0C" w:rsidP="00D51C31">
      <w:pPr>
        <w:widowControl/>
        <w:adjustRightInd w:val="0"/>
        <w:ind w:right="1418"/>
        <w:jc w:val="both"/>
        <w:rPr>
          <w:rFonts w:eastAsiaTheme="minorHAnsi"/>
          <w:b/>
          <w:lang w:val="en-GB"/>
        </w:rPr>
      </w:pPr>
      <w:r w:rsidRPr="00612013">
        <w:rPr>
          <w:rFonts w:eastAsiaTheme="minorHAnsi"/>
          <w:b/>
          <w:lang w:val="en-GB"/>
        </w:rPr>
        <w:t xml:space="preserve">        </w:t>
      </w:r>
      <w:r w:rsidR="00CE19D5" w:rsidRPr="00612013">
        <w:rPr>
          <w:rFonts w:eastAsiaTheme="minorHAnsi"/>
          <w:b/>
          <w:lang w:val="en-GB"/>
        </w:rPr>
        <w:t xml:space="preserve">                 </w:t>
      </w:r>
      <w:r w:rsidR="00354128" w:rsidRPr="00612013">
        <w:rPr>
          <w:rFonts w:eastAsiaTheme="minorHAnsi"/>
          <w:b/>
          <w:lang w:val="en-GB"/>
        </w:rPr>
        <w:t xml:space="preserve"> Size E</w:t>
      </w:r>
      <w:r w:rsidR="007A3A53" w:rsidRPr="00612013">
        <w:rPr>
          <w:rFonts w:eastAsiaTheme="minorHAnsi"/>
          <w:b/>
          <w:lang w:val="en-GB"/>
        </w:rPr>
        <w:t xml:space="preserve"> </w:t>
      </w:r>
      <w:r w:rsidR="0016707D" w:rsidRPr="00612013">
        <w:rPr>
          <w:rFonts w:eastAsiaTheme="minorHAnsi"/>
          <w:b/>
          <w:lang w:val="en-GB"/>
        </w:rPr>
        <w:t xml:space="preserve">(680L)             </w:t>
      </w:r>
    </w:p>
    <w:p w14:paraId="212AF593" w14:textId="77777777" w:rsidR="00354128" w:rsidRPr="00612013" w:rsidRDefault="00354128" w:rsidP="00D51C31">
      <w:pPr>
        <w:widowControl/>
        <w:adjustRightInd w:val="0"/>
        <w:ind w:right="1418"/>
        <w:jc w:val="both"/>
        <w:rPr>
          <w:rFonts w:eastAsiaTheme="minorHAnsi"/>
          <w:b/>
          <w:lang w:val="en-GB"/>
        </w:rPr>
      </w:pPr>
    </w:p>
    <w:p w14:paraId="081BDF79" w14:textId="2BDDAE6B" w:rsidR="00354128" w:rsidRPr="00612013" w:rsidRDefault="00931D0C" w:rsidP="00931D0C">
      <w:pPr>
        <w:widowControl/>
        <w:adjustRightInd w:val="0"/>
        <w:ind w:right="1418"/>
        <w:rPr>
          <w:rFonts w:eastAsiaTheme="minorHAnsi"/>
          <w:b/>
          <w:lang w:val="en-GB"/>
        </w:rPr>
      </w:pPr>
      <w:r w:rsidRPr="00612013">
        <w:rPr>
          <w:rFonts w:eastAsiaTheme="minorHAnsi"/>
          <w:b/>
          <w:lang w:val="en-GB"/>
        </w:rPr>
        <w:t xml:space="preserve">            </w:t>
      </w:r>
      <w:r w:rsidR="00354128" w:rsidRPr="00612013">
        <w:rPr>
          <w:rFonts w:eastAsiaTheme="minorHAnsi"/>
          <w:b/>
          <w:lang w:val="en-GB"/>
        </w:rPr>
        <w:t xml:space="preserve">  </w:t>
      </w:r>
      <w:r w:rsidR="00354128" w:rsidRPr="00612013">
        <w:rPr>
          <w:noProof/>
          <w:lang w:val="en-GB" w:eastAsia="en-GB"/>
        </w:rPr>
        <w:drawing>
          <wp:inline distT="0" distB="0" distL="0" distR="0" wp14:anchorId="2F53E7BE" wp14:editId="40EE3B17">
            <wp:extent cx="1482725" cy="1666875"/>
            <wp:effectExtent l="0" t="0" r="317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ygen-E_550x550px_blac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82725" cy="1666875"/>
                    </a:xfrm>
                    <a:prstGeom prst="rect">
                      <a:avLst/>
                    </a:prstGeom>
                  </pic:spPr>
                </pic:pic>
              </a:graphicData>
            </a:graphic>
          </wp:inline>
        </w:drawing>
      </w:r>
      <w:r w:rsidR="007A3A53" w:rsidRPr="00612013">
        <w:rPr>
          <w:rFonts w:eastAsiaTheme="minorHAnsi"/>
          <w:b/>
          <w:lang w:val="en-GB"/>
        </w:rPr>
        <w:t xml:space="preserve">                                </w:t>
      </w:r>
    </w:p>
    <w:p w14:paraId="3058DAFB" w14:textId="77777777" w:rsidR="00354128" w:rsidRPr="00612013" w:rsidRDefault="00354128" w:rsidP="00D51C31">
      <w:pPr>
        <w:widowControl/>
        <w:adjustRightInd w:val="0"/>
        <w:ind w:right="1418"/>
        <w:jc w:val="both"/>
        <w:rPr>
          <w:rFonts w:eastAsiaTheme="minorHAnsi"/>
          <w:lang w:val="en-GB"/>
        </w:rPr>
      </w:pPr>
    </w:p>
    <w:p w14:paraId="5BD5A799" w14:textId="77777777" w:rsidR="00863884" w:rsidRPr="00612013" w:rsidRDefault="00863884" w:rsidP="00E92F1F">
      <w:pPr>
        <w:widowControl/>
        <w:adjustRightInd w:val="0"/>
        <w:ind w:right="1418"/>
        <w:jc w:val="both"/>
        <w:rPr>
          <w:rFonts w:eastAsiaTheme="minorHAnsi"/>
          <w:lang w:val="en-GB"/>
        </w:rPr>
      </w:pPr>
    </w:p>
    <w:p w14:paraId="2E8B7F4F"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xml:space="preserve">• Remove the disposable seal by pulling the tear tag and discard </w:t>
      </w:r>
    </w:p>
    <w:p w14:paraId="389FD4AA"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For cylinder fitted with bullnose outlet valves, remove the cap from the valve outlet by pulling forward and leaving to one side</w:t>
      </w:r>
    </w:p>
    <w:p w14:paraId="66AE44DD"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For cylinders fitted with pin-index valves, remove the disposable seal and outlet clip and discard</w:t>
      </w:r>
    </w:p>
    <w:p w14:paraId="4694BA96"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Check for signs of oil or grease on the cylinder valve. If either is discovered do not use</w:t>
      </w:r>
    </w:p>
    <w:p w14:paraId="52C6E056"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Check that the regulator or equipment to be attached to the cylinder is appropriate for the cylinder to be used</w:t>
      </w:r>
    </w:p>
    <w:p w14:paraId="329926E6"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Ensure that the regulator or equipment to be attached to the cylinder is also free of oil and grease</w:t>
      </w:r>
    </w:p>
    <w:p w14:paraId="38760F5C"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Check that the ‘O’ ring or sealing washer is in good condition. Replace it if shows any</w:t>
      </w:r>
      <w:r w:rsidR="00F57C66" w:rsidRPr="00612013">
        <w:rPr>
          <w:rFonts w:eastAsiaTheme="minorHAnsi"/>
          <w:lang w:val="en-GB"/>
        </w:rPr>
        <w:t xml:space="preserve"> </w:t>
      </w:r>
      <w:r w:rsidRPr="00612013">
        <w:rPr>
          <w:rFonts w:eastAsiaTheme="minorHAnsi"/>
          <w:lang w:val="en-GB"/>
        </w:rPr>
        <w:t>signs of wear or damage</w:t>
      </w:r>
    </w:p>
    <w:p w14:paraId="2438130A"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Only reasonable force should be used to attach a regulator to the cylinder. Never use</w:t>
      </w:r>
      <w:r w:rsidR="00F57C66" w:rsidRPr="00612013">
        <w:rPr>
          <w:rFonts w:eastAsiaTheme="minorHAnsi"/>
          <w:lang w:val="en-GB"/>
        </w:rPr>
        <w:t xml:space="preserve"> </w:t>
      </w:r>
      <w:r w:rsidRPr="00612013">
        <w:rPr>
          <w:rFonts w:eastAsiaTheme="minorHAnsi"/>
          <w:lang w:val="en-GB"/>
        </w:rPr>
        <w:t>excessive force as this may damage the valve outlet threads.</w:t>
      </w:r>
    </w:p>
    <w:p w14:paraId="163F3F93"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Open the cylinder valve slowly with a standard valve key or hand wheel. Fully open the</w:t>
      </w:r>
      <w:r w:rsidR="00F57C66" w:rsidRPr="00612013">
        <w:rPr>
          <w:rFonts w:eastAsiaTheme="minorHAnsi"/>
          <w:lang w:val="en-GB"/>
        </w:rPr>
        <w:t xml:space="preserve"> </w:t>
      </w:r>
      <w:r w:rsidRPr="00612013">
        <w:rPr>
          <w:rFonts w:eastAsiaTheme="minorHAnsi"/>
          <w:lang w:val="en-GB"/>
        </w:rPr>
        <w:t>valve and then close a quarter turn to enable subsequent users to distinguish between</w:t>
      </w:r>
      <w:r w:rsidR="00F57C66" w:rsidRPr="00612013">
        <w:rPr>
          <w:rFonts w:eastAsiaTheme="minorHAnsi"/>
          <w:lang w:val="en-GB"/>
        </w:rPr>
        <w:t xml:space="preserve"> </w:t>
      </w:r>
      <w:r w:rsidRPr="00612013">
        <w:rPr>
          <w:rFonts w:eastAsiaTheme="minorHAnsi"/>
          <w:lang w:val="en-GB"/>
        </w:rPr>
        <w:t>an open and closed valve</w:t>
      </w:r>
    </w:p>
    <w:p w14:paraId="1376B52F"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Leave the spindle key in the valve so that it may be closed in an emergency</w:t>
      </w:r>
    </w:p>
    <w:p w14:paraId="4C118A30" w14:textId="77777777" w:rsidR="0039255C" w:rsidRPr="00612013" w:rsidRDefault="00F57C66" w:rsidP="0039255C">
      <w:pPr>
        <w:widowControl/>
        <w:adjustRightInd w:val="0"/>
        <w:ind w:left="964" w:right="1418"/>
        <w:jc w:val="both"/>
        <w:rPr>
          <w:rFonts w:eastAsiaTheme="minorHAnsi"/>
          <w:lang w:val="en-GB"/>
        </w:rPr>
      </w:pPr>
      <w:r w:rsidRPr="00612013">
        <w:rPr>
          <w:rFonts w:eastAsiaTheme="minorHAnsi"/>
          <w:lang w:val="en-GB"/>
        </w:rPr>
        <w:t>• Ensure that the equipment operating instructions are available. Cylinders should be checked regularly whilst in use to ensure that they have sufficient content and that leaks do not occur.</w:t>
      </w:r>
    </w:p>
    <w:p w14:paraId="57EF4387" w14:textId="77777777" w:rsidR="0039255C" w:rsidRPr="00612013" w:rsidRDefault="0039255C" w:rsidP="0039255C">
      <w:pPr>
        <w:widowControl/>
        <w:adjustRightInd w:val="0"/>
        <w:ind w:left="964" w:right="1418"/>
        <w:jc w:val="both"/>
        <w:rPr>
          <w:rFonts w:eastAsiaTheme="minorHAnsi"/>
          <w:lang w:val="en-GB"/>
        </w:rPr>
      </w:pPr>
      <w:r w:rsidRPr="00612013">
        <w:rPr>
          <w:rFonts w:eastAsiaTheme="minorHAnsi"/>
          <w:lang w:val="en-GB"/>
        </w:rPr>
        <w:t>• Use a suitable trolley to transport large cylinders</w:t>
      </w:r>
    </w:p>
    <w:p w14:paraId="10FE880F" w14:textId="77777777" w:rsidR="00F57C66" w:rsidRPr="00612013" w:rsidRDefault="00F57C66" w:rsidP="00F2105D">
      <w:pPr>
        <w:widowControl/>
        <w:adjustRightInd w:val="0"/>
        <w:ind w:right="1418"/>
        <w:jc w:val="both"/>
        <w:rPr>
          <w:rFonts w:eastAsiaTheme="minorHAnsi"/>
          <w:lang w:val="en-GB"/>
        </w:rPr>
      </w:pPr>
    </w:p>
    <w:p w14:paraId="0FB65E26" w14:textId="77777777" w:rsidR="00F57C66" w:rsidRPr="00612013" w:rsidRDefault="00F57C66" w:rsidP="00F57C66">
      <w:pPr>
        <w:widowControl/>
        <w:adjustRightInd w:val="0"/>
        <w:ind w:left="964" w:right="1418"/>
        <w:jc w:val="both"/>
        <w:rPr>
          <w:rFonts w:eastAsiaTheme="minorHAnsi"/>
          <w:b/>
          <w:bCs/>
          <w:lang w:val="en-GB"/>
        </w:rPr>
      </w:pPr>
      <w:r w:rsidRPr="00612013">
        <w:rPr>
          <w:rFonts w:eastAsiaTheme="minorHAnsi"/>
          <w:b/>
          <w:bCs/>
          <w:lang w:val="en-GB"/>
        </w:rPr>
        <w:t>After Use:</w:t>
      </w:r>
    </w:p>
    <w:p w14:paraId="6246A235"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Close the cylinder valve immediately, using a correctly designed cylinder valve key with moderate force only</w:t>
      </w:r>
    </w:p>
    <w:p w14:paraId="4AC9B341"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Vent the excess gas from the equipment regulator and connecting hoses by opening the equipment flow control valves for a few seconds</w:t>
      </w:r>
    </w:p>
    <w:p w14:paraId="36EEA2F3"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After venting close the control valves</w:t>
      </w:r>
    </w:p>
    <w:p w14:paraId="7BEE120D"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Remove the equipment connectors from the cylinder using the correct tool or manually</w:t>
      </w:r>
    </w:p>
    <w:p w14:paraId="77376B64"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On cylinders with bullnose valves, the valve outlet protection is replaced to protect the valve outlet from contamination</w:t>
      </w:r>
    </w:p>
    <w:p w14:paraId="241FC01C"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Close the cylinder valve</w:t>
      </w:r>
    </w:p>
    <w:p w14:paraId="7119B17C"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Return all empty cylinders</w:t>
      </w:r>
    </w:p>
    <w:p w14:paraId="01BACE8C" w14:textId="77777777" w:rsidR="002E6233" w:rsidRPr="00612013" w:rsidRDefault="002E6233" w:rsidP="00E92F1F">
      <w:pPr>
        <w:widowControl/>
        <w:adjustRightInd w:val="0"/>
        <w:ind w:left="964" w:right="1418"/>
        <w:jc w:val="both"/>
        <w:rPr>
          <w:rFonts w:eastAsiaTheme="minorHAnsi"/>
          <w:lang w:val="en-GB"/>
        </w:rPr>
      </w:pPr>
    </w:p>
    <w:p w14:paraId="769284EE" w14:textId="77777777" w:rsidR="002E6233" w:rsidRPr="00612013" w:rsidRDefault="00171EDA" w:rsidP="00E92F1F">
      <w:pPr>
        <w:widowControl/>
        <w:adjustRightInd w:val="0"/>
        <w:ind w:left="964" w:right="1418"/>
        <w:jc w:val="both"/>
        <w:rPr>
          <w:rFonts w:eastAsiaTheme="minorHAnsi"/>
          <w:lang w:val="en-GB"/>
        </w:rPr>
      </w:pPr>
      <w:r w:rsidRPr="00612013">
        <w:rPr>
          <w:rFonts w:eastAsiaTheme="minorHAnsi"/>
          <w:lang w:val="en-GB"/>
        </w:rPr>
        <w:object w:dxaOrig="1508" w:dyaOrig="983" w14:anchorId="21C7DB11">
          <v:shape id="_x0000_i1027" type="#_x0000_t75" style="width:75.75pt;height:48.75pt" o:ole="">
            <v:imagedata r:id="rId26" o:title=""/>
          </v:shape>
          <o:OLEObject Type="Embed" ProgID="AcroExch.Document.DC" ShapeID="_x0000_i1027" DrawAspect="Icon" ObjectID="_1763542213" r:id="rId27"/>
        </w:object>
      </w:r>
    </w:p>
    <w:p w14:paraId="6E02A7E1" w14:textId="77777777" w:rsidR="00F57C66" w:rsidRPr="00612013" w:rsidRDefault="00F57C66" w:rsidP="0039255C">
      <w:pPr>
        <w:widowControl/>
        <w:adjustRightInd w:val="0"/>
        <w:ind w:right="1418"/>
        <w:jc w:val="both"/>
        <w:rPr>
          <w:rFonts w:eastAsiaTheme="minorHAnsi"/>
          <w:lang w:val="en-GB"/>
        </w:rPr>
      </w:pPr>
    </w:p>
    <w:p w14:paraId="76EF5899" w14:textId="77777777" w:rsidR="00F57C66" w:rsidRPr="00612013" w:rsidRDefault="00F57C66" w:rsidP="00F57C66">
      <w:pPr>
        <w:widowControl/>
        <w:adjustRightInd w:val="0"/>
        <w:ind w:left="964" w:right="1418"/>
        <w:jc w:val="both"/>
        <w:rPr>
          <w:rFonts w:eastAsiaTheme="minorHAnsi"/>
          <w:b/>
          <w:bCs/>
          <w:lang w:val="en-GB"/>
        </w:rPr>
      </w:pPr>
      <w:r w:rsidRPr="00612013">
        <w:rPr>
          <w:rFonts w:eastAsiaTheme="minorHAnsi"/>
          <w:b/>
          <w:bCs/>
          <w:lang w:val="en-GB"/>
        </w:rPr>
        <w:t>Leaks of gas</w:t>
      </w:r>
    </w:p>
    <w:p w14:paraId="5726DB25"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Checks must be made to avoid leaks of gas while using gas cylinders. The procedure for checking is as follows:</w:t>
      </w:r>
    </w:p>
    <w:p w14:paraId="08B1F422"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Listen for hissing sound from cylinder connections</w:t>
      </w:r>
    </w:p>
    <w:p w14:paraId="2DEF8017"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Close the cylinder valve and verify the leak by noting any fall in the regulator pressure gauge reading</w:t>
      </w:r>
    </w:p>
    <w:p w14:paraId="5811AD9F"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Tighten connections and check for leaks again</w:t>
      </w:r>
    </w:p>
    <w:p w14:paraId="393EA09A" w14:textId="77777777" w:rsidR="00B15C99" w:rsidRPr="00612013" w:rsidRDefault="00F57C66" w:rsidP="0039255C">
      <w:pPr>
        <w:widowControl/>
        <w:adjustRightInd w:val="0"/>
        <w:ind w:left="964" w:right="1418"/>
        <w:jc w:val="both"/>
        <w:rPr>
          <w:rFonts w:eastAsiaTheme="minorHAnsi"/>
          <w:lang w:val="en-GB"/>
        </w:rPr>
      </w:pPr>
      <w:r w:rsidRPr="00612013">
        <w:rPr>
          <w:rFonts w:eastAsiaTheme="minorHAnsi"/>
          <w:lang w:val="en-GB"/>
        </w:rPr>
        <w:t>• If a leak is still present, do not attempt to use sealing or jointing compounds to stop the leak but notify the supplier as soon as possible to obtain advice. Do not use the cylinder</w:t>
      </w:r>
      <w:r w:rsidR="0039255C" w:rsidRPr="00612013">
        <w:rPr>
          <w:rFonts w:eastAsiaTheme="minorHAnsi"/>
          <w:lang w:val="en-GB"/>
        </w:rPr>
        <w:t>.</w:t>
      </w:r>
    </w:p>
    <w:p w14:paraId="32A406BE" w14:textId="77777777" w:rsidR="004A4436" w:rsidRPr="00612013" w:rsidRDefault="004A4436" w:rsidP="0039255C">
      <w:pPr>
        <w:widowControl/>
        <w:adjustRightInd w:val="0"/>
        <w:ind w:left="964" w:right="1418"/>
        <w:jc w:val="both"/>
        <w:rPr>
          <w:rFonts w:eastAsiaTheme="minorHAnsi"/>
          <w:lang w:val="en-GB"/>
        </w:rPr>
      </w:pPr>
    </w:p>
    <w:p w14:paraId="59A375D9" w14:textId="77777777" w:rsidR="00F2105D" w:rsidRPr="00612013" w:rsidRDefault="00F2105D" w:rsidP="00863884">
      <w:pPr>
        <w:widowControl/>
        <w:adjustRightInd w:val="0"/>
        <w:ind w:right="1418"/>
        <w:jc w:val="both"/>
        <w:rPr>
          <w:rFonts w:eastAsiaTheme="minorHAnsi"/>
          <w:lang w:val="en-GB"/>
        </w:rPr>
      </w:pPr>
    </w:p>
    <w:p w14:paraId="10CC1578" w14:textId="3629F36B" w:rsidR="00465EFA" w:rsidRPr="00612013" w:rsidRDefault="00105A6D" w:rsidP="00105A6D">
      <w:pPr>
        <w:rPr>
          <w:rFonts w:eastAsiaTheme="minorHAnsi"/>
          <w:lang w:val="en-GB"/>
        </w:rPr>
      </w:pPr>
      <w:r>
        <w:rPr>
          <w:rFonts w:eastAsiaTheme="minorHAnsi"/>
          <w:lang w:val="en-GB"/>
        </w:rPr>
        <w:br w:type="page"/>
      </w:r>
    </w:p>
    <w:p w14:paraId="00605A44" w14:textId="77777777" w:rsidR="000A2118" w:rsidRPr="00612013" w:rsidRDefault="00B15C99" w:rsidP="000A2118">
      <w:pPr>
        <w:widowControl/>
        <w:adjustRightInd w:val="0"/>
        <w:ind w:left="964" w:right="1418"/>
        <w:jc w:val="both"/>
        <w:rPr>
          <w:rFonts w:eastAsiaTheme="minorHAnsi"/>
          <w:b/>
          <w:bCs/>
          <w:lang w:val="en-GB"/>
        </w:rPr>
      </w:pPr>
      <w:r w:rsidRPr="00612013">
        <w:rPr>
          <w:rFonts w:eastAsiaTheme="minorHAnsi"/>
          <w:b/>
          <w:bCs/>
          <w:lang w:val="en-GB"/>
        </w:rPr>
        <w:t>APPENDIX 5</w:t>
      </w:r>
      <w:r w:rsidR="000A2118" w:rsidRPr="00612013">
        <w:rPr>
          <w:rFonts w:eastAsiaTheme="minorHAnsi"/>
          <w:b/>
          <w:bCs/>
          <w:lang w:val="en-GB"/>
        </w:rPr>
        <w:t>: S</w:t>
      </w:r>
      <w:r w:rsidR="007A0248" w:rsidRPr="00612013">
        <w:rPr>
          <w:rFonts w:eastAsiaTheme="minorHAnsi"/>
          <w:b/>
          <w:bCs/>
          <w:lang w:val="en-GB"/>
        </w:rPr>
        <w:t>TORAGE REQUIREMENTS OF A MEDICAL GAS</w:t>
      </w:r>
      <w:r w:rsidR="000A2118" w:rsidRPr="00612013">
        <w:rPr>
          <w:rFonts w:eastAsiaTheme="minorHAnsi"/>
          <w:b/>
          <w:bCs/>
          <w:lang w:val="en-GB"/>
        </w:rPr>
        <w:t xml:space="preserve"> </w:t>
      </w:r>
    </w:p>
    <w:p w14:paraId="0B7382A0" w14:textId="77777777" w:rsidR="000A2118" w:rsidRPr="00612013" w:rsidRDefault="000A2118" w:rsidP="000A2118">
      <w:pPr>
        <w:widowControl/>
        <w:adjustRightInd w:val="0"/>
        <w:ind w:right="1418"/>
        <w:jc w:val="both"/>
        <w:rPr>
          <w:rFonts w:eastAsiaTheme="minorHAnsi"/>
          <w:b/>
          <w:bCs/>
          <w:lang w:val="en-GB"/>
        </w:rPr>
      </w:pPr>
    </w:p>
    <w:p w14:paraId="6966F623"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Hospital Technical Memorandum (HTM) 02-01 sets out the requirements for a medical gas cylinder store, which should allow the cylinders to be kept dry and in a clean condition.</w:t>
      </w:r>
    </w:p>
    <w:p w14:paraId="2DFD85E8" w14:textId="77777777" w:rsidR="000A2118" w:rsidRPr="00612013" w:rsidRDefault="000A2118" w:rsidP="000A2118">
      <w:pPr>
        <w:widowControl/>
        <w:adjustRightInd w:val="0"/>
        <w:ind w:left="964" w:right="1418"/>
        <w:jc w:val="both"/>
        <w:rPr>
          <w:rFonts w:eastAsiaTheme="minorHAnsi"/>
          <w:lang w:val="en-GB"/>
        </w:rPr>
      </w:pPr>
    </w:p>
    <w:p w14:paraId="7206E0BB"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These requirements are summarised below:</w:t>
      </w:r>
    </w:p>
    <w:p w14:paraId="0CE862C5" w14:textId="77777777" w:rsidR="000A2118" w:rsidRPr="00612013" w:rsidRDefault="000A2118" w:rsidP="000A2118">
      <w:pPr>
        <w:widowControl/>
        <w:adjustRightInd w:val="0"/>
        <w:ind w:left="964" w:right="1418"/>
        <w:jc w:val="both"/>
        <w:rPr>
          <w:rFonts w:eastAsiaTheme="minorHAnsi"/>
          <w:lang w:val="en-GB"/>
        </w:rPr>
      </w:pPr>
    </w:p>
    <w:p w14:paraId="4A21C45B"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Be under cover, preferably inside and not subjected to extremes of heat</w:t>
      </w:r>
    </w:p>
    <w:p w14:paraId="0C76B805"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Be kept dry, clean and well ventilated (both top and bottom)</w:t>
      </w:r>
    </w:p>
    <w:p w14:paraId="417E4CF1"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Have good access for delivery vehicles and reasonably level floor areas to enable tail lift operation</w:t>
      </w:r>
    </w:p>
    <w:p w14:paraId="255A8B13"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Allow for segregation of full and empty cylinders and permit separation of different gases within the store</w:t>
      </w:r>
    </w:p>
    <w:p w14:paraId="1D96235C"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Allow for strict stock rotation of full cylinders to enable the cylinders with the oldest filling date to be used first</w:t>
      </w:r>
    </w:p>
    <w:p w14:paraId="23D73087"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Be totally separate from any non medical cylinder storage area</w:t>
      </w:r>
    </w:p>
    <w:p w14:paraId="116D760D"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Be sited away from storage areas containing highly flammable liquids and other</w:t>
      </w:r>
    </w:p>
    <w:p w14:paraId="2F567D62"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combustible materials</w:t>
      </w:r>
    </w:p>
    <w:p w14:paraId="2414D5F8"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Be sited away from any sources of heat or ignition</w:t>
      </w:r>
    </w:p>
    <w:p w14:paraId="4E615BDE" w14:textId="3E4BC75D"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Allow for F,</w:t>
      </w:r>
      <w:r w:rsidR="00266B74" w:rsidRPr="00612013">
        <w:rPr>
          <w:rFonts w:eastAsiaTheme="minorHAnsi"/>
          <w:lang w:val="en-GB"/>
        </w:rPr>
        <w:t xml:space="preserve"> </w:t>
      </w:r>
      <w:r w:rsidRPr="00612013">
        <w:rPr>
          <w:rFonts w:eastAsiaTheme="minorHAnsi"/>
          <w:lang w:val="en-GB"/>
        </w:rPr>
        <w:t>HX, G and J size cylinders to be stored vertically on concrete floored pens</w:t>
      </w:r>
    </w:p>
    <w:p w14:paraId="080E2626" w14:textId="7A48132E"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Allow for C,</w:t>
      </w:r>
      <w:r w:rsidR="00266B74" w:rsidRPr="00612013">
        <w:rPr>
          <w:rFonts w:eastAsiaTheme="minorHAnsi"/>
          <w:lang w:val="en-GB"/>
        </w:rPr>
        <w:t xml:space="preserve"> </w:t>
      </w:r>
      <w:r w:rsidRPr="00612013">
        <w:rPr>
          <w:rFonts w:eastAsiaTheme="minorHAnsi"/>
          <w:lang w:val="en-GB"/>
        </w:rPr>
        <w:t>CD,</w:t>
      </w:r>
      <w:r w:rsidR="00266B74" w:rsidRPr="00612013">
        <w:rPr>
          <w:rFonts w:eastAsiaTheme="minorHAnsi"/>
          <w:lang w:val="en-GB"/>
        </w:rPr>
        <w:t xml:space="preserve"> </w:t>
      </w:r>
      <w:r w:rsidRPr="00612013">
        <w:rPr>
          <w:rFonts w:eastAsiaTheme="minorHAnsi"/>
          <w:lang w:val="en-GB"/>
        </w:rPr>
        <w:t>D and E size cylinders to be stored horizontally on shelves (made of a material that will not damage the surface of the cylinders)</w:t>
      </w:r>
    </w:p>
    <w:p w14:paraId="21DA32C2" w14:textId="77777777" w:rsidR="000A2118" w:rsidRPr="00612013" w:rsidRDefault="000A2118" w:rsidP="00465EFA">
      <w:pPr>
        <w:widowControl/>
        <w:adjustRightInd w:val="0"/>
        <w:ind w:left="964" w:right="1418"/>
        <w:jc w:val="both"/>
        <w:rPr>
          <w:rFonts w:eastAsiaTheme="minorHAnsi"/>
          <w:lang w:val="en-GB"/>
        </w:rPr>
      </w:pPr>
      <w:r w:rsidRPr="00612013">
        <w:rPr>
          <w:rFonts w:eastAsiaTheme="minorHAnsi"/>
          <w:lang w:val="en-GB"/>
        </w:rPr>
        <w:t>• Have appropriate signage to provide information, not only to local staff and public but also to provide information to emergency services e.g. fire brigade at any time.</w:t>
      </w:r>
    </w:p>
    <w:p w14:paraId="4ADA03BC" w14:textId="77777777" w:rsidR="00684CB5" w:rsidRPr="00612013" w:rsidRDefault="00684CB5">
      <w:pPr>
        <w:spacing w:line="274" w:lineRule="exact"/>
      </w:pPr>
    </w:p>
    <w:p w14:paraId="28CE132C" w14:textId="77777777" w:rsidR="00465EFA" w:rsidRPr="00612013" w:rsidRDefault="00465EFA">
      <w:pPr>
        <w:spacing w:line="274" w:lineRule="exact"/>
      </w:pPr>
    </w:p>
    <w:p w14:paraId="04C24A97" w14:textId="77777777" w:rsidR="00465EFA" w:rsidRPr="00612013" w:rsidRDefault="00465EFA">
      <w:pPr>
        <w:spacing w:line="274" w:lineRule="exact"/>
      </w:pPr>
    </w:p>
    <w:p w14:paraId="2CB440E6" w14:textId="77777777" w:rsidR="00465EFA" w:rsidRPr="00612013" w:rsidRDefault="00465EFA">
      <w:pPr>
        <w:spacing w:line="274" w:lineRule="exact"/>
      </w:pPr>
    </w:p>
    <w:p w14:paraId="1A2A7A52" w14:textId="77777777" w:rsidR="00465EFA" w:rsidRPr="00612013" w:rsidRDefault="00465EFA">
      <w:pPr>
        <w:spacing w:line="274" w:lineRule="exact"/>
      </w:pPr>
    </w:p>
    <w:p w14:paraId="6AA34931" w14:textId="77777777" w:rsidR="00465EFA" w:rsidRPr="00612013" w:rsidRDefault="00465EFA">
      <w:pPr>
        <w:spacing w:line="274" w:lineRule="exact"/>
      </w:pPr>
    </w:p>
    <w:p w14:paraId="346DB379" w14:textId="03C220E2" w:rsidR="00465EFA" w:rsidRDefault="00465EFA" w:rsidP="00C80BCA"/>
    <w:p w14:paraId="497433AD" w14:textId="00FD745F" w:rsidR="00105A6D" w:rsidRDefault="00105A6D">
      <w:r>
        <w:br w:type="page"/>
      </w:r>
    </w:p>
    <w:p w14:paraId="16662021" w14:textId="77777777" w:rsidR="00C80BCA" w:rsidRPr="00612013" w:rsidRDefault="00C80BCA" w:rsidP="00C80BCA"/>
    <w:p w14:paraId="6F8B01AB" w14:textId="77777777" w:rsidR="00465EFA" w:rsidRPr="00612013" w:rsidRDefault="00465EFA" w:rsidP="00465EFA">
      <w:pPr>
        <w:ind w:left="720"/>
      </w:pPr>
      <w:r w:rsidRPr="00612013">
        <w:t xml:space="preserve">            </w:t>
      </w:r>
    </w:p>
    <w:p w14:paraId="42CBFFB9" w14:textId="77777777" w:rsidR="00465EFA" w:rsidRPr="00612013" w:rsidRDefault="00465EFA" w:rsidP="00465EFA">
      <w:pPr>
        <w:ind w:left="720"/>
      </w:pPr>
      <w:r w:rsidRPr="00612013">
        <w:rPr>
          <w:b/>
        </w:rPr>
        <w:t xml:space="preserve">     APPENDIX 6: OXYGEN CYLINDERS ORDERING FORM</w:t>
      </w:r>
      <w:r w:rsidRPr="00612013">
        <w:t xml:space="preserve"> </w:t>
      </w:r>
    </w:p>
    <w:p w14:paraId="271E26C3" w14:textId="77777777" w:rsidR="00465EFA" w:rsidRPr="00612013" w:rsidRDefault="00465EFA" w:rsidP="00465EFA">
      <w:pPr>
        <w:jc w:val="center"/>
      </w:pPr>
    </w:p>
    <w:tbl>
      <w:tblPr>
        <w:tblStyle w:val="TableGrid"/>
        <w:tblW w:w="0" w:type="auto"/>
        <w:jc w:val="center"/>
        <w:tblLook w:val="04A0" w:firstRow="1" w:lastRow="0" w:firstColumn="1" w:lastColumn="0" w:noHBand="0" w:noVBand="1"/>
      </w:tblPr>
      <w:tblGrid>
        <w:gridCol w:w="4508"/>
        <w:gridCol w:w="4508"/>
      </w:tblGrid>
      <w:tr w:rsidR="00465EFA" w:rsidRPr="00612013" w14:paraId="094B769B" w14:textId="77777777" w:rsidTr="00465EFA">
        <w:trPr>
          <w:jc w:val="center"/>
        </w:trPr>
        <w:tc>
          <w:tcPr>
            <w:tcW w:w="9016" w:type="dxa"/>
            <w:gridSpan w:val="2"/>
            <w:shd w:val="clear" w:color="auto" w:fill="BFBFBF" w:themeFill="background1" w:themeFillShade="BF"/>
          </w:tcPr>
          <w:p w14:paraId="4AC1D66A" w14:textId="77777777" w:rsidR="00465EFA" w:rsidRPr="00612013" w:rsidRDefault="00465EFA" w:rsidP="00465EFA">
            <w:pPr>
              <w:rPr>
                <w:sz w:val="22"/>
                <w:szCs w:val="22"/>
              </w:rPr>
            </w:pPr>
            <w:r w:rsidRPr="00612013">
              <w:rPr>
                <w:sz w:val="22"/>
                <w:szCs w:val="22"/>
              </w:rPr>
              <w:t>Staff Ordering</w:t>
            </w:r>
          </w:p>
        </w:tc>
      </w:tr>
      <w:tr w:rsidR="00465EFA" w:rsidRPr="00612013" w14:paraId="039A8415" w14:textId="77777777" w:rsidTr="00465EFA">
        <w:trPr>
          <w:jc w:val="center"/>
        </w:trPr>
        <w:tc>
          <w:tcPr>
            <w:tcW w:w="4508" w:type="dxa"/>
            <w:shd w:val="clear" w:color="auto" w:fill="FFFFFF" w:themeFill="background1"/>
          </w:tcPr>
          <w:p w14:paraId="2F11C079" w14:textId="77777777" w:rsidR="00465EFA" w:rsidRPr="00612013" w:rsidRDefault="00465EFA" w:rsidP="00465EFA">
            <w:pPr>
              <w:rPr>
                <w:sz w:val="22"/>
                <w:szCs w:val="22"/>
              </w:rPr>
            </w:pPr>
            <w:r w:rsidRPr="00612013">
              <w:rPr>
                <w:sz w:val="22"/>
                <w:szCs w:val="22"/>
              </w:rPr>
              <w:t>Name:</w:t>
            </w:r>
          </w:p>
          <w:p w14:paraId="5711A338" w14:textId="77777777" w:rsidR="00465EFA" w:rsidRPr="00612013" w:rsidRDefault="00465EFA" w:rsidP="00465EFA">
            <w:pPr>
              <w:rPr>
                <w:sz w:val="22"/>
                <w:szCs w:val="22"/>
              </w:rPr>
            </w:pPr>
          </w:p>
        </w:tc>
        <w:tc>
          <w:tcPr>
            <w:tcW w:w="4508" w:type="dxa"/>
            <w:shd w:val="clear" w:color="auto" w:fill="FFFFFF" w:themeFill="background1"/>
          </w:tcPr>
          <w:p w14:paraId="5AAF7D33" w14:textId="77777777" w:rsidR="00465EFA" w:rsidRPr="00612013" w:rsidRDefault="00465EFA" w:rsidP="00465EFA">
            <w:pPr>
              <w:rPr>
                <w:sz w:val="22"/>
                <w:szCs w:val="22"/>
              </w:rPr>
            </w:pPr>
            <w:r w:rsidRPr="00612013">
              <w:rPr>
                <w:sz w:val="22"/>
                <w:szCs w:val="22"/>
              </w:rPr>
              <w:t>Surname:</w:t>
            </w:r>
          </w:p>
          <w:p w14:paraId="1962EFE9" w14:textId="77777777" w:rsidR="00465EFA" w:rsidRPr="00612013" w:rsidRDefault="00465EFA" w:rsidP="00465EFA">
            <w:pPr>
              <w:rPr>
                <w:sz w:val="22"/>
                <w:szCs w:val="22"/>
              </w:rPr>
            </w:pPr>
          </w:p>
        </w:tc>
      </w:tr>
      <w:tr w:rsidR="00465EFA" w:rsidRPr="00612013" w14:paraId="0389EC82" w14:textId="77777777" w:rsidTr="00465EFA">
        <w:trPr>
          <w:jc w:val="center"/>
        </w:trPr>
        <w:tc>
          <w:tcPr>
            <w:tcW w:w="4508" w:type="dxa"/>
            <w:shd w:val="clear" w:color="auto" w:fill="BFBFBF" w:themeFill="background1" w:themeFillShade="BF"/>
          </w:tcPr>
          <w:p w14:paraId="59C9C336" w14:textId="77777777" w:rsidR="00465EFA" w:rsidRPr="00612013" w:rsidRDefault="00465EFA" w:rsidP="00465EFA">
            <w:pPr>
              <w:rPr>
                <w:sz w:val="22"/>
                <w:szCs w:val="22"/>
              </w:rPr>
            </w:pPr>
            <w:r w:rsidRPr="00612013">
              <w:rPr>
                <w:sz w:val="22"/>
                <w:szCs w:val="22"/>
              </w:rPr>
              <w:t>Site</w:t>
            </w:r>
          </w:p>
        </w:tc>
        <w:tc>
          <w:tcPr>
            <w:tcW w:w="4508" w:type="dxa"/>
            <w:shd w:val="clear" w:color="auto" w:fill="BFBFBF" w:themeFill="background1" w:themeFillShade="BF"/>
          </w:tcPr>
          <w:p w14:paraId="2C52E78E" w14:textId="77777777" w:rsidR="00465EFA" w:rsidRPr="00612013" w:rsidRDefault="00465EFA" w:rsidP="00465EFA">
            <w:pPr>
              <w:rPr>
                <w:sz w:val="22"/>
                <w:szCs w:val="22"/>
              </w:rPr>
            </w:pPr>
            <w:r w:rsidRPr="00612013">
              <w:rPr>
                <w:sz w:val="22"/>
                <w:szCs w:val="22"/>
              </w:rPr>
              <w:t>Borough</w:t>
            </w:r>
          </w:p>
        </w:tc>
      </w:tr>
      <w:tr w:rsidR="00465EFA" w:rsidRPr="00612013" w14:paraId="0B0CE0E0" w14:textId="77777777" w:rsidTr="00465EFA">
        <w:trPr>
          <w:jc w:val="center"/>
        </w:trPr>
        <w:tc>
          <w:tcPr>
            <w:tcW w:w="4508" w:type="dxa"/>
          </w:tcPr>
          <w:p w14:paraId="5D42FA5C" w14:textId="77777777" w:rsidR="00465EFA" w:rsidRPr="00612013" w:rsidRDefault="00465EFA" w:rsidP="00465EFA">
            <w:pPr>
              <w:rPr>
                <w:sz w:val="22"/>
                <w:szCs w:val="22"/>
              </w:rPr>
            </w:pPr>
          </w:p>
        </w:tc>
        <w:tc>
          <w:tcPr>
            <w:tcW w:w="4508" w:type="dxa"/>
          </w:tcPr>
          <w:p w14:paraId="6D8B9208" w14:textId="77777777" w:rsidR="00465EFA" w:rsidRPr="00612013" w:rsidRDefault="00465EFA" w:rsidP="00465EFA">
            <w:pPr>
              <w:rPr>
                <w:sz w:val="22"/>
                <w:szCs w:val="22"/>
              </w:rPr>
            </w:pPr>
            <w:r w:rsidRPr="00612013">
              <w:rPr>
                <w:noProof/>
              </w:rPr>
              <mc:AlternateContent>
                <mc:Choice Requires="wps">
                  <w:drawing>
                    <wp:anchor distT="0" distB="0" distL="114300" distR="114300" simplePos="0" relativeHeight="251659264" behindDoc="0" locked="0" layoutInCell="1" allowOverlap="1" wp14:anchorId="0779EDE6" wp14:editId="6BA833FE">
                      <wp:simplePos x="0" y="0"/>
                      <wp:positionH relativeFrom="column">
                        <wp:posOffset>89535</wp:posOffset>
                      </wp:positionH>
                      <wp:positionV relativeFrom="paragraph">
                        <wp:posOffset>62914</wp:posOffset>
                      </wp:positionV>
                      <wp:extent cx="161779" cy="133643"/>
                      <wp:effectExtent l="0" t="0" r="10160" b="19050"/>
                      <wp:wrapNone/>
                      <wp:docPr id="17" name="Rectangle 17"/>
                      <wp:cNvGraphicFramePr/>
                      <a:graphic xmlns:a="http://schemas.openxmlformats.org/drawingml/2006/main">
                        <a:graphicData uri="http://schemas.microsoft.com/office/word/2010/wordprocessingShape">
                          <wps:wsp>
                            <wps:cNvSpPr/>
                            <wps:spPr>
                              <a:xfrm>
                                <a:off x="0" y="0"/>
                                <a:ext cx="161779" cy="1336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1AA0AE" w14:textId="77777777" w:rsidR="00612013" w:rsidRDefault="00612013" w:rsidP="00465EF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9EDE6" id="Rectangle 17" o:spid="_x0000_s1026" style="position:absolute;margin-left:7.05pt;margin-top:4.95pt;width:12.7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" fillcolor="white [3201]" strokecolor="black [3213]" strokeweight="2pt">
                      <v:textbox>
                        <w:txbxContent>
                          <w:p w14:paraId="031AA0AE" w14:textId="77777777" w:rsidR="00612013" w:rsidRDefault="00612013" w:rsidP="00465EFA">
                            <w:pPr>
                              <w:jc w:val="center"/>
                            </w:pPr>
                            <w:r>
                              <w:t xml:space="preserve"> </w:t>
                            </w:r>
                          </w:p>
                        </w:txbxContent>
                      </v:textbox>
                    </v:rect>
                  </w:pict>
                </mc:Fallback>
              </mc:AlternateContent>
            </w:r>
            <w:r w:rsidRPr="00612013">
              <w:rPr>
                <w:sz w:val="22"/>
                <w:szCs w:val="22"/>
              </w:rPr>
              <w:t xml:space="preserve">         Luton </w:t>
            </w:r>
          </w:p>
          <w:p w14:paraId="1E6E2B5A" w14:textId="77777777" w:rsidR="00465EFA" w:rsidRPr="00612013" w:rsidRDefault="00465EFA" w:rsidP="00465EFA">
            <w:pPr>
              <w:rPr>
                <w:sz w:val="22"/>
                <w:szCs w:val="22"/>
              </w:rPr>
            </w:pPr>
            <w:r w:rsidRPr="00612013">
              <w:rPr>
                <w:noProof/>
              </w:rPr>
              <mc:AlternateContent>
                <mc:Choice Requires="wps">
                  <w:drawing>
                    <wp:anchor distT="0" distB="0" distL="114300" distR="114300" simplePos="0" relativeHeight="251661312" behindDoc="0" locked="0" layoutInCell="1" allowOverlap="1" wp14:anchorId="2EDF9441" wp14:editId="52475A8D">
                      <wp:simplePos x="0" y="0"/>
                      <wp:positionH relativeFrom="column">
                        <wp:posOffset>89535</wp:posOffset>
                      </wp:positionH>
                      <wp:positionV relativeFrom="paragraph">
                        <wp:posOffset>54659</wp:posOffset>
                      </wp:positionV>
                      <wp:extent cx="161779" cy="133643"/>
                      <wp:effectExtent l="0" t="0" r="10160" b="19050"/>
                      <wp:wrapNone/>
                      <wp:docPr id="18" name="Rectangle 18"/>
                      <wp:cNvGraphicFramePr/>
                      <a:graphic xmlns:a="http://schemas.openxmlformats.org/drawingml/2006/main">
                        <a:graphicData uri="http://schemas.microsoft.com/office/word/2010/wordprocessingShape">
                          <wps:wsp>
                            <wps:cNvSpPr/>
                            <wps:spPr>
                              <a:xfrm>
                                <a:off x="0" y="0"/>
                                <a:ext cx="161779" cy="1336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C3950" id="Rectangle 18" o:spid="_x0000_s1026" style="position:absolute;margin-left:7.05pt;margin-top:4.3pt;width:12.7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" fillcolor="white [3201]" strokecolor="black [3213]" strokeweight="2pt"/>
                  </w:pict>
                </mc:Fallback>
              </mc:AlternateContent>
            </w:r>
            <w:r w:rsidRPr="00612013">
              <w:rPr>
                <w:sz w:val="22"/>
                <w:szCs w:val="22"/>
              </w:rPr>
              <w:t xml:space="preserve">         Bedford</w:t>
            </w:r>
          </w:p>
          <w:p w14:paraId="0381EBA6" w14:textId="77777777" w:rsidR="00465EFA" w:rsidRPr="00612013" w:rsidRDefault="00465EFA" w:rsidP="00465EFA">
            <w:pPr>
              <w:rPr>
                <w:sz w:val="22"/>
                <w:szCs w:val="22"/>
              </w:rPr>
            </w:pPr>
            <w:r w:rsidRPr="00612013">
              <w:rPr>
                <w:noProof/>
              </w:rPr>
              <mc:AlternateContent>
                <mc:Choice Requires="wps">
                  <w:drawing>
                    <wp:anchor distT="0" distB="0" distL="114300" distR="114300" simplePos="0" relativeHeight="251660288" behindDoc="0" locked="0" layoutInCell="1" allowOverlap="1" wp14:anchorId="1669C45E" wp14:editId="729F0843">
                      <wp:simplePos x="0" y="0"/>
                      <wp:positionH relativeFrom="column">
                        <wp:posOffset>88900</wp:posOffset>
                      </wp:positionH>
                      <wp:positionV relativeFrom="paragraph">
                        <wp:posOffset>57199</wp:posOffset>
                      </wp:positionV>
                      <wp:extent cx="161779" cy="133643"/>
                      <wp:effectExtent l="0" t="0" r="10160" b="19050"/>
                      <wp:wrapNone/>
                      <wp:docPr id="19" name="Rectangle 19"/>
                      <wp:cNvGraphicFramePr/>
                      <a:graphic xmlns:a="http://schemas.openxmlformats.org/drawingml/2006/main">
                        <a:graphicData uri="http://schemas.microsoft.com/office/word/2010/wordprocessingShape">
                          <wps:wsp>
                            <wps:cNvSpPr/>
                            <wps:spPr>
                              <a:xfrm>
                                <a:off x="0" y="0"/>
                                <a:ext cx="161779" cy="1336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7F47C" id="Rectangle 19" o:spid="_x0000_s1026" style="position:absolute;margin-left:7pt;margin-top:4.5pt;width:12.7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" fillcolor="white [3201]" strokecolor="black [3213]" strokeweight="2pt"/>
                  </w:pict>
                </mc:Fallback>
              </mc:AlternateContent>
            </w:r>
            <w:r w:rsidRPr="00612013">
              <w:rPr>
                <w:sz w:val="22"/>
                <w:szCs w:val="22"/>
              </w:rPr>
              <w:t xml:space="preserve">         London</w:t>
            </w:r>
          </w:p>
          <w:p w14:paraId="2A39EB84" w14:textId="77777777" w:rsidR="00465EFA" w:rsidRPr="00612013" w:rsidRDefault="00465EFA" w:rsidP="00465EFA">
            <w:pPr>
              <w:rPr>
                <w:sz w:val="22"/>
                <w:szCs w:val="22"/>
              </w:rPr>
            </w:pPr>
          </w:p>
        </w:tc>
      </w:tr>
      <w:tr w:rsidR="00465EFA" w:rsidRPr="00612013" w14:paraId="29E8D5D7" w14:textId="77777777" w:rsidTr="00465EFA">
        <w:trPr>
          <w:jc w:val="center"/>
        </w:trPr>
        <w:tc>
          <w:tcPr>
            <w:tcW w:w="9016" w:type="dxa"/>
            <w:gridSpan w:val="2"/>
            <w:shd w:val="clear" w:color="auto" w:fill="BFBFBF" w:themeFill="background1" w:themeFillShade="BF"/>
          </w:tcPr>
          <w:p w14:paraId="081BB484" w14:textId="77777777" w:rsidR="00465EFA" w:rsidRPr="00612013" w:rsidRDefault="00465EFA" w:rsidP="00465EFA">
            <w:pPr>
              <w:rPr>
                <w:noProof/>
                <w:sz w:val="22"/>
                <w:szCs w:val="22"/>
              </w:rPr>
            </w:pPr>
            <w:r w:rsidRPr="00612013">
              <w:rPr>
                <w:sz w:val="22"/>
                <w:szCs w:val="22"/>
              </w:rPr>
              <w:t>Site Budget Code</w:t>
            </w:r>
          </w:p>
        </w:tc>
      </w:tr>
      <w:tr w:rsidR="004F7CB8" w:rsidRPr="00612013" w14:paraId="3FC96ECB" w14:textId="77777777" w:rsidTr="00533A51">
        <w:trPr>
          <w:jc w:val="center"/>
        </w:trPr>
        <w:tc>
          <w:tcPr>
            <w:tcW w:w="9016" w:type="dxa"/>
            <w:gridSpan w:val="2"/>
          </w:tcPr>
          <w:p w14:paraId="6460612F" w14:textId="77777777" w:rsidR="004F7CB8" w:rsidRPr="00612013" w:rsidRDefault="004F7CB8" w:rsidP="00465EFA">
            <w:pPr>
              <w:rPr>
                <w:sz w:val="22"/>
                <w:szCs w:val="22"/>
              </w:rPr>
            </w:pPr>
          </w:p>
          <w:p w14:paraId="607D3E3C" w14:textId="77777777" w:rsidR="004F7CB8" w:rsidRPr="00612013" w:rsidRDefault="004F7CB8" w:rsidP="00465EFA">
            <w:pPr>
              <w:rPr>
                <w:noProof/>
                <w:sz w:val="22"/>
                <w:szCs w:val="22"/>
              </w:rPr>
            </w:pPr>
          </w:p>
        </w:tc>
      </w:tr>
      <w:tr w:rsidR="00465EFA" w:rsidRPr="00612013" w14:paraId="45AA21D1" w14:textId="77777777" w:rsidTr="00465EFA">
        <w:trPr>
          <w:jc w:val="center"/>
        </w:trPr>
        <w:tc>
          <w:tcPr>
            <w:tcW w:w="9016" w:type="dxa"/>
            <w:gridSpan w:val="2"/>
            <w:shd w:val="clear" w:color="auto" w:fill="BFBFBF" w:themeFill="background1" w:themeFillShade="BF"/>
          </w:tcPr>
          <w:p w14:paraId="2DAC4A46" w14:textId="77777777" w:rsidR="00465EFA" w:rsidRPr="00612013" w:rsidRDefault="00465EFA" w:rsidP="00465EFA">
            <w:pPr>
              <w:rPr>
                <w:noProof/>
                <w:sz w:val="22"/>
                <w:szCs w:val="22"/>
              </w:rPr>
            </w:pPr>
            <w:r w:rsidRPr="00612013">
              <w:rPr>
                <w:sz w:val="22"/>
                <w:szCs w:val="22"/>
              </w:rPr>
              <w:t>BOC Account Number</w:t>
            </w:r>
          </w:p>
        </w:tc>
      </w:tr>
      <w:tr w:rsidR="004F7CB8" w:rsidRPr="00612013" w14:paraId="16CF327C" w14:textId="77777777" w:rsidTr="00533A51">
        <w:trPr>
          <w:jc w:val="center"/>
        </w:trPr>
        <w:tc>
          <w:tcPr>
            <w:tcW w:w="9016" w:type="dxa"/>
            <w:gridSpan w:val="2"/>
          </w:tcPr>
          <w:p w14:paraId="2AE02638" w14:textId="77777777" w:rsidR="004F7CB8" w:rsidRPr="00612013" w:rsidRDefault="004F7CB8" w:rsidP="00465EFA">
            <w:pPr>
              <w:rPr>
                <w:sz w:val="22"/>
                <w:szCs w:val="22"/>
              </w:rPr>
            </w:pPr>
          </w:p>
          <w:p w14:paraId="7426FD45" w14:textId="77777777" w:rsidR="004F7CB8" w:rsidRPr="00612013" w:rsidRDefault="004F7CB8" w:rsidP="00465EFA">
            <w:pPr>
              <w:rPr>
                <w:noProof/>
                <w:sz w:val="22"/>
                <w:szCs w:val="22"/>
              </w:rPr>
            </w:pPr>
          </w:p>
        </w:tc>
      </w:tr>
    </w:tbl>
    <w:p w14:paraId="25D0809C" w14:textId="77777777" w:rsidR="00465EFA" w:rsidRPr="00612013" w:rsidRDefault="00465EFA" w:rsidP="00465EFA"/>
    <w:tbl>
      <w:tblPr>
        <w:tblStyle w:val="TableGrid"/>
        <w:tblW w:w="0" w:type="auto"/>
        <w:jc w:val="center"/>
        <w:tblLook w:val="04A0" w:firstRow="1" w:lastRow="0" w:firstColumn="1" w:lastColumn="0" w:noHBand="0" w:noVBand="1"/>
      </w:tblPr>
      <w:tblGrid>
        <w:gridCol w:w="2254"/>
        <w:gridCol w:w="2254"/>
        <w:gridCol w:w="2254"/>
        <w:gridCol w:w="2254"/>
      </w:tblGrid>
      <w:tr w:rsidR="00465EFA" w:rsidRPr="00612013" w14:paraId="05957C90" w14:textId="77777777" w:rsidTr="00465EFA">
        <w:trPr>
          <w:jc w:val="center"/>
        </w:trPr>
        <w:tc>
          <w:tcPr>
            <w:tcW w:w="2254" w:type="dxa"/>
            <w:shd w:val="clear" w:color="auto" w:fill="BFBFBF" w:themeFill="background1" w:themeFillShade="BF"/>
          </w:tcPr>
          <w:p w14:paraId="4AE2B80A" w14:textId="77777777" w:rsidR="00465EFA" w:rsidRPr="00612013" w:rsidRDefault="00465EFA" w:rsidP="00465EFA">
            <w:pPr>
              <w:rPr>
                <w:sz w:val="22"/>
                <w:szCs w:val="22"/>
              </w:rPr>
            </w:pPr>
          </w:p>
        </w:tc>
        <w:tc>
          <w:tcPr>
            <w:tcW w:w="2254" w:type="dxa"/>
            <w:shd w:val="clear" w:color="auto" w:fill="BFBFBF" w:themeFill="background1" w:themeFillShade="BF"/>
          </w:tcPr>
          <w:p w14:paraId="76BB2987" w14:textId="77777777" w:rsidR="00465EFA" w:rsidRPr="00612013" w:rsidRDefault="00465EFA" w:rsidP="00465EFA">
            <w:pPr>
              <w:rPr>
                <w:sz w:val="22"/>
                <w:szCs w:val="22"/>
              </w:rPr>
            </w:pPr>
            <w:r w:rsidRPr="00612013">
              <w:rPr>
                <w:sz w:val="22"/>
                <w:szCs w:val="22"/>
              </w:rPr>
              <w:t>CD Cylinder</w:t>
            </w:r>
          </w:p>
          <w:p w14:paraId="05350E57" w14:textId="77777777" w:rsidR="00FE5B0E" w:rsidRPr="00612013" w:rsidRDefault="00FE5B0E" w:rsidP="00465EFA">
            <w:pPr>
              <w:rPr>
                <w:sz w:val="22"/>
                <w:szCs w:val="22"/>
              </w:rPr>
            </w:pPr>
            <w:r w:rsidRPr="00612013">
              <w:rPr>
                <w:sz w:val="22"/>
                <w:szCs w:val="22"/>
              </w:rPr>
              <w:t>(small size)</w:t>
            </w:r>
          </w:p>
        </w:tc>
        <w:tc>
          <w:tcPr>
            <w:tcW w:w="2254" w:type="dxa"/>
            <w:shd w:val="clear" w:color="auto" w:fill="BFBFBF" w:themeFill="background1" w:themeFillShade="BF"/>
          </w:tcPr>
          <w:p w14:paraId="5F73E177" w14:textId="77777777" w:rsidR="00465EFA" w:rsidRPr="00612013" w:rsidRDefault="00465EFA" w:rsidP="00465EFA">
            <w:pPr>
              <w:rPr>
                <w:sz w:val="22"/>
                <w:szCs w:val="22"/>
              </w:rPr>
            </w:pPr>
            <w:r w:rsidRPr="00612013">
              <w:rPr>
                <w:sz w:val="22"/>
                <w:szCs w:val="22"/>
              </w:rPr>
              <w:t>HX Cylinder</w:t>
            </w:r>
          </w:p>
          <w:p w14:paraId="7B9D8578" w14:textId="77777777" w:rsidR="00FE5B0E" w:rsidRPr="00612013" w:rsidRDefault="00FE5B0E" w:rsidP="00465EFA">
            <w:pPr>
              <w:rPr>
                <w:sz w:val="22"/>
                <w:szCs w:val="22"/>
              </w:rPr>
            </w:pPr>
            <w:r w:rsidRPr="00612013">
              <w:rPr>
                <w:sz w:val="22"/>
                <w:szCs w:val="22"/>
              </w:rPr>
              <w:t>(large size)</w:t>
            </w:r>
          </w:p>
        </w:tc>
        <w:tc>
          <w:tcPr>
            <w:tcW w:w="2254" w:type="dxa"/>
            <w:shd w:val="clear" w:color="auto" w:fill="BFBFBF" w:themeFill="background1" w:themeFillShade="BF"/>
          </w:tcPr>
          <w:p w14:paraId="6516345E" w14:textId="77777777" w:rsidR="00465EFA" w:rsidRPr="00612013" w:rsidRDefault="00465EFA" w:rsidP="00465EFA">
            <w:pPr>
              <w:rPr>
                <w:sz w:val="22"/>
                <w:szCs w:val="22"/>
              </w:rPr>
            </w:pPr>
            <w:r w:rsidRPr="00612013">
              <w:rPr>
                <w:sz w:val="22"/>
                <w:szCs w:val="22"/>
              </w:rPr>
              <w:t>Life Line Pack</w:t>
            </w:r>
          </w:p>
          <w:p w14:paraId="1FE3EA05" w14:textId="77777777" w:rsidR="00465EFA" w:rsidRPr="00612013" w:rsidRDefault="00465EFA" w:rsidP="00465EFA">
            <w:pPr>
              <w:rPr>
                <w:sz w:val="22"/>
                <w:szCs w:val="22"/>
              </w:rPr>
            </w:pPr>
            <w:r w:rsidRPr="00612013">
              <w:rPr>
                <w:sz w:val="22"/>
                <w:szCs w:val="22"/>
              </w:rPr>
              <w:t>(Small CD Cylinder + mask in a bag)</w:t>
            </w:r>
          </w:p>
        </w:tc>
      </w:tr>
      <w:tr w:rsidR="00465EFA" w:rsidRPr="00612013" w14:paraId="7D95F95C" w14:textId="77777777" w:rsidTr="00465EFA">
        <w:trPr>
          <w:jc w:val="center"/>
        </w:trPr>
        <w:tc>
          <w:tcPr>
            <w:tcW w:w="2254" w:type="dxa"/>
            <w:shd w:val="clear" w:color="auto" w:fill="BFBFBF" w:themeFill="background1" w:themeFillShade="BF"/>
          </w:tcPr>
          <w:p w14:paraId="52D8635F" w14:textId="77777777" w:rsidR="00465EFA" w:rsidRPr="00612013" w:rsidRDefault="00465EFA" w:rsidP="00465EFA">
            <w:pPr>
              <w:rPr>
                <w:sz w:val="22"/>
                <w:szCs w:val="22"/>
              </w:rPr>
            </w:pPr>
            <w:r w:rsidRPr="00612013">
              <w:rPr>
                <w:sz w:val="22"/>
                <w:szCs w:val="22"/>
              </w:rPr>
              <w:t xml:space="preserve">Quantity to be ordered </w:t>
            </w:r>
          </w:p>
        </w:tc>
        <w:tc>
          <w:tcPr>
            <w:tcW w:w="2254" w:type="dxa"/>
          </w:tcPr>
          <w:p w14:paraId="52692327" w14:textId="77777777" w:rsidR="00465EFA" w:rsidRPr="00612013" w:rsidRDefault="00465EFA" w:rsidP="00465EFA">
            <w:pPr>
              <w:rPr>
                <w:sz w:val="22"/>
                <w:szCs w:val="22"/>
              </w:rPr>
            </w:pPr>
          </w:p>
        </w:tc>
        <w:tc>
          <w:tcPr>
            <w:tcW w:w="2254" w:type="dxa"/>
          </w:tcPr>
          <w:p w14:paraId="267681BC" w14:textId="77777777" w:rsidR="00465EFA" w:rsidRPr="00612013" w:rsidRDefault="00465EFA" w:rsidP="00465EFA">
            <w:pPr>
              <w:rPr>
                <w:sz w:val="22"/>
                <w:szCs w:val="22"/>
              </w:rPr>
            </w:pPr>
          </w:p>
        </w:tc>
        <w:tc>
          <w:tcPr>
            <w:tcW w:w="2254" w:type="dxa"/>
          </w:tcPr>
          <w:p w14:paraId="2B5BD8B9" w14:textId="77777777" w:rsidR="00465EFA" w:rsidRPr="00612013" w:rsidRDefault="00465EFA" w:rsidP="00465EFA">
            <w:pPr>
              <w:rPr>
                <w:sz w:val="22"/>
                <w:szCs w:val="22"/>
              </w:rPr>
            </w:pPr>
          </w:p>
        </w:tc>
      </w:tr>
    </w:tbl>
    <w:p w14:paraId="7D8C3B8C" w14:textId="77777777" w:rsidR="00465EFA" w:rsidRPr="00612013" w:rsidRDefault="00465EFA" w:rsidP="00465EFA"/>
    <w:p w14:paraId="07D57741" w14:textId="77777777" w:rsidR="00465EFA" w:rsidRPr="00612013" w:rsidRDefault="00465EFA" w:rsidP="00465EFA">
      <w:r w:rsidRPr="00612013">
        <w:t xml:space="preserve">              Cylinders that need to be </w:t>
      </w:r>
      <w:r w:rsidRPr="00612013">
        <w:rPr>
          <w:b/>
        </w:rPr>
        <w:t>returned to BOC</w:t>
      </w:r>
    </w:p>
    <w:tbl>
      <w:tblPr>
        <w:tblStyle w:val="TableGrid"/>
        <w:tblW w:w="0" w:type="auto"/>
        <w:jc w:val="center"/>
        <w:tblLook w:val="04A0" w:firstRow="1" w:lastRow="0" w:firstColumn="1" w:lastColumn="0" w:noHBand="0" w:noVBand="1"/>
      </w:tblPr>
      <w:tblGrid>
        <w:gridCol w:w="2983"/>
        <w:gridCol w:w="2983"/>
        <w:gridCol w:w="2983"/>
      </w:tblGrid>
      <w:tr w:rsidR="00465EFA" w:rsidRPr="00612013" w14:paraId="3F1CB6E8" w14:textId="77777777" w:rsidTr="00465EFA">
        <w:trPr>
          <w:trHeight w:val="299"/>
          <w:jc w:val="center"/>
        </w:trPr>
        <w:tc>
          <w:tcPr>
            <w:tcW w:w="2983" w:type="dxa"/>
            <w:shd w:val="clear" w:color="auto" w:fill="BFBFBF" w:themeFill="background1" w:themeFillShade="BF"/>
          </w:tcPr>
          <w:p w14:paraId="234CA2CD" w14:textId="77777777" w:rsidR="00465EFA" w:rsidRPr="00612013" w:rsidRDefault="00465EFA" w:rsidP="00465EFA">
            <w:pPr>
              <w:rPr>
                <w:sz w:val="22"/>
                <w:szCs w:val="22"/>
              </w:rPr>
            </w:pPr>
          </w:p>
        </w:tc>
        <w:tc>
          <w:tcPr>
            <w:tcW w:w="2983" w:type="dxa"/>
            <w:shd w:val="clear" w:color="auto" w:fill="BFBFBF" w:themeFill="background1" w:themeFillShade="BF"/>
          </w:tcPr>
          <w:p w14:paraId="4E0E5010" w14:textId="77777777" w:rsidR="00465EFA" w:rsidRPr="00612013" w:rsidRDefault="00465EFA" w:rsidP="00465EFA">
            <w:pPr>
              <w:rPr>
                <w:sz w:val="22"/>
                <w:szCs w:val="22"/>
              </w:rPr>
            </w:pPr>
            <w:r w:rsidRPr="00612013">
              <w:rPr>
                <w:sz w:val="22"/>
                <w:szCs w:val="22"/>
              </w:rPr>
              <w:t>CD Cylinder</w:t>
            </w:r>
          </w:p>
        </w:tc>
        <w:tc>
          <w:tcPr>
            <w:tcW w:w="2983" w:type="dxa"/>
            <w:shd w:val="clear" w:color="auto" w:fill="BFBFBF" w:themeFill="background1" w:themeFillShade="BF"/>
          </w:tcPr>
          <w:p w14:paraId="16225B7E" w14:textId="77777777" w:rsidR="00465EFA" w:rsidRPr="00612013" w:rsidRDefault="00465EFA" w:rsidP="00465EFA">
            <w:pPr>
              <w:rPr>
                <w:sz w:val="22"/>
                <w:szCs w:val="22"/>
              </w:rPr>
            </w:pPr>
            <w:r w:rsidRPr="00612013">
              <w:rPr>
                <w:sz w:val="22"/>
                <w:szCs w:val="22"/>
              </w:rPr>
              <w:t>HX Cylinder</w:t>
            </w:r>
          </w:p>
        </w:tc>
      </w:tr>
      <w:tr w:rsidR="00465EFA" w:rsidRPr="00612013" w14:paraId="227617F6" w14:textId="77777777" w:rsidTr="00465EFA">
        <w:trPr>
          <w:trHeight w:val="582"/>
          <w:jc w:val="center"/>
        </w:trPr>
        <w:tc>
          <w:tcPr>
            <w:tcW w:w="2983" w:type="dxa"/>
            <w:shd w:val="clear" w:color="auto" w:fill="BFBFBF" w:themeFill="background1" w:themeFillShade="BF"/>
          </w:tcPr>
          <w:p w14:paraId="4BA1BCB8" w14:textId="77777777" w:rsidR="00465EFA" w:rsidRPr="00612013" w:rsidRDefault="00465EFA" w:rsidP="00465EFA">
            <w:pPr>
              <w:rPr>
                <w:sz w:val="22"/>
                <w:szCs w:val="22"/>
              </w:rPr>
            </w:pPr>
            <w:r w:rsidRPr="00612013">
              <w:rPr>
                <w:sz w:val="22"/>
                <w:szCs w:val="22"/>
              </w:rPr>
              <w:t>Quantity to be returned</w:t>
            </w:r>
          </w:p>
        </w:tc>
        <w:tc>
          <w:tcPr>
            <w:tcW w:w="2983" w:type="dxa"/>
          </w:tcPr>
          <w:p w14:paraId="16D1C1E7" w14:textId="77777777" w:rsidR="00465EFA" w:rsidRPr="00612013" w:rsidRDefault="00465EFA" w:rsidP="00465EFA">
            <w:pPr>
              <w:rPr>
                <w:sz w:val="22"/>
                <w:szCs w:val="22"/>
              </w:rPr>
            </w:pPr>
          </w:p>
          <w:p w14:paraId="08087358" w14:textId="77777777" w:rsidR="00465EFA" w:rsidRPr="00612013" w:rsidRDefault="00465EFA" w:rsidP="00465EFA">
            <w:pPr>
              <w:rPr>
                <w:sz w:val="22"/>
                <w:szCs w:val="22"/>
              </w:rPr>
            </w:pPr>
          </w:p>
        </w:tc>
        <w:tc>
          <w:tcPr>
            <w:tcW w:w="2983" w:type="dxa"/>
          </w:tcPr>
          <w:p w14:paraId="473DA1D4" w14:textId="77777777" w:rsidR="00465EFA" w:rsidRPr="00612013" w:rsidRDefault="00465EFA" w:rsidP="00465EFA">
            <w:pPr>
              <w:rPr>
                <w:sz w:val="22"/>
                <w:szCs w:val="22"/>
              </w:rPr>
            </w:pPr>
          </w:p>
        </w:tc>
      </w:tr>
    </w:tbl>
    <w:p w14:paraId="2781F8F5" w14:textId="77777777" w:rsidR="00465EFA" w:rsidRPr="00612013" w:rsidRDefault="00465EFA" w:rsidP="00465EFA"/>
    <w:p w14:paraId="40389882" w14:textId="77777777" w:rsidR="00465EFA" w:rsidRPr="00612013" w:rsidRDefault="00465EFA" w:rsidP="00465EFA"/>
    <w:p w14:paraId="563F9455" w14:textId="77777777" w:rsidR="00465EFA" w:rsidRPr="00612013" w:rsidRDefault="00465EFA" w:rsidP="00465EFA">
      <w:pPr>
        <w:jc w:val="center"/>
        <w:rPr>
          <w:b/>
        </w:rPr>
      </w:pPr>
      <w:r w:rsidRPr="00612013">
        <w:t xml:space="preserve">Please email completed form to </w:t>
      </w:r>
      <w:hyperlink r:id="rId28" w:history="1">
        <w:r w:rsidRPr="00612013">
          <w:rPr>
            <w:rStyle w:val="Hyperlink"/>
            <w:b/>
          </w:rPr>
          <w:t>elft.pharmacyprocurement@nhs.net</w:t>
        </w:r>
      </w:hyperlink>
    </w:p>
    <w:p w14:paraId="602A6A4D" w14:textId="77777777" w:rsidR="00465EFA" w:rsidRPr="00612013" w:rsidRDefault="00465EFA" w:rsidP="00465EFA">
      <w:pPr>
        <w:rPr>
          <w:b/>
        </w:rPr>
      </w:pPr>
    </w:p>
    <w:p w14:paraId="563CFB9D" w14:textId="77777777" w:rsidR="00465EFA" w:rsidRPr="00612013" w:rsidRDefault="00465EFA" w:rsidP="00465EFA">
      <w:pPr>
        <w:ind w:left="1440"/>
        <w:rPr>
          <w:b/>
        </w:rPr>
      </w:pPr>
      <w:r w:rsidRPr="00612013">
        <w:rPr>
          <w:b/>
        </w:rPr>
        <w:t>Please ensure all oxygen cylinders that need to be returned to BOC are in the</w:t>
      </w:r>
    </w:p>
    <w:p w14:paraId="7C8DA899" w14:textId="77777777" w:rsidR="00465EFA" w:rsidRPr="00612013" w:rsidRDefault="00465EFA" w:rsidP="00465EFA">
      <w:pPr>
        <w:ind w:left="1440"/>
      </w:pPr>
      <w:r w:rsidRPr="00612013">
        <w:rPr>
          <w:b/>
        </w:rPr>
        <w:t>oxygen storeroom and clearly labelled fo</w:t>
      </w:r>
      <w:r w:rsidR="00052F2D" w:rsidRPr="00612013">
        <w:rPr>
          <w:b/>
        </w:rPr>
        <w:t>r BOC to be able to identify &amp;</w:t>
      </w:r>
      <w:r w:rsidRPr="00612013">
        <w:rPr>
          <w:b/>
        </w:rPr>
        <w:t xml:space="preserve"> collect</w:t>
      </w:r>
    </w:p>
    <w:p w14:paraId="6189EB5E" w14:textId="77777777" w:rsidR="00465EFA" w:rsidRPr="00612013" w:rsidRDefault="00465EFA" w:rsidP="00465EFA">
      <w:pPr>
        <w:spacing w:line="274" w:lineRule="exact"/>
        <w:jc w:val="center"/>
        <w:sectPr w:rsidR="00465EFA" w:rsidRPr="00612013">
          <w:type w:val="continuous"/>
          <w:pgSz w:w="12240" w:h="15840"/>
          <w:pgMar w:top="1680" w:right="760" w:bottom="1160" w:left="380" w:header="0" w:footer="934" w:gutter="0"/>
          <w:cols w:space="720"/>
        </w:sectPr>
      </w:pPr>
    </w:p>
    <w:p w14:paraId="031763AC" w14:textId="77777777" w:rsidR="006B08A5" w:rsidRPr="00612013" w:rsidRDefault="00F864BD" w:rsidP="00684CB5">
      <w:pPr>
        <w:pStyle w:val="BodyText"/>
        <w:rPr>
          <w:rFonts w:eastAsiaTheme="minorHAnsi"/>
          <w:b/>
          <w:bCs/>
          <w:sz w:val="22"/>
          <w:szCs w:val="22"/>
          <w:lang w:val="en-GB"/>
        </w:rPr>
      </w:pPr>
      <w:r w:rsidRPr="00612013">
        <w:rPr>
          <w:rFonts w:eastAsiaTheme="minorHAnsi"/>
          <w:b/>
          <w:bCs/>
          <w:sz w:val="22"/>
          <w:szCs w:val="22"/>
          <w:lang w:val="en-GB"/>
        </w:rPr>
        <w:t>APPENDIX 7</w:t>
      </w:r>
      <w:r w:rsidR="0019607C" w:rsidRPr="00612013">
        <w:rPr>
          <w:rFonts w:eastAsiaTheme="minorHAnsi"/>
          <w:b/>
          <w:bCs/>
          <w:sz w:val="22"/>
          <w:szCs w:val="22"/>
          <w:lang w:val="en-GB"/>
        </w:rPr>
        <w:t>: Full Oxygen Cylinder Run Times</w:t>
      </w:r>
    </w:p>
    <w:p w14:paraId="33576DE4" w14:textId="77777777" w:rsidR="00A46754" w:rsidRPr="00612013" w:rsidRDefault="00A46754" w:rsidP="00684CB5">
      <w:pPr>
        <w:pStyle w:val="BodyText"/>
        <w:rPr>
          <w:rFonts w:eastAsiaTheme="minorHAnsi"/>
          <w:b/>
          <w:bCs/>
          <w:sz w:val="22"/>
          <w:szCs w:val="22"/>
          <w:lang w:val="en-GB"/>
        </w:rPr>
      </w:pPr>
    </w:p>
    <w:p w14:paraId="3C1F8458" w14:textId="77777777" w:rsidR="00A46754" w:rsidRPr="00612013" w:rsidRDefault="00A46754" w:rsidP="00684CB5">
      <w:pPr>
        <w:pStyle w:val="BodyText"/>
        <w:rPr>
          <w:b/>
          <w:sz w:val="22"/>
          <w:szCs w:val="22"/>
        </w:rPr>
      </w:pPr>
      <w:r w:rsidRPr="00612013">
        <w:rPr>
          <w:noProof/>
          <w:sz w:val="22"/>
          <w:szCs w:val="22"/>
          <w:lang w:val="en-GB" w:eastAsia="en-GB"/>
        </w:rPr>
        <w:drawing>
          <wp:inline distT="0" distB="0" distL="0" distR="0" wp14:anchorId="5A0CE26E" wp14:editId="3B578BF9">
            <wp:extent cx="10153647" cy="2582333"/>
            <wp:effectExtent l="0" t="0" r="63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231399" cy="2602107"/>
                    </a:xfrm>
                    <a:prstGeom prst="rect">
                      <a:avLst/>
                    </a:prstGeom>
                  </pic:spPr>
                </pic:pic>
              </a:graphicData>
            </a:graphic>
          </wp:inline>
        </w:drawing>
      </w:r>
    </w:p>
    <w:sectPr w:rsidR="00A46754" w:rsidRPr="00612013" w:rsidSect="00A43E9B">
      <w:headerReference w:type="even" r:id="rId30"/>
      <w:headerReference w:type="default" r:id="rId31"/>
      <w:footerReference w:type="default" r:id="rId32"/>
      <w:headerReference w:type="first" r:id="rId33"/>
      <w:pgSz w:w="16840" w:h="11900" w:orient="landscape"/>
      <w:pgMar w:top="920" w:right="0" w:bottom="720" w:left="540" w:header="0" w:footer="34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C507C" w14:textId="77777777" w:rsidR="00612013" w:rsidRDefault="00612013">
      <w:r>
        <w:separator/>
      </w:r>
    </w:p>
  </w:endnote>
  <w:endnote w:type="continuationSeparator" w:id="0">
    <w:p w14:paraId="5F74CFCF" w14:textId="77777777" w:rsidR="00612013" w:rsidRDefault="00612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9A698" w14:textId="2F3ADEED" w:rsidR="00612013" w:rsidRPr="00F538C6" w:rsidRDefault="00612013" w:rsidP="00F538C6">
    <w:pPr>
      <w:pStyle w:val="Heading1"/>
      <w:rPr>
        <w:b w:val="0"/>
        <w:sz w:val="17"/>
      </w:rPr>
    </w:pPr>
    <w:r w:rsidRPr="00F538C6">
      <w:rPr>
        <w:b w:val="0"/>
        <w:noProof/>
        <w:lang w:val="en-GB" w:eastAsia="en-GB"/>
      </w:rPr>
      <mc:AlternateContent>
        <mc:Choice Requires="wps">
          <w:drawing>
            <wp:anchor distT="0" distB="0" distL="114300" distR="114300" simplePos="0" relativeHeight="486601216" behindDoc="1" locked="0" layoutInCell="1" allowOverlap="1" wp14:anchorId="0A8B72A4" wp14:editId="22B9AFDB">
              <wp:simplePos x="0" y="0"/>
              <wp:positionH relativeFrom="page">
                <wp:posOffset>3682365</wp:posOffset>
              </wp:positionH>
              <wp:positionV relativeFrom="page">
                <wp:posOffset>9297035</wp:posOffset>
              </wp:positionV>
              <wp:extent cx="231140" cy="223520"/>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FD64" w14:textId="6425CE28" w:rsidR="00612013" w:rsidRDefault="00612013">
                          <w:pPr>
                            <w:pStyle w:val="BodyText"/>
                            <w:spacing w:before="55"/>
                            <w:ind w:left="103"/>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D0DCC">
                            <w:rPr>
                              <w:rFonts w:ascii="Times New Roman"/>
                              <w:noProof/>
                              <w:spacing w:val="-5"/>
                            </w:rPr>
                            <w:t>20</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B72A4" id="_x0000_t202" coordsize="21600,21600" o:spt="202" path="m,l,21600r21600,l21600,xe">
              <v:stroke joinstyle="miter"/>
              <v:path gradientshapeok="t" o:connecttype="rect"/>
            </v:shapetype>
            <v:shape id="docshape1" o:spid="_x0000_s1027" type="#_x0000_t202" style="position:absolute;left:0;text-align:left;margin-left:289.95pt;margin-top:732.05pt;width:18.2pt;height:17.6pt;z-index:-167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" filled="f" stroked="f">
              <v:textbox inset="0,0,0,0">
                <w:txbxContent>
                  <w:p w14:paraId="555DFD64" w14:textId="6425CE28" w:rsidR="00612013" w:rsidRDefault="00612013">
                    <w:pPr>
                      <w:pStyle w:val="BodyText"/>
                      <w:spacing w:before="55"/>
                      <w:ind w:left="103"/>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D0DCC">
                      <w:rPr>
                        <w:rFonts w:ascii="Times New Roman"/>
                        <w:noProof/>
                        <w:spacing w:val="-5"/>
                      </w:rPr>
                      <w:t>20</w:t>
                    </w:r>
                    <w:r>
                      <w:rPr>
                        <w:rFonts w:ascii="Times New Roman"/>
                        <w:spacing w:val="-5"/>
                      </w:rPr>
                      <w:fldChar w:fldCharType="end"/>
                    </w:r>
                  </w:p>
                </w:txbxContent>
              </v:textbox>
              <w10:wrap anchorx="page" anchory="page"/>
            </v:shape>
          </w:pict>
        </mc:Fallback>
      </mc:AlternateContent>
    </w:r>
    <w:r w:rsidR="00105A6D">
      <w:rPr>
        <w:b w:val="0"/>
        <w:sz w:val="17"/>
      </w:rPr>
      <w:t>Version 4</w:t>
    </w:r>
    <w:r w:rsidRPr="00F538C6">
      <w:rPr>
        <w:b w:val="0"/>
        <w:sz w:val="17"/>
      </w:rPr>
      <w:t>.1 – August 2023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84A04" w14:textId="77777777" w:rsidR="00612013" w:rsidRDefault="00612013">
    <w:pPr>
      <w:pStyle w:val="BodyText"/>
      <w:spacing w:line="14" w:lineRule="auto"/>
      <w:rPr>
        <w:sz w:val="20"/>
      </w:rPr>
    </w:pPr>
    <w:r>
      <w:rPr>
        <w:noProof/>
        <w:lang w:val="en-GB" w:eastAsia="en-GB"/>
      </w:rPr>
      <mc:AlternateContent>
        <mc:Choice Requires="wps">
          <w:drawing>
            <wp:anchor distT="0" distB="0" distL="114300" distR="114300" simplePos="0" relativeHeight="486601728" behindDoc="1" locked="0" layoutInCell="1" allowOverlap="1" wp14:anchorId="3EDD0739" wp14:editId="406AF88A">
              <wp:simplePos x="0" y="0"/>
              <wp:positionH relativeFrom="page">
                <wp:posOffset>3604895</wp:posOffset>
              </wp:positionH>
              <wp:positionV relativeFrom="page">
                <wp:posOffset>10333355</wp:posOffset>
              </wp:positionV>
              <wp:extent cx="241300" cy="194310"/>
              <wp:effectExtent l="0" t="0" r="0" b="0"/>
              <wp:wrapNone/>
              <wp:docPr id="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C1319" w14:textId="14EB666C" w:rsidR="00612013" w:rsidRDefault="00612013">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05A6D">
                            <w:rPr>
                              <w:rFonts w:ascii="Times New Roman"/>
                              <w:noProof/>
                              <w:spacing w:val="-5"/>
                            </w:rPr>
                            <w:t>24</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D0739" id="_x0000_t202" coordsize="21600,21600" o:spt="202" path="m,l,21600r21600,l21600,xe">
              <v:stroke joinstyle="miter"/>
              <v:path gradientshapeok="t" o:connecttype="rect"/>
            </v:shapetype>
            <v:shape id="docshape3" o:spid="_x0000_s1028" type="#_x0000_t202" style="position:absolute;margin-left:283.85pt;margin-top:813.65pt;width:19pt;height:15.3pt;z-index:-167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" filled="f" stroked="f">
              <v:textbox inset="0,0,0,0">
                <w:txbxContent>
                  <w:p w14:paraId="426C1319" w14:textId="14EB666C" w:rsidR="00612013" w:rsidRDefault="00612013">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05A6D">
                      <w:rPr>
                        <w:rFonts w:ascii="Times New Roman"/>
                        <w:noProof/>
                        <w:spacing w:val="-5"/>
                      </w:rPr>
                      <w:t>24</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9F236" w14:textId="77777777" w:rsidR="00612013" w:rsidRDefault="00612013">
      <w:r>
        <w:separator/>
      </w:r>
    </w:p>
  </w:footnote>
  <w:footnote w:type="continuationSeparator" w:id="0">
    <w:p w14:paraId="4843657F" w14:textId="77777777" w:rsidR="00612013" w:rsidRDefault="00612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16CE7" w14:textId="5071BB17" w:rsidR="00612013" w:rsidRDefault="006120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F4325" w14:textId="36233247" w:rsidR="00612013" w:rsidRDefault="006120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8AD1F" w14:textId="099C68EB" w:rsidR="00612013" w:rsidRDefault="006120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B4E9F" w14:textId="3BC4B825" w:rsidR="00612013" w:rsidRDefault="006120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1708E" w14:textId="04D92B9A" w:rsidR="00612013" w:rsidRDefault="0061201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7A42A" w14:textId="7F4CAE39" w:rsidR="00612013" w:rsidRDefault="006120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A2CAA"/>
    <w:multiLevelType w:val="hybridMultilevel"/>
    <w:tmpl w:val="6AE8D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2F0C17"/>
    <w:multiLevelType w:val="hybridMultilevel"/>
    <w:tmpl w:val="1AB62F54"/>
    <w:lvl w:ilvl="0" w:tplc="589E0CD2">
      <w:numFmt w:val="bullet"/>
      <w:lvlText w:val="•"/>
      <w:lvlJc w:val="left"/>
      <w:pPr>
        <w:ind w:left="410" w:hanging="360"/>
      </w:pPr>
      <w:rPr>
        <w:rFonts w:hint="default"/>
        <w:lang w:val="en-US" w:eastAsia="en-US" w:bidi="ar-SA"/>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241E545A"/>
    <w:multiLevelType w:val="hybridMultilevel"/>
    <w:tmpl w:val="8214B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58A49DE"/>
    <w:multiLevelType w:val="hybridMultilevel"/>
    <w:tmpl w:val="0CA2241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7B45C05"/>
    <w:multiLevelType w:val="hybridMultilevel"/>
    <w:tmpl w:val="FC725D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4A5A9A"/>
    <w:multiLevelType w:val="hybridMultilevel"/>
    <w:tmpl w:val="0B726456"/>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6" w15:restartNumberingAfterBreak="0">
    <w:nsid w:val="2F8670BB"/>
    <w:multiLevelType w:val="hybridMultilevel"/>
    <w:tmpl w:val="27E6F7A8"/>
    <w:lvl w:ilvl="0" w:tplc="589E0CD2">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5E622E"/>
    <w:multiLevelType w:val="multilevel"/>
    <w:tmpl w:val="82C08C8A"/>
    <w:lvl w:ilvl="0">
      <w:start w:val="1"/>
      <w:numFmt w:val="decimal"/>
      <w:lvlText w:val="%1."/>
      <w:lvlJc w:val="left"/>
      <w:pPr>
        <w:ind w:left="410" w:hanging="360"/>
      </w:pPr>
      <w:rPr>
        <w:rFonts w:hint="default"/>
      </w:rPr>
    </w:lvl>
    <w:lvl w:ilvl="1">
      <w:start w:val="1"/>
      <w:numFmt w:val="decimal"/>
      <w:isLgl/>
      <w:lvlText w:val="%1.%2"/>
      <w:lvlJc w:val="left"/>
      <w:pPr>
        <w:ind w:left="1130" w:hanging="720"/>
      </w:pPr>
      <w:rPr>
        <w:rFonts w:hint="default"/>
      </w:rPr>
    </w:lvl>
    <w:lvl w:ilvl="2">
      <w:start w:val="1"/>
      <w:numFmt w:val="decimal"/>
      <w:isLgl/>
      <w:lvlText w:val="%1.%2.%3"/>
      <w:lvlJc w:val="left"/>
      <w:pPr>
        <w:ind w:left="1490" w:hanging="720"/>
      </w:pPr>
      <w:rPr>
        <w:rFonts w:hint="default"/>
      </w:rPr>
    </w:lvl>
    <w:lvl w:ilvl="3">
      <w:start w:val="1"/>
      <w:numFmt w:val="decimal"/>
      <w:isLgl/>
      <w:lvlText w:val="%1.%2.%3.%4"/>
      <w:lvlJc w:val="left"/>
      <w:pPr>
        <w:ind w:left="2210" w:hanging="1080"/>
      </w:pPr>
      <w:rPr>
        <w:rFonts w:hint="default"/>
      </w:rPr>
    </w:lvl>
    <w:lvl w:ilvl="4">
      <w:start w:val="1"/>
      <w:numFmt w:val="decimal"/>
      <w:isLgl/>
      <w:lvlText w:val="%1.%2.%3.%4.%5"/>
      <w:lvlJc w:val="left"/>
      <w:pPr>
        <w:ind w:left="2570" w:hanging="1080"/>
      </w:pPr>
      <w:rPr>
        <w:rFonts w:hint="default"/>
      </w:rPr>
    </w:lvl>
    <w:lvl w:ilvl="5">
      <w:start w:val="1"/>
      <w:numFmt w:val="decimal"/>
      <w:isLgl/>
      <w:lvlText w:val="%1.%2.%3.%4.%5.%6"/>
      <w:lvlJc w:val="left"/>
      <w:pPr>
        <w:ind w:left="3290" w:hanging="1440"/>
      </w:pPr>
      <w:rPr>
        <w:rFonts w:hint="default"/>
      </w:rPr>
    </w:lvl>
    <w:lvl w:ilvl="6">
      <w:start w:val="1"/>
      <w:numFmt w:val="decimal"/>
      <w:isLgl/>
      <w:lvlText w:val="%1.%2.%3.%4.%5.%6.%7"/>
      <w:lvlJc w:val="left"/>
      <w:pPr>
        <w:ind w:left="4010" w:hanging="1800"/>
      </w:pPr>
      <w:rPr>
        <w:rFonts w:hint="default"/>
      </w:rPr>
    </w:lvl>
    <w:lvl w:ilvl="7">
      <w:start w:val="1"/>
      <w:numFmt w:val="decimal"/>
      <w:isLgl/>
      <w:lvlText w:val="%1.%2.%3.%4.%5.%6.%7.%8"/>
      <w:lvlJc w:val="left"/>
      <w:pPr>
        <w:ind w:left="4370" w:hanging="1800"/>
      </w:pPr>
      <w:rPr>
        <w:rFonts w:hint="default"/>
      </w:rPr>
    </w:lvl>
    <w:lvl w:ilvl="8">
      <w:start w:val="1"/>
      <w:numFmt w:val="decimal"/>
      <w:isLgl/>
      <w:lvlText w:val="%1.%2.%3.%4.%5.%6.%7.%8.%9"/>
      <w:lvlJc w:val="left"/>
      <w:pPr>
        <w:ind w:left="5090" w:hanging="2160"/>
      </w:pPr>
      <w:rPr>
        <w:rFonts w:hint="default"/>
      </w:rPr>
    </w:lvl>
  </w:abstractNum>
  <w:abstractNum w:abstractNumId="8" w15:restartNumberingAfterBreak="0">
    <w:nsid w:val="43FC51D3"/>
    <w:multiLevelType w:val="hybridMultilevel"/>
    <w:tmpl w:val="40E4B7A0"/>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9" w15:restartNumberingAfterBreak="0">
    <w:nsid w:val="45D7103B"/>
    <w:multiLevelType w:val="hybridMultilevel"/>
    <w:tmpl w:val="81E6C5B8"/>
    <w:lvl w:ilvl="0" w:tplc="B008C8F2">
      <w:numFmt w:val="bullet"/>
      <w:lvlText w:val="•"/>
      <w:lvlJc w:val="left"/>
      <w:pPr>
        <w:ind w:left="410" w:hanging="360"/>
      </w:pPr>
      <w:rPr>
        <w:rFonts w:ascii="Arial" w:eastAsia="Arial" w:hAnsi="Arial" w:cs="Arial"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0" w15:restartNumberingAfterBreak="0">
    <w:nsid w:val="4A3D4704"/>
    <w:multiLevelType w:val="hybridMultilevel"/>
    <w:tmpl w:val="2EF6E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CF76AD3"/>
    <w:multiLevelType w:val="hybridMultilevel"/>
    <w:tmpl w:val="BEC066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0874A9"/>
    <w:multiLevelType w:val="multilevel"/>
    <w:tmpl w:val="9CDADA20"/>
    <w:lvl w:ilvl="0">
      <w:start w:val="1"/>
      <w:numFmt w:val="decimal"/>
      <w:lvlText w:val="%1."/>
      <w:lvlJc w:val="left"/>
      <w:pPr>
        <w:ind w:left="720" w:hanging="360"/>
      </w:pPr>
      <w:rPr>
        <w:rFonts w:hint="default"/>
      </w:rPr>
    </w:lvl>
    <w:lvl w:ilvl="1">
      <w:start w:val="1"/>
      <w:numFmt w:val="decimal"/>
      <w:isLgl/>
      <w:lvlText w:val="%1.%2"/>
      <w:lvlJc w:val="left"/>
      <w:pPr>
        <w:ind w:left="1120" w:hanging="4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4FB93C9E"/>
    <w:multiLevelType w:val="hybridMultilevel"/>
    <w:tmpl w:val="544C771E"/>
    <w:lvl w:ilvl="0" w:tplc="589E0CD2">
      <w:numFmt w:val="bullet"/>
      <w:lvlText w:val="•"/>
      <w:lvlJc w:val="left"/>
      <w:pPr>
        <w:ind w:left="770" w:hanging="360"/>
      </w:pPr>
      <w:rPr>
        <w:rFonts w:hint="default"/>
        <w:lang w:val="en-US" w:eastAsia="en-US" w:bidi="ar-SA"/>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15:restartNumberingAfterBreak="0">
    <w:nsid w:val="59B4275A"/>
    <w:multiLevelType w:val="hybridMultilevel"/>
    <w:tmpl w:val="DC6E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7B2C73"/>
    <w:multiLevelType w:val="hybridMultilevel"/>
    <w:tmpl w:val="F702C7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45029B0"/>
    <w:multiLevelType w:val="hybridMultilevel"/>
    <w:tmpl w:val="D942798A"/>
    <w:lvl w:ilvl="0" w:tplc="589E0CD2">
      <w:numFmt w:val="bullet"/>
      <w:lvlText w:val="•"/>
      <w:lvlJc w:val="left"/>
      <w:pPr>
        <w:ind w:left="410" w:hanging="360"/>
      </w:pPr>
      <w:rPr>
        <w:rFonts w:hint="default"/>
        <w:lang w:val="en-US" w:eastAsia="en-US" w:bidi="ar-SA"/>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7" w15:restartNumberingAfterBreak="0">
    <w:nsid w:val="6B3A692A"/>
    <w:multiLevelType w:val="hybridMultilevel"/>
    <w:tmpl w:val="5A7CB5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C042551"/>
    <w:multiLevelType w:val="hybridMultilevel"/>
    <w:tmpl w:val="90B02C08"/>
    <w:lvl w:ilvl="0" w:tplc="589E0CD2">
      <w:numFmt w:val="bullet"/>
      <w:lvlText w:val="•"/>
      <w:lvlJc w:val="left"/>
      <w:pPr>
        <w:ind w:left="460" w:hanging="360"/>
      </w:pPr>
      <w:rPr>
        <w:rFonts w:hint="default"/>
        <w:lang w:val="en-US" w:eastAsia="en-US" w:bidi="ar-SA"/>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9" w15:restartNumberingAfterBreak="0">
    <w:nsid w:val="6F5D1573"/>
    <w:multiLevelType w:val="hybridMultilevel"/>
    <w:tmpl w:val="06DC9C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29C2D8C"/>
    <w:multiLevelType w:val="hybridMultilevel"/>
    <w:tmpl w:val="42CE4F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14"/>
  </w:num>
  <w:num w:numId="3">
    <w:abstractNumId w:val="8"/>
  </w:num>
  <w:num w:numId="4">
    <w:abstractNumId w:val="12"/>
  </w:num>
  <w:num w:numId="5">
    <w:abstractNumId w:val="20"/>
  </w:num>
  <w:num w:numId="6">
    <w:abstractNumId w:val="2"/>
  </w:num>
  <w:num w:numId="7">
    <w:abstractNumId w:val="4"/>
  </w:num>
  <w:num w:numId="8">
    <w:abstractNumId w:val="5"/>
  </w:num>
  <w:num w:numId="9">
    <w:abstractNumId w:val="19"/>
  </w:num>
  <w:num w:numId="10">
    <w:abstractNumId w:val="17"/>
  </w:num>
  <w:num w:numId="11">
    <w:abstractNumId w:val="16"/>
  </w:num>
  <w:num w:numId="12">
    <w:abstractNumId w:val="1"/>
  </w:num>
  <w:num w:numId="13">
    <w:abstractNumId w:val="13"/>
  </w:num>
  <w:num w:numId="14">
    <w:abstractNumId w:val="6"/>
  </w:num>
  <w:num w:numId="15">
    <w:abstractNumId w:val="9"/>
  </w:num>
  <w:num w:numId="16">
    <w:abstractNumId w:val="18"/>
  </w:num>
  <w:num w:numId="17">
    <w:abstractNumId w:val="11"/>
  </w:num>
  <w:num w:numId="18">
    <w:abstractNumId w:val="0"/>
  </w:num>
  <w:num w:numId="19">
    <w:abstractNumId w:val="15"/>
  </w:num>
  <w:num w:numId="20">
    <w:abstractNumId w:val="10"/>
  </w:num>
  <w:num w:numId="2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232"/>
    <w:rsid w:val="0000438F"/>
    <w:rsid w:val="00013C00"/>
    <w:rsid w:val="00026CFE"/>
    <w:rsid w:val="00043137"/>
    <w:rsid w:val="00043577"/>
    <w:rsid w:val="00045D33"/>
    <w:rsid w:val="00052F2D"/>
    <w:rsid w:val="000548AF"/>
    <w:rsid w:val="000651CA"/>
    <w:rsid w:val="000666B2"/>
    <w:rsid w:val="00097B18"/>
    <w:rsid w:val="000A15E7"/>
    <w:rsid w:val="000A2118"/>
    <w:rsid w:val="000B08BA"/>
    <w:rsid w:val="000B2D0C"/>
    <w:rsid w:val="000B5217"/>
    <w:rsid w:val="000D1D2C"/>
    <w:rsid w:val="000E2FA2"/>
    <w:rsid w:val="00100384"/>
    <w:rsid w:val="00105A6D"/>
    <w:rsid w:val="001118D2"/>
    <w:rsid w:val="0012719C"/>
    <w:rsid w:val="00133223"/>
    <w:rsid w:val="001403BD"/>
    <w:rsid w:val="00156A2F"/>
    <w:rsid w:val="00160E1F"/>
    <w:rsid w:val="00162B6F"/>
    <w:rsid w:val="00165BB0"/>
    <w:rsid w:val="0016707D"/>
    <w:rsid w:val="00171EDA"/>
    <w:rsid w:val="00184C0A"/>
    <w:rsid w:val="0019607C"/>
    <w:rsid w:val="001A044B"/>
    <w:rsid w:val="001A4E91"/>
    <w:rsid w:val="001B125D"/>
    <w:rsid w:val="001B50A9"/>
    <w:rsid w:val="001D29D9"/>
    <w:rsid w:val="001F55F2"/>
    <w:rsid w:val="00203D8C"/>
    <w:rsid w:val="00206737"/>
    <w:rsid w:val="00211083"/>
    <w:rsid w:val="002111B8"/>
    <w:rsid w:val="00216638"/>
    <w:rsid w:val="002270BC"/>
    <w:rsid w:val="00233010"/>
    <w:rsid w:val="00240070"/>
    <w:rsid w:val="00244116"/>
    <w:rsid w:val="0024493A"/>
    <w:rsid w:val="002475EA"/>
    <w:rsid w:val="002533A7"/>
    <w:rsid w:val="002550B0"/>
    <w:rsid w:val="00261790"/>
    <w:rsid w:val="00262C5D"/>
    <w:rsid w:val="00266B74"/>
    <w:rsid w:val="0026706B"/>
    <w:rsid w:val="00270252"/>
    <w:rsid w:val="00281AFA"/>
    <w:rsid w:val="00290AEC"/>
    <w:rsid w:val="002B277A"/>
    <w:rsid w:val="002C35FE"/>
    <w:rsid w:val="002C570F"/>
    <w:rsid w:val="002D5BD6"/>
    <w:rsid w:val="002E6233"/>
    <w:rsid w:val="00301270"/>
    <w:rsid w:val="0031222D"/>
    <w:rsid w:val="003128A1"/>
    <w:rsid w:val="003239FB"/>
    <w:rsid w:val="00340996"/>
    <w:rsid w:val="003439E4"/>
    <w:rsid w:val="0034789F"/>
    <w:rsid w:val="00352F29"/>
    <w:rsid w:val="00354128"/>
    <w:rsid w:val="00355146"/>
    <w:rsid w:val="00356B7E"/>
    <w:rsid w:val="003603B7"/>
    <w:rsid w:val="0036145C"/>
    <w:rsid w:val="00387224"/>
    <w:rsid w:val="0039255C"/>
    <w:rsid w:val="003A2953"/>
    <w:rsid w:val="003B4F64"/>
    <w:rsid w:val="003B5EE3"/>
    <w:rsid w:val="003C062A"/>
    <w:rsid w:val="003C2231"/>
    <w:rsid w:val="003C781E"/>
    <w:rsid w:val="003E3819"/>
    <w:rsid w:val="003E7B18"/>
    <w:rsid w:val="00401D7B"/>
    <w:rsid w:val="00413850"/>
    <w:rsid w:val="0044385A"/>
    <w:rsid w:val="004539B3"/>
    <w:rsid w:val="0046202E"/>
    <w:rsid w:val="00465EFA"/>
    <w:rsid w:val="00466312"/>
    <w:rsid w:val="004738D6"/>
    <w:rsid w:val="00476C5F"/>
    <w:rsid w:val="004903AA"/>
    <w:rsid w:val="004A4436"/>
    <w:rsid w:val="004B2968"/>
    <w:rsid w:val="004C53A1"/>
    <w:rsid w:val="004E1069"/>
    <w:rsid w:val="004E4485"/>
    <w:rsid w:val="004E57CA"/>
    <w:rsid w:val="004F04F3"/>
    <w:rsid w:val="004F4693"/>
    <w:rsid w:val="004F7CB8"/>
    <w:rsid w:val="005009AE"/>
    <w:rsid w:val="005173C3"/>
    <w:rsid w:val="0052505D"/>
    <w:rsid w:val="005335A2"/>
    <w:rsid w:val="00533A51"/>
    <w:rsid w:val="005411E8"/>
    <w:rsid w:val="0055219A"/>
    <w:rsid w:val="00552DD7"/>
    <w:rsid w:val="00554EF7"/>
    <w:rsid w:val="005558FB"/>
    <w:rsid w:val="00575819"/>
    <w:rsid w:val="005B11E9"/>
    <w:rsid w:val="005B4F11"/>
    <w:rsid w:val="005D7E3F"/>
    <w:rsid w:val="005E0E61"/>
    <w:rsid w:val="005E116B"/>
    <w:rsid w:val="005F0803"/>
    <w:rsid w:val="005F199E"/>
    <w:rsid w:val="005F229D"/>
    <w:rsid w:val="006017C7"/>
    <w:rsid w:val="00603B7E"/>
    <w:rsid w:val="0060584F"/>
    <w:rsid w:val="00612013"/>
    <w:rsid w:val="00620188"/>
    <w:rsid w:val="00630974"/>
    <w:rsid w:val="00637C8C"/>
    <w:rsid w:val="0068341D"/>
    <w:rsid w:val="00684CB5"/>
    <w:rsid w:val="006A0901"/>
    <w:rsid w:val="006A7F73"/>
    <w:rsid w:val="006B08A5"/>
    <w:rsid w:val="006B66CA"/>
    <w:rsid w:val="006B6AFE"/>
    <w:rsid w:val="006C2319"/>
    <w:rsid w:val="006D0727"/>
    <w:rsid w:val="006D345B"/>
    <w:rsid w:val="00706131"/>
    <w:rsid w:val="007526C3"/>
    <w:rsid w:val="0076067D"/>
    <w:rsid w:val="00762238"/>
    <w:rsid w:val="00767C51"/>
    <w:rsid w:val="00781354"/>
    <w:rsid w:val="007813DA"/>
    <w:rsid w:val="00784E20"/>
    <w:rsid w:val="00793EC0"/>
    <w:rsid w:val="007A0248"/>
    <w:rsid w:val="007A3A53"/>
    <w:rsid w:val="007C62B1"/>
    <w:rsid w:val="007C77F2"/>
    <w:rsid w:val="007D134F"/>
    <w:rsid w:val="007D4267"/>
    <w:rsid w:val="007D55A0"/>
    <w:rsid w:val="007F106D"/>
    <w:rsid w:val="007F1598"/>
    <w:rsid w:val="007F18E7"/>
    <w:rsid w:val="007F3B56"/>
    <w:rsid w:val="007F7702"/>
    <w:rsid w:val="0080564F"/>
    <w:rsid w:val="008164A7"/>
    <w:rsid w:val="00820A32"/>
    <w:rsid w:val="00820F97"/>
    <w:rsid w:val="008219C0"/>
    <w:rsid w:val="00823429"/>
    <w:rsid w:val="00840DBE"/>
    <w:rsid w:val="0085177B"/>
    <w:rsid w:val="00854C18"/>
    <w:rsid w:val="00860F74"/>
    <w:rsid w:val="00863884"/>
    <w:rsid w:val="00874F46"/>
    <w:rsid w:val="00876BFF"/>
    <w:rsid w:val="00894359"/>
    <w:rsid w:val="008946AA"/>
    <w:rsid w:val="008A4F9B"/>
    <w:rsid w:val="008C45AA"/>
    <w:rsid w:val="008C6467"/>
    <w:rsid w:val="008D3551"/>
    <w:rsid w:val="008F03DA"/>
    <w:rsid w:val="00917B2C"/>
    <w:rsid w:val="00926B3D"/>
    <w:rsid w:val="00931D0C"/>
    <w:rsid w:val="00946244"/>
    <w:rsid w:val="009478FE"/>
    <w:rsid w:val="00963C19"/>
    <w:rsid w:val="00971A21"/>
    <w:rsid w:val="0097537C"/>
    <w:rsid w:val="00986B83"/>
    <w:rsid w:val="00992A32"/>
    <w:rsid w:val="009B218B"/>
    <w:rsid w:val="009B44E1"/>
    <w:rsid w:val="009B6487"/>
    <w:rsid w:val="009B7A30"/>
    <w:rsid w:val="009C1D61"/>
    <w:rsid w:val="009C1EAF"/>
    <w:rsid w:val="009C2465"/>
    <w:rsid w:val="009D4FAB"/>
    <w:rsid w:val="009E60A9"/>
    <w:rsid w:val="00A3089A"/>
    <w:rsid w:val="00A353FD"/>
    <w:rsid w:val="00A43E9B"/>
    <w:rsid w:val="00A44CFA"/>
    <w:rsid w:val="00A46754"/>
    <w:rsid w:val="00A55206"/>
    <w:rsid w:val="00A730C0"/>
    <w:rsid w:val="00A7656E"/>
    <w:rsid w:val="00AC1887"/>
    <w:rsid w:val="00AE5EDF"/>
    <w:rsid w:val="00AF4BDF"/>
    <w:rsid w:val="00B15B96"/>
    <w:rsid w:val="00B15C99"/>
    <w:rsid w:val="00B218EB"/>
    <w:rsid w:val="00B2628A"/>
    <w:rsid w:val="00B26865"/>
    <w:rsid w:val="00B27ECD"/>
    <w:rsid w:val="00B3717E"/>
    <w:rsid w:val="00B43D2D"/>
    <w:rsid w:val="00B50907"/>
    <w:rsid w:val="00B54853"/>
    <w:rsid w:val="00B577A6"/>
    <w:rsid w:val="00B604A8"/>
    <w:rsid w:val="00B70CB5"/>
    <w:rsid w:val="00B83DED"/>
    <w:rsid w:val="00B96B47"/>
    <w:rsid w:val="00BB6A4D"/>
    <w:rsid w:val="00BB7D50"/>
    <w:rsid w:val="00BC03E8"/>
    <w:rsid w:val="00BC4049"/>
    <w:rsid w:val="00BC6B9A"/>
    <w:rsid w:val="00BD1FD2"/>
    <w:rsid w:val="00BD4CB5"/>
    <w:rsid w:val="00BF0ACD"/>
    <w:rsid w:val="00C079CC"/>
    <w:rsid w:val="00C16788"/>
    <w:rsid w:val="00C22F6A"/>
    <w:rsid w:val="00C345F8"/>
    <w:rsid w:val="00C453C8"/>
    <w:rsid w:val="00C61565"/>
    <w:rsid w:val="00C675EE"/>
    <w:rsid w:val="00C80BCA"/>
    <w:rsid w:val="00C95285"/>
    <w:rsid w:val="00C9765D"/>
    <w:rsid w:val="00CA1A5A"/>
    <w:rsid w:val="00CB1E0F"/>
    <w:rsid w:val="00CB7808"/>
    <w:rsid w:val="00CD3226"/>
    <w:rsid w:val="00CD79CA"/>
    <w:rsid w:val="00CE19D5"/>
    <w:rsid w:val="00CE2ED1"/>
    <w:rsid w:val="00CF5D66"/>
    <w:rsid w:val="00D17CA6"/>
    <w:rsid w:val="00D23675"/>
    <w:rsid w:val="00D51C31"/>
    <w:rsid w:val="00D7021A"/>
    <w:rsid w:val="00D72E2E"/>
    <w:rsid w:val="00D8034B"/>
    <w:rsid w:val="00D80CBB"/>
    <w:rsid w:val="00D85736"/>
    <w:rsid w:val="00DC3FA0"/>
    <w:rsid w:val="00DD0DCC"/>
    <w:rsid w:val="00DD3B95"/>
    <w:rsid w:val="00DD4982"/>
    <w:rsid w:val="00DD512D"/>
    <w:rsid w:val="00DE0FAD"/>
    <w:rsid w:val="00DE6544"/>
    <w:rsid w:val="00DE7B26"/>
    <w:rsid w:val="00E1401B"/>
    <w:rsid w:val="00E31E04"/>
    <w:rsid w:val="00E62502"/>
    <w:rsid w:val="00E63EFC"/>
    <w:rsid w:val="00E65232"/>
    <w:rsid w:val="00E664BF"/>
    <w:rsid w:val="00E667B2"/>
    <w:rsid w:val="00E67EA8"/>
    <w:rsid w:val="00E8340C"/>
    <w:rsid w:val="00E8345C"/>
    <w:rsid w:val="00E90BFC"/>
    <w:rsid w:val="00E92C32"/>
    <w:rsid w:val="00E92F1F"/>
    <w:rsid w:val="00EA0E97"/>
    <w:rsid w:val="00EB60A4"/>
    <w:rsid w:val="00EC30EE"/>
    <w:rsid w:val="00EE1232"/>
    <w:rsid w:val="00EF3CB4"/>
    <w:rsid w:val="00F139FA"/>
    <w:rsid w:val="00F2105D"/>
    <w:rsid w:val="00F214F4"/>
    <w:rsid w:val="00F23BD4"/>
    <w:rsid w:val="00F41126"/>
    <w:rsid w:val="00F42E82"/>
    <w:rsid w:val="00F4533E"/>
    <w:rsid w:val="00F50EB3"/>
    <w:rsid w:val="00F538C6"/>
    <w:rsid w:val="00F565AB"/>
    <w:rsid w:val="00F57C66"/>
    <w:rsid w:val="00F6498A"/>
    <w:rsid w:val="00F6583D"/>
    <w:rsid w:val="00F7612F"/>
    <w:rsid w:val="00F864BD"/>
    <w:rsid w:val="00FA26BA"/>
    <w:rsid w:val="00FB1BF3"/>
    <w:rsid w:val="00FB5DAE"/>
    <w:rsid w:val="00FC5C3A"/>
    <w:rsid w:val="00FE5B0E"/>
    <w:rsid w:val="00FE5D6C"/>
    <w:rsid w:val="00FE7B05"/>
    <w:rsid w:val="00FF581B"/>
    <w:rsid w:val="00FF7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BE1BDE"/>
  <w15:docId w15:val="{BED2641C-3F2D-4E7C-85C8-131201F0C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75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67"/>
      <w:ind w:left="1552"/>
    </w:pPr>
    <w:rPr>
      <w:sz w:val="28"/>
      <w:szCs w:val="28"/>
    </w:rPr>
  </w:style>
  <w:style w:type="paragraph" w:styleId="ListParagraph">
    <w:name w:val="List Paragraph"/>
    <w:basedOn w:val="Normal"/>
    <w:uiPriority w:val="1"/>
    <w:qFormat/>
    <w:pPr>
      <w:spacing w:before="120"/>
      <w:ind w:left="1276" w:hanging="359"/>
    </w:pPr>
  </w:style>
  <w:style w:type="paragraph" w:customStyle="1" w:styleId="TableParagraph">
    <w:name w:val="Table Paragraph"/>
    <w:basedOn w:val="Normal"/>
    <w:uiPriority w:val="1"/>
    <w:qFormat/>
  </w:style>
  <w:style w:type="table" w:styleId="TableGrid">
    <w:name w:val="Table Grid"/>
    <w:basedOn w:val="TableNormal"/>
    <w:uiPriority w:val="39"/>
    <w:rsid w:val="00043577"/>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B218B"/>
    <w:rPr>
      <w:b/>
      <w:bCs/>
    </w:rPr>
  </w:style>
  <w:style w:type="paragraph" w:customStyle="1" w:styleId="Default">
    <w:name w:val="Default"/>
    <w:rsid w:val="00986B83"/>
    <w:pPr>
      <w:widowControl/>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B577A6"/>
    <w:rPr>
      <w:color w:val="0000FF" w:themeColor="hyperlink"/>
      <w:u w:val="single"/>
    </w:rPr>
  </w:style>
  <w:style w:type="paragraph" w:styleId="Header">
    <w:name w:val="header"/>
    <w:basedOn w:val="Normal"/>
    <w:link w:val="HeaderChar"/>
    <w:uiPriority w:val="99"/>
    <w:unhideWhenUsed/>
    <w:rsid w:val="00355146"/>
    <w:pPr>
      <w:tabs>
        <w:tab w:val="center" w:pos="4513"/>
        <w:tab w:val="right" w:pos="9026"/>
      </w:tabs>
    </w:pPr>
  </w:style>
  <w:style w:type="character" w:customStyle="1" w:styleId="HeaderChar">
    <w:name w:val="Header Char"/>
    <w:basedOn w:val="DefaultParagraphFont"/>
    <w:link w:val="Header"/>
    <w:uiPriority w:val="99"/>
    <w:rsid w:val="00355146"/>
    <w:rPr>
      <w:rFonts w:ascii="Arial" w:eastAsia="Arial" w:hAnsi="Arial" w:cs="Arial"/>
    </w:rPr>
  </w:style>
  <w:style w:type="paragraph" w:styleId="Footer">
    <w:name w:val="footer"/>
    <w:basedOn w:val="Normal"/>
    <w:link w:val="FooterChar"/>
    <w:uiPriority w:val="99"/>
    <w:unhideWhenUsed/>
    <w:rsid w:val="00355146"/>
    <w:pPr>
      <w:tabs>
        <w:tab w:val="center" w:pos="4513"/>
        <w:tab w:val="right" w:pos="9026"/>
      </w:tabs>
    </w:pPr>
  </w:style>
  <w:style w:type="character" w:customStyle="1" w:styleId="FooterChar">
    <w:name w:val="Footer Char"/>
    <w:basedOn w:val="DefaultParagraphFont"/>
    <w:link w:val="Footer"/>
    <w:uiPriority w:val="99"/>
    <w:rsid w:val="00355146"/>
    <w:rPr>
      <w:rFonts w:ascii="Arial" w:eastAsia="Arial" w:hAnsi="Arial" w:cs="Arial"/>
    </w:rPr>
  </w:style>
  <w:style w:type="paragraph" w:styleId="BodyTextIndent">
    <w:name w:val="Body Text Indent"/>
    <w:basedOn w:val="Normal"/>
    <w:link w:val="BodyTextIndentChar"/>
    <w:uiPriority w:val="99"/>
    <w:semiHidden/>
    <w:unhideWhenUsed/>
    <w:rsid w:val="00533A51"/>
    <w:pPr>
      <w:spacing w:after="120"/>
      <w:ind w:left="283"/>
    </w:pPr>
  </w:style>
  <w:style w:type="character" w:customStyle="1" w:styleId="BodyTextIndentChar">
    <w:name w:val="Body Text Indent Char"/>
    <w:basedOn w:val="DefaultParagraphFont"/>
    <w:link w:val="BodyTextIndent"/>
    <w:uiPriority w:val="99"/>
    <w:semiHidden/>
    <w:rsid w:val="00533A51"/>
    <w:rPr>
      <w:rFonts w:ascii="Arial" w:eastAsia="Arial" w:hAnsi="Arial" w:cs="Arial"/>
    </w:rPr>
  </w:style>
  <w:style w:type="character" w:styleId="CommentReference">
    <w:name w:val="annotation reference"/>
    <w:rsid w:val="0026706B"/>
    <w:rPr>
      <w:sz w:val="16"/>
      <w:szCs w:val="16"/>
    </w:rPr>
  </w:style>
  <w:style w:type="paragraph" w:styleId="CommentText">
    <w:name w:val="annotation text"/>
    <w:basedOn w:val="Normal"/>
    <w:link w:val="CommentTextChar"/>
    <w:rsid w:val="0026706B"/>
    <w:pPr>
      <w:widowControl/>
      <w:autoSpaceDE/>
      <w:autoSpaceDN/>
    </w:pPr>
    <w:rPr>
      <w:rFonts w:ascii="Tahoma" w:eastAsia="Times New Roman" w:hAnsi="Tahoma" w:cs="Times New Roman"/>
      <w:sz w:val="20"/>
      <w:szCs w:val="20"/>
      <w:lang w:val="en-GB"/>
    </w:rPr>
  </w:style>
  <w:style w:type="character" w:customStyle="1" w:styleId="CommentTextChar">
    <w:name w:val="Comment Text Char"/>
    <w:basedOn w:val="DefaultParagraphFont"/>
    <w:link w:val="CommentText"/>
    <w:rsid w:val="0026706B"/>
    <w:rPr>
      <w:rFonts w:ascii="Tahoma" w:eastAsia="Times New Roman" w:hAnsi="Tahoma" w:cs="Times New Roman"/>
      <w:sz w:val="20"/>
      <w:szCs w:val="20"/>
      <w:lang w:val="en-GB"/>
    </w:rPr>
  </w:style>
  <w:style w:type="paragraph" w:styleId="BalloonText">
    <w:name w:val="Balloon Text"/>
    <w:basedOn w:val="Normal"/>
    <w:link w:val="BalloonTextChar"/>
    <w:uiPriority w:val="99"/>
    <w:semiHidden/>
    <w:unhideWhenUsed/>
    <w:rsid w:val="002670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06B"/>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www.brit-thoracic.org.uk/guidelines"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nrls.npsa.nhs.uk/resources/type/alerts/" TargetMode="External"/><Relationship Id="rId25" Type="http://schemas.openxmlformats.org/officeDocument/2006/relationships/image" Target="media/image8.jp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www.gov.uk/government/publications/medical-gas-pipeline-systems-part-a-design-installation-validation-and-verification" TargetMode="Externa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image" Target="media/image7.emf"/><Relationship Id="rId28" Type="http://schemas.openxmlformats.org/officeDocument/2006/relationships/hyperlink" Target="mailto:elft.pharmacyprocurement@nhs.net" TargetMode="External"/><Relationship Id="rId10" Type="http://schemas.openxmlformats.org/officeDocument/2006/relationships/header" Target="header2.xml"/><Relationship Id="rId19" Type="http://schemas.openxmlformats.org/officeDocument/2006/relationships/hyperlink" Target="http://www.bocindustrial.co.uk"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6.jpg"/><Relationship Id="rId27" Type="http://schemas.openxmlformats.org/officeDocument/2006/relationships/oleObject" Target="embeddings/oleObject2.bin"/><Relationship Id="rId30" Type="http://schemas.openxmlformats.org/officeDocument/2006/relationships/header" Target="header4.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B0826-3B76-4AAD-A456-89E71917B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6132</Words>
  <Characters>34953</Characters>
  <Application>Microsoft Office Word</Application>
  <DocSecurity>4</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Saini Manpreet - Provider Pharmacist</dc:creator>
  <cp:lastModifiedBy>KEANE, Emily (EAST LONDON NHS FOUNDATION TRUST)</cp:lastModifiedBy>
  <cp:revision>2</cp:revision>
  <dcterms:created xsi:type="dcterms:W3CDTF">2023-12-08T12:04:00Z</dcterms:created>
  <dcterms:modified xsi:type="dcterms:W3CDTF">2023-12-08T12:04:00Z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2020-05-28T00:00:00Z</vt:filetime>
  </property>
  <property fmtid="{D5CDD505-2E9C-101B-9397-08002B2CF9AE}" pid="3" name="Creator">
    <vt:lpwstr>Microsoft® Word 2016</vt:lpwstr>
  </property>
  <property fmtid="{D5CDD505-2E9C-101B-9397-08002B2CF9AE}" pid="4" name="LastSaved">
    <vt:filetime>2023-04-18T00:00:00Z</vt:filetime>
  </property>
  <property fmtid="{D5CDD505-2E9C-101B-9397-08002B2CF9AE}" pid="5" name="Producer">
    <vt:lpwstr>Microsoft® Word 2016</vt:lpwstr>
  </property>
</Properties>
</file>