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4ED" w:rsidRPr="00B924ED" w:rsidRDefault="00B924ED" w:rsidP="00B924ED"/>
    <w:p w:rsidR="00717A9B" w:rsidRDefault="00717A9B" w:rsidP="00B924ED">
      <w:pPr>
        <w:pStyle w:val="Heading1"/>
        <w:spacing w:line="360" w:lineRule="auto"/>
        <w:jc w:val="center"/>
        <w:rPr>
          <w:rFonts w:ascii="Arial" w:hAnsi="Arial" w:cs="Arial"/>
          <w:color w:val="auto"/>
          <w:sz w:val="56"/>
        </w:rPr>
      </w:pPr>
    </w:p>
    <w:p w:rsidR="00B924ED" w:rsidRDefault="001F7966" w:rsidP="00B924ED">
      <w:pPr>
        <w:pStyle w:val="Heading1"/>
        <w:spacing w:line="360" w:lineRule="auto"/>
        <w:jc w:val="center"/>
        <w:rPr>
          <w:rFonts w:ascii="Arial" w:hAnsi="Arial" w:cs="Arial"/>
          <w:color w:val="auto"/>
          <w:sz w:val="56"/>
        </w:rPr>
      </w:pPr>
      <w:r>
        <w:rPr>
          <w:rFonts w:ascii="Arial" w:hAnsi="Arial" w:cs="Arial"/>
          <w:color w:val="auto"/>
          <w:sz w:val="56"/>
        </w:rPr>
        <w:t>R</w:t>
      </w:r>
      <w:r w:rsidR="00717A9B">
        <w:rPr>
          <w:rFonts w:ascii="Arial" w:hAnsi="Arial" w:cs="Arial"/>
          <w:color w:val="auto"/>
          <w:sz w:val="56"/>
        </w:rPr>
        <w:t>esuscitation P</w:t>
      </w:r>
      <w:r w:rsidR="00B924ED" w:rsidRPr="005C5BE4">
        <w:rPr>
          <w:rFonts w:ascii="Arial" w:hAnsi="Arial" w:cs="Arial"/>
          <w:color w:val="auto"/>
          <w:sz w:val="56"/>
        </w:rPr>
        <w:t>olicy</w:t>
      </w:r>
    </w:p>
    <w:p w:rsidR="00B924ED" w:rsidRDefault="00B924ED" w:rsidP="00B924ED"/>
    <w:p w:rsidR="00B924ED" w:rsidRDefault="00B924ED" w:rsidP="00B924ED"/>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FB285A" w:rsidTr="00FB285A">
        <w:tc>
          <w:tcPr>
            <w:tcW w:w="4513" w:type="dxa"/>
          </w:tcPr>
          <w:p w:rsidR="00FB285A" w:rsidRDefault="00FB285A" w:rsidP="00FB285A">
            <w:pPr>
              <w:spacing w:before="40" w:after="40"/>
            </w:pPr>
            <w:r>
              <w:t>Version number :</w:t>
            </w:r>
          </w:p>
        </w:tc>
        <w:tc>
          <w:tcPr>
            <w:tcW w:w="4487" w:type="dxa"/>
          </w:tcPr>
          <w:p w:rsidR="00FB285A" w:rsidRDefault="00117C9E" w:rsidP="00FB285A">
            <w:pPr>
              <w:spacing w:before="40" w:after="40"/>
            </w:pPr>
            <w:r>
              <w:t>12</w:t>
            </w:r>
          </w:p>
        </w:tc>
      </w:tr>
      <w:tr w:rsidR="00FB285A" w:rsidTr="00FB285A">
        <w:tc>
          <w:tcPr>
            <w:tcW w:w="4513" w:type="dxa"/>
          </w:tcPr>
          <w:p w:rsidR="00FB285A" w:rsidRDefault="00FB285A" w:rsidP="00FB285A">
            <w:pPr>
              <w:spacing w:before="40" w:after="40"/>
            </w:pPr>
            <w:r>
              <w:t xml:space="preserve">Consultation Groups </w:t>
            </w:r>
          </w:p>
        </w:tc>
        <w:tc>
          <w:tcPr>
            <w:tcW w:w="4487" w:type="dxa"/>
          </w:tcPr>
          <w:p w:rsidR="00FB285A" w:rsidRDefault="003B4F30" w:rsidP="00FB285A">
            <w:pPr>
              <w:spacing w:before="40" w:after="40"/>
            </w:pPr>
            <w:r>
              <w:t>Lead Nurses , CHS Policy Alignment Group, Medical Managers</w:t>
            </w:r>
          </w:p>
        </w:tc>
      </w:tr>
      <w:tr w:rsidR="00FB285A" w:rsidTr="00FB285A">
        <w:tc>
          <w:tcPr>
            <w:tcW w:w="4513" w:type="dxa"/>
          </w:tcPr>
          <w:p w:rsidR="00FB285A" w:rsidRDefault="00FB285A" w:rsidP="00FB285A">
            <w:pPr>
              <w:spacing w:before="40" w:after="40"/>
            </w:pPr>
            <w:r>
              <w:t>Approved by (Sponsor Group)</w:t>
            </w:r>
          </w:p>
        </w:tc>
        <w:tc>
          <w:tcPr>
            <w:tcW w:w="4487" w:type="dxa"/>
          </w:tcPr>
          <w:p w:rsidR="00FB285A" w:rsidRDefault="003B4F30" w:rsidP="00FB285A">
            <w:pPr>
              <w:spacing w:before="40" w:after="40"/>
            </w:pPr>
            <w:r>
              <w:t xml:space="preserve">Lead nurses </w:t>
            </w:r>
          </w:p>
        </w:tc>
      </w:tr>
      <w:tr w:rsidR="00FB285A" w:rsidTr="00FB285A">
        <w:tc>
          <w:tcPr>
            <w:tcW w:w="4513" w:type="dxa"/>
          </w:tcPr>
          <w:p w:rsidR="00FB285A" w:rsidRDefault="00FB285A" w:rsidP="00FB285A">
            <w:pPr>
              <w:spacing w:before="40" w:after="40"/>
            </w:pPr>
            <w:r>
              <w:t>Ratified by:</w:t>
            </w:r>
          </w:p>
        </w:tc>
        <w:tc>
          <w:tcPr>
            <w:tcW w:w="4487" w:type="dxa"/>
          </w:tcPr>
          <w:p w:rsidR="00FB285A" w:rsidRDefault="003B4F30" w:rsidP="00FB285A">
            <w:pPr>
              <w:spacing w:before="40" w:after="40"/>
            </w:pPr>
            <w:r>
              <w:t xml:space="preserve">Quality Committee </w:t>
            </w:r>
          </w:p>
        </w:tc>
      </w:tr>
      <w:tr w:rsidR="00FB285A" w:rsidTr="00FB285A">
        <w:tc>
          <w:tcPr>
            <w:tcW w:w="4513" w:type="dxa"/>
          </w:tcPr>
          <w:p w:rsidR="00FB285A" w:rsidRDefault="00FB285A" w:rsidP="00FB285A">
            <w:pPr>
              <w:spacing w:before="40" w:after="40"/>
            </w:pPr>
            <w:r>
              <w:t>Date ratified:</w:t>
            </w:r>
          </w:p>
        </w:tc>
        <w:tc>
          <w:tcPr>
            <w:tcW w:w="4487" w:type="dxa"/>
          </w:tcPr>
          <w:p w:rsidR="00FB285A" w:rsidRDefault="003B4F30" w:rsidP="00FB285A">
            <w:pPr>
              <w:spacing w:before="40" w:after="40"/>
            </w:pPr>
            <w:r>
              <w:t>December 2019</w:t>
            </w:r>
          </w:p>
        </w:tc>
      </w:tr>
      <w:tr w:rsidR="00FB285A" w:rsidTr="00FB285A">
        <w:tc>
          <w:tcPr>
            <w:tcW w:w="4513" w:type="dxa"/>
          </w:tcPr>
          <w:p w:rsidR="00FB285A" w:rsidRDefault="00FB285A" w:rsidP="00FB285A">
            <w:pPr>
              <w:spacing w:before="40" w:after="40"/>
            </w:pPr>
            <w:r>
              <w:t>Name of originator/author:</w:t>
            </w:r>
          </w:p>
        </w:tc>
        <w:tc>
          <w:tcPr>
            <w:tcW w:w="4487" w:type="dxa"/>
          </w:tcPr>
          <w:p w:rsidR="00FB285A" w:rsidRDefault="00CA3D73" w:rsidP="00FB285A">
            <w:pPr>
              <w:spacing w:before="40" w:after="40"/>
            </w:pPr>
            <w:r>
              <w:t>Physical Health Nurse</w:t>
            </w:r>
          </w:p>
        </w:tc>
      </w:tr>
      <w:tr w:rsidR="00FB285A" w:rsidTr="00FB285A">
        <w:tc>
          <w:tcPr>
            <w:tcW w:w="4513" w:type="dxa"/>
          </w:tcPr>
          <w:p w:rsidR="00FB285A" w:rsidRDefault="00FB285A" w:rsidP="00FB285A">
            <w:pPr>
              <w:spacing w:before="40" w:after="40"/>
            </w:pPr>
            <w:r>
              <w:t>Executive Director lead :</w:t>
            </w:r>
          </w:p>
        </w:tc>
        <w:tc>
          <w:tcPr>
            <w:tcW w:w="4487" w:type="dxa"/>
          </w:tcPr>
          <w:p w:rsidR="00FB285A" w:rsidRDefault="00CA3D73" w:rsidP="00FB285A">
            <w:pPr>
              <w:spacing w:before="40" w:after="40"/>
            </w:pPr>
            <w:r>
              <w:t>Chief Nurse</w:t>
            </w:r>
          </w:p>
        </w:tc>
      </w:tr>
      <w:tr w:rsidR="00FB285A" w:rsidTr="00FB285A">
        <w:tc>
          <w:tcPr>
            <w:tcW w:w="4513" w:type="dxa"/>
          </w:tcPr>
          <w:p w:rsidR="00FB285A" w:rsidRDefault="00FB285A" w:rsidP="00FB285A">
            <w:pPr>
              <w:spacing w:before="40" w:after="40"/>
            </w:pPr>
            <w:r>
              <w:t>Implementation Date :</w:t>
            </w:r>
          </w:p>
        </w:tc>
        <w:tc>
          <w:tcPr>
            <w:tcW w:w="4487" w:type="dxa"/>
          </w:tcPr>
          <w:p w:rsidR="00FB285A" w:rsidRDefault="003B4F30" w:rsidP="00FB285A">
            <w:pPr>
              <w:spacing w:before="40" w:after="40"/>
            </w:pPr>
            <w:r>
              <w:t>December 2019</w:t>
            </w:r>
          </w:p>
        </w:tc>
      </w:tr>
      <w:tr w:rsidR="00FB285A" w:rsidTr="00FB285A">
        <w:tc>
          <w:tcPr>
            <w:tcW w:w="4513" w:type="dxa"/>
          </w:tcPr>
          <w:p w:rsidR="00FB285A" w:rsidRDefault="00FB285A" w:rsidP="00FB285A">
            <w:pPr>
              <w:spacing w:before="40" w:after="40"/>
            </w:pPr>
            <w:r>
              <w:t xml:space="preserve">Last Review Date </w:t>
            </w:r>
          </w:p>
        </w:tc>
        <w:tc>
          <w:tcPr>
            <w:tcW w:w="4487" w:type="dxa"/>
          </w:tcPr>
          <w:p w:rsidR="00FB285A" w:rsidRDefault="00FB285A" w:rsidP="00FB285A">
            <w:pPr>
              <w:spacing w:before="40" w:after="40"/>
            </w:pPr>
            <w:r>
              <w:t>September 2019</w:t>
            </w:r>
          </w:p>
        </w:tc>
      </w:tr>
      <w:tr w:rsidR="00FB285A" w:rsidTr="00FB285A">
        <w:tc>
          <w:tcPr>
            <w:tcW w:w="4513" w:type="dxa"/>
          </w:tcPr>
          <w:p w:rsidR="00FB285A" w:rsidRDefault="00FB285A" w:rsidP="00FB285A">
            <w:pPr>
              <w:spacing w:before="40" w:after="40"/>
            </w:pPr>
            <w:r>
              <w:t>Next Review date:</w:t>
            </w:r>
          </w:p>
        </w:tc>
        <w:tc>
          <w:tcPr>
            <w:tcW w:w="4487" w:type="dxa"/>
          </w:tcPr>
          <w:p w:rsidR="00FB285A" w:rsidRDefault="007934B8" w:rsidP="00FB285A">
            <w:pPr>
              <w:spacing w:before="40" w:after="40"/>
            </w:pPr>
            <w:r w:rsidRPr="007934B8">
              <w:t>Extended to July 2024</w:t>
            </w:r>
            <w:bookmarkStart w:id="0" w:name="_GoBack"/>
            <w:bookmarkEnd w:id="0"/>
          </w:p>
        </w:tc>
      </w:tr>
    </w:tbl>
    <w:p w:rsidR="00B924ED" w:rsidRDefault="00B924ED" w:rsidP="00B924ED"/>
    <w:p w:rsidR="00B924ED" w:rsidRDefault="00B924ED" w:rsidP="00B924ED"/>
    <w:tbl>
      <w:tblPr>
        <w:tblStyle w:val="TableGrid"/>
        <w:tblpPr w:leftFromText="180" w:rightFromText="180" w:vertAnchor="text" w:horzAnchor="margin" w:tblpY="-88"/>
        <w:tblW w:w="0" w:type="auto"/>
        <w:tblLook w:val="04A0" w:firstRow="1" w:lastRow="0" w:firstColumn="1" w:lastColumn="0" w:noHBand="0" w:noVBand="1"/>
      </w:tblPr>
      <w:tblGrid>
        <w:gridCol w:w="4510"/>
        <w:gridCol w:w="4506"/>
      </w:tblGrid>
      <w:tr w:rsidR="00FB285A" w:rsidTr="00FB285A">
        <w:tc>
          <w:tcPr>
            <w:tcW w:w="4621" w:type="dxa"/>
          </w:tcPr>
          <w:p w:rsidR="00FB285A" w:rsidRDefault="00FB285A" w:rsidP="00FB285A">
            <w:r>
              <w:t>Services</w:t>
            </w:r>
          </w:p>
        </w:tc>
        <w:tc>
          <w:tcPr>
            <w:tcW w:w="4621" w:type="dxa"/>
          </w:tcPr>
          <w:p w:rsidR="00FB285A" w:rsidRDefault="00FB285A" w:rsidP="00FB285A">
            <w:r>
              <w:t>Applicable to</w:t>
            </w:r>
          </w:p>
        </w:tc>
      </w:tr>
      <w:tr w:rsidR="00FB285A" w:rsidTr="00FB285A">
        <w:tc>
          <w:tcPr>
            <w:tcW w:w="4621" w:type="dxa"/>
          </w:tcPr>
          <w:p w:rsidR="00FB285A" w:rsidRDefault="00FB285A" w:rsidP="00FB285A">
            <w:r>
              <w:t>Trust Wide</w:t>
            </w:r>
          </w:p>
        </w:tc>
        <w:tc>
          <w:tcPr>
            <w:tcW w:w="4621" w:type="dxa"/>
          </w:tcPr>
          <w:p w:rsidR="00FB285A" w:rsidRDefault="00FB285A" w:rsidP="00FB285A">
            <w:r>
              <w:rPr>
                <w:rFonts w:cstheme="minorHAnsi"/>
              </w:rPr>
              <w:t>×</w:t>
            </w:r>
          </w:p>
        </w:tc>
      </w:tr>
      <w:tr w:rsidR="00FB285A" w:rsidTr="00FB285A">
        <w:tc>
          <w:tcPr>
            <w:tcW w:w="4621" w:type="dxa"/>
          </w:tcPr>
          <w:p w:rsidR="00FB285A" w:rsidRDefault="00FB285A" w:rsidP="00FB285A">
            <w:r>
              <w:t>Mental Health and LD</w:t>
            </w:r>
          </w:p>
        </w:tc>
        <w:tc>
          <w:tcPr>
            <w:tcW w:w="4621" w:type="dxa"/>
          </w:tcPr>
          <w:p w:rsidR="00FB285A" w:rsidRDefault="00FB285A" w:rsidP="00FB285A"/>
        </w:tc>
      </w:tr>
      <w:tr w:rsidR="00FB285A" w:rsidTr="00FB285A">
        <w:tc>
          <w:tcPr>
            <w:tcW w:w="4621" w:type="dxa"/>
          </w:tcPr>
          <w:p w:rsidR="00FB285A" w:rsidRDefault="00FB285A" w:rsidP="00FB285A">
            <w:r>
              <w:t>Community Health Services</w:t>
            </w:r>
          </w:p>
        </w:tc>
        <w:tc>
          <w:tcPr>
            <w:tcW w:w="4621" w:type="dxa"/>
          </w:tcPr>
          <w:p w:rsidR="00FB285A" w:rsidRDefault="00FB285A" w:rsidP="00FB285A"/>
        </w:tc>
      </w:tr>
    </w:tbl>
    <w:p w:rsidR="00B924ED" w:rsidRDefault="00B924ED" w:rsidP="00B924ED"/>
    <w:p w:rsidR="00B924ED" w:rsidRDefault="00B924ED" w:rsidP="00B924ED"/>
    <w:p w:rsidR="00161B61" w:rsidRDefault="00161B61" w:rsidP="00B924ED"/>
    <w:p w:rsidR="00161B61" w:rsidRDefault="00161B61" w:rsidP="00B924ED"/>
    <w:p w:rsidR="00161B61" w:rsidRDefault="00161B61" w:rsidP="00B924ED"/>
    <w:p w:rsidR="00161B61" w:rsidRDefault="00161B61" w:rsidP="00B924ED"/>
    <w:p w:rsidR="00161B61" w:rsidRDefault="00161B61" w:rsidP="00B924ED"/>
    <w:p w:rsidR="00161B61" w:rsidRDefault="00161B61" w:rsidP="00B924ED"/>
    <w:p w:rsidR="00161B61" w:rsidRDefault="00161B61" w:rsidP="00B924ED"/>
    <w:p w:rsidR="00161B61" w:rsidRPr="00EB76F2" w:rsidRDefault="00161B61" w:rsidP="00161B61">
      <w:pPr>
        <w:jc w:val="center"/>
        <w:rPr>
          <w:sz w:val="28"/>
          <w:szCs w:val="28"/>
        </w:rPr>
      </w:pPr>
      <w:bookmarkStart w:id="1" w:name="OLE_LINK3"/>
      <w:bookmarkStart w:id="2" w:name="OLE_LINK4"/>
      <w:r>
        <w:rPr>
          <w:sz w:val="28"/>
          <w:szCs w:val="28"/>
        </w:rPr>
        <w:t>Version Control Summary</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534"/>
        <w:gridCol w:w="2880"/>
        <w:gridCol w:w="985"/>
        <w:gridCol w:w="3106"/>
      </w:tblGrid>
      <w:tr w:rsidR="00117C9E" w:rsidRPr="009D3087" w:rsidTr="00331903">
        <w:trPr>
          <w:trHeight w:val="291"/>
        </w:trPr>
        <w:tc>
          <w:tcPr>
            <w:tcW w:w="1276" w:type="dxa"/>
            <w:vAlign w:val="center"/>
          </w:tcPr>
          <w:p w:rsidR="00117C9E" w:rsidRPr="009D3087" w:rsidRDefault="00117C9E" w:rsidP="00331903">
            <w:pPr>
              <w:jc w:val="both"/>
              <w:rPr>
                <w:rFonts w:ascii="Arial" w:hAnsi="Arial" w:cs="Arial"/>
              </w:rPr>
            </w:pPr>
            <w:r w:rsidRPr="009D3087">
              <w:rPr>
                <w:rFonts w:ascii="Arial" w:hAnsi="Arial" w:cs="Arial"/>
              </w:rPr>
              <w:t>Version</w:t>
            </w:r>
          </w:p>
        </w:tc>
        <w:tc>
          <w:tcPr>
            <w:tcW w:w="1534" w:type="dxa"/>
            <w:vAlign w:val="center"/>
          </w:tcPr>
          <w:p w:rsidR="00117C9E" w:rsidRPr="009D3087" w:rsidRDefault="00117C9E" w:rsidP="00331903">
            <w:pPr>
              <w:jc w:val="both"/>
              <w:rPr>
                <w:rFonts w:ascii="Arial" w:hAnsi="Arial" w:cs="Arial"/>
              </w:rPr>
            </w:pPr>
            <w:r w:rsidRPr="009D3087">
              <w:rPr>
                <w:rFonts w:ascii="Arial" w:hAnsi="Arial" w:cs="Arial"/>
              </w:rPr>
              <w:t>Date</w:t>
            </w:r>
          </w:p>
        </w:tc>
        <w:tc>
          <w:tcPr>
            <w:tcW w:w="2880" w:type="dxa"/>
            <w:vAlign w:val="center"/>
          </w:tcPr>
          <w:p w:rsidR="00117C9E" w:rsidRPr="009D3087" w:rsidRDefault="00117C9E" w:rsidP="00331903">
            <w:pPr>
              <w:jc w:val="both"/>
              <w:rPr>
                <w:rFonts w:ascii="Arial" w:hAnsi="Arial" w:cs="Arial"/>
              </w:rPr>
            </w:pPr>
            <w:r w:rsidRPr="009D3087">
              <w:rPr>
                <w:rFonts w:ascii="Arial" w:hAnsi="Arial" w:cs="Arial"/>
              </w:rPr>
              <w:t>Author</w:t>
            </w:r>
          </w:p>
        </w:tc>
        <w:tc>
          <w:tcPr>
            <w:tcW w:w="985" w:type="dxa"/>
            <w:vAlign w:val="center"/>
          </w:tcPr>
          <w:p w:rsidR="00117C9E" w:rsidRPr="009D3087" w:rsidRDefault="00117C9E" w:rsidP="00331903">
            <w:pPr>
              <w:jc w:val="both"/>
              <w:rPr>
                <w:rFonts w:ascii="Arial" w:hAnsi="Arial" w:cs="Arial"/>
              </w:rPr>
            </w:pPr>
            <w:r w:rsidRPr="009D3087">
              <w:rPr>
                <w:rFonts w:ascii="Arial" w:hAnsi="Arial" w:cs="Arial"/>
              </w:rPr>
              <w:t>Status</w:t>
            </w:r>
          </w:p>
        </w:tc>
        <w:tc>
          <w:tcPr>
            <w:tcW w:w="3106" w:type="dxa"/>
            <w:vAlign w:val="center"/>
          </w:tcPr>
          <w:p w:rsidR="00117C9E" w:rsidRPr="009D3087" w:rsidRDefault="00117C9E" w:rsidP="00331903">
            <w:pPr>
              <w:jc w:val="both"/>
              <w:rPr>
                <w:rFonts w:ascii="Arial" w:hAnsi="Arial" w:cs="Arial"/>
              </w:rPr>
            </w:pPr>
            <w:r w:rsidRPr="009D3087">
              <w:rPr>
                <w:rFonts w:ascii="Arial" w:hAnsi="Arial" w:cs="Arial"/>
              </w:rPr>
              <w:t>Comment</w:t>
            </w:r>
          </w:p>
        </w:tc>
      </w:tr>
      <w:tr w:rsidR="00117C9E" w:rsidRPr="009D3087" w:rsidTr="00331903">
        <w:trPr>
          <w:trHeight w:val="716"/>
        </w:trPr>
        <w:tc>
          <w:tcPr>
            <w:tcW w:w="1276" w:type="dxa"/>
            <w:vAlign w:val="center"/>
          </w:tcPr>
          <w:p w:rsidR="00117C9E" w:rsidRPr="009D3087" w:rsidRDefault="00117C9E" w:rsidP="00331903">
            <w:pPr>
              <w:jc w:val="both"/>
              <w:rPr>
                <w:rFonts w:ascii="Arial" w:hAnsi="Arial" w:cs="Arial"/>
              </w:rPr>
            </w:pPr>
            <w:r>
              <w:rPr>
                <w:rFonts w:ascii="Arial" w:hAnsi="Arial" w:cs="Arial"/>
              </w:rPr>
              <w:t xml:space="preserve">Version 12 </w:t>
            </w:r>
          </w:p>
        </w:tc>
        <w:tc>
          <w:tcPr>
            <w:tcW w:w="1534" w:type="dxa"/>
            <w:vAlign w:val="center"/>
          </w:tcPr>
          <w:p w:rsidR="00117C9E" w:rsidRPr="009D3087" w:rsidRDefault="00117C9E" w:rsidP="00331903">
            <w:pPr>
              <w:jc w:val="both"/>
              <w:rPr>
                <w:rFonts w:ascii="Arial" w:hAnsi="Arial" w:cs="Arial"/>
              </w:rPr>
            </w:pPr>
            <w:r>
              <w:rPr>
                <w:rFonts w:ascii="Arial" w:hAnsi="Arial" w:cs="Arial"/>
              </w:rPr>
              <w:t>December 2019</w:t>
            </w:r>
          </w:p>
        </w:tc>
        <w:tc>
          <w:tcPr>
            <w:tcW w:w="2880" w:type="dxa"/>
            <w:vAlign w:val="center"/>
          </w:tcPr>
          <w:p w:rsidR="00117C9E" w:rsidRPr="009D3087" w:rsidRDefault="00117C9E" w:rsidP="00331903">
            <w:pPr>
              <w:jc w:val="both"/>
              <w:rPr>
                <w:rFonts w:ascii="Arial" w:hAnsi="Arial" w:cs="Arial"/>
              </w:rPr>
            </w:pPr>
            <w:r w:rsidRPr="00117C9E">
              <w:rPr>
                <w:rFonts w:ascii="Arial" w:hAnsi="Arial" w:cs="Arial"/>
              </w:rPr>
              <w:t>Lead Nurse for physical health and deputy director of Infection Control</w:t>
            </w:r>
          </w:p>
        </w:tc>
        <w:tc>
          <w:tcPr>
            <w:tcW w:w="985" w:type="dxa"/>
            <w:vAlign w:val="center"/>
          </w:tcPr>
          <w:p w:rsidR="00117C9E" w:rsidRPr="009D3087" w:rsidRDefault="00117C9E" w:rsidP="00331903">
            <w:pPr>
              <w:jc w:val="both"/>
              <w:rPr>
                <w:rFonts w:ascii="Arial" w:hAnsi="Arial" w:cs="Arial"/>
              </w:rPr>
            </w:pPr>
            <w:r>
              <w:rPr>
                <w:rFonts w:ascii="Arial" w:hAnsi="Arial" w:cs="Arial"/>
              </w:rPr>
              <w:t xml:space="preserve">Final </w:t>
            </w:r>
          </w:p>
        </w:tc>
        <w:tc>
          <w:tcPr>
            <w:tcW w:w="3106" w:type="dxa"/>
            <w:vAlign w:val="center"/>
          </w:tcPr>
          <w:p w:rsidR="00117C9E" w:rsidRDefault="00117C9E" w:rsidP="00331903">
            <w:pPr>
              <w:jc w:val="both"/>
              <w:rPr>
                <w:rFonts w:ascii="Arial" w:hAnsi="Arial" w:cs="Arial"/>
              </w:rPr>
            </w:pPr>
            <w:r>
              <w:rPr>
                <w:rFonts w:ascii="Arial" w:hAnsi="Arial" w:cs="Arial"/>
              </w:rPr>
              <w:t>Review of policy including arrangements at Mile End Hospital implemented Nov 19  staff to call 9-999 previously 2222</w:t>
            </w:r>
          </w:p>
        </w:tc>
      </w:tr>
      <w:tr w:rsidR="00117C9E" w:rsidRPr="009D3087" w:rsidTr="00331903">
        <w:trPr>
          <w:trHeight w:val="716"/>
        </w:trPr>
        <w:tc>
          <w:tcPr>
            <w:tcW w:w="1276" w:type="dxa"/>
            <w:vAlign w:val="center"/>
          </w:tcPr>
          <w:p w:rsidR="00117C9E" w:rsidRPr="009D3087" w:rsidRDefault="00117C9E" w:rsidP="00331903">
            <w:pPr>
              <w:jc w:val="both"/>
              <w:rPr>
                <w:rFonts w:ascii="Arial" w:hAnsi="Arial" w:cs="Arial"/>
              </w:rPr>
            </w:pPr>
            <w:r w:rsidRPr="009D3087">
              <w:rPr>
                <w:rFonts w:ascii="Arial" w:hAnsi="Arial" w:cs="Arial"/>
              </w:rPr>
              <w:t>Version 11</w:t>
            </w:r>
          </w:p>
        </w:tc>
        <w:tc>
          <w:tcPr>
            <w:tcW w:w="1534" w:type="dxa"/>
            <w:vAlign w:val="center"/>
          </w:tcPr>
          <w:p w:rsidR="00117C9E" w:rsidRPr="009D3087" w:rsidRDefault="00117C9E" w:rsidP="00331903">
            <w:pPr>
              <w:jc w:val="both"/>
              <w:rPr>
                <w:rFonts w:ascii="Arial" w:hAnsi="Arial" w:cs="Arial"/>
              </w:rPr>
            </w:pPr>
            <w:r w:rsidRPr="009D3087">
              <w:rPr>
                <w:rFonts w:ascii="Arial" w:hAnsi="Arial" w:cs="Arial"/>
              </w:rPr>
              <w:t>October 2014</w:t>
            </w:r>
          </w:p>
        </w:tc>
        <w:tc>
          <w:tcPr>
            <w:tcW w:w="2880" w:type="dxa"/>
            <w:vAlign w:val="center"/>
          </w:tcPr>
          <w:p w:rsidR="00117C9E" w:rsidRPr="009D3087" w:rsidRDefault="00117C9E" w:rsidP="00331903">
            <w:pPr>
              <w:jc w:val="both"/>
              <w:rPr>
                <w:rFonts w:ascii="Arial" w:hAnsi="Arial" w:cs="Arial"/>
              </w:rPr>
            </w:pPr>
            <w:r w:rsidRPr="009D3087">
              <w:rPr>
                <w:rFonts w:ascii="Arial" w:hAnsi="Arial" w:cs="Arial"/>
              </w:rPr>
              <w:t>Lead Nurse Physical Health</w:t>
            </w:r>
          </w:p>
        </w:tc>
        <w:tc>
          <w:tcPr>
            <w:tcW w:w="985" w:type="dxa"/>
            <w:vAlign w:val="center"/>
          </w:tcPr>
          <w:p w:rsidR="00117C9E" w:rsidRPr="009D3087" w:rsidRDefault="00117C9E" w:rsidP="00331903">
            <w:pPr>
              <w:jc w:val="both"/>
              <w:rPr>
                <w:rFonts w:ascii="Arial" w:hAnsi="Arial" w:cs="Arial"/>
              </w:rPr>
            </w:pPr>
            <w:r w:rsidRPr="009D3087">
              <w:rPr>
                <w:rFonts w:ascii="Arial" w:hAnsi="Arial" w:cs="Arial"/>
              </w:rPr>
              <w:t>Draft</w:t>
            </w:r>
          </w:p>
        </w:tc>
        <w:tc>
          <w:tcPr>
            <w:tcW w:w="3106" w:type="dxa"/>
            <w:vAlign w:val="center"/>
          </w:tcPr>
          <w:p w:rsidR="00117C9E" w:rsidRPr="009D3087" w:rsidRDefault="00117C9E" w:rsidP="00331903">
            <w:pPr>
              <w:jc w:val="both"/>
              <w:rPr>
                <w:rFonts w:ascii="Arial" w:hAnsi="Arial" w:cs="Arial"/>
              </w:rPr>
            </w:pPr>
            <w:r>
              <w:rPr>
                <w:rFonts w:ascii="Arial" w:hAnsi="Arial" w:cs="Arial"/>
              </w:rPr>
              <w:t xml:space="preserve">Review of CPR policy </w:t>
            </w:r>
          </w:p>
          <w:p w:rsidR="00117C9E" w:rsidRPr="009D3087" w:rsidRDefault="00117C9E" w:rsidP="00331903">
            <w:pPr>
              <w:jc w:val="both"/>
              <w:rPr>
                <w:rFonts w:ascii="Arial" w:hAnsi="Arial" w:cs="Arial"/>
              </w:rPr>
            </w:pPr>
            <w:r w:rsidRPr="009D3087">
              <w:rPr>
                <w:rFonts w:ascii="Arial" w:hAnsi="Arial" w:cs="Arial"/>
              </w:rPr>
              <w:t>Governance responsibilities</w:t>
            </w:r>
          </w:p>
          <w:p w:rsidR="00117C9E" w:rsidRPr="009D3087" w:rsidRDefault="00117C9E" w:rsidP="00331903">
            <w:pPr>
              <w:jc w:val="both"/>
              <w:rPr>
                <w:rFonts w:ascii="Arial" w:hAnsi="Arial" w:cs="Arial"/>
              </w:rPr>
            </w:pPr>
            <w:r w:rsidRPr="009D3087">
              <w:rPr>
                <w:rFonts w:ascii="Arial" w:hAnsi="Arial" w:cs="Arial"/>
              </w:rPr>
              <w:t>Trust risk assessment</w:t>
            </w:r>
          </w:p>
          <w:p w:rsidR="00117C9E" w:rsidRPr="009D3087" w:rsidRDefault="00117C9E" w:rsidP="00331903">
            <w:pPr>
              <w:jc w:val="both"/>
              <w:rPr>
                <w:rFonts w:ascii="Arial" w:hAnsi="Arial" w:cs="Arial"/>
              </w:rPr>
            </w:pPr>
            <w:r w:rsidRPr="009D3087">
              <w:rPr>
                <w:rFonts w:ascii="Arial" w:hAnsi="Arial" w:cs="Arial"/>
              </w:rPr>
              <w:t>Inclusion of alternate methods of training as  per resuscitation council quality standards 2014</w:t>
            </w:r>
          </w:p>
        </w:tc>
      </w:tr>
      <w:tr w:rsidR="00117C9E" w:rsidRPr="009D3087" w:rsidTr="00331903">
        <w:trPr>
          <w:trHeight w:val="716"/>
        </w:trPr>
        <w:tc>
          <w:tcPr>
            <w:tcW w:w="1276" w:type="dxa"/>
            <w:vAlign w:val="center"/>
          </w:tcPr>
          <w:p w:rsidR="00117C9E" w:rsidRPr="009D3087" w:rsidRDefault="00117C9E" w:rsidP="00331903">
            <w:pPr>
              <w:jc w:val="both"/>
              <w:rPr>
                <w:rFonts w:ascii="Arial" w:hAnsi="Arial" w:cs="Arial"/>
              </w:rPr>
            </w:pPr>
            <w:r w:rsidRPr="009D3087">
              <w:rPr>
                <w:rFonts w:ascii="Arial" w:hAnsi="Arial" w:cs="Arial"/>
              </w:rPr>
              <w:t>Version 10</w:t>
            </w:r>
          </w:p>
        </w:tc>
        <w:tc>
          <w:tcPr>
            <w:tcW w:w="1534" w:type="dxa"/>
            <w:vAlign w:val="center"/>
          </w:tcPr>
          <w:p w:rsidR="00117C9E" w:rsidRPr="009D3087" w:rsidRDefault="00117C9E" w:rsidP="00331903">
            <w:pPr>
              <w:jc w:val="both"/>
              <w:rPr>
                <w:rFonts w:ascii="Arial" w:hAnsi="Arial" w:cs="Arial"/>
              </w:rPr>
            </w:pPr>
            <w:r w:rsidRPr="009D3087">
              <w:rPr>
                <w:rFonts w:ascii="Arial" w:hAnsi="Arial" w:cs="Arial"/>
              </w:rPr>
              <w:t>December 2012</w:t>
            </w:r>
          </w:p>
        </w:tc>
        <w:tc>
          <w:tcPr>
            <w:tcW w:w="2880" w:type="dxa"/>
            <w:vAlign w:val="center"/>
          </w:tcPr>
          <w:p w:rsidR="00117C9E" w:rsidRPr="009D3087" w:rsidRDefault="00117C9E" w:rsidP="00331903">
            <w:pPr>
              <w:jc w:val="both"/>
              <w:rPr>
                <w:rFonts w:ascii="Arial" w:hAnsi="Arial" w:cs="Arial"/>
              </w:rPr>
            </w:pPr>
            <w:r w:rsidRPr="009D3087">
              <w:rPr>
                <w:rFonts w:ascii="Arial" w:hAnsi="Arial" w:cs="Arial"/>
              </w:rPr>
              <w:t>Lead Nurse Physical Health</w:t>
            </w:r>
          </w:p>
        </w:tc>
        <w:tc>
          <w:tcPr>
            <w:tcW w:w="985" w:type="dxa"/>
            <w:vAlign w:val="center"/>
          </w:tcPr>
          <w:p w:rsidR="00117C9E" w:rsidRPr="009D3087" w:rsidRDefault="00117C9E" w:rsidP="00331903">
            <w:pPr>
              <w:jc w:val="both"/>
              <w:rPr>
                <w:rFonts w:ascii="Arial" w:hAnsi="Arial" w:cs="Arial"/>
              </w:rPr>
            </w:pPr>
            <w:r w:rsidRPr="009D3087">
              <w:rPr>
                <w:rFonts w:ascii="Arial" w:hAnsi="Arial" w:cs="Arial"/>
              </w:rPr>
              <w:t>Final</w:t>
            </w:r>
          </w:p>
        </w:tc>
        <w:tc>
          <w:tcPr>
            <w:tcW w:w="3106" w:type="dxa"/>
            <w:vAlign w:val="center"/>
          </w:tcPr>
          <w:p w:rsidR="00117C9E" w:rsidRDefault="00117C9E" w:rsidP="00331903">
            <w:pPr>
              <w:jc w:val="both"/>
              <w:rPr>
                <w:rFonts w:ascii="Arial" w:hAnsi="Arial" w:cs="Arial"/>
              </w:rPr>
            </w:pPr>
            <w:r w:rsidRPr="009D3087">
              <w:rPr>
                <w:rFonts w:ascii="Arial" w:hAnsi="Arial" w:cs="Arial"/>
              </w:rPr>
              <w:t>DNAR form reviewed for clarity</w:t>
            </w:r>
          </w:p>
          <w:p w:rsidR="00117C9E" w:rsidRPr="009D3087" w:rsidRDefault="00117C9E" w:rsidP="00331903">
            <w:pPr>
              <w:jc w:val="both"/>
              <w:rPr>
                <w:rFonts w:ascii="Arial" w:hAnsi="Arial" w:cs="Arial"/>
              </w:rPr>
            </w:pPr>
            <w:r>
              <w:rPr>
                <w:rFonts w:ascii="Arial" w:hAnsi="Arial" w:cs="Arial"/>
              </w:rPr>
              <w:t>NHSLA audit compliance</w:t>
            </w:r>
          </w:p>
        </w:tc>
      </w:tr>
      <w:tr w:rsidR="00117C9E" w:rsidRPr="009D3087" w:rsidTr="00331903">
        <w:trPr>
          <w:trHeight w:val="559"/>
        </w:trPr>
        <w:tc>
          <w:tcPr>
            <w:tcW w:w="1276" w:type="dxa"/>
            <w:vAlign w:val="center"/>
          </w:tcPr>
          <w:p w:rsidR="00117C9E" w:rsidRPr="009D3087" w:rsidRDefault="00117C9E" w:rsidP="00331903">
            <w:pPr>
              <w:jc w:val="both"/>
              <w:rPr>
                <w:rFonts w:ascii="Arial" w:hAnsi="Arial" w:cs="Arial"/>
              </w:rPr>
            </w:pPr>
            <w:r w:rsidRPr="009D3087">
              <w:rPr>
                <w:rFonts w:ascii="Arial" w:hAnsi="Arial" w:cs="Arial"/>
              </w:rPr>
              <w:t>Version 9</w:t>
            </w:r>
          </w:p>
        </w:tc>
        <w:tc>
          <w:tcPr>
            <w:tcW w:w="1534" w:type="dxa"/>
            <w:vAlign w:val="center"/>
          </w:tcPr>
          <w:p w:rsidR="00117C9E" w:rsidRPr="009D3087" w:rsidRDefault="00117C9E" w:rsidP="00331903">
            <w:pPr>
              <w:jc w:val="both"/>
              <w:rPr>
                <w:rFonts w:ascii="Arial" w:hAnsi="Arial" w:cs="Arial"/>
              </w:rPr>
            </w:pPr>
            <w:r w:rsidRPr="009D3087">
              <w:rPr>
                <w:rFonts w:ascii="Arial" w:hAnsi="Arial" w:cs="Arial"/>
              </w:rPr>
              <w:t>April 2011</w:t>
            </w:r>
          </w:p>
        </w:tc>
        <w:tc>
          <w:tcPr>
            <w:tcW w:w="2880" w:type="dxa"/>
            <w:vAlign w:val="center"/>
          </w:tcPr>
          <w:p w:rsidR="00117C9E" w:rsidRPr="009D3087" w:rsidRDefault="00117C9E" w:rsidP="00331903">
            <w:pPr>
              <w:jc w:val="both"/>
              <w:rPr>
                <w:rFonts w:ascii="Arial" w:hAnsi="Arial" w:cs="Arial"/>
              </w:rPr>
            </w:pPr>
            <w:r w:rsidRPr="009D3087">
              <w:rPr>
                <w:rFonts w:ascii="Arial" w:hAnsi="Arial" w:cs="Arial"/>
              </w:rPr>
              <w:t>Lead Nurse Physical Health</w:t>
            </w:r>
          </w:p>
        </w:tc>
        <w:tc>
          <w:tcPr>
            <w:tcW w:w="985" w:type="dxa"/>
            <w:vAlign w:val="center"/>
          </w:tcPr>
          <w:p w:rsidR="00117C9E" w:rsidRPr="009D3087" w:rsidRDefault="00117C9E" w:rsidP="00331903">
            <w:pPr>
              <w:jc w:val="both"/>
              <w:rPr>
                <w:rFonts w:ascii="Arial" w:hAnsi="Arial" w:cs="Arial"/>
              </w:rPr>
            </w:pPr>
            <w:r w:rsidRPr="009D3087">
              <w:rPr>
                <w:rFonts w:ascii="Arial" w:hAnsi="Arial" w:cs="Arial"/>
              </w:rPr>
              <w:t>Final</w:t>
            </w:r>
          </w:p>
        </w:tc>
        <w:tc>
          <w:tcPr>
            <w:tcW w:w="3106" w:type="dxa"/>
            <w:vAlign w:val="center"/>
          </w:tcPr>
          <w:p w:rsidR="00117C9E" w:rsidRPr="009D3087" w:rsidRDefault="00117C9E" w:rsidP="00331903">
            <w:pPr>
              <w:jc w:val="both"/>
              <w:rPr>
                <w:rFonts w:ascii="Arial" w:hAnsi="Arial" w:cs="Arial"/>
              </w:rPr>
            </w:pPr>
            <w:r w:rsidRPr="009D3087">
              <w:rPr>
                <w:rFonts w:ascii="Arial" w:hAnsi="Arial" w:cs="Arial"/>
              </w:rPr>
              <w:t>07.11.11</w:t>
            </w:r>
          </w:p>
        </w:tc>
      </w:tr>
      <w:tr w:rsidR="00117C9E" w:rsidRPr="009D3087" w:rsidTr="00331903">
        <w:trPr>
          <w:trHeight w:val="527"/>
        </w:trPr>
        <w:tc>
          <w:tcPr>
            <w:tcW w:w="1276" w:type="dxa"/>
            <w:vAlign w:val="center"/>
          </w:tcPr>
          <w:p w:rsidR="00117C9E" w:rsidRPr="009D3087" w:rsidRDefault="00117C9E" w:rsidP="00331903">
            <w:pPr>
              <w:jc w:val="both"/>
              <w:rPr>
                <w:rFonts w:ascii="Arial" w:hAnsi="Arial" w:cs="Arial"/>
              </w:rPr>
            </w:pPr>
            <w:r w:rsidRPr="009D3087">
              <w:rPr>
                <w:rFonts w:ascii="Arial" w:hAnsi="Arial" w:cs="Arial"/>
              </w:rPr>
              <w:t>Version 8</w:t>
            </w:r>
          </w:p>
        </w:tc>
        <w:tc>
          <w:tcPr>
            <w:tcW w:w="1534" w:type="dxa"/>
            <w:vAlign w:val="center"/>
          </w:tcPr>
          <w:p w:rsidR="00117C9E" w:rsidRPr="009D3087" w:rsidRDefault="00117C9E" w:rsidP="00331903">
            <w:pPr>
              <w:jc w:val="both"/>
              <w:rPr>
                <w:rFonts w:ascii="Arial" w:hAnsi="Arial" w:cs="Arial"/>
              </w:rPr>
            </w:pPr>
            <w:r w:rsidRPr="009D3087">
              <w:rPr>
                <w:rFonts w:ascii="Arial" w:hAnsi="Arial" w:cs="Arial"/>
              </w:rPr>
              <w:t>November 2010</w:t>
            </w:r>
          </w:p>
        </w:tc>
        <w:tc>
          <w:tcPr>
            <w:tcW w:w="2880" w:type="dxa"/>
            <w:vAlign w:val="center"/>
          </w:tcPr>
          <w:p w:rsidR="00117C9E" w:rsidRPr="009D3087" w:rsidRDefault="00117C9E" w:rsidP="00331903">
            <w:pPr>
              <w:jc w:val="both"/>
              <w:rPr>
                <w:rFonts w:ascii="Arial" w:hAnsi="Arial" w:cs="Arial"/>
              </w:rPr>
            </w:pPr>
            <w:r w:rsidRPr="009D3087">
              <w:rPr>
                <w:rFonts w:ascii="Arial" w:hAnsi="Arial" w:cs="Arial"/>
              </w:rPr>
              <w:t>Physical Health Group</w:t>
            </w:r>
          </w:p>
        </w:tc>
        <w:tc>
          <w:tcPr>
            <w:tcW w:w="985" w:type="dxa"/>
            <w:vAlign w:val="center"/>
          </w:tcPr>
          <w:p w:rsidR="00117C9E" w:rsidRPr="009D3087" w:rsidRDefault="00117C9E" w:rsidP="00331903">
            <w:pPr>
              <w:jc w:val="both"/>
              <w:rPr>
                <w:rFonts w:ascii="Arial" w:hAnsi="Arial" w:cs="Arial"/>
              </w:rPr>
            </w:pPr>
            <w:r w:rsidRPr="009D3087">
              <w:rPr>
                <w:rFonts w:ascii="Arial" w:hAnsi="Arial" w:cs="Arial"/>
              </w:rPr>
              <w:t>Draft</w:t>
            </w:r>
          </w:p>
        </w:tc>
        <w:tc>
          <w:tcPr>
            <w:tcW w:w="3106" w:type="dxa"/>
            <w:vAlign w:val="center"/>
          </w:tcPr>
          <w:p w:rsidR="00117C9E" w:rsidRPr="009D3087" w:rsidRDefault="00117C9E" w:rsidP="00331903">
            <w:pPr>
              <w:jc w:val="both"/>
              <w:rPr>
                <w:rFonts w:ascii="Arial" w:hAnsi="Arial" w:cs="Arial"/>
              </w:rPr>
            </w:pPr>
            <w:r w:rsidRPr="009D3087">
              <w:rPr>
                <w:rFonts w:ascii="Arial" w:hAnsi="Arial" w:cs="Arial"/>
              </w:rPr>
              <w:t>Updated in line with Resuscitation Guidelines 2010</w:t>
            </w:r>
          </w:p>
        </w:tc>
      </w:tr>
      <w:tr w:rsidR="00117C9E" w:rsidRPr="009D3087" w:rsidTr="00331903">
        <w:trPr>
          <w:trHeight w:val="527"/>
        </w:trPr>
        <w:tc>
          <w:tcPr>
            <w:tcW w:w="1276" w:type="dxa"/>
            <w:vAlign w:val="center"/>
          </w:tcPr>
          <w:p w:rsidR="00117C9E" w:rsidRPr="009D3087" w:rsidRDefault="00117C9E" w:rsidP="00331903">
            <w:pPr>
              <w:jc w:val="both"/>
              <w:rPr>
                <w:rFonts w:ascii="Arial" w:hAnsi="Arial" w:cs="Arial"/>
              </w:rPr>
            </w:pPr>
            <w:r w:rsidRPr="009D3087">
              <w:rPr>
                <w:rFonts w:ascii="Arial" w:hAnsi="Arial" w:cs="Arial"/>
              </w:rPr>
              <w:t>Version 6</w:t>
            </w:r>
          </w:p>
        </w:tc>
        <w:tc>
          <w:tcPr>
            <w:tcW w:w="1534" w:type="dxa"/>
            <w:vAlign w:val="center"/>
          </w:tcPr>
          <w:p w:rsidR="00117C9E" w:rsidRPr="009D3087" w:rsidRDefault="00117C9E" w:rsidP="00331903">
            <w:pPr>
              <w:jc w:val="both"/>
              <w:rPr>
                <w:rFonts w:ascii="Arial" w:hAnsi="Arial" w:cs="Arial"/>
              </w:rPr>
            </w:pPr>
            <w:r w:rsidRPr="009D3087">
              <w:rPr>
                <w:rFonts w:ascii="Arial" w:hAnsi="Arial" w:cs="Arial"/>
              </w:rPr>
              <w:t>2008</w:t>
            </w:r>
          </w:p>
        </w:tc>
        <w:tc>
          <w:tcPr>
            <w:tcW w:w="2880" w:type="dxa"/>
            <w:vAlign w:val="center"/>
          </w:tcPr>
          <w:p w:rsidR="00117C9E" w:rsidRPr="009D3087" w:rsidRDefault="00117C9E" w:rsidP="00331903">
            <w:pPr>
              <w:jc w:val="both"/>
              <w:rPr>
                <w:rFonts w:ascii="Arial" w:hAnsi="Arial" w:cs="Arial"/>
              </w:rPr>
            </w:pPr>
            <w:r w:rsidRPr="009D3087">
              <w:rPr>
                <w:rFonts w:ascii="Arial" w:hAnsi="Arial" w:cs="Arial"/>
              </w:rPr>
              <w:t>Duncan Gilbert</w:t>
            </w:r>
          </w:p>
        </w:tc>
        <w:tc>
          <w:tcPr>
            <w:tcW w:w="985" w:type="dxa"/>
            <w:vAlign w:val="center"/>
          </w:tcPr>
          <w:p w:rsidR="00117C9E" w:rsidRPr="009D3087" w:rsidRDefault="00117C9E" w:rsidP="00331903">
            <w:pPr>
              <w:jc w:val="both"/>
              <w:rPr>
                <w:rFonts w:ascii="Arial" w:hAnsi="Arial" w:cs="Arial"/>
              </w:rPr>
            </w:pPr>
          </w:p>
        </w:tc>
        <w:tc>
          <w:tcPr>
            <w:tcW w:w="3106" w:type="dxa"/>
            <w:vAlign w:val="center"/>
          </w:tcPr>
          <w:p w:rsidR="00117C9E" w:rsidRPr="009D3087" w:rsidRDefault="00117C9E" w:rsidP="00331903">
            <w:pPr>
              <w:jc w:val="both"/>
              <w:rPr>
                <w:rFonts w:ascii="Arial" w:hAnsi="Arial" w:cs="Arial"/>
              </w:rPr>
            </w:pPr>
          </w:p>
        </w:tc>
      </w:tr>
      <w:tr w:rsidR="00117C9E" w:rsidRPr="009D3087" w:rsidTr="00331903">
        <w:trPr>
          <w:trHeight w:val="527"/>
        </w:trPr>
        <w:tc>
          <w:tcPr>
            <w:tcW w:w="1276" w:type="dxa"/>
            <w:vAlign w:val="center"/>
          </w:tcPr>
          <w:p w:rsidR="00117C9E" w:rsidRPr="009D3087" w:rsidRDefault="00117C9E" w:rsidP="00331903">
            <w:pPr>
              <w:jc w:val="both"/>
              <w:rPr>
                <w:rFonts w:ascii="Arial" w:hAnsi="Arial" w:cs="Arial"/>
              </w:rPr>
            </w:pPr>
            <w:r w:rsidRPr="009D3087">
              <w:rPr>
                <w:rFonts w:ascii="Arial" w:hAnsi="Arial" w:cs="Arial"/>
              </w:rPr>
              <w:t>Version 5</w:t>
            </w:r>
          </w:p>
        </w:tc>
        <w:tc>
          <w:tcPr>
            <w:tcW w:w="1534" w:type="dxa"/>
            <w:vAlign w:val="center"/>
          </w:tcPr>
          <w:p w:rsidR="00117C9E" w:rsidRPr="009D3087" w:rsidRDefault="00117C9E" w:rsidP="00331903">
            <w:pPr>
              <w:jc w:val="both"/>
              <w:rPr>
                <w:rFonts w:ascii="Arial" w:hAnsi="Arial" w:cs="Arial"/>
              </w:rPr>
            </w:pPr>
            <w:r w:rsidRPr="009D3087">
              <w:rPr>
                <w:rFonts w:ascii="Arial" w:hAnsi="Arial" w:cs="Arial"/>
              </w:rPr>
              <w:t>April 2007</w:t>
            </w:r>
          </w:p>
        </w:tc>
        <w:tc>
          <w:tcPr>
            <w:tcW w:w="2880" w:type="dxa"/>
            <w:vAlign w:val="center"/>
          </w:tcPr>
          <w:p w:rsidR="00117C9E" w:rsidRPr="009D3087" w:rsidRDefault="00117C9E" w:rsidP="00331903">
            <w:pPr>
              <w:jc w:val="both"/>
              <w:rPr>
                <w:rFonts w:ascii="Arial" w:hAnsi="Arial" w:cs="Arial"/>
              </w:rPr>
            </w:pPr>
            <w:r w:rsidRPr="009D3087">
              <w:rPr>
                <w:rFonts w:ascii="Arial" w:hAnsi="Arial" w:cs="Arial"/>
              </w:rPr>
              <w:t>Sue Simister/Eirlys Evans</w:t>
            </w:r>
          </w:p>
        </w:tc>
        <w:tc>
          <w:tcPr>
            <w:tcW w:w="985" w:type="dxa"/>
            <w:vAlign w:val="center"/>
          </w:tcPr>
          <w:p w:rsidR="00117C9E" w:rsidRPr="009D3087" w:rsidRDefault="00117C9E" w:rsidP="00331903">
            <w:pPr>
              <w:jc w:val="both"/>
              <w:rPr>
                <w:rFonts w:ascii="Arial" w:hAnsi="Arial" w:cs="Arial"/>
              </w:rPr>
            </w:pPr>
          </w:p>
        </w:tc>
        <w:tc>
          <w:tcPr>
            <w:tcW w:w="3106" w:type="dxa"/>
            <w:vAlign w:val="center"/>
          </w:tcPr>
          <w:p w:rsidR="00117C9E" w:rsidRPr="009D3087" w:rsidRDefault="00117C9E" w:rsidP="00331903">
            <w:pPr>
              <w:jc w:val="both"/>
              <w:rPr>
                <w:rFonts w:ascii="Arial" w:hAnsi="Arial" w:cs="Arial"/>
              </w:rPr>
            </w:pPr>
          </w:p>
        </w:tc>
      </w:tr>
    </w:tbl>
    <w:p w:rsidR="00161B61" w:rsidRDefault="00161B61" w:rsidP="00161B61">
      <w:pPr>
        <w:rPr>
          <w:b/>
          <w:sz w:val="28"/>
          <w:szCs w:val="28"/>
        </w:rPr>
      </w:pPr>
    </w:p>
    <w:p w:rsidR="00117C9E" w:rsidRDefault="00117C9E" w:rsidP="00161B61">
      <w:pPr>
        <w:rPr>
          <w:b/>
          <w:sz w:val="28"/>
          <w:szCs w:val="28"/>
        </w:rPr>
      </w:pPr>
    </w:p>
    <w:bookmarkEnd w:id="1"/>
    <w:bookmarkEnd w:id="2"/>
    <w:p w:rsidR="00161B61" w:rsidRDefault="00161B61" w:rsidP="00161B61">
      <w:pPr>
        <w:rPr>
          <w:b/>
          <w:sz w:val="28"/>
          <w:szCs w:val="28"/>
        </w:rPr>
      </w:pPr>
    </w:p>
    <w:p w:rsidR="00161B61" w:rsidRDefault="00161B61" w:rsidP="00B924ED"/>
    <w:p w:rsidR="00161B61" w:rsidRDefault="00161B61" w:rsidP="00B924ED"/>
    <w:p w:rsidR="00161B61" w:rsidRDefault="00161B61" w:rsidP="00B924ED"/>
    <w:p w:rsidR="00161B61" w:rsidRDefault="00161B61" w:rsidP="00B924ED"/>
    <w:p w:rsidR="00161B61" w:rsidRDefault="00161B61" w:rsidP="00B924ED"/>
    <w:tbl>
      <w:tblPr>
        <w:tblStyle w:val="TableGrid"/>
        <w:tblW w:w="0" w:type="auto"/>
        <w:tblLook w:val="04A0" w:firstRow="1" w:lastRow="0" w:firstColumn="1" w:lastColumn="0" w:noHBand="0" w:noVBand="1"/>
      </w:tblPr>
      <w:tblGrid>
        <w:gridCol w:w="530"/>
        <w:gridCol w:w="6489"/>
        <w:gridCol w:w="2002"/>
      </w:tblGrid>
      <w:tr w:rsidR="00B924ED" w:rsidTr="009669F9">
        <w:tc>
          <w:tcPr>
            <w:tcW w:w="534" w:type="dxa"/>
            <w:tcBorders>
              <w:top w:val="nil"/>
              <w:left w:val="nil"/>
              <w:bottom w:val="single" w:sz="4" w:space="0" w:color="auto"/>
              <w:right w:val="nil"/>
            </w:tcBorders>
          </w:tcPr>
          <w:p w:rsidR="00B924ED" w:rsidRDefault="00B924ED" w:rsidP="009669F9"/>
          <w:p w:rsidR="00EA3D7C" w:rsidRDefault="00EA3D7C" w:rsidP="009669F9"/>
        </w:tc>
        <w:tc>
          <w:tcPr>
            <w:tcW w:w="6662" w:type="dxa"/>
            <w:tcBorders>
              <w:top w:val="nil"/>
              <w:left w:val="nil"/>
              <w:bottom w:val="single" w:sz="4" w:space="0" w:color="auto"/>
            </w:tcBorders>
          </w:tcPr>
          <w:p w:rsidR="00B924ED" w:rsidRPr="002A3F5D" w:rsidRDefault="00B924ED" w:rsidP="009669F9">
            <w:pPr>
              <w:rPr>
                <w:rFonts w:cstheme="minorHAnsi"/>
                <w:b/>
                <w:sz w:val="24"/>
              </w:rPr>
            </w:pPr>
            <w:r w:rsidRPr="002A3F5D">
              <w:rPr>
                <w:rFonts w:cstheme="minorHAnsi"/>
                <w:b/>
                <w:sz w:val="24"/>
              </w:rPr>
              <w:t>Table of Contents</w:t>
            </w:r>
          </w:p>
        </w:tc>
        <w:tc>
          <w:tcPr>
            <w:tcW w:w="2046" w:type="dxa"/>
          </w:tcPr>
          <w:p w:rsidR="00B924ED" w:rsidRPr="004E7F1E" w:rsidRDefault="00B924ED" w:rsidP="009669F9">
            <w:pPr>
              <w:rPr>
                <w:rFonts w:cstheme="minorHAnsi"/>
              </w:rPr>
            </w:pPr>
            <w:r w:rsidRPr="004E7F1E">
              <w:rPr>
                <w:rFonts w:cstheme="minorHAnsi"/>
              </w:rPr>
              <w:t>Page Number</w:t>
            </w:r>
          </w:p>
        </w:tc>
      </w:tr>
      <w:tr w:rsidR="00B924ED" w:rsidTr="009669F9">
        <w:tc>
          <w:tcPr>
            <w:tcW w:w="534" w:type="dxa"/>
            <w:tcBorders>
              <w:top w:val="single" w:sz="4" w:space="0" w:color="auto"/>
              <w:left w:val="single" w:sz="4" w:space="0" w:color="auto"/>
              <w:bottom w:val="single" w:sz="4" w:space="0" w:color="auto"/>
            </w:tcBorders>
          </w:tcPr>
          <w:p w:rsidR="00B924ED" w:rsidRDefault="00B924ED" w:rsidP="009669F9">
            <w:r>
              <w:t>1</w:t>
            </w:r>
          </w:p>
        </w:tc>
        <w:tc>
          <w:tcPr>
            <w:tcW w:w="6662" w:type="dxa"/>
            <w:tcBorders>
              <w:top w:val="single" w:sz="4" w:space="0" w:color="auto"/>
              <w:bottom w:val="single" w:sz="4" w:space="0" w:color="auto"/>
            </w:tcBorders>
          </w:tcPr>
          <w:p w:rsidR="00B924ED" w:rsidRPr="004E7F1E" w:rsidRDefault="00B924ED" w:rsidP="009669F9">
            <w:pPr>
              <w:rPr>
                <w:rFonts w:cstheme="minorHAnsi"/>
              </w:rPr>
            </w:pPr>
            <w:r w:rsidRPr="004E7F1E">
              <w:rPr>
                <w:rFonts w:cstheme="minorHAnsi"/>
              </w:rPr>
              <w:t>Introduction</w:t>
            </w:r>
          </w:p>
        </w:tc>
        <w:tc>
          <w:tcPr>
            <w:tcW w:w="2046" w:type="dxa"/>
          </w:tcPr>
          <w:p w:rsidR="00B924ED" w:rsidRPr="004E7F1E" w:rsidRDefault="00A17118" w:rsidP="009669F9">
            <w:pPr>
              <w:rPr>
                <w:rFonts w:cstheme="minorHAnsi"/>
              </w:rPr>
            </w:pPr>
            <w:r>
              <w:rPr>
                <w:rFonts w:cstheme="minorHAnsi"/>
              </w:rPr>
              <w:t>4</w:t>
            </w:r>
          </w:p>
        </w:tc>
      </w:tr>
      <w:tr w:rsidR="00B924ED" w:rsidTr="009669F9">
        <w:tc>
          <w:tcPr>
            <w:tcW w:w="534" w:type="dxa"/>
            <w:tcBorders>
              <w:top w:val="single" w:sz="4" w:space="0" w:color="auto"/>
            </w:tcBorders>
          </w:tcPr>
          <w:p w:rsidR="00B924ED" w:rsidRDefault="00B924ED" w:rsidP="009669F9">
            <w:r>
              <w:t>2</w:t>
            </w:r>
          </w:p>
        </w:tc>
        <w:tc>
          <w:tcPr>
            <w:tcW w:w="6662" w:type="dxa"/>
            <w:tcBorders>
              <w:top w:val="single" w:sz="4" w:space="0" w:color="auto"/>
            </w:tcBorders>
          </w:tcPr>
          <w:p w:rsidR="00B924ED" w:rsidRPr="004E7F1E" w:rsidRDefault="00B924ED" w:rsidP="009669F9">
            <w:pPr>
              <w:rPr>
                <w:rFonts w:cstheme="minorHAnsi"/>
              </w:rPr>
            </w:pPr>
            <w:r w:rsidRPr="004E7F1E">
              <w:rPr>
                <w:rFonts w:cstheme="minorHAnsi"/>
              </w:rPr>
              <w:t>Definition</w:t>
            </w:r>
          </w:p>
        </w:tc>
        <w:tc>
          <w:tcPr>
            <w:tcW w:w="2046" w:type="dxa"/>
          </w:tcPr>
          <w:p w:rsidR="00B924ED" w:rsidRPr="004E7F1E" w:rsidRDefault="00A17118" w:rsidP="009669F9">
            <w:pPr>
              <w:rPr>
                <w:rFonts w:cstheme="minorHAnsi"/>
              </w:rPr>
            </w:pPr>
            <w:r>
              <w:rPr>
                <w:rFonts w:cstheme="minorHAnsi"/>
              </w:rPr>
              <w:t>4</w:t>
            </w:r>
          </w:p>
        </w:tc>
      </w:tr>
      <w:tr w:rsidR="00B924ED" w:rsidTr="009669F9">
        <w:tc>
          <w:tcPr>
            <w:tcW w:w="534" w:type="dxa"/>
          </w:tcPr>
          <w:p w:rsidR="00B924ED" w:rsidRDefault="00B924ED" w:rsidP="009669F9">
            <w:r>
              <w:t>3</w:t>
            </w:r>
          </w:p>
        </w:tc>
        <w:tc>
          <w:tcPr>
            <w:tcW w:w="6662" w:type="dxa"/>
          </w:tcPr>
          <w:p w:rsidR="00B924ED" w:rsidRPr="004E7F1E" w:rsidRDefault="00B924ED" w:rsidP="009669F9">
            <w:pPr>
              <w:rPr>
                <w:rFonts w:cstheme="minorHAnsi"/>
              </w:rPr>
            </w:pPr>
            <w:r w:rsidRPr="004E7F1E">
              <w:rPr>
                <w:rFonts w:cstheme="minorHAnsi"/>
              </w:rPr>
              <w:t>Purpose of Policy</w:t>
            </w:r>
          </w:p>
        </w:tc>
        <w:tc>
          <w:tcPr>
            <w:tcW w:w="2046" w:type="dxa"/>
          </w:tcPr>
          <w:p w:rsidR="00B924ED" w:rsidRPr="004E7F1E" w:rsidRDefault="00A17118" w:rsidP="009669F9">
            <w:pPr>
              <w:rPr>
                <w:rFonts w:cstheme="minorHAnsi"/>
              </w:rPr>
            </w:pPr>
            <w:r>
              <w:rPr>
                <w:rFonts w:cstheme="minorHAnsi"/>
              </w:rPr>
              <w:t>5</w:t>
            </w:r>
          </w:p>
        </w:tc>
      </w:tr>
      <w:tr w:rsidR="00B924ED" w:rsidTr="009669F9">
        <w:tc>
          <w:tcPr>
            <w:tcW w:w="534" w:type="dxa"/>
          </w:tcPr>
          <w:p w:rsidR="00B924ED" w:rsidRDefault="00B924ED" w:rsidP="009669F9">
            <w:r>
              <w:t>4</w:t>
            </w:r>
          </w:p>
        </w:tc>
        <w:tc>
          <w:tcPr>
            <w:tcW w:w="6662" w:type="dxa"/>
          </w:tcPr>
          <w:p w:rsidR="00B924ED" w:rsidRPr="004E7F1E" w:rsidRDefault="00A17118" w:rsidP="009669F9">
            <w:pPr>
              <w:rPr>
                <w:rFonts w:cstheme="minorHAnsi"/>
              </w:rPr>
            </w:pPr>
            <w:r>
              <w:rPr>
                <w:rFonts w:cstheme="minorHAnsi"/>
              </w:rPr>
              <w:t>Development of P</w:t>
            </w:r>
            <w:r w:rsidR="00B924ED" w:rsidRPr="004E7F1E">
              <w:rPr>
                <w:rFonts w:cstheme="minorHAnsi"/>
              </w:rPr>
              <w:t>olicy</w:t>
            </w:r>
          </w:p>
        </w:tc>
        <w:tc>
          <w:tcPr>
            <w:tcW w:w="2046" w:type="dxa"/>
          </w:tcPr>
          <w:p w:rsidR="00B924ED" w:rsidRPr="004E7F1E" w:rsidRDefault="00A17118" w:rsidP="009669F9">
            <w:pPr>
              <w:rPr>
                <w:rFonts w:cstheme="minorHAnsi"/>
              </w:rPr>
            </w:pPr>
            <w:r>
              <w:rPr>
                <w:rFonts w:cstheme="minorHAnsi"/>
              </w:rPr>
              <w:t>5</w:t>
            </w:r>
          </w:p>
        </w:tc>
      </w:tr>
      <w:tr w:rsidR="00B924ED" w:rsidTr="009669F9">
        <w:tc>
          <w:tcPr>
            <w:tcW w:w="534" w:type="dxa"/>
          </w:tcPr>
          <w:p w:rsidR="00B924ED" w:rsidRDefault="00B924ED" w:rsidP="009669F9">
            <w:r>
              <w:t>5</w:t>
            </w:r>
          </w:p>
        </w:tc>
        <w:tc>
          <w:tcPr>
            <w:tcW w:w="6662" w:type="dxa"/>
          </w:tcPr>
          <w:p w:rsidR="00B924ED" w:rsidRPr="004E7F1E" w:rsidRDefault="00A17118" w:rsidP="009669F9">
            <w:pPr>
              <w:rPr>
                <w:rFonts w:cstheme="minorHAnsi"/>
              </w:rPr>
            </w:pPr>
            <w:r>
              <w:rPr>
                <w:rFonts w:cstheme="minorHAnsi"/>
              </w:rPr>
              <w:t>Roles and R</w:t>
            </w:r>
            <w:r w:rsidR="00B924ED" w:rsidRPr="004E7F1E">
              <w:rPr>
                <w:rFonts w:cstheme="minorHAnsi"/>
              </w:rPr>
              <w:t xml:space="preserve">esponsibility </w:t>
            </w:r>
          </w:p>
        </w:tc>
        <w:tc>
          <w:tcPr>
            <w:tcW w:w="2046" w:type="dxa"/>
          </w:tcPr>
          <w:p w:rsidR="00B924ED" w:rsidRPr="004E7F1E" w:rsidRDefault="00A17118" w:rsidP="009669F9">
            <w:pPr>
              <w:rPr>
                <w:rFonts w:cstheme="minorHAnsi"/>
              </w:rPr>
            </w:pPr>
            <w:r>
              <w:rPr>
                <w:rFonts w:cstheme="minorHAnsi"/>
              </w:rPr>
              <w:t>5</w:t>
            </w:r>
          </w:p>
        </w:tc>
      </w:tr>
      <w:tr w:rsidR="00B924ED" w:rsidTr="009669F9">
        <w:tc>
          <w:tcPr>
            <w:tcW w:w="534" w:type="dxa"/>
          </w:tcPr>
          <w:p w:rsidR="00B924ED" w:rsidRDefault="00B924ED" w:rsidP="009669F9">
            <w:r>
              <w:t>6</w:t>
            </w:r>
          </w:p>
        </w:tc>
        <w:tc>
          <w:tcPr>
            <w:tcW w:w="6662" w:type="dxa"/>
          </w:tcPr>
          <w:p w:rsidR="00B924ED" w:rsidRPr="004E7F1E" w:rsidRDefault="00A17118" w:rsidP="009669F9">
            <w:pPr>
              <w:rPr>
                <w:rFonts w:cstheme="minorHAnsi"/>
              </w:rPr>
            </w:pPr>
            <w:r>
              <w:rPr>
                <w:rFonts w:cstheme="minorHAnsi"/>
              </w:rPr>
              <w:t>The Resuscitation L</w:t>
            </w:r>
            <w:r w:rsidR="00B924ED" w:rsidRPr="004E7F1E">
              <w:rPr>
                <w:rFonts w:cstheme="minorHAnsi"/>
              </w:rPr>
              <w:t>ead</w:t>
            </w:r>
          </w:p>
        </w:tc>
        <w:tc>
          <w:tcPr>
            <w:tcW w:w="2046" w:type="dxa"/>
          </w:tcPr>
          <w:p w:rsidR="00B924ED" w:rsidRPr="004E7F1E" w:rsidRDefault="00A17118" w:rsidP="009669F9">
            <w:pPr>
              <w:rPr>
                <w:rFonts w:cstheme="minorHAnsi"/>
              </w:rPr>
            </w:pPr>
            <w:r>
              <w:rPr>
                <w:rFonts w:cstheme="minorHAnsi"/>
              </w:rPr>
              <w:t>6</w:t>
            </w:r>
          </w:p>
        </w:tc>
      </w:tr>
      <w:tr w:rsidR="00B924ED" w:rsidTr="009669F9">
        <w:tc>
          <w:tcPr>
            <w:tcW w:w="534" w:type="dxa"/>
          </w:tcPr>
          <w:p w:rsidR="00B924ED" w:rsidRDefault="00B924ED" w:rsidP="009669F9">
            <w:r>
              <w:t>7</w:t>
            </w:r>
          </w:p>
        </w:tc>
        <w:tc>
          <w:tcPr>
            <w:tcW w:w="6662" w:type="dxa"/>
          </w:tcPr>
          <w:p w:rsidR="00B924ED" w:rsidRPr="004E7F1E" w:rsidRDefault="00A17118" w:rsidP="009669F9">
            <w:pPr>
              <w:rPr>
                <w:rFonts w:cstheme="minorHAnsi"/>
              </w:rPr>
            </w:pPr>
            <w:r>
              <w:rPr>
                <w:rFonts w:cstheme="minorHAnsi"/>
              </w:rPr>
              <w:t>The Quality C</w:t>
            </w:r>
            <w:r w:rsidR="00B924ED" w:rsidRPr="004E7F1E">
              <w:rPr>
                <w:rFonts w:cstheme="minorHAnsi"/>
              </w:rPr>
              <w:t xml:space="preserve">ommittee </w:t>
            </w:r>
          </w:p>
        </w:tc>
        <w:tc>
          <w:tcPr>
            <w:tcW w:w="2046" w:type="dxa"/>
          </w:tcPr>
          <w:p w:rsidR="00B924ED" w:rsidRPr="004E7F1E" w:rsidRDefault="00A17118" w:rsidP="009669F9">
            <w:pPr>
              <w:rPr>
                <w:rFonts w:cstheme="minorHAnsi"/>
              </w:rPr>
            </w:pPr>
            <w:r>
              <w:rPr>
                <w:rFonts w:cstheme="minorHAnsi"/>
              </w:rPr>
              <w:t>6</w:t>
            </w:r>
          </w:p>
        </w:tc>
      </w:tr>
      <w:tr w:rsidR="00B924ED" w:rsidTr="009669F9">
        <w:tc>
          <w:tcPr>
            <w:tcW w:w="534" w:type="dxa"/>
          </w:tcPr>
          <w:p w:rsidR="00B924ED" w:rsidRDefault="00B924ED" w:rsidP="009669F9">
            <w:r>
              <w:t>8</w:t>
            </w:r>
          </w:p>
        </w:tc>
        <w:tc>
          <w:tcPr>
            <w:tcW w:w="6662" w:type="dxa"/>
          </w:tcPr>
          <w:p w:rsidR="00B924ED" w:rsidRPr="004E7F1E" w:rsidRDefault="0007613A" w:rsidP="009669F9">
            <w:pPr>
              <w:rPr>
                <w:rFonts w:cstheme="minorHAnsi"/>
              </w:rPr>
            </w:pPr>
            <w:r>
              <w:rPr>
                <w:rFonts w:cstheme="minorHAnsi"/>
                <w:bCs/>
              </w:rPr>
              <w:t>Training and Development Department (T</w:t>
            </w:r>
            <w:r w:rsidR="00B924ED" w:rsidRPr="004E7F1E">
              <w:rPr>
                <w:rFonts w:cstheme="minorHAnsi"/>
                <w:bCs/>
              </w:rPr>
              <w:t>&amp;D</w:t>
            </w:r>
            <w:r w:rsidR="00B924ED" w:rsidRPr="004E7F1E">
              <w:rPr>
                <w:rFonts w:cstheme="minorHAnsi"/>
              </w:rPr>
              <w:t>)</w:t>
            </w:r>
          </w:p>
        </w:tc>
        <w:tc>
          <w:tcPr>
            <w:tcW w:w="2046" w:type="dxa"/>
          </w:tcPr>
          <w:p w:rsidR="00B924ED" w:rsidRPr="004E7F1E" w:rsidRDefault="00A17118" w:rsidP="009669F9">
            <w:pPr>
              <w:rPr>
                <w:rFonts w:cstheme="minorHAnsi"/>
              </w:rPr>
            </w:pPr>
            <w:r>
              <w:rPr>
                <w:rFonts w:cstheme="minorHAnsi"/>
              </w:rPr>
              <w:t>6</w:t>
            </w:r>
          </w:p>
        </w:tc>
      </w:tr>
      <w:tr w:rsidR="00B924ED" w:rsidTr="009669F9">
        <w:tc>
          <w:tcPr>
            <w:tcW w:w="534" w:type="dxa"/>
          </w:tcPr>
          <w:p w:rsidR="00B924ED" w:rsidRDefault="00B924ED" w:rsidP="009669F9">
            <w:r>
              <w:t>9</w:t>
            </w:r>
          </w:p>
        </w:tc>
        <w:tc>
          <w:tcPr>
            <w:tcW w:w="6662" w:type="dxa"/>
          </w:tcPr>
          <w:p w:rsidR="00B924ED" w:rsidRPr="004E7F1E" w:rsidRDefault="00B924ED" w:rsidP="009669F9">
            <w:pPr>
              <w:rPr>
                <w:rFonts w:cstheme="minorHAnsi"/>
              </w:rPr>
            </w:pPr>
            <w:r w:rsidRPr="004E7F1E">
              <w:rPr>
                <w:rFonts w:cstheme="minorHAnsi"/>
                <w:bCs/>
              </w:rPr>
              <w:t>Pharmacy</w:t>
            </w:r>
          </w:p>
        </w:tc>
        <w:tc>
          <w:tcPr>
            <w:tcW w:w="2046" w:type="dxa"/>
          </w:tcPr>
          <w:p w:rsidR="00B924ED" w:rsidRPr="004E7F1E" w:rsidRDefault="00A17118" w:rsidP="009669F9">
            <w:pPr>
              <w:rPr>
                <w:rFonts w:cstheme="minorHAnsi"/>
              </w:rPr>
            </w:pPr>
            <w:r>
              <w:rPr>
                <w:rFonts w:cstheme="minorHAnsi"/>
              </w:rPr>
              <w:t>7</w:t>
            </w:r>
          </w:p>
        </w:tc>
      </w:tr>
      <w:tr w:rsidR="00B924ED" w:rsidTr="009669F9">
        <w:tc>
          <w:tcPr>
            <w:tcW w:w="534" w:type="dxa"/>
          </w:tcPr>
          <w:p w:rsidR="00B924ED" w:rsidRDefault="00B924ED" w:rsidP="009669F9">
            <w:r>
              <w:t>10</w:t>
            </w:r>
          </w:p>
        </w:tc>
        <w:tc>
          <w:tcPr>
            <w:tcW w:w="6662" w:type="dxa"/>
          </w:tcPr>
          <w:p w:rsidR="00B924ED" w:rsidRPr="004E7F1E" w:rsidRDefault="00B924ED" w:rsidP="009669F9">
            <w:pPr>
              <w:rPr>
                <w:rFonts w:cstheme="minorHAnsi"/>
              </w:rPr>
            </w:pPr>
            <w:r w:rsidRPr="004E7F1E">
              <w:rPr>
                <w:rFonts w:cstheme="minorHAnsi"/>
                <w:bCs/>
              </w:rPr>
              <w:t>Leaders</w:t>
            </w:r>
            <w:r w:rsidR="00A17118">
              <w:rPr>
                <w:rFonts w:cstheme="minorHAnsi"/>
                <w:bCs/>
              </w:rPr>
              <w:t>hip within Directorates</w:t>
            </w:r>
          </w:p>
        </w:tc>
        <w:tc>
          <w:tcPr>
            <w:tcW w:w="2046" w:type="dxa"/>
          </w:tcPr>
          <w:p w:rsidR="00B924ED" w:rsidRPr="004E7F1E" w:rsidRDefault="00A17118" w:rsidP="009669F9">
            <w:pPr>
              <w:rPr>
                <w:rFonts w:cstheme="minorHAnsi"/>
              </w:rPr>
            </w:pPr>
            <w:r>
              <w:rPr>
                <w:rFonts w:cstheme="minorHAnsi"/>
              </w:rPr>
              <w:t>8</w:t>
            </w:r>
          </w:p>
        </w:tc>
      </w:tr>
      <w:tr w:rsidR="00B924ED" w:rsidTr="009669F9">
        <w:tc>
          <w:tcPr>
            <w:tcW w:w="534" w:type="dxa"/>
          </w:tcPr>
          <w:p w:rsidR="00B924ED" w:rsidRDefault="00B924ED" w:rsidP="009669F9">
            <w:r>
              <w:t>11</w:t>
            </w:r>
          </w:p>
        </w:tc>
        <w:tc>
          <w:tcPr>
            <w:tcW w:w="6662" w:type="dxa"/>
          </w:tcPr>
          <w:p w:rsidR="00B924ED" w:rsidRPr="004E7F1E" w:rsidRDefault="00B924ED" w:rsidP="009669F9">
            <w:pPr>
              <w:rPr>
                <w:rFonts w:cstheme="minorHAnsi"/>
              </w:rPr>
            </w:pPr>
            <w:r w:rsidRPr="004E7F1E">
              <w:rPr>
                <w:rFonts w:cstheme="minorHAnsi"/>
                <w:bCs/>
              </w:rPr>
              <w:t>Trust Directorates</w:t>
            </w:r>
            <w:r w:rsidRPr="004E7F1E">
              <w:rPr>
                <w:rFonts w:cstheme="minorHAnsi"/>
              </w:rPr>
              <w:t xml:space="preserve">  </w:t>
            </w:r>
          </w:p>
        </w:tc>
        <w:tc>
          <w:tcPr>
            <w:tcW w:w="2046" w:type="dxa"/>
          </w:tcPr>
          <w:p w:rsidR="00B924ED" w:rsidRPr="004E7F1E" w:rsidRDefault="00A17118" w:rsidP="009669F9">
            <w:pPr>
              <w:rPr>
                <w:rFonts w:cstheme="minorHAnsi"/>
              </w:rPr>
            </w:pPr>
            <w:r>
              <w:rPr>
                <w:rFonts w:cstheme="minorHAnsi"/>
              </w:rPr>
              <w:t>8</w:t>
            </w:r>
          </w:p>
        </w:tc>
      </w:tr>
      <w:tr w:rsidR="00B924ED" w:rsidTr="009669F9">
        <w:tc>
          <w:tcPr>
            <w:tcW w:w="534" w:type="dxa"/>
          </w:tcPr>
          <w:p w:rsidR="00B924ED" w:rsidRDefault="00B924ED" w:rsidP="009669F9">
            <w:r>
              <w:t>12</w:t>
            </w:r>
          </w:p>
        </w:tc>
        <w:tc>
          <w:tcPr>
            <w:tcW w:w="6662" w:type="dxa"/>
          </w:tcPr>
          <w:p w:rsidR="00B924ED" w:rsidRPr="004E7F1E" w:rsidRDefault="00B924ED" w:rsidP="009669F9">
            <w:pPr>
              <w:rPr>
                <w:rFonts w:cstheme="minorHAnsi"/>
              </w:rPr>
            </w:pPr>
            <w:r w:rsidRPr="004E7F1E">
              <w:rPr>
                <w:rFonts w:cstheme="minorHAnsi"/>
                <w:bCs/>
              </w:rPr>
              <w:t>The Response Team</w:t>
            </w:r>
            <w:r w:rsidRPr="004E7F1E">
              <w:rPr>
                <w:rFonts w:cstheme="minorHAnsi"/>
              </w:rPr>
              <w:t xml:space="preserve">  </w:t>
            </w:r>
          </w:p>
        </w:tc>
        <w:tc>
          <w:tcPr>
            <w:tcW w:w="2046" w:type="dxa"/>
          </w:tcPr>
          <w:p w:rsidR="00B924ED" w:rsidRPr="004E7F1E" w:rsidRDefault="00A17118" w:rsidP="009669F9">
            <w:pPr>
              <w:rPr>
                <w:rFonts w:cstheme="minorHAnsi"/>
              </w:rPr>
            </w:pPr>
            <w:r>
              <w:rPr>
                <w:rFonts w:cstheme="minorHAnsi"/>
              </w:rPr>
              <w:t>8</w:t>
            </w:r>
          </w:p>
        </w:tc>
      </w:tr>
      <w:tr w:rsidR="00B924ED" w:rsidTr="009669F9">
        <w:tc>
          <w:tcPr>
            <w:tcW w:w="534" w:type="dxa"/>
          </w:tcPr>
          <w:p w:rsidR="00B924ED" w:rsidRDefault="00B924ED" w:rsidP="009669F9">
            <w:r>
              <w:t>13</w:t>
            </w:r>
          </w:p>
        </w:tc>
        <w:tc>
          <w:tcPr>
            <w:tcW w:w="6662" w:type="dxa"/>
          </w:tcPr>
          <w:p w:rsidR="00B924ED" w:rsidRPr="004E7F1E" w:rsidRDefault="00B924ED" w:rsidP="009669F9">
            <w:pPr>
              <w:rPr>
                <w:rFonts w:cstheme="minorHAnsi"/>
              </w:rPr>
            </w:pPr>
            <w:r w:rsidRPr="004E7F1E">
              <w:rPr>
                <w:rFonts w:cstheme="minorHAnsi"/>
                <w:bCs/>
              </w:rPr>
              <w:t xml:space="preserve">Team Leaders/Ward Managers  </w:t>
            </w:r>
          </w:p>
        </w:tc>
        <w:tc>
          <w:tcPr>
            <w:tcW w:w="2046" w:type="dxa"/>
          </w:tcPr>
          <w:p w:rsidR="00B924ED" w:rsidRPr="004E7F1E" w:rsidRDefault="00A17118" w:rsidP="009669F9">
            <w:pPr>
              <w:rPr>
                <w:rFonts w:cstheme="minorHAnsi"/>
              </w:rPr>
            </w:pPr>
            <w:r>
              <w:rPr>
                <w:rFonts w:cstheme="minorHAnsi"/>
              </w:rPr>
              <w:t>9</w:t>
            </w:r>
          </w:p>
        </w:tc>
      </w:tr>
      <w:tr w:rsidR="00B924ED" w:rsidTr="009669F9">
        <w:tc>
          <w:tcPr>
            <w:tcW w:w="534" w:type="dxa"/>
          </w:tcPr>
          <w:p w:rsidR="00B924ED" w:rsidRDefault="00B924ED" w:rsidP="009669F9">
            <w:r>
              <w:t>14</w:t>
            </w:r>
          </w:p>
        </w:tc>
        <w:tc>
          <w:tcPr>
            <w:tcW w:w="6662" w:type="dxa"/>
          </w:tcPr>
          <w:p w:rsidR="00B924ED" w:rsidRPr="004E7F1E" w:rsidRDefault="00B924ED" w:rsidP="009669F9">
            <w:pPr>
              <w:rPr>
                <w:rFonts w:cstheme="minorHAnsi"/>
              </w:rPr>
            </w:pPr>
            <w:r w:rsidRPr="004E7F1E">
              <w:rPr>
                <w:rFonts w:cstheme="minorHAnsi"/>
                <w:bCs/>
              </w:rPr>
              <w:t xml:space="preserve">All Registered Nursing Staff and Medical Staff  </w:t>
            </w:r>
          </w:p>
        </w:tc>
        <w:tc>
          <w:tcPr>
            <w:tcW w:w="2046" w:type="dxa"/>
          </w:tcPr>
          <w:p w:rsidR="00B924ED" w:rsidRPr="004E7F1E" w:rsidRDefault="00A17118" w:rsidP="009669F9">
            <w:pPr>
              <w:rPr>
                <w:rFonts w:cstheme="minorHAnsi"/>
              </w:rPr>
            </w:pPr>
            <w:r>
              <w:rPr>
                <w:rFonts w:cstheme="minorHAnsi"/>
              </w:rPr>
              <w:t>9</w:t>
            </w:r>
          </w:p>
        </w:tc>
      </w:tr>
      <w:tr w:rsidR="00B924ED" w:rsidTr="009669F9">
        <w:tc>
          <w:tcPr>
            <w:tcW w:w="534" w:type="dxa"/>
          </w:tcPr>
          <w:p w:rsidR="00B924ED" w:rsidRDefault="00B924ED" w:rsidP="009669F9">
            <w:r>
              <w:t>15</w:t>
            </w:r>
          </w:p>
        </w:tc>
        <w:tc>
          <w:tcPr>
            <w:tcW w:w="6662" w:type="dxa"/>
          </w:tcPr>
          <w:p w:rsidR="00B924ED" w:rsidRPr="004E7F1E" w:rsidRDefault="00A17118" w:rsidP="00A17118">
            <w:pPr>
              <w:rPr>
                <w:rFonts w:cstheme="minorHAnsi"/>
              </w:rPr>
            </w:pPr>
            <w:r>
              <w:rPr>
                <w:rFonts w:cstheme="minorHAnsi"/>
                <w:bCs/>
              </w:rPr>
              <w:t>Non-R</w:t>
            </w:r>
            <w:r w:rsidR="00B924ED" w:rsidRPr="004E7F1E">
              <w:rPr>
                <w:rFonts w:cstheme="minorHAnsi"/>
                <w:bCs/>
              </w:rPr>
              <w:t xml:space="preserve">egistered </w:t>
            </w:r>
            <w:r>
              <w:rPr>
                <w:rFonts w:cstheme="minorHAnsi"/>
                <w:bCs/>
              </w:rPr>
              <w:t>Nursing Staff and T</w:t>
            </w:r>
            <w:r w:rsidR="00B924ED" w:rsidRPr="004E7F1E">
              <w:rPr>
                <w:rFonts w:cstheme="minorHAnsi"/>
                <w:bCs/>
              </w:rPr>
              <w:t xml:space="preserve">herapists </w:t>
            </w:r>
          </w:p>
        </w:tc>
        <w:tc>
          <w:tcPr>
            <w:tcW w:w="2046" w:type="dxa"/>
          </w:tcPr>
          <w:p w:rsidR="00B924ED" w:rsidRPr="004E7F1E" w:rsidRDefault="00A17118" w:rsidP="009669F9">
            <w:pPr>
              <w:rPr>
                <w:rFonts w:cstheme="minorHAnsi"/>
              </w:rPr>
            </w:pPr>
            <w:r>
              <w:rPr>
                <w:rFonts w:cstheme="minorHAnsi"/>
              </w:rPr>
              <w:t>11</w:t>
            </w:r>
          </w:p>
        </w:tc>
      </w:tr>
      <w:tr w:rsidR="00B924ED" w:rsidTr="009669F9">
        <w:tc>
          <w:tcPr>
            <w:tcW w:w="534" w:type="dxa"/>
          </w:tcPr>
          <w:p w:rsidR="00B924ED" w:rsidRDefault="00B924ED" w:rsidP="009669F9">
            <w:r>
              <w:t>16</w:t>
            </w:r>
          </w:p>
        </w:tc>
        <w:tc>
          <w:tcPr>
            <w:tcW w:w="6662" w:type="dxa"/>
          </w:tcPr>
          <w:p w:rsidR="00B924ED" w:rsidRPr="004E7F1E" w:rsidRDefault="00B924ED" w:rsidP="00A17118">
            <w:pPr>
              <w:rPr>
                <w:rFonts w:cstheme="minorHAnsi"/>
              </w:rPr>
            </w:pPr>
            <w:r w:rsidRPr="004E7F1E">
              <w:rPr>
                <w:rFonts w:cstheme="minorHAnsi"/>
                <w:bCs/>
              </w:rPr>
              <w:t xml:space="preserve">Local Hospital Porters/Security and Ward </w:t>
            </w:r>
            <w:r w:rsidR="00A17118">
              <w:rPr>
                <w:rFonts w:cstheme="minorHAnsi"/>
                <w:bCs/>
              </w:rPr>
              <w:t>S</w:t>
            </w:r>
            <w:r w:rsidRPr="004E7F1E">
              <w:rPr>
                <w:rFonts w:cstheme="minorHAnsi"/>
                <w:bCs/>
              </w:rPr>
              <w:t>taff</w:t>
            </w:r>
          </w:p>
        </w:tc>
        <w:tc>
          <w:tcPr>
            <w:tcW w:w="2046" w:type="dxa"/>
          </w:tcPr>
          <w:p w:rsidR="00B924ED" w:rsidRPr="004E7F1E" w:rsidRDefault="00A17118" w:rsidP="009669F9">
            <w:pPr>
              <w:rPr>
                <w:rFonts w:cstheme="minorHAnsi"/>
              </w:rPr>
            </w:pPr>
            <w:r>
              <w:rPr>
                <w:rFonts w:cstheme="minorHAnsi"/>
              </w:rPr>
              <w:t>11</w:t>
            </w:r>
          </w:p>
        </w:tc>
      </w:tr>
      <w:tr w:rsidR="00B924ED" w:rsidTr="009669F9">
        <w:tc>
          <w:tcPr>
            <w:tcW w:w="534" w:type="dxa"/>
          </w:tcPr>
          <w:p w:rsidR="00B924ED" w:rsidRDefault="00B924ED" w:rsidP="009669F9">
            <w:r>
              <w:t>17</w:t>
            </w:r>
          </w:p>
        </w:tc>
        <w:tc>
          <w:tcPr>
            <w:tcW w:w="6662" w:type="dxa"/>
          </w:tcPr>
          <w:p w:rsidR="00B924ED" w:rsidRPr="004E7F1E" w:rsidRDefault="00B924ED" w:rsidP="009669F9">
            <w:pPr>
              <w:rPr>
                <w:rFonts w:cstheme="minorHAnsi"/>
              </w:rPr>
            </w:pPr>
            <w:r w:rsidRPr="004E7F1E">
              <w:rPr>
                <w:rFonts w:cstheme="minorHAnsi"/>
              </w:rPr>
              <w:t xml:space="preserve">In the event of death following resuscitation attempt  </w:t>
            </w:r>
          </w:p>
        </w:tc>
        <w:tc>
          <w:tcPr>
            <w:tcW w:w="2046" w:type="dxa"/>
          </w:tcPr>
          <w:p w:rsidR="00B924ED" w:rsidRPr="004E7F1E" w:rsidRDefault="00A17118" w:rsidP="009669F9">
            <w:pPr>
              <w:rPr>
                <w:rFonts w:cstheme="minorHAnsi"/>
              </w:rPr>
            </w:pPr>
            <w:r>
              <w:rPr>
                <w:rFonts w:cstheme="minorHAnsi"/>
              </w:rPr>
              <w:t>13</w:t>
            </w:r>
          </w:p>
        </w:tc>
      </w:tr>
      <w:tr w:rsidR="00B924ED" w:rsidTr="009669F9">
        <w:tc>
          <w:tcPr>
            <w:tcW w:w="534" w:type="dxa"/>
          </w:tcPr>
          <w:p w:rsidR="00B924ED" w:rsidRDefault="00B924ED" w:rsidP="009669F9">
            <w:r>
              <w:t>18</w:t>
            </w:r>
          </w:p>
        </w:tc>
        <w:tc>
          <w:tcPr>
            <w:tcW w:w="6662" w:type="dxa"/>
          </w:tcPr>
          <w:p w:rsidR="00B924ED" w:rsidRPr="004E7F1E" w:rsidRDefault="00B924ED" w:rsidP="009669F9">
            <w:pPr>
              <w:rPr>
                <w:rFonts w:cstheme="minorHAnsi"/>
              </w:rPr>
            </w:pPr>
            <w:r w:rsidRPr="004E7F1E">
              <w:rPr>
                <w:rFonts w:cstheme="minorHAnsi"/>
                <w:bCs/>
              </w:rPr>
              <w:t>National Early Warning Scoring System</w:t>
            </w:r>
            <w:r w:rsidRPr="004E7F1E">
              <w:rPr>
                <w:rFonts w:cstheme="minorHAnsi"/>
              </w:rPr>
              <w:t xml:space="preserve"> </w:t>
            </w:r>
          </w:p>
        </w:tc>
        <w:tc>
          <w:tcPr>
            <w:tcW w:w="2046" w:type="dxa"/>
          </w:tcPr>
          <w:p w:rsidR="00B924ED" w:rsidRPr="004E7F1E" w:rsidRDefault="00A17118" w:rsidP="009669F9">
            <w:pPr>
              <w:rPr>
                <w:rFonts w:cstheme="minorHAnsi"/>
              </w:rPr>
            </w:pPr>
            <w:r>
              <w:rPr>
                <w:rFonts w:cstheme="minorHAnsi"/>
              </w:rPr>
              <w:t>14</w:t>
            </w:r>
          </w:p>
        </w:tc>
      </w:tr>
      <w:tr w:rsidR="00B924ED" w:rsidTr="009669F9">
        <w:tc>
          <w:tcPr>
            <w:tcW w:w="534" w:type="dxa"/>
          </w:tcPr>
          <w:p w:rsidR="00B924ED" w:rsidRDefault="00B924ED" w:rsidP="009669F9">
            <w:r>
              <w:t>19</w:t>
            </w:r>
          </w:p>
        </w:tc>
        <w:tc>
          <w:tcPr>
            <w:tcW w:w="6662" w:type="dxa"/>
          </w:tcPr>
          <w:p w:rsidR="00B924ED" w:rsidRPr="004E7F1E" w:rsidRDefault="00B924ED" w:rsidP="00595F2A">
            <w:pPr>
              <w:rPr>
                <w:rFonts w:cstheme="minorHAnsi"/>
              </w:rPr>
            </w:pPr>
            <w:r w:rsidRPr="004E7F1E">
              <w:rPr>
                <w:rFonts w:cstheme="minorHAnsi"/>
                <w:bCs/>
              </w:rPr>
              <w:t xml:space="preserve">Reporting </w:t>
            </w:r>
            <w:r w:rsidR="00595F2A">
              <w:rPr>
                <w:rFonts w:cstheme="minorHAnsi"/>
                <w:bCs/>
              </w:rPr>
              <w:t>Incidents and A</w:t>
            </w:r>
            <w:r w:rsidRPr="004E7F1E">
              <w:rPr>
                <w:rFonts w:cstheme="minorHAnsi"/>
                <w:bCs/>
              </w:rPr>
              <w:t xml:space="preserve">udit </w:t>
            </w:r>
          </w:p>
        </w:tc>
        <w:tc>
          <w:tcPr>
            <w:tcW w:w="2046" w:type="dxa"/>
          </w:tcPr>
          <w:p w:rsidR="00B924ED" w:rsidRPr="004E7F1E" w:rsidRDefault="00A17118" w:rsidP="009669F9">
            <w:pPr>
              <w:rPr>
                <w:rFonts w:cstheme="minorHAnsi"/>
              </w:rPr>
            </w:pPr>
            <w:r>
              <w:rPr>
                <w:rFonts w:cstheme="minorHAnsi"/>
              </w:rPr>
              <w:t>14</w:t>
            </w:r>
          </w:p>
        </w:tc>
      </w:tr>
      <w:tr w:rsidR="00B924ED" w:rsidTr="009669F9">
        <w:tc>
          <w:tcPr>
            <w:tcW w:w="534" w:type="dxa"/>
          </w:tcPr>
          <w:p w:rsidR="00B924ED" w:rsidRDefault="00B924ED" w:rsidP="009669F9">
            <w:r>
              <w:t>20</w:t>
            </w:r>
          </w:p>
        </w:tc>
        <w:tc>
          <w:tcPr>
            <w:tcW w:w="6662" w:type="dxa"/>
          </w:tcPr>
          <w:p w:rsidR="00B924ED" w:rsidRPr="004E7F1E" w:rsidRDefault="00B924ED" w:rsidP="009669F9">
            <w:pPr>
              <w:rPr>
                <w:rFonts w:cstheme="minorHAnsi"/>
              </w:rPr>
            </w:pPr>
            <w:r w:rsidRPr="004E7F1E">
              <w:rPr>
                <w:rFonts w:cstheme="minorHAnsi"/>
              </w:rPr>
              <w:t>In-patient and High-Risk Community Teams Resuscitation Equipment</w:t>
            </w:r>
          </w:p>
        </w:tc>
        <w:tc>
          <w:tcPr>
            <w:tcW w:w="2046" w:type="dxa"/>
          </w:tcPr>
          <w:p w:rsidR="00B924ED" w:rsidRPr="004E7F1E" w:rsidRDefault="00A17118" w:rsidP="009669F9">
            <w:pPr>
              <w:rPr>
                <w:rFonts w:cstheme="minorHAnsi"/>
              </w:rPr>
            </w:pPr>
            <w:r>
              <w:rPr>
                <w:rFonts w:cstheme="minorHAnsi"/>
              </w:rPr>
              <w:t>15</w:t>
            </w:r>
          </w:p>
        </w:tc>
      </w:tr>
      <w:tr w:rsidR="00B924ED" w:rsidTr="009669F9">
        <w:tc>
          <w:tcPr>
            <w:tcW w:w="534" w:type="dxa"/>
          </w:tcPr>
          <w:p w:rsidR="00B924ED" w:rsidRDefault="00B924ED" w:rsidP="009669F9">
            <w:r>
              <w:t>21</w:t>
            </w:r>
          </w:p>
        </w:tc>
        <w:tc>
          <w:tcPr>
            <w:tcW w:w="6662" w:type="dxa"/>
          </w:tcPr>
          <w:p w:rsidR="00B924ED" w:rsidRPr="004E7F1E" w:rsidRDefault="00B924ED" w:rsidP="009669F9">
            <w:pPr>
              <w:rPr>
                <w:rFonts w:cstheme="minorHAnsi"/>
              </w:rPr>
            </w:pPr>
            <w:r w:rsidRPr="004E7F1E">
              <w:rPr>
                <w:rFonts w:cstheme="minorHAnsi"/>
                <w:bCs/>
              </w:rPr>
              <w:t xml:space="preserve">Community Team Resuscitation Equipment  </w:t>
            </w:r>
          </w:p>
        </w:tc>
        <w:tc>
          <w:tcPr>
            <w:tcW w:w="2046" w:type="dxa"/>
          </w:tcPr>
          <w:p w:rsidR="00B924ED" w:rsidRPr="004E7F1E" w:rsidRDefault="00A17118" w:rsidP="009669F9">
            <w:pPr>
              <w:rPr>
                <w:rFonts w:cstheme="minorHAnsi"/>
              </w:rPr>
            </w:pPr>
            <w:r>
              <w:rPr>
                <w:rFonts w:cstheme="minorHAnsi"/>
              </w:rPr>
              <w:t>15</w:t>
            </w:r>
          </w:p>
        </w:tc>
      </w:tr>
      <w:tr w:rsidR="00B924ED" w:rsidTr="009669F9">
        <w:tc>
          <w:tcPr>
            <w:tcW w:w="534" w:type="dxa"/>
          </w:tcPr>
          <w:p w:rsidR="00B924ED" w:rsidRDefault="00B924ED" w:rsidP="009669F9">
            <w:r>
              <w:t>22</w:t>
            </w:r>
          </w:p>
        </w:tc>
        <w:tc>
          <w:tcPr>
            <w:tcW w:w="6662" w:type="dxa"/>
          </w:tcPr>
          <w:p w:rsidR="00B924ED" w:rsidRPr="004E7F1E" w:rsidRDefault="00B924ED" w:rsidP="009669F9">
            <w:pPr>
              <w:rPr>
                <w:rFonts w:cstheme="minorHAnsi"/>
              </w:rPr>
            </w:pPr>
            <w:r w:rsidRPr="004E7F1E">
              <w:rPr>
                <w:rFonts w:cstheme="minorHAnsi"/>
                <w:bCs/>
              </w:rPr>
              <w:t xml:space="preserve">Resuscitation </w:t>
            </w:r>
          </w:p>
        </w:tc>
        <w:tc>
          <w:tcPr>
            <w:tcW w:w="2046" w:type="dxa"/>
          </w:tcPr>
          <w:p w:rsidR="00B924ED" w:rsidRPr="004E7F1E" w:rsidRDefault="00A17118" w:rsidP="009669F9">
            <w:pPr>
              <w:rPr>
                <w:rFonts w:cstheme="minorHAnsi"/>
              </w:rPr>
            </w:pPr>
            <w:r>
              <w:rPr>
                <w:rFonts w:cstheme="minorHAnsi"/>
              </w:rPr>
              <w:t>16</w:t>
            </w:r>
          </w:p>
        </w:tc>
      </w:tr>
      <w:tr w:rsidR="00B924ED" w:rsidTr="009669F9">
        <w:tc>
          <w:tcPr>
            <w:tcW w:w="534" w:type="dxa"/>
          </w:tcPr>
          <w:p w:rsidR="00B924ED" w:rsidRDefault="00B924ED" w:rsidP="009669F9">
            <w:r>
              <w:t>23</w:t>
            </w:r>
          </w:p>
        </w:tc>
        <w:tc>
          <w:tcPr>
            <w:tcW w:w="6662" w:type="dxa"/>
          </w:tcPr>
          <w:p w:rsidR="00B924ED" w:rsidRPr="004E7F1E" w:rsidRDefault="00B924ED" w:rsidP="00595F2A">
            <w:pPr>
              <w:rPr>
                <w:rFonts w:cstheme="minorHAnsi"/>
              </w:rPr>
            </w:pPr>
            <w:r w:rsidRPr="004E7F1E">
              <w:rPr>
                <w:rFonts w:cstheme="minorHAnsi"/>
                <w:bCs/>
              </w:rPr>
              <w:t xml:space="preserve">Education and </w:t>
            </w:r>
            <w:r w:rsidR="00595F2A">
              <w:rPr>
                <w:rFonts w:cstheme="minorHAnsi"/>
                <w:bCs/>
              </w:rPr>
              <w:t>T</w:t>
            </w:r>
            <w:r w:rsidRPr="004E7F1E">
              <w:rPr>
                <w:rFonts w:cstheme="minorHAnsi"/>
                <w:bCs/>
              </w:rPr>
              <w:t xml:space="preserve">raining </w:t>
            </w:r>
            <w:r w:rsidR="00595F2A">
              <w:rPr>
                <w:rFonts w:cstheme="minorHAnsi"/>
                <w:bCs/>
              </w:rPr>
              <w:t>R</w:t>
            </w:r>
            <w:r w:rsidRPr="004E7F1E">
              <w:rPr>
                <w:rFonts w:cstheme="minorHAnsi"/>
                <w:bCs/>
              </w:rPr>
              <w:t xml:space="preserve">equirements  </w:t>
            </w:r>
          </w:p>
        </w:tc>
        <w:tc>
          <w:tcPr>
            <w:tcW w:w="2046" w:type="dxa"/>
          </w:tcPr>
          <w:p w:rsidR="00B924ED" w:rsidRPr="004E7F1E" w:rsidRDefault="00A17118" w:rsidP="009669F9">
            <w:pPr>
              <w:rPr>
                <w:rFonts w:cstheme="minorHAnsi"/>
              </w:rPr>
            </w:pPr>
            <w:r>
              <w:rPr>
                <w:rFonts w:cstheme="minorHAnsi"/>
              </w:rPr>
              <w:t>17</w:t>
            </w:r>
          </w:p>
        </w:tc>
      </w:tr>
      <w:tr w:rsidR="00B924ED" w:rsidTr="009669F9">
        <w:tc>
          <w:tcPr>
            <w:tcW w:w="534" w:type="dxa"/>
          </w:tcPr>
          <w:p w:rsidR="00B924ED" w:rsidRDefault="00B924ED" w:rsidP="009669F9">
            <w:r>
              <w:t>24</w:t>
            </w:r>
          </w:p>
        </w:tc>
        <w:tc>
          <w:tcPr>
            <w:tcW w:w="6662" w:type="dxa"/>
          </w:tcPr>
          <w:p w:rsidR="00B924ED" w:rsidRPr="004E7F1E" w:rsidRDefault="00595F2A" w:rsidP="009669F9">
            <w:pPr>
              <w:rPr>
                <w:rFonts w:cstheme="minorHAnsi"/>
                <w:bCs/>
              </w:rPr>
            </w:pPr>
            <w:r>
              <w:rPr>
                <w:rFonts w:cstheme="minorHAnsi"/>
                <w:bCs/>
              </w:rPr>
              <w:t>Appendix 1 -</w:t>
            </w:r>
            <w:r w:rsidR="00B924ED" w:rsidRPr="004E7F1E">
              <w:rPr>
                <w:rFonts w:cstheme="minorHAnsi"/>
                <w:bCs/>
              </w:rPr>
              <w:t xml:space="preserve"> NEWS 2</w:t>
            </w:r>
          </w:p>
        </w:tc>
        <w:tc>
          <w:tcPr>
            <w:tcW w:w="2046" w:type="dxa"/>
          </w:tcPr>
          <w:p w:rsidR="00B924ED" w:rsidRPr="004E7F1E" w:rsidRDefault="00A17118" w:rsidP="009669F9">
            <w:pPr>
              <w:rPr>
                <w:rFonts w:cstheme="minorHAnsi"/>
              </w:rPr>
            </w:pPr>
            <w:r>
              <w:rPr>
                <w:rFonts w:cstheme="minorHAnsi"/>
              </w:rPr>
              <w:t>18</w:t>
            </w:r>
          </w:p>
        </w:tc>
      </w:tr>
      <w:tr w:rsidR="00B924ED" w:rsidTr="009669F9">
        <w:tc>
          <w:tcPr>
            <w:tcW w:w="534" w:type="dxa"/>
          </w:tcPr>
          <w:p w:rsidR="00B924ED" w:rsidRDefault="00B924ED" w:rsidP="009669F9">
            <w:r>
              <w:t>25</w:t>
            </w:r>
          </w:p>
        </w:tc>
        <w:tc>
          <w:tcPr>
            <w:tcW w:w="6662" w:type="dxa"/>
          </w:tcPr>
          <w:p w:rsidR="00B924ED" w:rsidRPr="004E7F1E" w:rsidRDefault="00595F2A" w:rsidP="009669F9">
            <w:pPr>
              <w:rPr>
                <w:rFonts w:cstheme="minorHAnsi"/>
                <w:bCs/>
              </w:rPr>
            </w:pPr>
            <w:r>
              <w:rPr>
                <w:rFonts w:cstheme="minorHAnsi"/>
                <w:bCs/>
              </w:rPr>
              <w:t>Appendix 2 -</w:t>
            </w:r>
            <w:r w:rsidR="00B924ED" w:rsidRPr="004E7F1E">
              <w:rPr>
                <w:rFonts w:cstheme="minorHAnsi"/>
                <w:bCs/>
              </w:rPr>
              <w:t xml:space="preserve"> Location of equipment - London</w:t>
            </w:r>
          </w:p>
        </w:tc>
        <w:tc>
          <w:tcPr>
            <w:tcW w:w="2046" w:type="dxa"/>
          </w:tcPr>
          <w:p w:rsidR="00B924ED" w:rsidRPr="004E7F1E" w:rsidRDefault="00A17118" w:rsidP="009D4687">
            <w:pPr>
              <w:rPr>
                <w:rFonts w:cstheme="minorHAnsi"/>
              </w:rPr>
            </w:pPr>
            <w:r>
              <w:rPr>
                <w:rFonts w:cstheme="minorHAnsi"/>
              </w:rPr>
              <w:t>22</w:t>
            </w:r>
          </w:p>
        </w:tc>
      </w:tr>
      <w:tr w:rsidR="00B924ED" w:rsidTr="009669F9">
        <w:tc>
          <w:tcPr>
            <w:tcW w:w="534" w:type="dxa"/>
          </w:tcPr>
          <w:p w:rsidR="00B924ED" w:rsidRDefault="00B924ED" w:rsidP="009669F9">
            <w:r>
              <w:t>26</w:t>
            </w:r>
          </w:p>
        </w:tc>
        <w:tc>
          <w:tcPr>
            <w:tcW w:w="6662" w:type="dxa"/>
          </w:tcPr>
          <w:p w:rsidR="00B924ED" w:rsidRPr="004E7F1E" w:rsidRDefault="00B924ED" w:rsidP="009669F9">
            <w:pPr>
              <w:spacing w:line="360" w:lineRule="auto"/>
              <w:rPr>
                <w:rFonts w:cstheme="minorHAnsi"/>
                <w:b/>
                <w:bCs/>
              </w:rPr>
            </w:pPr>
            <w:r w:rsidRPr="004E7F1E">
              <w:rPr>
                <w:rFonts w:cstheme="minorHAnsi"/>
                <w:bCs/>
              </w:rPr>
              <w:t>Appendix 3 - Assessing and treating the medically deteriorating patien</w:t>
            </w:r>
            <w:r w:rsidR="007F1270">
              <w:rPr>
                <w:rFonts w:cstheme="minorHAnsi"/>
                <w:bCs/>
              </w:rPr>
              <w:t>t U</w:t>
            </w:r>
            <w:r w:rsidRPr="004E7F1E">
              <w:rPr>
                <w:rFonts w:cstheme="minorHAnsi"/>
                <w:bCs/>
              </w:rPr>
              <w:t>sing the ABCDE approach</w:t>
            </w:r>
            <w:r w:rsidRPr="004E7F1E">
              <w:rPr>
                <w:rFonts w:cstheme="minorHAnsi"/>
                <w:b/>
                <w:bCs/>
              </w:rPr>
              <w:t xml:space="preserve"> </w:t>
            </w:r>
          </w:p>
        </w:tc>
        <w:tc>
          <w:tcPr>
            <w:tcW w:w="2046" w:type="dxa"/>
          </w:tcPr>
          <w:p w:rsidR="00B924ED" w:rsidRPr="004E7F1E" w:rsidRDefault="00A17118" w:rsidP="009669F9">
            <w:pPr>
              <w:rPr>
                <w:rFonts w:cstheme="minorHAnsi"/>
              </w:rPr>
            </w:pPr>
            <w:r>
              <w:rPr>
                <w:rFonts w:cstheme="minorHAnsi"/>
              </w:rPr>
              <w:t>24</w:t>
            </w:r>
          </w:p>
        </w:tc>
      </w:tr>
      <w:tr w:rsidR="00B924ED" w:rsidTr="009669F9">
        <w:tc>
          <w:tcPr>
            <w:tcW w:w="534" w:type="dxa"/>
          </w:tcPr>
          <w:p w:rsidR="00B924ED" w:rsidRDefault="00B924ED" w:rsidP="009669F9">
            <w:r>
              <w:t>27</w:t>
            </w:r>
          </w:p>
        </w:tc>
        <w:tc>
          <w:tcPr>
            <w:tcW w:w="6662" w:type="dxa"/>
          </w:tcPr>
          <w:p w:rsidR="00B924ED" w:rsidRPr="004E7F1E" w:rsidRDefault="00B924ED" w:rsidP="009669F9">
            <w:pPr>
              <w:spacing w:line="360" w:lineRule="auto"/>
              <w:jc w:val="both"/>
              <w:rPr>
                <w:rFonts w:cstheme="minorHAnsi"/>
              </w:rPr>
            </w:pPr>
            <w:r w:rsidRPr="004E7F1E">
              <w:rPr>
                <w:rFonts w:cstheme="minorHAnsi"/>
                <w:bCs/>
              </w:rPr>
              <w:t xml:space="preserve">Appendix 4 - </w:t>
            </w:r>
            <w:r w:rsidR="00595F2A">
              <w:rPr>
                <w:rFonts w:cstheme="minorHAnsi"/>
                <w:bCs/>
              </w:rPr>
              <w:t>Use of Oxygen D</w:t>
            </w:r>
            <w:r w:rsidRPr="004E7F1E">
              <w:rPr>
                <w:rFonts w:cstheme="minorHAnsi"/>
                <w:bCs/>
              </w:rPr>
              <w:t>uring a Medical Emergency</w:t>
            </w:r>
            <w:r w:rsidRPr="004E7F1E">
              <w:rPr>
                <w:rFonts w:cstheme="minorHAnsi"/>
              </w:rPr>
              <w:t xml:space="preserve"> </w:t>
            </w:r>
          </w:p>
        </w:tc>
        <w:tc>
          <w:tcPr>
            <w:tcW w:w="2046" w:type="dxa"/>
          </w:tcPr>
          <w:p w:rsidR="00B924ED" w:rsidRPr="004E7F1E" w:rsidRDefault="00A17118" w:rsidP="009D4687">
            <w:pPr>
              <w:rPr>
                <w:rFonts w:cstheme="minorHAnsi"/>
              </w:rPr>
            </w:pPr>
            <w:r>
              <w:rPr>
                <w:rFonts w:cstheme="minorHAnsi"/>
              </w:rPr>
              <w:t>33</w:t>
            </w:r>
          </w:p>
        </w:tc>
      </w:tr>
      <w:tr w:rsidR="00B924ED" w:rsidTr="009669F9">
        <w:tc>
          <w:tcPr>
            <w:tcW w:w="534" w:type="dxa"/>
          </w:tcPr>
          <w:p w:rsidR="00B924ED" w:rsidRDefault="00B924ED" w:rsidP="009669F9">
            <w:r>
              <w:t>28</w:t>
            </w:r>
          </w:p>
        </w:tc>
        <w:tc>
          <w:tcPr>
            <w:tcW w:w="6662" w:type="dxa"/>
          </w:tcPr>
          <w:p w:rsidR="00B924ED" w:rsidRPr="004E7F1E" w:rsidRDefault="00A17118" w:rsidP="009669F9">
            <w:pPr>
              <w:spacing w:line="360" w:lineRule="auto"/>
              <w:jc w:val="both"/>
              <w:rPr>
                <w:rFonts w:cstheme="minorHAnsi"/>
                <w:bCs/>
              </w:rPr>
            </w:pPr>
            <w:r>
              <w:rPr>
                <w:rFonts w:cstheme="minorHAnsi"/>
                <w:bCs/>
              </w:rPr>
              <w:t xml:space="preserve">Appendix 5 </w:t>
            </w:r>
            <w:r w:rsidR="00595F2A">
              <w:rPr>
                <w:rFonts w:cstheme="minorHAnsi"/>
                <w:bCs/>
              </w:rPr>
              <w:t>–</w:t>
            </w:r>
            <w:r w:rsidR="00B924ED" w:rsidRPr="004E7F1E">
              <w:rPr>
                <w:rFonts w:cstheme="minorHAnsi"/>
                <w:bCs/>
              </w:rPr>
              <w:t xml:space="preserve"> Defibrillation</w:t>
            </w:r>
          </w:p>
        </w:tc>
        <w:tc>
          <w:tcPr>
            <w:tcW w:w="2046" w:type="dxa"/>
          </w:tcPr>
          <w:p w:rsidR="00B924ED" w:rsidRPr="004E7F1E" w:rsidRDefault="00A17118" w:rsidP="009669F9">
            <w:pPr>
              <w:rPr>
                <w:rFonts w:cstheme="minorHAnsi"/>
              </w:rPr>
            </w:pPr>
            <w:r>
              <w:rPr>
                <w:rFonts w:cstheme="minorHAnsi"/>
              </w:rPr>
              <w:t>33</w:t>
            </w:r>
          </w:p>
        </w:tc>
      </w:tr>
      <w:tr w:rsidR="00B924ED" w:rsidTr="009669F9">
        <w:tc>
          <w:tcPr>
            <w:tcW w:w="534" w:type="dxa"/>
          </w:tcPr>
          <w:p w:rsidR="00B924ED" w:rsidRDefault="00B924ED" w:rsidP="009669F9">
            <w:r>
              <w:t>29</w:t>
            </w:r>
          </w:p>
        </w:tc>
        <w:tc>
          <w:tcPr>
            <w:tcW w:w="6662" w:type="dxa"/>
          </w:tcPr>
          <w:p w:rsidR="00B924ED" w:rsidRPr="004E7F1E" w:rsidRDefault="00A17118" w:rsidP="009669F9">
            <w:pPr>
              <w:pStyle w:val="NoSpacing"/>
              <w:jc w:val="both"/>
              <w:rPr>
                <w:rFonts w:cstheme="minorHAnsi"/>
              </w:rPr>
            </w:pPr>
            <w:r>
              <w:rPr>
                <w:rFonts w:cstheme="minorHAnsi"/>
              </w:rPr>
              <w:t>References and Further Reading</w:t>
            </w:r>
          </w:p>
        </w:tc>
        <w:tc>
          <w:tcPr>
            <w:tcW w:w="2046" w:type="dxa"/>
          </w:tcPr>
          <w:p w:rsidR="00B924ED" w:rsidRPr="004E7F1E" w:rsidRDefault="00A17118" w:rsidP="009669F9">
            <w:pPr>
              <w:rPr>
                <w:rFonts w:cstheme="minorHAnsi"/>
              </w:rPr>
            </w:pPr>
            <w:r>
              <w:rPr>
                <w:rFonts w:cstheme="minorHAnsi"/>
              </w:rPr>
              <w:t>36</w:t>
            </w:r>
          </w:p>
        </w:tc>
      </w:tr>
      <w:tr w:rsidR="00B924ED" w:rsidTr="009669F9">
        <w:tc>
          <w:tcPr>
            <w:tcW w:w="534" w:type="dxa"/>
          </w:tcPr>
          <w:p w:rsidR="00B924ED" w:rsidRDefault="00B924ED" w:rsidP="009669F9">
            <w:r>
              <w:t>30</w:t>
            </w:r>
          </w:p>
        </w:tc>
        <w:tc>
          <w:tcPr>
            <w:tcW w:w="6662" w:type="dxa"/>
          </w:tcPr>
          <w:p w:rsidR="00B924ED" w:rsidRPr="004E7F1E" w:rsidRDefault="00595F2A" w:rsidP="009669F9">
            <w:pPr>
              <w:pStyle w:val="NoSpacing"/>
              <w:jc w:val="both"/>
              <w:rPr>
                <w:rFonts w:cstheme="minorHAnsi"/>
              </w:rPr>
            </w:pPr>
            <w:r>
              <w:rPr>
                <w:rStyle w:val="Heading2Char"/>
                <w:rFonts w:asciiTheme="minorHAnsi" w:hAnsiTheme="minorHAnsi" w:cstheme="minorHAnsi"/>
                <w:bCs/>
                <w:color w:val="auto"/>
                <w:sz w:val="22"/>
                <w:szCs w:val="22"/>
              </w:rPr>
              <w:t>Responsibilities of the Resuscitation Governance/c</w:t>
            </w:r>
            <w:r w:rsidR="00B924ED" w:rsidRPr="004E7F1E">
              <w:rPr>
                <w:rStyle w:val="Heading2Char"/>
                <w:rFonts w:asciiTheme="minorHAnsi" w:hAnsiTheme="minorHAnsi" w:cstheme="minorHAnsi"/>
                <w:bCs/>
                <w:color w:val="auto"/>
                <w:sz w:val="22"/>
                <w:szCs w:val="22"/>
              </w:rPr>
              <w:t>ommittee</w:t>
            </w:r>
          </w:p>
        </w:tc>
        <w:tc>
          <w:tcPr>
            <w:tcW w:w="2046" w:type="dxa"/>
          </w:tcPr>
          <w:p w:rsidR="00B924ED" w:rsidRPr="004E7F1E" w:rsidRDefault="00A17118" w:rsidP="009669F9">
            <w:pPr>
              <w:rPr>
                <w:rFonts w:cstheme="minorHAnsi"/>
              </w:rPr>
            </w:pPr>
            <w:r>
              <w:rPr>
                <w:rFonts w:cstheme="minorHAnsi"/>
              </w:rPr>
              <w:t>37</w:t>
            </w:r>
          </w:p>
        </w:tc>
      </w:tr>
      <w:tr w:rsidR="00B924ED" w:rsidTr="009669F9">
        <w:tc>
          <w:tcPr>
            <w:tcW w:w="534" w:type="dxa"/>
          </w:tcPr>
          <w:p w:rsidR="00B924ED" w:rsidRDefault="00B924ED" w:rsidP="009669F9">
            <w:r>
              <w:t>31</w:t>
            </w:r>
          </w:p>
        </w:tc>
        <w:tc>
          <w:tcPr>
            <w:tcW w:w="6662" w:type="dxa"/>
          </w:tcPr>
          <w:p w:rsidR="00B924ED" w:rsidRPr="004E7F1E" w:rsidRDefault="00B924ED" w:rsidP="009669F9">
            <w:pPr>
              <w:pStyle w:val="NoSpacing"/>
              <w:jc w:val="both"/>
              <w:rPr>
                <w:rStyle w:val="Heading2Char"/>
                <w:rFonts w:asciiTheme="minorHAnsi" w:hAnsiTheme="minorHAnsi" w:cstheme="minorHAnsi"/>
                <w:bCs/>
                <w:color w:val="auto"/>
                <w:sz w:val="22"/>
                <w:szCs w:val="22"/>
              </w:rPr>
            </w:pPr>
            <w:r w:rsidRPr="004E7F1E">
              <w:rPr>
                <w:rStyle w:val="Heading2Char"/>
                <w:rFonts w:asciiTheme="minorHAnsi" w:hAnsiTheme="minorHAnsi" w:cstheme="minorHAnsi"/>
                <w:bCs/>
                <w:color w:val="auto"/>
                <w:sz w:val="22"/>
                <w:szCs w:val="22"/>
              </w:rPr>
              <w:t xml:space="preserve">Resuscitation Audit Tool </w:t>
            </w:r>
          </w:p>
        </w:tc>
        <w:tc>
          <w:tcPr>
            <w:tcW w:w="2046" w:type="dxa"/>
          </w:tcPr>
          <w:p w:rsidR="00B924ED" w:rsidRPr="004E7F1E" w:rsidRDefault="00A17118" w:rsidP="009D4687">
            <w:pPr>
              <w:rPr>
                <w:rFonts w:cstheme="minorHAnsi"/>
              </w:rPr>
            </w:pPr>
            <w:r>
              <w:rPr>
                <w:rFonts w:cstheme="minorHAnsi"/>
              </w:rPr>
              <w:t>39</w:t>
            </w:r>
          </w:p>
        </w:tc>
      </w:tr>
    </w:tbl>
    <w:p w:rsidR="00B924ED" w:rsidRPr="00B924ED" w:rsidRDefault="00B924ED" w:rsidP="00B924ED">
      <w:pPr>
        <w:tabs>
          <w:tab w:val="left" w:pos="5740"/>
        </w:tabs>
        <w:jc w:val="both"/>
      </w:pPr>
    </w:p>
    <w:p w:rsidR="00B924ED" w:rsidRDefault="00B924ED" w:rsidP="00B924ED"/>
    <w:p w:rsidR="005D3D49" w:rsidRDefault="005D3D49" w:rsidP="00B924ED"/>
    <w:p w:rsidR="005D3D49" w:rsidRDefault="005D3D49" w:rsidP="00B924ED"/>
    <w:p w:rsidR="005D3D49" w:rsidRDefault="005D3D49" w:rsidP="00B924ED"/>
    <w:p w:rsidR="005D3D49" w:rsidRDefault="005D3D49" w:rsidP="00B924ED"/>
    <w:p w:rsidR="005D3D49" w:rsidRDefault="005D3D49" w:rsidP="00B924ED"/>
    <w:p w:rsidR="005D3D49" w:rsidRDefault="005D3D49" w:rsidP="00B924ED"/>
    <w:p w:rsidR="005D3D49" w:rsidRDefault="005D3D49" w:rsidP="00B924ED"/>
    <w:p w:rsidR="00B924ED" w:rsidRPr="003B607E" w:rsidRDefault="005D3D49" w:rsidP="00B924ED">
      <w:pPr>
        <w:spacing w:line="360" w:lineRule="auto"/>
        <w:jc w:val="both"/>
        <w:rPr>
          <w:rFonts w:cstheme="minorHAnsi"/>
          <w:b/>
          <w:sz w:val="24"/>
          <w:szCs w:val="24"/>
        </w:rPr>
      </w:pPr>
      <w:r w:rsidRPr="003B607E">
        <w:rPr>
          <w:rFonts w:cstheme="minorHAnsi"/>
          <w:b/>
          <w:sz w:val="24"/>
          <w:szCs w:val="24"/>
        </w:rPr>
        <w:t>1. Introduction</w:t>
      </w:r>
    </w:p>
    <w:p w:rsidR="00B924ED" w:rsidRDefault="00B924ED" w:rsidP="005D3D49">
      <w:pPr>
        <w:pStyle w:val="NoSpacing"/>
        <w:jc w:val="both"/>
      </w:pPr>
      <w:r w:rsidRPr="00B924ED">
        <w:t>ELFT (East London NHS Foundation Trust) has been providing mental health and community services for nearly 20 years, with our service users being central to everything we do.</w:t>
      </w:r>
    </w:p>
    <w:p w:rsidR="005D3D49" w:rsidRPr="00B924ED" w:rsidRDefault="005D3D49" w:rsidP="005D3D49">
      <w:pPr>
        <w:pStyle w:val="NoSpacing"/>
        <w:jc w:val="both"/>
      </w:pPr>
    </w:p>
    <w:p w:rsidR="00B924ED" w:rsidRDefault="00B924ED" w:rsidP="005D3D49">
      <w:pPr>
        <w:pStyle w:val="NoSpacing"/>
        <w:jc w:val="both"/>
      </w:pPr>
      <w:r w:rsidRPr="00B924ED">
        <w:t>We serve some of the most demographically diverse and in some cases highly deprived populations of the UK which includes people at different stages in their lives such as children, young people, working age adults, and older adults.</w:t>
      </w:r>
    </w:p>
    <w:p w:rsidR="005D3D49" w:rsidRPr="00B924ED" w:rsidRDefault="005D3D49" w:rsidP="005D3D49">
      <w:pPr>
        <w:pStyle w:val="NoSpacing"/>
        <w:jc w:val="both"/>
      </w:pPr>
    </w:p>
    <w:p w:rsidR="00B924ED" w:rsidRDefault="00B924ED" w:rsidP="005D3D49">
      <w:pPr>
        <w:pStyle w:val="NoSpacing"/>
        <w:jc w:val="both"/>
      </w:pPr>
      <w:r w:rsidRPr="00B924ED">
        <w:t>Everything we do is driven by our values of care, respect and inclusivity. Our patients’ needs matter most and we are constantly working to improve our support for all who use and have contact with our services.</w:t>
      </w:r>
    </w:p>
    <w:p w:rsidR="005D3D49" w:rsidRPr="00B924ED" w:rsidRDefault="005D3D49" w:rsidP="005D3D49">
      <w:pPr>
        <w:pStyle w:val="NoSpacing"/>
        <w:jc w:val="both"/>
      </w:pPr>
    </w:p>
    <w:p w:rsidR="00B924ED" w:rsidRDefault="00B924ED" w:rsidP="005D3D49">
      <w:pPr>
        <w:pStyle w:val="NoSpacing"/>
        <w:jc w:val="both"/>
      </w:pPr>
      <w:r w:rsidRPr="00B924ED">
        <w:t xml:space="preserve">ELFT recognises and accepts its responsibility to employees, patients, carers, visitors and families to ensure the requirements for resuscitation and management of the physically deteriorating patient are satisfied. </w:t>
      </w:r>
    </w:p>
    <w:p w:rsidR="005D3D49" w:rsidRPr="00B924ED" w:rsidRDefault="005D3D49" w:rsidP="005D3D49">
      <w:pPr>
        <w:pStyle w:val="NoSpacing"/>
        <w:jc w:val="both"/>
      </w:pPr>
    </w:p>
    <w:p w:rsidR="00B924ED" w:rsidRDefault="00B924ED" w:rsidP="005D3D49">
      <w:pPr>
        <w:pStyle w:val="NoSpacing"/>
        <w:jc w:val="both"/>
      </w:pPr>
      <w:r w:rsidRPr="00B924ED">
        <w:t xml:space="preserve">This policy is for all staff working in ELFT and details the Trust responsibilities in the event of a medical emergency in which the patient becomes physically unwell and/or stops breathing. All patients, staff and visitors who stop breathing will have cardiopulmonary resuscitation (CPR) performed except for those who have had a Do Not Attempt </w:t>
      </w:r>
      <w:r w:rsidR="000840C8">
        <w:t xml:space="preserve">Cardiopulmonary </w:t>
      </w:r>
      <w:r w:rsidRPr="00B924ED">
        <w:t>Resuscitation (DNA</w:t>
      </w:r>
      <w:r w:rsidR="000840C8">
        <w:t>CP</w:t>
      </w:r>
      <w:r w:rsidRPr="00B924ED">
        <w:t>R) decision. For service users with a DNA</w:t>
      </w:r>
      <w:r w:rsidR="000840C8">
        <w:t>CP</w:t>
      </w:r>
      <w:r w:rsidRPr="00B924ED">
        <w:t>R or who require a DNA</w:t>
      </w:r>
      <w:r w:rsidR="000840C8">
        <w:t>CP</w:t>
      </w:r>
      <w:r w:rsidRPr="00B924ED">
        <w:t xml:space="preserve">R decision Trust employees must refer to the DNAR policy.  </w:t>
      </w:r>
    </w:p>
    <w:p w:rsidR="005D3D49" w:rsidRDefault="005D3D49" w:rsidP="005D3D49">
      <w:pPr>
        <w:pStyle w:val="NoSpacing"/>
        <w:jc w:val="both"/>
      </w:pPr>
    </w:p>
    <w:p w:rsidR="00B924ED" w:rsidRPr="003B607E" w:rsidRDefault="005D3D49" w:rsidP="00B924ED">
      <w:pPr>
        <w:spacing w:line="360" w:lineRule="auto"/>
        <w:jc w:val="both"/>
        <w:rPr>
          <w:rFonts w:cstheme="minorHAnsi"/>
          <w:b/>
          <w:sz w:val="24"/>
          <w:szCs w:val="24"/>
        </w:rPr>
      </w:pPr>
      <w:r w:rsidRPr="003B607E">
        <w:rPr>
          <w:rFonts w:cstheme="minorHAnsi"/>
          <w:b/>
          <w:sz w:val="24"/>
          <w:szCs w:val="24"/>
        </w:rPr>
        <w:t>2. Definition</w:t>
      </w:r>
    </w:p>
    <w:p w:rsidR="00B924ED" w:rsidRDefault="00B924ED" w:rsidP="005D3D49">
      <w:pPr>
        <w:pStyle w:val="NoSpacing"/>
        <w:jc w:val="both"/>
      </w:pPr>
      <w:r w:rsidRPr="00F7275C">
        <w:t xml:space="preserve">Cardiopulmonary resuscitation (CPR) is an emergency procedure for people in cardiac or respiratory arrest. It involves a physical intervention to create artificial circulation using chest compressions and rescue breathing to inflate the lungs and pass oxygen into the blood (artificial respiration). The main purpose of Basic Life Support (BLS) is to maintain a flow of oxygenated blood to the brain and the heart thereby delaying death and buying time. Immediate Life Support (ILS) involves airway management and the administration of an electric shock to the heart using a defibrillator. Automated External Defibrillators (AED) machines are used. This is usually required for the heart to restart e.g. for patients with ventricular fibrillation (VF). The use of AED is also taught and assessed on all resuscitation training. </w:t>
      </w:r>
    </w:p>
    <w:p w:rsidR="005D3D49" w:rsidRPr="00F7275C" w:rsidRDefault="005D3D49" w:rsidP="005D3D49">
      <w:pPr>
        <w:pStyle w:val="NoSpacing"/>
        <w:jc w:val="both"/>
      </w:pPr>
    </w:p>
    <w:p w:rsidR="00B924ED" w:rsidRPr="00F7275C" w:rsidRDefault="00B924ED" w:rsidP="005D3D49">
      <w:pPr>
        <w:pStyle w:val="NoSpacing"/>
        <w:jc w:val="both"/>
      </w:pPr>
      <w:r w:rsidRPr="00F7275C">
        <w:t xml:space="preserve">CPR including ILS is continued until the patient </w:t>
      </w:r>
      <w:r w:rsidR="00086F84">
        <w:t xml:space="preserve">shows signs of life </w:t>
      </w:r>
      <w:r w:rsidRPr="00F7275C">
        <w:t>or the attempt is unsuccessful.  Please click on links as appropriate for more information.</w:t>
      </w:r>
    </w:p>
    <w:p w:rsidR="00B924ED" w:rsidRPr="00F7275C" w:rsidRDefault="007934B8" w:rsidP="00B924ED">
      <w:pPr>
        <w:spacing w:line="360" w:lineRule="auto"/>
        <w:jc w:val="both"/>
        <w:rPr>
          <w:rFonts w:ascii="Arial" w:hAnsi="Arial" w:cs="Arial"/>
          <w:sz w:val="24"/>
          <w:szCs w:val="24"/>
        </w:rPr>
      </w:pPr>
      <w:hyperlink r:id="rId8" w:anchor="blsaed" w:history="1">
        <w:r w:rsidR="00B924ED" w:rsidRPr="00F7275C">
          <w:rPr>
            <w:rStyle w:val="Hyperlink"/>
            <w:rFonts w:ascii="Arial" w:hAnsi="Arial" w:cs="Arial"/>
            <w:sz w:val="24"/>
            <w:szCs w:val="24"/>
          </w:rPr>
          <w:t>https://www.resus.org.uk/resuscitation-guidelines/adult-basic-life-support-and-automated-external-defibrillation/#blsaed</w:t>
        </w:r>
      </w:hyperlink>
    </w:p>
    <w:p w:rsidR="00B924ED" w:rsidRDefault="00B924ED" w:rsidP="005D3D49">
      <w:pPr>
        <w:pStyle w:val="NoSpacing"/>
        <w:jc w:val="both"/>
      </w:pPr>
      <w:r w:rsidRPr="00F7275C">
        <w:t xml:space="preserve">If the clinical scenario is an unexpected emergency and no explicit decision about CPR has been considered and recorded in advance, staff should have an initial presumption in favour of CPR as part of their ‘duty of care’. Subsequent decisions about care and treatment might require doctors and ambulance crews to assess capacity (using the Mental Capacity Act) and make best interests decisions using the same legislation. </w:t>
      </w:r>
    </w:p>
    <w:p w:rsidR="005D3D49" w:rsidRDefault="005D3D49" w:rsidP="005D3D49">
      <w:pPr>
        <w:pStyle w:val="NoSpacing"/>
        <w:jc w:val="both"/>
      </w:pPr>
    </w:p>
    <w:p w:rsidR="005D3D49" w:rsidRDefault="005D3D49" w:rsidP="005D3D49">
      <w:pPr>
        <w:pStyle w:val="NoSpacing"/>
        <w:jc w:val="both"/>
      </w:pPr>
    </w:p>
    <w:p w:rsidR="005D3D49" w:rsidRDefault="005D3D49" w:rsidP="005D3D49">
      <w:pPr>
        <w:pStyle w:val="NoSpacing"/>
        <w:jc w:val="both"/>
      </w:pPr>
    </w:p>
    <w:p w:rsidR="005D3D49" w:rsidRDefault="005D3D49" w:rsidP="005D3D49">
      <w:pPr>
        <w:pStyle w:val="NoSpacing"/>
        <w:jc w:val="both"/>
      </w:pPr>
    </w:p>
    <w:p w:rsidR="00B924ED" w:rsidRPr="003B607E" w:rsidRDefault="00B924ED" w:rsidP="00B924ED">
      <w:pPr>
        <w:spacing w:line="360" w:lineRule="auto"/>
        <w:jc w:val="both"/>
        <w:rPr>
          <w:rFonts w:cstheme="minorHAnsi"/>
          <w:b/>
          <w:sz w:val="24"/>
          <w:szCs w:val="24"/>
        </w:rPr>
      </w:pPr>
      <w:r w:rsidRPr="003B607E">
        <w:rPr>
          <w:rFonts w:cstheme="minorHAnsi"/>
          <w:b/>
          <w:sz w:val="24"/>
          <w:szCs w:val="24"/>
        </w:rPr>
        <w:t xml:space="preserve">3. Purpose of the Policy </w:t>
      </w:r>
    </w:p>
    <w:p w:rsidR="00B924ED" w:rsidRDefault="00B924ED" w:rsidP="005D3D49">
      <w:pPr>
        <w:pStyle w:val="NoSpacing"/>
        <w:jc w:val="both"/>
      </w:pPr>
      <w:r w:rsidRPr="00F7275C">
        <w:t xml:space="preserve">This policy sets down the guideline for resuscitation procedures in ELFT. The policy outlines the type of response required by staff on various sites and details the procedures that should be followed with regards to resuscitation attempts. </w:t>
      </w:r>
    </w:p>
    <w:p w:rsidR="005D3D49" w:rsidRPr="00F7275C" w:rsidRDefault="005D3D49" w:rsidP="005D3D49">
      <w:pPr>
        <w:pStyle w:val="NoSpacing"/>
        <w:jc w:val="both"/>
      </w:pPr>
    </w:p>
    <w:p w:rsidR="00B924ED" w:rsidRDefault="00B924ED" w:rsidP="005D3D49">
      <w:pPr>
        <w:pStyle w:val="NoSpacing"/>
        <w:jc w:val="both"/>
      </w:pPr>
      <w:r w:rsidRPr="00F7275C">
        <w:t>The purpose of this policy is to ensure that patients are monitored for signs of potential deterioration if they are an inpatient using the National Early Warning Scoring system (NEWS 2) and level of care escalated as necessary, therefore preventing any deterioration in the patient that may result in a cardiac arrest or that they stop breathing</w:t>
      </w:r>
      <w:r>
        <w:t xml:space="preserve"> Appendix 1</w:t>
      </w:r>
      <w:r w:rsidRPr="00F7275C">
        <w:t xml:space="preserve">.  </w:t>
      </w:r>
    </w:p>
    <w:p w:rsidR="005D3D49" w:rsidRPr="00F7275C" w:rsidRDefault="005D3D49" w:rsidP="005D3D49">
      <w:pPr>
        <w:pStyle w:val="NoSpacing"/>
        <w:jc w:val="both"/>
      </w:pPr>
    </w:p>
    <w:p w:rsidR="00B924ED" w:rsidRDefault="00B924ED" w:rsidP="005D3D49">
      <w:pPr>
        <w:pStyle w:val="NoSpacing"/>
        <w:jc w:val="both"/>
      </w:pPr>
      <w:r w:rsidRPr="00F7275C">
        <w:t xml:space="preserve">To ensure </w:t>
      </w:r>
      <w:r w:rsidR="00562C88" w:rsidRPr="00F7275C">
        <w:t>that patient</w:t>
      </w:r>
      <w:r w:rsidRPr="00F7275C">
        <w:t xml:space="preserve">, carers, staff at ELFT and the public will receive an appropriate response which will maximise their chances of survival when being seen by a member of Trust staff or when visiting any ELFT sites.  </w:t>
      </w:r>
    </w:p>
    <w:p w:rsidR="005D3D49" w:rsidRPr="00F7275C" w:rsidRDefault="005D3D49" w:rsidP="005D3D49">
      <w:pPr>
        <w:pStyle w:val="NoSpacing"/>
        <w:jc w:val="both"/>
      </w:pPr>
    </w:p>
    <w:p w:rsidR="00B924ED" w:rsidRPr="00F7275C" w:rsidRDefault="00B924ED" w:rsidP="005D3D49">
      <w:pPr>
        <w:pStyle w:val="NoSpacing"/>
        <w:jc w:val="both"/>
      </w:pPr>
      <w:r w:rsidRPr="00F7275C">
        <w:t xml:space="preserve">To ensure that all reasonable steps are taken to provide an initial first aid response for medical emergencies and that in all instances there is a referral for subsequent specialist treatment and care. </w:t>
      </w:r>
    </w:p>
    <w:p w:rsidR="00B924ED" w:rsidRDefault="00B924ED" w:rsidP="005D3D49">
      <w:pPr>
        <w:pStyle w:val="NoSpacing"/>
        <w:jc w:val="both"/>
      </w:pPr>
      <w:r w:rsidRPr="00F7275C">
        <w:t xml:space="preserve">To ensure implementation and adherence of this policy to Resuscitation Council UK Guidelines (2015) and Quality Standards for mental health settings (May 2017), Medicines &amp; Healthcare products Regulatory Agency (MHRA) regulations and standards; and National Audit Office Recommendations. </w:t>
      </w:r>
    </w:p>
    <w:p w:rsidR="005D3D49" w:rsidRPr="005D3D49" w:rsidRDefault="005D3D49" w:rsidP="005D3D49">
      <w:pPr>
        <w:pStyle w:val="NoSpacing"/>
        <w:jc w:val="both"/>
      </w:pPr>
    </w:p>
    <w:p w:rsidR="00B924ED" w:rsidRDefault="00B924ED" w:rsidP="005D3D49">
      <w:pPr>
        <w:pStyle w:val="NoSpacing"/>
        <w:jc w:val="both"/>
      </w:pPr>
      <w:r w:rsidRPr="00F7275C">
        <w:t>The policy is to be used in conjunction with the Management of Medical Devices Policy, Rapid Tranquilisation Policy, Physical Healthcare Policy, Mental Capacity Act Policy and Infection Control Policies.</w:t>
      </w:r>
    </w:p>
    <w:p w:rsidR="00656F5E" w:rsidRDefault="00656F5E" w:rsidP="005D3D49">
      <w:pPr>
        <w:pStyle w:val="NoSpacing"/>
        <w:jc w:val="both"/>
      </w:pPr>
    </w:p>
    <w:p w:rsidR="00656F5E" w:rsidRDefault="00656F5E" w:rsidP="005D3D49">
      <w:pPr>
        <w:pStyle w:val="NoSpacing"/>
        <w:jc w:val="both"/>
      </w:pPr>
      <w:r>
        <w:t xml:space="preserve">Further work is underway to develop supporting polices including </w:t>
      </w:r>
      <w:r w:rsidRPr="00F7275C">
        <w:t>Do Not Attempt Resuscitation Policy</w:t>
      </w:r>
      <w:r>
        <w:t xml:space="preserve"> (also known as DNACPR) and </w:t>
      </w:r>
      <w:r w:rsidRPr="00656F5E">
        <w:t>Anaphylaxis Policy</w:t>
      </w:r>
      <w:r>
        <w:t>.</w:t>
      </w:r>
      <w:r w:rsidRPr="00656F5E">
        <w:t xml:space="preserve"> </w:t>
      </w:r>
    </w:p>
    <w:p w:rsidR="005D3D49" w:rsidRPr="00F7275C" w:rsidRDefault="005D3D49" w:rsidP="005D3D49">
      <w:pPr>
        <w:pStyle w:val="NoSpacing"/>
        <w:jc w:val="both"/>
      </w:pPr>
    </w:p>
    <w:p w:rsidR="00860837" w:rsidRPr="003B607E" w:rsidRDefault="00562C88" w:rsidP="00B924ED">
      <w:pPr>
        <w:spacing w:line="360" w:lineRule="auto"/>
        <w:rPr>
          <w:rFonts w:cstheme="minorHAnsi"/>
          <w:b/>
          <w:bCs/>
          <w:sz w:val="24"/>
          <w:szCs w:val="24"/>
        </w:rPr>
      </w:pPr>
      <w:r w:rsidRPr="003B607E">
        <w:rPr>
          <w:rFonts w:cstheme="minorHAnsi"/>
          <w:b/>
          <w:bCs/>
          <w:sz w:val="24"/>
          <w:szCs w:val="24"/>
        </w:rPr>
        <w:t>4. Development</w:t>
      </w:r>
      <w:r w:rsidR="00860837" w:rsidRPr="003B607E">
        <w:rPr>
          <w:rFonts w:cstheme="minorHAnsi"/>
          <w:b/>
          <w:bCs/>
          <w:sz w:val="24"/>
          <w:szCs w:val="24"/>
        </w:rPr>
        <w:t xml:space="preserve"> of the Policy</w:t>
      </w:r>
    </w:p>
    <w:p w:rsidR="00B924ED" w:rsidRDefault="00860837" w:rsidP="005D3D49">
      <w:pPr>
        <w:pStyle w:val="NoSpacing"/>
        <w:jc w:val="both"/>
      </w:pPr>
      <w:r w:rsidRPr="00F7275C">
        <w:t xml:space="preserve"> </w:t>
      </w:r>
      <w:r w:rsidR="00B924ED" w:rsidRPr="00F7275C">
        <w:t>This policy should be developed with the Medical Directors, Chief nurse, Directors of Nursing, Lead Nurses and the Physical Healthcare Committee. The Policy will consult with all ELFT Directorates and be ratified by the Quality Committee and Policy Working Group. Each Directorate will have a written specific protocol and local arrangements for summoning help in the event of an emergency</w:t>
      </w:r>
      <w:r>
        <w:t>.</w:t>
      </w:r>
    </w:p>
    <w:p w:rsidR="005D3D49" w:rsidRDefault="005D3D49" w:rsidP="005D3D49">
      <w:pPr>
        <w:pStyle w:val="NoSpacing"/>
        <w:jc w:val="both"/>
      </w:pPr>
    </w:p>
    <w:p w:rsidR="00860837" w:rsidRPr="003B607E" w:rsidRDefault="00860837" w:rsidP="00860837">
      <w:pPr>
        <w:spacing w:line="360" w:lineRule="auto"/>
        <w:jc w:val="both"/>
        <w:rPr>
          <w:rFonts w:cstheme="minorHAnsi"/>
          <w:sz w:val="24"/>
          <w:szCs w:val="24"/>
        </w:rPr>
      </w:pPr>
      <w:r w:rsidRPr="003B607E">
        <w:rPr>
          <w:rFonts w:cstheme="minorHAnsi"/>
          <w:b/>
          <w:sz w:val="24"/>
          <w:szCs w:val="24"/>
        </w:rPr>
        <w:t>5.</w:t>
      </w:r>
      <w:r w:rsidRPr="003B607E">
        <w:rPr>
          <w:rFonts w:cstheme="minorHAnsi"/>
          <w:sz w:val="24"/>
          <w:szCs w:val="24"/>
        </w:rPr>
        <w:t xml:space="preserve">  </w:t>
      </w:r>
      <w:r w:rsidRPr="003B607E">
        <w:rPr>
          <w:rFonts w:cstheme="minorHAnsi"/>
          <w:b/>
          <w:bCs/>
          <w:sz w:val="24"/>
          <w:szCs w:val="24"/>
        </w:rPr>
        <w:t>Roles and Responsibilities</w:t>
      </w:r>
      <w:r w:rsidRPr="003B607E">
        <w:rPr>
          <w:rFonts w:cstheme="minorHAnsi"/>
          <w:sz w:val="24"/>
          <w:szCs w:val="24"/>
        </w:rPr>
        <w:t xml:space="preserve"> </w:t>
      </w:r>
    </w:p>
    <w:p w:rsidR="00860837" w:rsidRPr="00F7275C" w:rsidRDefault="00860837" w:rsidP="005D3D49">
      <w:pPr>
        <w:pStyle w:val="NoSpacing"/>
        <w:numPr>
          <w:ilvl w:val="0"/>
          <w:numId w:val="26"/>
        </w:numPr>
        <w:jc w:val="both"/>
      </w:pPr>
      <w:r w:rsidRPr="00F7275C">
        <w:t xml:space="preserve">The Trust will adhere to current recommendations made by the Resuscitation Council (UK) about matters concerning resuscitation, as part of its duty of care to patients, staff and visitors. </w:t>
      </w:r>
    </w:p>
    <w:p w:rsidR="00860837" w:rsidRPr="00F7275C" w:rsidRDefault="00860837" w:rsidP="005D3D49">
      <w:pPr>
        <w:pStyle w:val="NoSpacing"/>
        <w:numPr>
          <w:ilvl w:val="0"/>
          <w:numId w:val="26"/>
        </w:numPr>
        <w:jc w:val="both"/>
      </w:pPr>
      <w:r w:rsidRPr="00F7275C">
        <w:t>Will use National Early Warning Score</w:t>
      </w:r>
      <w:r w:rsidR="00C550C1">
        <w:t xml:space="preserve"> </w:t>
      </w:r>
      <w:r w:rsidR="00FB0A2A">
        <w:t>2</w:t>
      </w:r>
      <w:r w:rsidRPr="00F7275C">
        <w:t xml:space="preserve"> (NEWS2 system relevant to the clinical area (Paediatric Early Warning Score (PEWS), </w:t>
      </w:r>
    </w:p>
    <w:p w:rsidR="00860837" w:rsidRPr="00F7275C" w:rsidRDefault="00860837" w:rsidP="005D3D49">
      <w:pPr>
        <w:pStyle w:val="NoSpacing"/>
        <w:numPr>
          <w:ilvl w:val="0"/>
          <w:numId w:val="26"/>
        </w:numPr>
        <w:jc w:val="both"/>
      </w:pPr>
      <w:r w:rsidRPr="00F7275C">
        <w:t xml:space="preserve">Provide training for staff that </w:t>
      </w:r>
      <w:r w:rsidR="00562C88" w:rsidRPr="00F7275C">
        <w:t>performs</w:t>
      </w:r>
      <w:r w:rsidRPr="00F7275C">
        <w:t xml:space="preserve"> physical observations to recognise and manage a deteriorating patient.</w:t>
      </w:r>
    </w:p>
    <w:p w:rsidR="00860837" w:rsidRPr="00F7275C" w:rsidRDefault="00860837" w:rsidP="005D3D49">
      <w:pPr>
        <w:pStyle w:val="NoSpacing"/>
        <w:numPr>
          <w:ilvl w:val="0"/>
          <w:numId w:val="26"/>
        </w:numPr>
        <w:jc w:val="both"/>
      </w:pPr>
      <w:r w:rsidRPr="00F7275C">
        <w:t>Will provide a resuscitation service for patients, service users, visitors and staff on all Trust sites as defined by local clinical risk assessment.</w:t>
      </w:r>
    </w:p>
    <w:p w:rsidR="00860837" w:rsidRPr="00F7275C" w:rsidRDefault="00860837" w:rsidP="005D3D49">
      <w:pPr>
        <w:pStyle w:val="NoSpacing"/>
        <w:numPr>
          <w:ilvl w:val="0"/>
          <w:numId w:val="26"/>
        </w:numPr>
        <w:jc w:val="both"/>
      </w:pPr>
      <w:r w:rsidRPr="00F7275C">
        <w:t xml:space="preserve">Will investigate all medical emergency incidents </w:t>
      </w:r>
    </w:p>
    <w:p w:rsidR="00860837" w:rsidRPr="00F7275C" w:rsidRDefault="00860837" w:rsidP="005D3D49">
      <w:pPr>
        <w:pStyle w:val="NoSpacing"/>
        <w:numPr>
          <w:ilvl w:val="0"/>
          <w:numId w:val="26"/>
        </w:numPr>
        <w:jc w:val="both"/>
      </w:pPr>
      <w:r w:rsidRPr="00F7275C">
        <w:t xml:space="preserve">Will make recommendations to current systems and support the implementation of recommendations following the outcomes of incidents that arise from a medical emergency </w:t>
      </w:r>
    </w:p>
    <w:p w:rsidR="00860837" w:rsidRPr="00860837" w:rsidRDefault="00860837" w:rsidP="005D3D49">
      <w:pPr>
        <w:pStyle w:val="NoSpacing"/>
        <w:numPr>
          <w:ilvl w:val="0"/>
          <w:numId w:val="26"/>
        </w:numPr>
        <w:jc w:val="both"/>
      </w:pPr>
      <w:r w:rsidRPr="00B37C25">
        <w:t xml:space="preserve">Will ensure that the Trusts emergency number (or alternative system where applicable) is operational at all times.  </w:t>
      </w:r>
    </w:p>
    <w:p w:rsidR="00860837" w:rsidRPr="003B607E" w:rsidRDefault="00860837" w:rsidP="00860837">
      <w:pPr>
        <w:spacing w:line="360" w:lineRule="auto"/>
        <w:jc w:val="both"/>
        <w:rPr>
          <w:rFonts w:cstheme="minorHAnsi"/>
          <w:b/>
          <w:bCs/>
          <w:sz w:val="24"/>
          <w:szCs w:val="24"/>
        </w:rPr>
      </w:pPr>
      <w:r w:rsidRPr="003B607E">
        <w:rPr>
          <w:rFonts w:cstheme="minorHAnsi"/>
          <w:b/>
          <w:sz w:val="24"/>
          <w:szCs w:val="24"/>
        </w:rPr>
        <w:t>6.</w:t>
      </w:r>
      <w:r w:rsidRPr="003B607E">
        <w:rPr>
          <w:rFonts w:cstheme="minorHAnsi"/>
          <w:b/>
          <w:bCs/>
          <w:sz w:val="24"/>
          <w:szCs w:val="24"/>
        </w:rPr>
        <w:t xml:space="preserve"> The Resuscitation Lead</w:t>
      </w:r>
    </w:p>
    <w:p w:rsidR="00860837" w:rsidRPr="00860837" w:rsidRDefault="00860837" w:rsidP="005D3D49">
      <w:pPr>
        <w:pStyle w:val="NoSpacing"/>
        <w:numPr>
          <w:ilvl w:val="0"/>
          <w:numId w:val="27"/>
        </w:numPr>
        <w:jc w:val="both"/>
      </w:pPr>
      <w:r w:rsidRPr="00860837">
        <w:t>The Resuscitation Lead will advise on current Resuscitation Council (UK) procedures and clinical guidelines recommendations.</w:t>
      </w:r>
    </w:p>
    <w:p w:rsidR="00860837" w:rsidRPr="00860837" w:rsidRDefault="00860837" w:rsidP="005D3D49">
      <w:pPr>
        <w:pStyle w:val="NoSpacing"/>
        <w:numPr>
          <w:ilvl w:val="0"/>
          <w:numId w:val="27"/>
        </w:numPr>
        <w:jc w:val="both"/>
      </w:pPr>
      <w:r w:rsidRPr="00860837">
        <w:t xml:space="preserve">Will have responsibility for advising the Physical Healthcare Committees on standardised emergency equipment and ensuring those standards are maintained  </w:t>
      </w:r>
    </w:p>
    <w:p w:rsidR="00860837" w:rsidRPr="00860837" w:rsidRDefault="00860837" w:rsidP="005D3D49">
      <w:pPr>
        <w:pStyle w:val="NoSpacing"/>
        <w:numPr>
          <w:ilvl w:val="0"/>
          <w:numId w:val="27"/>
        </w:numPr>
        <w:jc w:val="both"/>
      </w:pPr>
      <w:r w:rsidRPr="00860837">
        <w:t xml:space="preserve">Will advise the Education and Development Department regarding the training requirements for ELFT  </w:t>
      </w:r>
    </w:p>
    <w:p w:rsidR="00860837" w:rsidRPr="00860837" w:rsidRDefault="00860837" w:rsidP="005D3D49">
      <w:pPr>
        <w:pStyle w:val="NoSpacing"/>
        <w:numPr>
          <w:ilvl w:val="0"/>
          <w:numId w:val="27"/>
        </w:numPr>
        <w:jc w:val="both"/>
      </w:pPr>
      <w:r w:rsidRPr="00860837">
        <w:t>Will report twice a year on progress against this policy to the Trust Physical Healthcare Committee   Will have a strategic overview for resuscitation within the Trust, developing systems and reviewing evidence in monitoring this policy.</w:t>
      </w:r>
    </w:p>
    <w:p w:rsidR="00860837" w:rsidRPr="00860837" w:rsidRDefault="00860837" w:rsidP="005D3D49">
      <w:pPr>
        <w:pStyle w:val="NoSpacing"/>
        <w:numPr>
          <w:ilvl w:val="0"/>
          <w:numId w:val="27"/>
        </w:numPr>
        <w:jc w:val="both"/>
      </w:pPr>
      <w:r w:rsidRPr="00860837">
        <w:t xml:space="preserve">Will work with directorates to ensure staff receive yearly resuscitation training and competency assessment in the management of medical emergencies. </w:t>
      </w:r>
    </w:p>
    <w:p w:rsidR="00860837" w:rsidRDefault="00860837" w:rsidP="005D3D49">
      <w:pPr>
        <w:pStyle w:val="NoSpacing"/>
        <w:numPr>
          <w:ilvl w:val="0"/>
          <w:numId w:val="27"/>
        </w:numPr>
        <w:jc w:val="both"/>
      </w:pPr>
      <w:r w:rsidRPr="00860837">
        <w:t>This includes training needs analysis, content delivery and providing adequate training for staff including recognising and managing the deteriorating patient using an appropriate early warning scoring system and prevention of cardiac arrest.</w:t>
      </w:r>
    </w:p>
    <w:p w:rsidR="00860837" w:rsidRPr="00860837" w:rsidRDefault="00860837" w:rsidP="005D3D49">
      <w:pPr>
        <w:pStyle w:val="NoSpacing"/>
        <w:numPr>
          <w:ilvl w:val="0"/>
          <w:numId w:val="27"/>
        </w:numPr>
        <w:jc w:val="both"/>
      </w:pPr>
      <w:r w:rsidRPr="00860837">
        <w:t xml:space="preserve">The </w:t>
      </w:r>
      <w:bookmarkStart w:id="3" w:name="_Hlk527209288"/>
      <w:r w:rsidRPr="00860837">
        <w:t>Resuscitation</w:t>
      </w:r>
      <w:bookmarkEnd w:id="3"/>
      <w:r w:rsidRPr="00860837">
        <w:t xml:space="preserve"> Lead should make recommendations to clinical staff and directorates on the standardisation of emergency medical equipment </w:t>
      </w:r>
    </w:p>
    <w:p w:rsidR="00860837" w:rsidRPr="00860837" w:rsidRDefault="00860837" w:rsidP="005D3D49">
      <w:pPr>
        <w:pStyle w:val="NoSpacing"/>
        <w:numPr>
          <w:ilvl w:val="0"/>
          <w:numId w:val="27"/>
        </w:numPr>
        <w:jc w:val="both"/>
      </w:pPr>
      <w:r w:rsidRPr="00860837">
        <w:t xml:space="preserve">Will monitor incidents relating to emergency medical devices and produce an annual summary of adverse incidents occurring with medical devices to the Trust's Physical Healthcare Committee </w:t>
      </w:r>
    </w:p>
    <w:p w:rsidR="00860837" w:rsidRPr="00860837" w:rsidRDefault="00860837" w:rsidP="005D3D49">
      <w:pPr>
        <w:pStyle w:val="NoSpacing"/>
        <w:numPr>
          <w:ilvl w:val="0"/>
          <w:numId w:val="27"/>
        </w:numPr>
        <w:jc w:val="both"/>
      </w:pPr>
      <w:r w:rsidRPr="00860837">
        <w:t>Will collaborate with key individuals to review adverse incidents involving physical healthcare to ensure lessons are learnt in relation to medical emergencies and resuscitation events</w:t>
      </w:r>
    </w:p>
    <w:p w:rsidR="00860837" w:rsidRPr="00860837" w:rsidRDefault="00860837" w:rsidP="005D3D49">
      <w:pPr>
        <w:pStyle w:val="NoSpacing"/>
        <w:numPr>
          <w:ilvl w:val="0"/>
          <w:numId w:val="27"/>
        </w:numPr>
        <w:jc w:val="both"/>
      </w:pPr>
      <w:r w:rsidRPr="00860837">
        <w:t>Will standardise resuscitation equipment across the Trust</w:t>
      </w:r>
    </w:p>
    <w:p w:rsidR="00860837" w:rsidRPr="00860837" w:rsidRDefault="00860837" w:rsidP="005D3D49">
      <w:pPr>
        <w:pStyle w:val="NoSpacing"/>
        <w:numPr>
          <w:ilvl w:val="0"/>
          <w:numId w:val="27"/>
        </w:numPr>
        <w:jc w:val="both"/>
      </w:pPr>
      <w:r w:rsidRPr="00860837">
        <w:t xml:space="preserve">Will support the Operational Directorates to provide the emergency medical devices requirements </w:t>
      </w:r>
    </w:p>
    <w:p w:rsidR="00860837" w:rsidRPr="00860837" w:rsidRDefault="00860837" w:rsidP="005D3D49">
      <w:pPr>
        <w:pStyle w:val="NoSpacing"/>
        <w:numPr>
          <w:ilvl w:val="0"/>
          <w:numId w:val="27"/>
        </w:numPr>
        <w:jc w:val="both"/>
      </w:pPr>
      <w:r w:rsidRPr="00860837">
        <w:t xml:space="preserve">Will make recommendations from local audits and national enquiries </w:t>
      </w:r>
    </w:p>
    <w:p w:rsidR="00860837" w:rsidRDefault="00860837" w:rsidP="005D3D49">
      <w:pPr>
        <w:pStyle w:val="NoSpacing"/>
        <w:numPr>
          <w:ilvl w:val="0"/>
          <w:numId w:val="27"/>
        </w:numPr>
        <w:jc w:val="both"/>
      </w:pPr>
      <w:r w:rsidRPr="00860837">
        <w:t xml:space="preserve">Will seek advice from the MHRA on any safety or quality aspects of emergency medical devices management </w:t>
      </w:r>
    </w:p>
    <w:p w:rsidR="005D3D49" w:rsidRPr="005D3D49" w:rsidRDefault="005D3D49" w:rsidP="005D3D49">
      <w:pPr>
        <w:pStyle w:val="NoSpacing"/>
        <w:ind w:left="720"/>
        <w:jc w:val="both"/>
      </w:pPr>
    </w:p>
    <w:p w:rsidR="00860837" w:rsidRPr="00510780" w:rsidRDefault="00860837" w:rsidP="00860837">
      <w:pPr>
        <w:spacing w:line="360" w:lineRule="auto"/>
        <w:jc w:val="both"/>
        <w:rPr>
          <w:rFonts w:cstheme="minorHAnsi"/>
          <w:b/>
          <w:bCs/>
          <w:sz w:val="24"/>
          <w:szCs w:val="24"/>
        </w:rPr>
      </w:pPr>
      <w:r w:rsidRPr="00510780">
        <w:rPr>
          <w:rFonts w:cstheme="minorHAnsi"/>
          <w:b/>
          <w:sz w:val="24"/>
          <w:szCs w:val="24"/>
        </w:rPr>
        <w:t>7.</w:t>
      </w:r>
      <w:r w:rsidRPr="00510780">
        <w:rPr>
          <w:rFonts w:cstheme="minorHAnsi"/>
          <w:sz w:val="24"/>
          <w:szCs w:val="24"/>
        </w:rPr>
        <w:t xml:space="preserve"> </w:t>
      </w:r>
      <w:r w:rsidRPr="00510780">
        <w:rPr>
          <w:rFonts w:cstheme="minorHAnsi"/>
          <w:b/>
          <w:bCs/>
          <w:sz w:val="24"/>
          <w:szCs w:val="24"/>
        </w:rPr>
        <w:t>The Quality Committee</w:t>
      </w:r>
    </w:p>
    <w:p w:rsidR="00860837" w:rsidRDefault="00860837" w:rsidP="005D3D49">
      <w:pPr>
        <w:pStyle w:val="NoSpacing"/>
        <w:jc w:val="both"/>
      </w:pPr>
      <w:r w:rsidRPr="00F7275C">
        <w:t>Will provide a strategic framework to demonstrate compliance with Care Quality Commissioning Standards and NHSLA</w:t>
      </w:r>
    </w:p>
    <w:p w:rsidR="005D3D49" w:rsidRPr="00F7275C" w:rsidRDefault="005D3D49" w:rsidP="005D3D49">
      <w:pPr>
        <w:pStyle w:val="NoSpacing"/>
        <w:jc w:val="both"/>
      </w:pPr>
    </w:p>
    <w:p w:rsidR="00860837" w:rsidRDefault="00860837" w:rsidP="005D3D49">
      <w:pPr>
        <w:pStyle w:val="NoSpacing"/>
        <w:jc w:val="both"/>
      </w:pPr>
      <w:r w:rsidRPr="00F7275C">
        <w:t xml:space="preserve"> Will ratify and monitor the implementation of this policy in relation to managing the deteriorating patient and NICE CG50-Recognition of and response to acute illness in adult hospitals. London: NICE </w:t>
      </w:r>
      <w:hyperlink r:id="rId9" w:history="1">
        <w:r w:rsidR="005D3D49" w:rsidRPr="00D365E4">
          <w:rPr>
            <w:rStyle w:val="Hyperlink"/>
          </w:rPr>
          <w:t>www.nice.org.uk/CG50</w:t>
        </w:r>
      </w:hyperlink>
      <w:r w:rsidR="005D3D49">
        <w:t xml:space="preserve"> </w:t>
      </w:r>
      <w:r w:rsidRPr="00F7275C">
        <w:t xml:space="preserve"> </w:t>
      </w:r>
    </w:p>
    <w:p w:rsidR="005D3D49" w:rsidRPr="00F7275C" w:rsidRDefault="005D3D49" w:rsidP="005D3D49">
      <w:pPr>
        <w:pStyle w:val="NoSpacing"/>
        <w:jc w:val="both"/>
      </w:pPr>
    </w:p>
    <w:p w:rsidR="00860837" w:rsidRPr="00510780" w:rsidRDefault="00860837" w:rsidP="00860837">
      <w:pPr>
        <w:spacing w:line="360" w:lineRule="auto"/>
        <w:jc w:val="both"/>
        <w:rPr>
          <w:rFonts w:cstheme="minorHAnsi"/>
          <w:b/>
          <w:bCs/>
          <w:sz w:val="24"/>
          <w:szCs w:val="24"/>
        </w:rPr>
      </w:pPr>
      <w:r w:rsidRPr="00510780">
        <w:rPr>
          <w:rFonts w:cstheme="minorHAnsi"/>
          <w:b/>
          <w:sz w:val="24"/>
          <w:szCs w:val="24"/>
        </w:rPr>
        <w:t>8.</w:t>
      </w:r>
      <w:r w:rsidRPr="00510780">
        <w:rPr>
          <w:rFonts w:cstheme="minorHAnsi"/>
          <w:sz w:val="24"/>
          <w:szCs w:val="24"/>
        </w:rPr>
        <w:t xml:space="preserve"> </w:t>
      </w:r>
      <w:r w:rsidRPr="00510780">
        <w:rPr>
          <w:rFonts w:cstheme="minorHAnsi"/>
          <w:b/>
          <w:sz w:val="24"/>
          <w:szCs w:val="24"/>
        </w:rPr>
        <w:t>Training and</w:t>
      </w:r>
      <w:r w:rsidRPr="00510780">
        <w:rPr>
          <w:rFonts w:cstheme="minorHAnsi"/>
          <w:sz w:val="24"/>
          <w:szCs w:val="24"/>
        </w:rPr>
        <w:t xml:space="preserve"> </w:t>
      </w:r>
      <w:r w:rsidRPr="00510780">
        <w:rPr>
          <w:rFonts w:cstheme="minorHAnsi"/>
          <w:b/>
          <w:bCs/>
          <w:sz w:val="24"/>
          <w:szCs w:val="24"/>
        </w:rPr>
        <w:t xml:space="preserve">Development Department </w:t>
      </w:r>
      <w:r w:rsidR="00923ACC">
        <w:rPr>
          <w:rFonts w:cstheme="minorHAnsi"/>
          <w:b/>
          <w:bCs/>
          <w:sz w:val="24"/>
          <w:szCs w:val="24"/>
        </w:rPr>
        <w:t>(</w:t>
      </w:r>
      <w:r w:rsidRPr="00510780">
        <w:rPr>
          <w:rFonts w:cstheme="minorHAnsi"/>
          <w:b/>
          <w:bCs/>
          <w:sz w:val="24"/>
          <w:szCs w:val="24"/>
        </w:rPr>
        <w:t>T&amp;D</w:t>
      </w:r>
      <w:r w:rsidR="00923ACC">
        <w:rPr>
          <w:rFonts w:cstheme="minorHAnsi"/>
          <w:b/>
          <w:bCs/>
          <w:sz w:val="24"/>
          <w:szCs w:val="24"/>
        </w:rPr>
        <w:t>)</w:t>
      </w:r>
    </w:p>
    <w:p w:rsidR="00860837" w:rsidRPr="00F7275C" w:rsidRDefault="00860837" w:rsidP="005D3D49">
      <w:pPr>
        <w:pStyle w:val="NoSpacing"/>
        <w:numPr>
          <w:ilvl w:val="0"/>
          <w:numId w:val="28"/>
        </w:numPr>
        <w:jc w:val="both"/>
      </w:pPr>
      <w:r>
        <w:t>T</w:t>
      </w:r>
      <w:r w:rsidRPr="00F7275C">
        <w:t>&amp;D will monitor and provide updates on Resuscitation courses. They will work with the Trust Resuscitation Lead and provide regular staff training updates.</w:t>
      </w:r>
    </w:p>
    <w:p w:rsidR="00860837" w:rsidRPr="00F7275C" w:rsidRDefault="00860837" w:rsidP="005D3D49">
      <w:pPr>
        <w:pStyle w:val="NoSpacing"/>
        <w:numPr>
          <w:ilvl w:val="0"/>
          <w:numId w:val="28"/>
        </w:numPr>
        <w:jc w:val="both"/>
      </w:pPr>
      <w:r>
        <w:t>T</w:t>
      </w:r>
      <w:r w:rsidRPr="00F7275C">
        <w:t>&amp;D are responsible for ensuring that staff receives regular training in resuscitation. This includes planning training needs analysis, content delivery and providing adequate training for staff in accordance with the National Core Skills Training Framework and Resuscitation Council (UK) guidelines 2015.</w:t>
      </w:r>
    </w:p>
    <w:p w:rsidR="00860837" w:rsidRPr="00F7275C" w:rsidRDefault="00860837" w:rsidP="005D3D49">
      <w:pPr>
        <w:pStyle w:val="NoSpacing"/>
        <w:numPr>
          <w:ilvl w:val="0"/>
          <w:numId w:val="28"/>
        </w:numPr>
        <w:jc w:val="both"/>
      </w:pPr>
      <w:r w:rsidRPr="00F7275C">
        <w:t xml:space="preserve">Will provide training to staff as outlined in the training needs analysis and ensure its contents meet standards that have been approved by the Resuscitation Council (UK), Resuscitation Committee and other statutory bodies such as Care Quality Commission and Health and Safety Executive </w:t>
      </w:r>
    </w:p>
    <w:p w:rsidR="00860837" w:rsidRPr="00F7275C" w:rsidRDefault="00860837" w:rsidP="005D3D49">
      <w:pPr>
        <w:pStyle w:val="NoSpacing"/>
        <w:numPr>
          <w:ilvl w:val="0"/>
          <w:numId w:val="28"/>
        </w:numPr>
        <w:jc w:val="both"/>
      </w:pPr>
      <w:r w:rsidRPr="00F7275C">
        <w:t xml:space="preserve">Will ensure trainers have sound working knowledge and understanding of this policy and are trained to a high standard, external providers will be required to evidence appropriate knowledge and skills.  Will provide training resources and equipment to support current clinical practice guidelines </w:t>
      </w:r>
    </w:p>
    <w:p w:rsidR="00860837" w:rsidRPr="00F7275C" w:rsidRDefault="00860837" w:rsidP="005D3D49">
      <w:pPr>
        <w:pStyle w:val="NoSpacing"/>
        <w:numPr>
          <w:ilvl w:val="0"/>
          <w:numId w:val="28"/>
        </w:numPr>
        <w:jc w:val="both"/>
      </w:pPr>
      <w:r w:rsidRPr="00F7275C">
        <w:t>Will ensure systems are in place to decontaminate equipment used in training in keeping with the Medical Devices and Infection Control Policies.</w:t>
      </w:r>
    </w:p>
    <w:p w:rsidR="00860837" w:rsidRPr="0043140A" w:rsidRDefault="00860837" w:rsidP="005D3D49">
      <w:pPr>
        <w:pStyle w:val="NoSpacing"/>
        <w:numPr>
          <w:ilvl w:val="0"/>
          <w:numId w:val="28"/>
        </w:numPr>
        <w:jc w:val="both"/>
      </w:pPr>
      <w:r w:rsidRPr="00F7275C">
        <w:t>Will ensure equipment used by trainers is stored appropriately and transported safely when used outside of the training centre.</w:t>
      </w:r>
    </w:p>
    <w:p w:rsidR="00860837" w:rsidRDefault="00860837" w:rsidP="005D3D49">
      <w:pPr>
        <w:pStyle w:val="NoSpacing"/>
        <w:numPr>
          <w:ilvl w:val="0"/>
          <w:numId w:val="28"/>
        </w:numPr>
        <w:jc w:val="both"/>
      </w:pPr>
      <w:r w:rsidRPr="00F7275C">
        <w:t xml:space="preserve">Will </w:t>
      </w:r>
      <w:r>
        <w:t xml:space="preserve">ensure that </w:t>
      </w:r>
      <w:r w:rsidRPr="00F7275C">
        <w:t xml:space="preserve">training equipment </w:t>
      </w:r>
      <w:r>
        <w:t xml:space="preserve">is updated </w:t>
      </w:r>
      <w:r w:rsidRPr="00F7275C">
        <w:t>as required</w:t>
      </w:r>
    </w:p>
    <w:p w:rsidR="00860837" w:rsidRDefault="00860837" w:rsidP="00510780">
      <w:pPr>
        <w:pStyle w:val="NoSpacing"/>
        <w:numPr>
          <w:ilvl w:val="0"/>
          <w:numId w:val="28"/>
        </w:numPr>
        <w:jc w:val="both"/>
      </w:pPr>
      <w:r w:rsidRPr="0094020E">
        <w:t xml:space="preserve">Will collaborate with the operational Directorates to ensure training is relevant to service requirements  </w:t>
      </w:r>
    </w:p>
    <w:p w:rsidR="00510780" w:rsidRPr="00510780" w:rsidRDefault="00510780" w:rsidP="00510780">
      <w:pPr>
        <w:pStyle w:val="NoSpacing"/>
        <w:ind w:left="720"/>
        <w:jc w:val="both"/>
      </w:pPr>
    </w:p>
    <w:p w:rsidR="00860837" w:rsidRPr="00510780" w:rsidRDefault="00860837" w:rsidP="00860837">
      <w:pPr>
        <w:spacing w:line="360" w:lineRule="auto"/>
        <w:jc w:val="both"/>
        <w:rPr>
          <w:rFonts w:cstheme="minorHAnsi"/>
          <w:sz w:val="24"/>
          <w:szCs w:val="24"/>
        </w:rPr>
      </w:pPr>
      <w:r w:rsidRPr="00510780">
        <w:rPr>
          <w:rFonts w:cstheme="minorHAnsi"/>
          <w:b/>
          <w:sz w:val="24"/>
          <w:szCs w:val="24"/>
        </w:rPr>
        <w:t>9.</w:t>
      </w:r>
      <w:r w:rsidRPr="00510780">
        <w:rPr>
          <w:rFonts w:cstheme="minorHAnsi"/>
          <w:sz w:val="24"/>
          <w:szCs w:val="24"/>
        </w:rPr>
        <w:t xml:space="preserve"> </w:t>
      </w:r>
      <w:r w:rsidRPr="00510780">
        <w:rPr>
          <w:rFonts w:cstheme="minorHAnsi"/>
          <w:b/>
          <w:bCs/>
          <w:sz w:val="24"/>
          <w:szCs w:val="24"/>
        </w:rPr>
        <w:t>Pharmacy</w:t>
      </w:r>
      <w:r w:rsidRPr="00510780">
        <w:rPr>
          <w:rFonts w:cstheme="minorHAnsi"/>
          <w:sz w:val="24"/>
          <w:szCs w:val="24"/>
        </w:rPr>
        <w:t xml:space="preserve"> </w:t>
      </w:r>
    </w:p>
    <w:p w:rsidR="005D10E3" w:rsidRPr="008E4C99" w:rsidRDefault="005D10E3" w:rsidP="005D3D49">
      <w:pPr>
        <w:pStyle w:val="NoSpacing"/>
        <w:numPr>
          <w:ilvl w:val="0"/>
          <w:numId w:val="29"/>
        </w:numPr>
        <w:jc w:val="both"/>
        <w:rPr>
          <w:rFonts w:ascii="Calibri" w:eastAsia="Times New Roman" w:hAnsi="Calibri" w:cs="Calibri"/>
          <w:shd w:val="clear" w:color="auto" w:fill="FFFFFF"/>
          <w:lang w:eastAsia="en-GB"/>
        </w:rPr>
      </w:pPr>
      <w:r w:rsidRPr="008E4C99">
        <w:rPr>
          <w:rFonts w:eastAsia="Times New Roman"/>
          <w:shd w:val="clear" w:color="auto" w:fill="FFFFFF"/>
          <w:lang w:eastAsia="en-GB"/>
        </w:rPr>
        <w:t xml:space="preserve">Will ensure that all emergency drugs, intravenous fluids are available in all designated areas as risk assessed and replaced when used or due to expire when informed by nursing staff.             </w:t>
      </w:r>
    </w:p>
    <w:p w:rsidR="005D10E3" w:rsidRPr="008E4C99" w:rsidRDefault="005D10E3" w:rsidP="005D3D49">
      <w:pPr>
        <w:pStyle w:val="NoSpacing"/>
        <w:numPr>
          <w:ilvl w:val="0"/>
          <w:numId w:val="29"/>
        </w:numPr>
        <w:jc w:val="both"/>
        <w:rPr>
          <w:rFonts w:ascii="Calibri" w:eastAsia="Times New Roman" w:hAnsi="Calibri" w:cs="Calibri"/>
          <w:shd w:val="clear" w:color="auto" w:fill="FFFFFF"/>
          <w:lang w:eastAsia="en-GB"/>
        </w:rPr>
      </w:pPr>
      <w:r w:rsidRPr="008E4C99">
        <w:rPr>
          <w:rFonts w:eastAsia="Times New Roman"/>
          <w:shd w:val="clear" w:color="auto" w:fill="FFFFFF"/>
          <w:lang w:eastAsia="en-GB"/>
        </w:rPr>
        <w:t>Will ensure that anaphylaxis packs are available in all clinical areas where medication is administered (Community nurses administering medication in a patient's home who suspect anaphylaxis must immediately call 999 stating 'anaphylactic reaction' and administer adrenaline as per resuscitation guidelines.</w:t>
      </w:r>
    </w:p>
    <w:p w:rsidR="005D10E3" w:rsidRPr="008E4C99" w:rsidRDefault="005D10E3" w:rsidP="005D3D49">
      <w:pPr>
        <w:pStyle w:val="NoSpacing"/>
        <w:numPr>
          <w:ilvl w:val="0"/>
          <w:numId w:val="29"/>
        </w:numPr>
        <w:jc w:val="both"/>
        <w:rPr>
          <w:rFonts w:eastAsia="Times New Roman"/>
          <w:shd w:val="clear" w:color="auto" w:fill="FFFFFF"/>
          <w:lang w:eastAsia="en-GB"/>
        </w:rPr>
      </w:pPr>
      <w:r w:rsidRPr="008E4C99">
        <w:rPr>
          <w:rFonts w:eastAsia="Times New Roman"/>
          <w:shd w:val="clear" w:color="auto" w:fill="FFFFFF"/>
          <w:lang w:eastAsia="en-GB"/>
        </w:rPr>
        <w:t xml:space="preserve">Will liaise with the directorate, ward manager on matters relating to emergency drugs for resuscitation as required.  </w:t>
      </w:r>
    </w:p>
    <w:p w:rsidR="005D10E3" w:rsidRPr="005D3D49" w:rsidRDefault="005D10E3" w:rsidP="005D3D49">
      <w:pPr>
        <w:pStyle w:val="NoSpacing"/>
        <w:numPr>
          <w:ilvl w:val="0"/>
          <w:numId w:val="29"/>
        </w:numPr>
        <w:jc w:val="both"/>
      </w:pPr>
      <w:r w:rsidRPr="008E4C99">
        <w:rPr>
          <w:rFonts w:eastAsia="Times New Roman"/>
          <w:shd w:val="clear" w:color="auto" w:fill="FFFFFF"/>
          <w:lang w:eastAsia="en-GB"/>
        </w:rPr>
        <w:t>Off-site wards may not have doctors around out of hours able to administer IV medication, however ambulance staff will bring their equipment.</w:t>
      </w:r>
    </w:p>
    <w:p w:rsidR="005D3D49" w:rsidRPr="0032799C" w:rsidRDefault="005D3D49" w:rsidP="005D3D49">
      <w:pPr>
        <w:pStyle w:val="NoSpacing"/>
        <w:ind w:left="720"/>
        <w:jc w:val="both"/>
      </w:pPr>
    </w:p>
    <w:p w:rsidR="005D10E3" w:rsidRPr="00510780" w:rsidRDefault="005D10E3" w:rsidP="005D10E3">
      <w:pPr>
        <w:shd w:val="clear" w:color="auto" w:fill="FFFFFF"/>
        <w:spacing w:after="0" w:line="240" w:lineRule="auto"/>
        <w:textAlignment w:val="center"/>
        <w:rPr>
          <w:rFonts w:eastAsia="Times New Roman" w:cstheme="minorHAnsi"/>
          <w:color w:val="212121"/>
          <w:sz w:val="24"/>
          <w:szCs w:val="24"/>
          <w:shd w:val="clear" w:color="auto" w:fill="FFFFFF"/>
          <w:lang w:eastAsia="en-GB"/>
        </w:rPr>
      </w:pPr>
      <w:r w:rsidRPr="00510780">
        <w:rPr>
          <w:rFonts w:eastAsia="Times New Roman" w:cstheme="minorHAnsi"/>
          <w:b/>
          <w:bCs/>
          <w:color w:val="212121"/>
          <w:sz w:val="24"/>
          <w:szCs w:val="24"/>
          <w:shd w:val="clear" w:color="auto" w:fill="FFFFFF"/>
          <w:lang w:eastAsia="en-GB"/>
        </w:rPr>
        <w:t>Red Non Cardiac Arrest Bag</w:t>
      </w:r>
    </w:p>
    <w:p w:rsidR="005D10E3" w:rsidRPr="0032799C" w:rsidRDefault="00072AFF" w:rsidP="005D3D49">
      <w:pPr>
        <w:pStyle w:val="NoSpacing"/>
        <w:numPr>
          <w:ilvl w:val="0"/>
          <w:numId w:val="30"/>
        </w:numPr>
        <w:jc w:val="both"/>
        <w:rPr>
          <w:rFonts w:ascii="Calibri" w:eastAsia="Times New Roman" w:hAnsi="Calibri" w:cs="Calibri"/>
          <w:shd w:val="clear" w:color="auto" w:fill="FFFFFF"/>
          <w:lang w:eastAsia="en-GB"/>
        </w:rPr>
      </w:pPr>
      <w:r>
        <w:rPr>
          <w:rFonts w:eastAsia="Times New Roman"/>
          <w:i/>
          <w:shd w:val="clear" w:color="auto" w:fill="FFFFFF"/>
          <w:lang w:eastAsia="en-GB"/>
        </w:rPr>
        <w:t xml:space="preserve">(this should be removed from this </w:t>
      </w:r>
      <w:r w:rsidR="000B5D73">
        <w:rPr>
          <w:rFonts w:eastAsia="Times New Roman"/>
          <w:i/>
          <w:shd w:val="clear" w:color="auto" w:fill="FFFFFF"/>
          <w:lang w:eastAsia="en-GB"/>
        </w:rPr>
        <w:t>bag)</w:t>
      </w:r>
      <w:r w:rsidR="000B5D73" w:rsidRPr="0032799C">
        <w:rPr>
          <w:rFonts w:eastAsia="Times New Roman"/>
          <w:shd w:val="clear" w:color="auto" w:fill="FFFFFF"/>
          <w:lang w:eastAsia="en-GB"/>
        </w:rPr>
        <w:t xml:space="preserve"> I</w:t>
      </w:r>
      <w:r w:rsidR="005D10E3" w:rsidRPr="0032799C">
        <w:rPr>
          <w:rFonts w:eastAsia="Times New Roman"/>
          <w:shd w:val="clear" w:color="auto" w:fill="FFFFFF"/>
          <w:lang w:eastAsia="en-GB"/>
        </w:rPr>
        <w:t>.M Adrenaline 1:1000 ampoules 1mg/1ml x3.</w:t>
      </w:r>
    </w:p>
    <w:p w:rsidR="005D10E3" w:rsidRPr="0032799C"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Aspirin 300mg soluble tablet x8.</w:t>
      </w:r>
    </w:p>
    <w:p w:rsidR="005D10E3" w:rsidRPr="0032799C"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IM or IV Chlorpheniramine 10mg/ml ampoules x5.</w:t>
      </w:r>
    </w:p>
    <w:p w:rsidR="005D10E3" w:rsidRPr="0032799C"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IM or IV Diazepam 10mg/2ml ampoules x5.</w:t>
      </w:r>
    </w:p>
    <w:p w:rsidR="005D10E3" w:rsidRPr="0032799C"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Diazepam 5mg/2.5ml rectal solution tubes x5. (Adult dose is now 10-20mg-change preparation)</w:t>
      </w:r>
    </w:p>
    <w:p w:rsidR="005D10E3" w:rsidRPr="0032799C"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GTN 400micrograms sublingual spray x1.</w:t>
      </w:r>
    </w:p>
    <w:p w:rsidR="005D10E3" w:rsidRPr="0032799C"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IV Flumazenil 500micrograms/5ml ampoules x5.</w:t>
      </w:r>
    </w:p>
    <w:p w:rsidR="005D10E3" w:rsidRPr="0032799C"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 xml:space="preserve">Glucagon Hypokit 1mg prefilled syringe x1. </w:t>
      </w:r>
    </w:p>
    <w:p w:rsidR="005D10E3" w:rsidRPr="0032799C"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Glucogel tubes x3</w:t>
      </w:r>
    </w:p>
    <w:p w:rsidR="005D10E3" w:rsidRPr="0032799C"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IM Naloxone 400micrograms ampoules x10.</w:t>
      </w:r>
    </w:p>
    <w:p w:rsidR="005D10E3" w:rsidRPr="005D3D49" w:rsidRDefault="005D10E3" w:rsidP="005D3D49">
      <w:pPr>
        <w:pStyle w:val="NoSpacing"/>
        <w:numPr>
          <w:ilvl w:val="0"/>
          <w:numId w:val="30"/>
        </w:numPr>
        <w:jc w:val="both"/>
        <w:rPr>
          <w:rFonts w:ascii="Calibri" w:eastAsia="Times New Roman" w:hAnsi="Calibri" w:cs="Calibri"/>
          <w:shd w:val="clear" w:color="auto" w:fill="FFFFFF"/>
          <w:lang w:eastAsia="en-GB"/>
        </w:rPr>
      </w:pPr>
      <w:r w:rsidRPr="0032799C">
        <w:rPr>
          <w:rFonts w:eastAsia="Times New Roman"/>
          <w:shd w:val="clear" w:color="auto" w:fill="FFFFFF"/>
          <w:lang w:eastAsia="en-GB"/>
        </w:rPr>
        <w:t>Salbutamol Nebules 5mg/2.5ml x2</w:t>
      </w:r>
    </w:p>
    <w:p w:rsidR="005D3D49" w:rsidRPr="0032799C" w:rsidRDefault="005D3D49" w:rsidP="005D3D49">
      <w:pPr>
        <w:pStyle w:val="NoSpacing"/>
        <w:ind w:left="720"/>
        <w:jc w:val="both"/>
        <w:rPr>
          <w:rFonts w:ascii="Calibri" w:eastAsia="Times New Roman" w:hAnsi="Calibri" w:cs="Calibri"/>
          <w:shd w:val="clear" w:color="auto" w:fill="FFFFFF"/>
          <w:lang w:eastAsia="en-GB"/>
        </w:rPr>
      </w:pPr>
    </w:p>
    <w:p w:rsidR="005D10E3" w:rsidRPr="00510780" w:rsidRDefault="005D10E3" w:rsidP="005D10E3">
      <w:pPr>
        <w:shd w:val="clear" w:color="auto" w:fill="FFFFFF"/>
        <w:spacing w:after="0" w:line="240" w:lineRule="auto"/>
        <w:textAlignment w:val="center"/>
        <w:rPr>
          <w:rFonts w:eastAsia="Times New Roman" w:cstheme="minorHAnsi"/>
          <w:color w:val="212121"/>
          <w:sz w:val="24"/>
          <w:szCs w:val="24"/>
          <w:shd w:val="clear" w:color="auto" w:fill="FFFFFF"/>
          <w:lang w:eastAsia="en-GB"/>
        </w:rPr>
      </w:pPr>
      <w:r w:rsidRPr="00510780">
        <w:rPr>
          <w:rFonts w:eastAsia="Times New Roman" w:cstheme="minorHAnsi"/>
          <w:b/>
          <w:bCs/>
          <w:color w:val="212121"/>
          <w:sz w:val="24"/>
          <w:szCs w:val="24"/>
          <w:shd w:val="clear" w:color="auto" w:fill="FFFFFF"/>
          <w:lang w:eastAsia="en-GB"/>
        </w:rPr>
        <w:t>Blue Boxes (kept at City &amp; Hackney only)- as have access to HUH crash team)</w:t>
      </w:r>
    </w:p>
    <w:p w:rsidR="005D10E3" w:rsidRPr="0032799C" w:rsidRDefault="005D10E3" w:rsidP="00B3076C">
      <w:pPr>
        <w:pStyle w:val="NoSpacing"/>
        <w:numPr>
          <w:ilvl w:val="0"/>
          <w:numId w:val="31"/>
        </w:numPr>
        <w:rPr>
          <w:rFonts w:ascii="Calibri" w:eastAsia="Times New Roman" w:hAnsi="Calibri" w:cs="Calibri"/>
          <w:shd w:val="clear" w:color="auto" w:fill="FFFFFF"/>
          <w:lang w:eastAsia="en-GB"/>
        </w:rPr>
      </w:pPr>
      <w:r w:rsidRPr="0032799C">
        <w:rPr>
          <w:rFonts w:eastAsia="Times New Roman"/>
          <w:shd w:val="clear" w:color="auto" w:fill="FFFFFF"/>
          <w:lang w:eastAsia="en-GB"/>
        </w:rPr>
        <w:t xml:space="preserve">IV Adrenaline 1:10000 10mls x4. </w:t>
      </w:r>
    </w:p>
    <w:p w:rsidR="005D10E3" w:rsidRPr="0032799C" w:rsidRDefault="005D10E3" w:rsidP="00B3076C">
      <w:pPr>
        <w:pStyle w:val="NoSpacing"/>
        <w:numPr>
          <w:ilvl w:val="0"/>
          <w:numId w:val="31"/>
        </w:numPr>
        <w:rPr>
          <w:rFonts w:ascii="Calibri" w:eastAsia="Times New Roman" w:hAnsi="Calibri" w:cs="Calibri"/>
          <w:shd w:val="clear" w:color="auto" w:fill="FFFFFF"/>
          <w:lang w:eastAsia="en-GB"/>
        </w:rPr>
      </w:pPr>
      <w:r w:rsidRPr="0032799C">
        <w:rPr>
          <w:rFonts w:eastAsia="Times New Roman"/>
          <w:shd w:val="clear" w:color="auto" w:fill="FFFFFF"/>
          <w:lang w:eastAsia="en-GB"/>
        </w:rPr>
        <w:t>IV Sodium Chloride 0.9% 500mls x1.</w:t>
      </w:r>
    </w:p>
    <w:p w:rsidR="005D10E3" w:rsidRPr="0032799C" w:rsidRDefault="005D10E3" w:rsidP="00B3076C">
      <w:pPr>
        <w:pStyle w:val="NoSpacing"/>
        <w:numPr>
          <w:ilvl w:val="0"/>
          <w:numId w:val="31"/>
        </w:numPr>
        <w:rPr>
          <w:rFonts w:ascii="Calibri" w:eastAsia="Times New Roman" w:hAnsi="Calibri" w:cs="Calibri"/>
          <w:shd w:val="clear" w:color="auto" w:fill="FFFFFF"/>
          <w:lang w:eastAsia="en-GB"/>
        </w:rPr>
      </w:pPr>
      <w:r w:rsidRPr="0032799C">
        <w:rPr>
          <w:rFonts w:eastAsia="Times New Roman"/>
          <w:shd w:val="clear" w:color="auto" w:fill="FFFFFF"/>
          <w:lang w:eastAsia="en-GB"/>
        </w:rPr>
        <w:t>IV Glucose 10% w/v 500ml x1</w:t>
      </w:r>
    </w:p>
    <w:p w:rsidR="005D10E3" w:rsidRPr="0032799C" w:rsidRDefault="005D10E3" w:rsidP="00B3076C">
      <w:pPr>
        <w:pStyle w:val="NoSpacing"/>
        <w:numPr>
          <w:ilvl w:val="0"/>
          <w:numId w:val="31"/>
        </w:numPr>
        <w:rPr>
          <w:rFonts w:ascii="Calibri" w:eastAsia="Times New Roman" w:hAnsi="Calibri" w:cs="Calibri"/>
          <w:shd w:val="clear" w:color="auto" w:fill="FFFFFF"/>
          <w:lang w:eastAsia="en-GB"/>
        </w:rPr>
      </w:pPr>
      <w:r w:rsidRPr="0032799C">
        <w:rPr>
          <w:rFonts w:eastAsia="Times New Roman"/>
          <w:shd w:val="clear" w:color="auto" w:fill="FFFFFF"/>
          <w:lang w:eastAsia="en-GB"/>
        </w:rPr>
        <w:t>IV Glucose 20% w/v 500ml x1</w:t>
      </w:r>
    </w:p>
    <w:p w:rsidR="000B5D73" w:rsidRPr="001B5972" w:rsidRDefault="005D10E3" w:rsidP="001B5972">
      <w:pPr>
        <w:pStyle w:val="NoSpacing"/>
        <w:numPr>
          <w:ilvl w:val="0"/>
          <w:numId w:val="31"/>
        </w:numPr>
        <w:rPr>
          <w:rFonts w:ascii="Calibri" w:eastAsia="Times New Roman" w:hAnsi="Calibri" w:cs="Calibri"/>
          <w:shd w:val="clear" w:color="auto" w:fill="FFFFFF"/>
          <w:lang w:eastAsia="en-GB"/>
        </w:rPr>
      </w:pPr>
      <w:r w:rsidRPr="0032799C">
        <w:rPr>
          <w:rFonts w:eastAsia="Times New Roman"/>
          <w:shd w:val="clear" w:color="auto" w:fill="FFFFFF"/>
          <w:lang w:eastAsia="en-GB"/>
        </w:rPr>
        <w:t>IV Calcium chloride 10% 10ml x1</w:t>
      </w:r>
    </w:p>
    <w:p w:rsidR="005D10E3" w:rsidRPr="00510780" w:rsidRDefault="005D10E3" w:rsidP="005D10E3">
      <w:pPr>
        <w:spacing w:line="360" w:lineRule="auto"/>
        <w:jc w:val="both"/>
        <w:rPr>
          <w:rFonts w:cstheme="minorHAnsi"/>
          <w:b/>
          <w:bCs/>
          <w:sz w:val="24"/>
          <w:szCs w:val="24"/>
        </w:rPr>
      </w:pPr>
      <w:r w:rsidRPr="00510780">
        <w:rPr>
          <w:rFonts w:cstheme="minorHAnsi"/>
          <w:b/>
          <w:sz w:val="24"/>
          <w:szCs w:val="24"/>
        </w:rPr>
        <w:t>10.</w:t>
      </w:r>
      <w:r w:rsidRPr="00510780">
        <w:rPr>
          <w:rFonts w:cstheme="minorHAnsi"/>
          <w:sz w:val="24"/>
          <w:szCs w:val="24"/>
        </w:rPr>
        <w:t xml:space="preserve"> </w:t>
      </w:r>
      <w:r w:rsidR="00510780" w:rsidRPr="00510780">
        <w:rPr>
          <w:rFonts w:cstheme="minorHAnsi"/>
          <w:b/>
          <w:bCs/>
          <w:sz w:val="24"/>
          <w:szCs w:val="24"/>
        </w:rPr>
        <w:t>Leadership within Directorates</w:t>
      </w:r>
    </w:p>
    <w:p w:rsidR="005D10E3" w:rsidRDefault="005D10E3" w:rsidP="001B5972">
      <w:pPr>
        <w:pStyle w:val="NoSpacing"/>
        <w:numPr>
          <w:ilvl w:val="0"/>
          <w:numId w:val="32"/>
        </w:numPr>
        <w:jc w:val="both"/>
      </w:pPr>
      <w:r w:rsidRPr="005D10E3">
        <w:t>Will ensure that the policy and resuscitation guidelines are implemented within their clinical services.</w:t>
      </w:r>
    </w:p>
    <w:p w:rsidR="005D10E3" w:rsidRPr="005D10E3" w:rsidRDefault="005D10E3" w:rsidP="001B5972">
      <w:pPr>
        <w:pStyle w:val="NoSpacing"/>
        <w:numPr>
          <w:ilvl w:val="0"/>
          <w:numId w:val="32"/>
        </w:numPr>
        <w:jc w:val="both"/>
      </w:pPr>
      <w:r w:rsidRPr="005D10E3">
        <w:t xml:space="preserve">Will ensure that all staff employed within their Directorate has received the appropriate mandatory training and will audit centralised training records accessible accordingly </w:t>
      </w:r>
    </w:p>
    <w:p w:rsidR="005D10E3" w:rsidRPr="00F7275C" w:rsidRDefault="005D10E3" w:rsidP="001B5972">
      <w:pPr>
        <w:pStyle w:val="NoSpacing"/>
        <w:numPr>
          <w:ilvl w:val="0"/>
          <w:numId w:val="32"/>
        </w:numPr>
        <w:jc w:val="both"/>
      </w:pPr>
      <w:r w:rsidRPr="00F7275C">
        <w:t>Will ensure that there are resources to support the purchasing of medical emergency equipment in all clinical areas and especially in non-clinical areas e.g. reception areas and outpatient departments</w:t>
      </w:r>
      <w:r>
        <w:t>.</w:t>
      </w:r>
      <w:r w:rsidRPr="005D10E3">
        <w:t xml:space="preserve"> </w:t>
      </w:r>
      <w:r w:rsidRPr="00F7275C">
        <w:t xml:space="preserve">Will work collaboratively to ensure that there are on site arrangements for standardised equipment in non-clinical areas to be checked weekly and that stocks are replenished when required </w:t>
      </w:r>
    </w:p>
    <w:p w:rsidR="005D10E3" w:rsidRPr="00F7275C" w:rsidRDefault="005D10E3" w:rsidP="001B5972">
      <w:pPr>
        <w:pStyle w:val="NoSpacing"/>
        <w:numPr>
          <w:ilvl w:val="0"/>
          <w:numId w:val="32"/>
        </w:numPr>
        <w:jc w:val="both"/>
      </w:pPr>
      <w:r w:rsidRPr="00F7275C">
        <w:t xml:space="preserve">Will ensure that there are site arrangements in place to respond to a medical emergency in both clinical and non-clinical areas  </w:t>
      </w:r>
    </w:p>
    <w:p w:rsidR="005D10E3" w:rsidRPr="00F7275C" w:rsidRDefault="005D10E3" w:rsidP="001B5972">
      <w:pPr>
        <w:pStyle w:val="NoSpacing"/>
        <w:numPr>
          <w:ilvl w:val="0"/>
          <w:numId w:val="32"/>
        </w:numPr>
        <w:jc w:val="both"/>
      </w:pPr>
      <w:r w:rsidRPr="00F7275C">
        <w:t xml:space="preserve">Will ensure that there are response teams in place at </w:t>
      </w:r>
      <w:r>
        <w:t xml:space="preserve">in-patient </w:t>
      </w:r>
      <w:r w:rsidRPr="00F7275C">
        <w:t>sites to respond to a medical emergency</w:t>
      </w:r>
    </w:p>
    <w:p w:rsidR="005D10E3" w:rsidRPr="00F7275C" w:rsidRDefault="005D10E3" w:rsidP="001B5972">
      <w:pPr>
        <w:pStyle w:val="NoSpacing"/>
        <w:numPr>
          <w:ilvl w:val="0"/>
          <w:numId w:val="32"/>
        </w:numPr>
        <w:jc w:val="both"/>
      </w:pPr>
      <w:r w:rsidRPr="00F7275C">
        <w:t>Will ensure that all response teams are trained and have the knowledge and skills to respond appropriately to a medical emergency</w:t>
      </w:r>
    </w:p>
    <w:p w:rsidR="005D10E3" w:rsidRPr="00F7275C" w:rsidRDefault="005D10E3" w:rsidP="001B5972">
      <w:pPr>
        <w:pStyle w:val="NoSpacing"/>
        <w:numPr>
          <w:ilvl w:val="0"/>
          <w:numId w:val="32"/>
        </w:numPr>
        <w:jc w:val="both"/>
      </w:pPr>
      <w:r w:rsidRPr="00F7275C">
        <w:t xml:space="preserve">Will inform the next of kin of the incident, outcome and location of the person resuscitated if this is a member of staff or visitor </w:t>
      </w:r>
    </w:p>
    <w:p w:rsidR="005D10E3" w:rsidRDefault="005D10E3" w:rsidP="005D10E3">
      <w:pPr>
        <w:pStyle w:val="NoSpacing"/>
        <w:numPr>
          <w:ilvl w:val="0"/>
          <w:numId w:val="32"/>
        </w:numPr>
        <w:jc w:val="both"/>
      </w:pPr>
      <w:r w:rsidRPr="00F7275C">
        <w:t xml:space="preserve">Will ensure that NEWS 2 score audits are undertaken, reviewed and actions implemented where required </w:t>
      </w:r>
    </w:p>
    <w:p w:rsidR="001B5972" w:rsidRDefault="001B5972" w:rsidP="001B5972">
      <w:pPr>
        <w:pStyle w:val="NoSpacing"/>
        <w:ind w:left="720"/>
        <w:jc w:val="both"/>
      </w:pPr>
    </w:p>
    <w:p w:rsidR="005D10E3" w:rsidRPr="00510780" w:rsidRDefault="005D10E3" w:rsidP="005D10E3">
      <w:pPr>
        <w:spacing w:line="360" w:lineRule="auto"/>
        <w:jc w:val="both"/>
        <w:rPr>
          <w:rFonts w:cstheme="minorHAnsi"/>
          <w:sz w:val="24"/>
          <w:szCs w:val="24"/>
        </w:rPr>
      </w:pPr>
      <w:r w:rsidRPr="00510780">
        <w:rPr>
          <w:rFonts w:cstheme="minorHAnsi"/>
          <w:b/>
          <w:sz w:val="24"/>
          <w:szCs w:val="24"/>
        </w:rPr>
        <w:t>11</w:t>
      </w:r>
      <w:r w:rsidRPr="00510780">
        <w:rPr>
          <w:rFonts w:cstheme="minorHAnsi"/>
          <w:sz w:val="24"/>
          <w:szCs w:val="24"/>
        </w:rPr>
        <w:t xml:space="preserve">. </w:t>
      </w:r>
      <w:r w:rsidRPr="00510780">
        <w:rPr>
          <w:rFonts w:cstheme="minorHAnsi"/>
          <w:b/>
          <w:bCs/>
          <w:sz w:val="24"/>
          <w:szCs w:val="24"/>
        </w:rPr>
        <w:t>Trust Directorates</w:t>
      </w:r>
      <w:r w:rsidRPr="00510780">
        <w:rPr>
          <w:rFonts w:cstheme="minorHAnsi"/>
          <w:sz w:val="24"/>
          <w:szCs w:val="24"/>
        </w:rPr>
        <w:t xml:space="preserve">   </w:t>
      </w:r>
    </w:p>
    <w:p w:rsidR="005D10E3" w:rsidRPr="00F7275C" w:rsidRDefault="005D10E3" w:rsidP="001B5972">
      <w:pPr>
        <w:pStyle w:val="NoSpacing"/>
        <w:numPr>
          <w:ilvl w:val="0"/>
          <w:numId w:val="33"/>
        </w:numPr>
        <w:jc w:val="both"/>
      </w:pPr>
      <w:r w:rsidRPr="00F7275C">
        <w:t>The directorates will be responsible for development and implementation of this policy, ensuring the standards of the Resuscitation Council (UK) are implemented as appropriate</w:t>
      </w:r>
    </w:p>
    <w:p w:rsidR="005D10E3" w:rsidRPr="00F7275C" w:rsidRDefault="005D10E3" w:rsidP="001B5972">
      <w:pPr>
        <w:pStyle w:val="NoSpacing"/>
        <w:numPr>
          <w:ilvl w:val="0"/>
          <w:numId w:val="33"/>
        </w:numPr>
        <w:jc w:val="both"/>
      </w:pPr>
      <w:r w:rsidRPr="00F7275C">
        <w:t>Will support in-situ simulation training exercises using relevant scenarios</w:t>
      </w:r>
    </w:p>
    <w:p w:rsidR="005D10E3" w:rsidRPr="00F7275C" w:rsidRDefault="005D10E3" w:rsidP="001B5972">
      <w:pPr>
        <w:pStyle w:val="NoSpacing"/>
        <w:numPr>
          <w:ilvl w:val="0"/>
          <w:numId w:val="33"/>
        </w:numPr>
        <w:jc w:val="both"/>
      </w:pPr>
      <w:r w:rsidRPr="00F7275C">
        <w:t xml:space="preserve">Will audit all post resuscitation events </w:t>
      </w:r>
      <w:r>
        <w:t xml:space="preserve">on wards </w:t>
      </w:r>
      <w:r w:rsidRPr="00F7275C">
        <w:t xml:space="preserve">and complete relevant documentation to support any necessary recommendations </w:t>
      </w:r>
    </w:p>
    <w:p w:rsidR="005D10E3" w:rsidRPr="00F7275C" w:rsidRDefault="005D10E3" w:rsidP="001B5972">
      <w:pPr>
        <w:pStyle w:val="NoSpacing"/>
        <w:numPr>
          <w:ilvl w:val="0"/>
          <w:numId w:val="33"/>
        </w:numPr>
        <w:jc w:val="both"/>
      </w:pPr>
      <w:r w:rsidRPr="00F7275C">
        <w:t xml:space="preserve">Will support staff in providing up to date information on ordering of </w:t>
      </w:r>
      <w:r w:rsidR="00E776DB" w:rsidRPr="00F7275C">
        <w:t>equipment.</w:t>
      </w:r>
    </w:p>
    <w:p w:rsidR="005D10E3" w:rsidRDefault="005D10E3" w:rsidP="001B5972">
      <w:pPr>
        <w:pStyle w:val="NoSpacing"/>
        <w:numPr>
          <w:ilvl w:val="0"/>
          <w:numId w:val="33"/>
        </w:numPr>
        <w:jc w:val="both"/>
      </w:pPr>
      <w:r w:rsidRPr="00F7275C">
        <w:t>Will ensure that emergency medical equipment is audited annually and maintain a database of audit outcomes which will be reported to clinical area manager and Directorate leaders</w:t>
      </w:r>
      <w:r>
        <w:t>.</w:t>
      </w:r>
    </w:p>
    <w:p w:rsidR="00510780" w:rsidRDefault="00510780" w:rsidP="00510780">
      <w:pPr>
        <w:pStyle w:val="NoSpacing"/>
        <w:ind w:left="720"/>
        <w:jc w:val="both"/>
      </w:pPr>
    </w:p>
    <w:p w:rsidR="005D10E3" w:rsidRPr="00510780" w:rsidRDefault="005D10E3" w:rsidP="00510780">
      <w:pPr>
        <w:spacing w:line="360" w:lineRule="auto"/>
        <w:jc w:val="both"/>
        <w:rPr>
          <w:rFonts w:cstheme="minorHAnsi"/>
          <w:sz w:val="24"/>
          <w:szCs w:val="24"/>
        </w:rPr>
      </w:pPr>
      <w:r w:rsidRPr="00510780">
        <w:rPr>
          <w:rFonts w:cstheme="minorHAnsi"/>
          <w:b/>
          <w:sz w:val="24"/>
          <w:szCs w:val="24"/>
        </w:rPr>
        <w:t>12</w:t>
      </w:r>
      <w:r w:rsidR="00510780" w:rsidRPr="00510780">
        <w:rPr>
          <w:rFonts w:cstheme="minorHAnsi"/>
          <w:b/>
          <w:sz w:val="24"/>
          <w:szCs w:val="24"/>
        </w:rPr>
        <w:t>.</w:t>
      </w:r>
      <w:r w:rsidRPr="00510780">
        <w:rPr>
          <w:rFonts w:cstheme="minorHAnsi"/>
          <w:sz w:val="24"/>
          <w:szCs w:val="24"/>
        </w:rPr>
        <w:t xml:space="preserve"> </w:t>
      </w:r>
      <w:r w:rsidRPr="00510780">
        <w:rPr>
          <w:rFonts w:cstheme="minorHAnsi"/>
          <w:b/>
          <w:bCs/>
          <w:sz w:val="24"/>
          <w:szCs w:val="24"/>
        </w:rPr>
        <w:t>The Response Team</w:t>
      </w:r>
      <w:r w:rsidRPr="00510780">
        <w:rPr>
          <w:rFonts w:cstheme="minorHAnsi"/>
          <w:sz w:val="24"/>
          <w:szCs w:val="24"/>
        </w:rPr>
        <w:t xml:space="preserve"> </w:t>
      </w:r>
    </w:p>
    <w:p w:rsidR="005D10E3" w:rsidRPr="00F7275C" w:rsidRDefault="005D10E3" w:rsidP="001B5972">
      <w:pPr>
        <w:pStyle w:val="NoSpacing"/>
        <w:numPr>
          <w:ilvl w:val="0"/>
          <w:numId w:val="34"/>
        </w:numPr>
        <w:jc w:val="both"/>
      </w:pPr>
      <w:r w:rsidRPr="00F7275C">
        <w:t>Response team members must be available to respond immediately each time they are called, and can’t be constrained by competing responsibilities that prevent them from responding to an emergency call.</w:t>
      </w:r>
    </w:p>
    <w:p w:rsidR="005D10E3" w:rsidRPr="00F7275C" w:rsidRDefault="005D10E3" w:rsidP="001B5972">
      <w:pPr>
        <w:pStyle w:val="NoSpacing"/>
        <w:numPr>
          <w:ilvl w:val="0"/>
          <w:numId w:val="34"/>
        </w:numPr>
        <w:jc w:val="both"/>
      </w:pPr>
      <w:r w:rsidRPr="00F7275C">
        <w:t>Will be confident in the management of medical emergencies procedures as outlined in the Appendices.</w:t>
      </w:r>
    </w:p>
    <w:p w:rsidR="005D10E3" w:rsidRPr="00F7275C" w:rsidRDefault="005D10E3" w:rsidP="001B5972">
      <w:pPr>
        <w:pStyle w:val="NoSpacing"/>
        <w:numPr>
          <w:ilvl w:val="0"/>
          <w:numId w:val="34"/>
        </w:numPr>
        <w:jc w:val="both"/>
      </w:pPr>
      <w:r w:rsidRPr="00F7275C">
        <w:t>Will attend and update their Immediate Life Support (ILS) or Basic Life Support (BLS) training annually</w:t>
      </w:r>
    </w:p>
    <w:p w:rsidR="005D10E3" w:rsidRPr="00F7275C" w:rsidRDefault="005D10E3" w:rsidP="001B5972">
      <w:pPr>
        <w:pStyle w:val="NoSpacing"/>
        <w:numPr>
          <w:ilvl w:val="0"/>
          <w:numId w:val="34"/>
        </w:numPr>
        <w:jc w:val="both"/>
      </w:pPr>
      <w:r w:rsidRPr="00F7275C">
        <w:t xml:space="preserve">Will ensure they have had a site induction as part of local induction </w:t>
      </w:r>
    </w:p>
    <w:p w:rsidR="005D10E3" w:rsidRPr="00F7275C" w:rsidRDefault="005D10E3" w:rsidP="001B5972">
      <w:pPr>
        <w:pStyle w:val="NoSpacing"/>
        <w:numPr>
          <w:ilvl w:val="0"/>
          <w:numId w:val="34"/>
        </w:numPr>
        <w:jc w:val="both"/>
      </w:pPr>
      <w:r w:rsidRPr="00F7275C">
        <w:t xml:space="preserve">Will support the Duty Senior Nurse (DSN) to work as a team member and follow instructions to manage incidents safely </w:t>
      </w:r>
    </w:p>
    <w:p w:rsidR="005D10E3" w:rsidRPr="00F7275C" w:rsidRDefault="005D10E3" w:rsidP="001B5972">
      <w:pPr>
        <w:pStyle w:val="NoSpacing"/>
        <w:numPr>
          <w:ilvl w:val="0"/>
          <w:numId w:val="34"/>
        </w:numPr>
        <w:jc w:val="both"/>
      </w:pPr>
      <w:r w:rsidRPr="00F7275C">
        <w:t xml:space="preserve">Will report any deficiencies to the site manager and complete online incident reporting as required </w:t>
      </w:r>
    </w:p>
    <w:p w:rsidR="005D10E3" w:rsidRPr="00F7275C" w:rsidRDefault="005D10E3" w:rsidP="001B5972">
      <w:pPr>
        <w:pStyle w:val="NoSpacing"/>
        <w:numPr>
          <w:ilvl w:val="0"/>
          <w:numId w:val="34"/>
        </w:numPr>
        <w:jc w:val="both"/>
      </w:pPr>
      <w:r w:rsidRPr="00F7275C">
        <w:t xml:space="preserve">Will participate in in-situ simulation training of medical emergencies to include nontechnical skills such as team work, communication skills and human factors </w:t>
      </w:r>
    </w:p>
    <w:p w:rsidR="005D10E3" w:rsidRPr="00F7275C" w:rsidRDefault="005D10E3" w:rsidP="001B5972">
      <w:pPr>
        <w:pStyle w:val="NoSpacing"/>
        <w:numPr>
          <w:ilvl w:val="0"/>
          <w:numId w:val="34"/>
        </w:numPr>
        <w:jc w:val="both"/>
      </w:pPr>
      <w:r w:rsidRPr="00F7275C">
        <w:t xml:space="preserve">Will work as a team with both Trust and non-Trust staff to ensure the safety of service users, staff and the public are maintained  </w:t>
      </w:r>
    </w:p>
    <w:p w:rsidR="005D10E3" w:rsidRPr="00F7275C" w:rsidRDefault="005D10E3" w:rsidP="001B5972">
      <w:pPr>
        <w:pStyle w:val="NoSpacing"/>
        <w:numPr>
          <w:ilvl w:val="0"/>
          <w:numId w:val="34"/>
        </w:numPr>
        <w:jc w:val="both"/>
      </w:pPr>
      <w:r w:rsidRPr="00F7275C">
        <w:t xml:space="preserve">Will be aware of local site arrangements for the response to emergency situations in non-clinical areas  </w:t>
      </w:r>
    </w:p>
    <w:p w:rsidR="005D10E3" w:rsidRDefault="005D10E3" w:rsidP="001B5972">
      <w:pPr>
        <w:pStyle w:val="NoSpacing"/>
        <w:numPr>
          <w:ilvl w:val="0"/>
          <w:numId w:val="34"/>
        </w:numPr>
        <w:jc w:val="both"/>
      </w:pPr>
      <w:r w:rsidRPr="00F7275C">
        <w:t xml:space="preserve">Will be aware of the local procedures for accessing and stocking medical emergency supplies for wards and non-clinical areas </w:t>
      </w:r>
    </w:p>
    <w:p w:rsidR="001B5972" w:rsidRPr="001B5972" w:rsidRDefault="001B5972" w:rsidP="001B5972">
      <w:pPr>
        <w:pStyle w:val="NoSpacing"/>
        <w:ind w:left="720"/>
        <w:jc w:val="both"/>
      </w:pPr>
    </w:p>
    <w:p w:rsidR="005D10E3" w:rsidRPr="00510780" w:rsidRDefault="005D10E3" w:rsidP="005D10E3">
      <w:pPr>
        <w:spacing w:line="360" w:lineRule="auto"/>
        <w:ind w:left="360"/>
        <w:jc w:val="both"/>
        <w:rPr>
          <w:rFonts w:cstheme="minorHAnsi"/>
          <w:b/>
          <w:bCs/>
          <w:sz w:val="24"/>
          <w:szCs w:val="24"/>
        </w:rPr>
      </w:pPr>
      <w:r w:rsidRPr="00510780">
        <w:rPr>
          <w:rFonts w:cstheme="minorHAnsi"/>
          <w:b/>
          <w:bCs/>
          <w:sz w:val="24"/>
          <w:szCs w:val="24"/>
        </w:rPr>
        <w:t>13</w:t>
      </w:r>
      <w:r w:rsidR="001B5972" w:rsidRPr="00510780">
        <w:rPr>
          <w:rFonts w:cstheme="minorHAnsi"/>
          <w:b/>
          <w:bCs/>
          <w:sz w:val="24"/>
          <w:szCs w:val="24"/>
        </w:rPr>
        <w:t>. Team</w:t>
      </w:r>
      <w:r w:rsidRPr="00510780">
        <w:rPr>
          <w:rFonts w:cstheme="minorHAnsi"/>
          <w:b/>
          <w:bCs/>
          <w:sz w:val="24"/>
          <w:szCs w:val="24"/>
        </w:rPr>
        <w:t xml:space="preserve"> Leaders/Ward Managers </w:t>
      </w:r>
    </w:p>
    <w:p w:rsidR="005D10E3" w:rsidRPr="00F7275C" w:rsidRDefault="005D10E3" w:rsidP="001B5972">
      <w:pPr>
        <w:pStyle w:val="NoSpacing"/>
        <w:numPr>
          <w:ilvl w:val="0"/>
          <w:numId w:val="35"/>
        </w:numPr>
        <w:jc w:val="both"/>
      </w:pPr>
      <w:r w:rsidRPr="00F7275C">
        <w:t>Will ensure that they and their staff are made aware of their responsibilities under this policy and other relevant policies.</w:t>
      </w:r>
    </w:p>
    <w:p w:rsidR="005D10E3" w:rsidRPr="00F7275C" w:rsidRDefault="005D10E3" w:rsidP="001B5972">
      <w:pPr>
        <w:pStyle w:val="NoSpacing"/>
        <w:numPr>
          <w:ilvl w:val="0"/>
          <w:numId w:val="35"/>
        </w:numPr>
        <w:jc w:val="both"/>
      </w:pPr>
      <w:r w:rsidRPr="00F7275C">
        <w:t xml:space="preserve">Will ensure that all staff </w:t>
      </w:r>
      <w:r w:rsidR="001049E3" w:rsidRPr="00F7275C">
        <w:t>has</w:t>
      </w:r>
      <w:r w:rsidRPr="00F7275C">
        <w:t xml:space="preserve"> completed their mandatory resuscitation training requirements in keeping with the training needs analysis.</w:t>
      </w:r>
    </w:p>
    <w:p w:rsidR="005D10E3" w:rsidRPr="00F7275C" w:rsidRDefault="005D10E3" w:rsidP="001B5972">
      <w:pPr>
        <w:pStyle w:val="NoSpacing"/>
        <w:numPr>
          <w:ilvl w:val="0"/>
          <w:numId w:val="35"/>
        </w:numPr>
        <w:jc w:val="both"/>
      </w:pPr>
      <w:r w:rsidRPr="00F7275C">
        <w:t>Will ensure that all staff responsible for performing physical observations has completed the mandatory NEWS 2 Scores training</w:t>
      </w:r>
      <w:r>
        <w:t xml:space="preserve"> for in-patient’s areas</w:t>
      </w:r>
      <w:r w:rsidRPr="00F7275C">
        <w:t xml:space="preserve">. </w:t>
      </w:r>
    </w:p>
    <w:p w:rsidR="005D10E3" w:rsidRPr="00F7275C" w:rsidRDefault="005D10E3" w:rsidP="001B5972">
      <w:pPr>
        <w:pStyle w:val="NoSpacing"/>
        <w:numPr>
          <w:ilvl w:val="0"/>
          <w:numId w:val="35"/>
        </w:numPr>
        <w:jc w:val="both"/>
      </w:pPr>
      <w:r w:rsidRPr="00F7275C">
        <w:t xml:space="preserve">Will ensure that the use of NEWS 2 Score is implemented in inpatient areas in keeping with Trust guidance </w:t>
      </w:r>
    </w:p>
    <w:p w:rsidR="005D10E3" w:rsidRPr="00F7275C" w:rsidRDefault="005D10E3" w:rsidP="001B5972">
      <w:pPr>
        <w:pStyle w:val="NoSpacing"/>
        <w:numPr>
          <w:ilvl w:val="0"/>
          <w:numId w:val="35"/>
        </w:numPr>
        <w:jc w:val="both"/>
      </w:pPr>
      <w:r w:rsidRPr="00F7275C">
        <w:t xml:space="preserve">Will ensure that response team members have had a site induction as part of a local induction and are aware of their responsibilities </w:t>
      </w:r>
    </w:p>
    <w:p w:rsidR="005D10E3" w:rsidRPr="00F7275C" w:rsidRDefault="005D10E3" w:rsidP="001B5972">
      <w:pPr>
        <w:pStyle w:val="NoSpacing"/>
        <w:numPr>
          <w:ilvl w:val="0"/>
          <w:numId w:val="35"/>
        </w:numPr>
        <w:jc w:val="both"/>
      </w:pPr>
      <w:r w:rsidRPr="00F7275C">
        <w:t xml:space="preserve">Will ensure that all resuscitation equipment is checked and recorded on the Trust standardised checklist </w:t>
      </w:r>
    </w:p>
    <w:p w:rsidR="005D10E3" w:rsidRPr="00F7275C" w:rsidRDefault="005D10E3" w:rsidP="001B5972">
      <w:pPr>
        <w:pStyle w:val="NoSpacing"/>
        <w:numPr>
          <w:ilvl w:val="0"/>
          <w:numId w:val="35"/>
        </w:numPr>
        <w:jc w:val="both"/>
      </w:pPr>
      <w:r w:rsidRPr="00F7275C">
        <w:t xml:space="preserve">Will ensure that core resuscitation equipment (oxygen cylinder, ligature cutters, suction machine and AED) are checked on each shift and recorded on the Trust standardised checklist    </w:t>
      </w:r>
    </w:p>
    <w:p w:rsidR="005D10E3" w:rsidRPr="00F7275C" w:rsidRDefault="005D10E3" w:rsidP="001B5972">
      <w:pPr>
        <w:pStyle w:val="NoSpacing"/>
        <w:numPr>
          <w:ilvl w:val="0"/>
          <w:numId w:val="35"/>
        </w:numPr>
        <w:jc w:val="both"/>
      </w:pPr>
      <w:r w:rsidRPr="00F7275C">
        <w:t xml:space="preserve">Will lead and participate in audit of this activity to ensure checks are rigorous and items that are faulty or expired are replaced immediately </w:t>
      </w:r>
    </w:p>
    <w:p w:rsidR="005D10E3" w:rsidRPr="00F7275C" w:rsidRDefault="005D10E3" w:rsidP="001B5972">
      <w:pPr>
        <w:pStyle w:val="NoSpacing"/>
        <w:numPr>
          <w:ilvl w:val="0"/>
          <w:numId w:val="35"/>
        </w:numPr>
        <w:jc w:val="both"/>
      </w:pPr>
      <w:r w:rsidRPr="00F7275C">
        <w:t xml:space="preserve">Will respond immediately to recommendations made from resuscitation equipment or resuscitation events audits to ensure patient safety  </w:t>
      </w:r>
    </w:p>
    <w:p w:rsidR="005D10E3" w:rsidRPr="00F7275C" w:rsidRDefault="005D10E3" w:rsidP="001B5972">
      <w:pPr>
        <w:pStyle w:val="NoSpacing"/>
        <w:numPr>
          <w:ilvl w:val="0"/>
          <w:numId w:val="35"/>
        </w:numPr>
        <w:jc w:val="both"/>
      </w:pPr>
      <w:r w:rsidRPr="00F7275C">
        <w:t xml:space="preserve">Will allocate registered nurses to carry out emergency bag checks so that staff become familiar with the equipment available  </w:t>
      </w:r>
    </w:p>
    <w:p w:rsidR="005D10E3" w:rsidRDefault="005D10E3" w:rsidP="001B5972">
      <w:pPr>
        <w:pStyle w:val="NoSpacing"/>
        <w:numPr>
          <w:ilvl w:val="0"/>
          <w:numId w:val="35"/>
        </w:numPr>
        <w:jc w:val="both"/>
      </w:pPr>
      <w:r w:rsidRPr="00F7275C">
        <w:t>Will ensure that all clinical staff including students, bank/agency staff are aware of the procedure to call (or alternative system where applicable) in the event of an emergency to access the response team and (9)999 to access emergency services and have access to the emergency equipment at all times</w:t>
      </w:r>
      <w:r>
        <w:t>.</w:t>
      </w:r>
      <w:r w:rsidRPr="00F7275C">
        <w:t xml:space="preserve"> </w:t>
      </w:r>
    </w:p>
    <w:p w:rsidR="005D10E3" w:rsidRPr="00F7275C" w:rsidRDefault="005D10E3" w:rsidP="001B5972">
      <w:pPr>
        <w:pStyle w:val="NoSpacing"/>
        <w:numPr>
          <w:ilvl w:val="0"/>
          <w:numId w:val="35"/>
        </w:numPr>
        <w:jc w:val="both"/>
      </w:pPr>
      <w:r w:rsidRPr="00F7275C">
        <w:t xml:space="preserve">Will ensure for safety reasons, that all emergency equipment is stored safely in a room, to which all staff have access. </w:t>
      </w:r>
    </w:p>
    <w:p w:rsidR="005D10E3" w:rsidRPr="00F7275C" w:rsidRDefault="005D10E3" w:rsidP="001B5972">
      <w:pPr>
        <w:pStyle w:val="NoSpacing"/>
        <w:numPr>
          <w:ilvl w:val="0"/>
          <w:numId w:val="35"/>
        </w:numPr>
        <w:jc w:val="both"/>
      </w:pPr>
      <w:r w:rsidRPr="00F7275C">
        <w:t xml:space="preserve">Will ensure that all community clinical areas have a member of staff trained in Basic Life Support on duty at all times </w:t>
      </w:r>
    </w:p>
    <w:p w:rsidR="005D10E3" w:rsidRPr="005A08C0" w:rsidRDefault="005D10E3" w:rsidP="001B5972">
      <w:pPr>
        <w:pStyle w:val="NoSpacing"/>
        <w:numPr>
          <w:ilvl w:val="0"/>
          <w:numId w:val="35"/>
        </w:numPr>
        <w:jc w:val="both"/>
      </w:pPr>
      <w:r w:rsidRPr="00F7275C">
        <w:t xml:space="preserve">Will ensure that all inpatient clinical areas have a member of staff trained in ILS on duty at all times </w:t>
      </w:r>
      <w:r>
        <w:t xml:space="preserve">and that </w:t>
      </w:r>
      <w:r w:rsidRPr="005A08C0">
        <w:t xml:space="preserve">resuscitation training commensurate to their role. </w:t>
      </w:r>
    </w:p>
    <w:p w:rsidR="005D10E3" w:rsidRPr="00F7275C" w:rsidRDefault="005D10E3" w:rsidP="001B5972">
      <w:pPr>
        <w:pStyle w:val="NoSpacing"/>
        <w:numPr>
          <w:ilvl w:val="0"/>
          <w:numId w:val="35"/>
        </w:numPr>
        <w:jc w:val="both"/>
      </w:pPr>
      <w:r w:rsidRPr="00F7275C">
        <w:t>Will ensure that identified users of emergency equipment have the required level of competence to use this equipment</w:t>
      </w:r>
    </w:p>
    <w:p w:rsidR="005D10E3" w:rsidRPr="00F7275C" w:rsidRDefault="005D10E3" w:rsidP="001B5972">
      <w:pPr>
        <w:pStyle w:val="NoSpacing"/>
        <w:numPr>
          <w:ilvl w:val="0"/>
          <w:numId w:val="35"/>
        </w:numPr>
        <w:jc w:val="both"/>
      </w:pPr>
      <w:r w:rsidRPr="00F7275C">
        <w:t>Will ensure that changes to the equipment asset base are reported to the inventory/database keeper.</w:t>
      </w:r>
    </w:p>
    <w:p w:rsidR="005D10E3" w:rsidRDefault="005D10E3" w:rsidP="001B5972">
      <w:pPr>
        <w:pStyle w:val="NoSpacing"/>
        <w:numPr>
          <w:ilvl w:val="0"/>
          <w:numId w:val="35"/>
        </w:numPr>
        <w:jc w:val="both"/>
      </w:pPr>
      <w:r w:rsidRPr="00F7275C">
        <w:t>Will ensure that contractual warrantees on specific it</w:t>
      </w:r>
      <w:r>
        <w:t xml:space="preserve">ems of equipment </w:t>
      </w:r>
      <w:r w:rsidR="00FF0C27">
        <w:t xml:space="preserve">used for </w:t>
      </w:r>
      <w:r w:rsidR="000B5D73">
        <w:t>resuscitation are</w:t>
      </w:r>
      <w:r>
        <w:t xml:space="preserve"> maintained.</w:t>
      </w:r>
    </w:p>
    <w:p w:rsidR="001B5972" w:rsidRDefault="001B5972" w:rsidP="001B5972">
      <w:pPr>
        <w:pStyle w:val="NoSpacing"/>
        <w:jc w:val="both"/>
      </w:pPr>
    </w:p>
    <w:p w:rsidR="005D10E3" w:rsidRPr="00510780" w:rsidRDefault="00B90C5C" w:rsidP="00B90C5C">
      <w:pPr>
        <w:spacing w:line="360" w:lineRule="auto"/>
        <w:ind w:left="360"/>
        <w:jc w:val="both"/>
        <w:rPr>
          <w:rFonts w:cstheme="minorHAnsi"/>
          <w:b/>
          <w:bCs/>
          <w:sz w:val="24"/>
          <w:szCs w:val="24"/>
        </w:rPr>
      </w:pPr>
      <w:r w:rsidRPr="00510780">
        <w:rPr>
          <w:rFonts w:cstheme="minorHAnsi"/>
          <w:b/>
          <w:bCs/>
          <w:sz w:val="24"/>
          <w:szCs w:val="24"/>
        </w:rPr>
        <w:t>14.</w:t>
      </w:r>
      <w:r w:rsidR="001B5972" w:rsidRPr="00510780">
        <w:rPr>
          <w:rFonts w:cstheme="minorHAnsi"/>
          <w:b/>
          <w:bCs/>
          <w:sz w:val="24"/>
          <w:szCs w:val="24"/>
        </w:rPr>
        <w:t xml:space="preserve"> </w:t>
      </w:r>
      <w:r w:rsidRPr="00510780">
        <w:rPr>
          <w:rFonts w:cstheme="minorHAnsi"/>
          <w:b/>
          <w:bCs/>
          <w:sz w:val="24"/>
          <w:szCs w:val="24"/>
        </w:rPr>
        <w:t>All Registered Nursing Staff and Medical Staff</w:t>
      </w:r>
    </w:p>
    <w:p w:rsidR="00B90C5C" w:rsidRPr="00F7275C" w:rsidRDefault="00B90C5C" w:rsidP="001B5972">
      <w:pPr>
        <w:pStyle w:val="NoSpacing"/>
        <w:numPr>
          <w:ilvl w:val="0"/>
          <w:numId w:val="36"/>
        </w:numPr>
        <w:jc w:val="both"/>
      </w:pPr>
      <w:r w:rsidRPr="00F7275C">
        <w:t>Will be familiar with their responsibilities under this policy and related policies.</w:t>
      </w:r>
    </w:p>
    <w:p w:rsidR="00B90C5C" w:rsidRPr="00F7275C" w:rsidRDefault="00B90C5C" w:rsidP="001B5972">
      <w:pPr>
        <w:pStyle w:val="NoSpacing"/>
        <w:numPr>
          <w:ilvl w:val="0"/>
          <w:numId w:val="36"/>
        </w:numPr>
        <w:jc w:val="both"/>
      </w:pPr>
      <w:r w:rsidRPr="00F7275C">
        <w:t xml:space="preserve">Will know how to summon help by calling </w:t>
      </w:r>
      <w:r w:rsidR="00032EC6">
        <w:t xml:space="preserve">emergency services </w:t>
      </w:r>
      <w:r w:rsidRPr="00F7275C">
        <w:t xml:space="preserve">x (or alternative system where applicable) to access the response team and (9)999 to access the emergency services  </w:t>
      </w:r>
    </w:p>
    <w:p w:rsidR="00B90C5C" w:rsidRPr="00F7275C" w:rsidRDefault="00B90C5C" w:rsidP="001B5972">
      <w:pPr>
        <w:pStyle w:val="NoSpacing"/>
        <w:numPr>
          <w:ilvl w:val="0"/>
          <w:numId w:val="36"/>
        </w:numPr>
        <w:jc w:val="both"/>
      </w:pPr>
      <w:r w:rsidRPr="00F7275C">
        <w:t>Will communicate effectively the type of emergency, the exact location of the emergency and brief details of the emergency.</w:t>
      </w:r>
    </w:p>
    <w:p w:rsidR="00B90C5C" w:rsidRPr="00F7275C" w:rsidRDefault="00B90C5C" w:rsidP="001B5972">
      <w:pPr>
        <w:pStyle w:val="NoSpacing"/>
        <w:numPr>
          <w:ilvl w:val="0"/>
          <w:numId w:val="36"/>
        </w:numPr>
        <w:jc w:val="both"/>
      </w:pPr>
      <w:r w:rsidRPr="00F7275C">
        <w:t>Will alert the porters and reception staff</w:t>
      </w:r>
      <w:r w:rsidR="00FF0C27">
        <w:t>/ administrative staff</w:t>
      </w:r>
      <w:r w:rsidRPr="00F7275C">
        <w:t xml:space="preserve"> if an ambulance has been called by giving details of where to send the emergency services.</w:t>
      </w:r>
    </w:p>
    <w:p w:rsidR="00B90C5C" w:rsidRPr="00F7275C" w:rsidRDefault="00B90C5C" w:rsidP="001B5972">
      <w:pPr>
        <w:pStyle w:val="NoSpacing"/>
        <w:numPr>
          <w:ilvl w:val="0"/>
          <w:numId w:val="36"/>
        </w:numPr>
        <w:jc w:val="both"/>
      </w:pPr>
      <w:r w:rsidRPr="00F7275C">
        <w:t>Will be familiar with the location of emergency equipment and ensure the resuscitation equipment is brought to the patient without delay.</w:t>
      </w:r>
    </w:p>
    <w:p w:rsidR="00B90C5C" w:rsidRPr="00F7275C" w:rsidRDefault="00B90C5C" w:rsidP="001B5972">
      <w:pPr>
        <w:pStyle w:val="NoSpacing"/>
        <w:numPr>
          <w:ilvl w:val="0"/>
          <w:numId w:val="36"/>
        </w:numPr>
        <w:jc w:val="both"/>
      </w:pPr>
      <w:r w:rsidRPr="00F7275C">
        <w:t xml:space="preserve">Will be aware of the resuscitation procedures as outlined in the Appendices   Will take account of any "Do Not Attempt </w:t>
      </w:r>
      <w:r w:rsidR="00724B39">
        <w:t xml:space="preserve">Cardiopulmonary </w:t>
      </w:r>
      <w:r w:rsidRPr="00F7275C">
        <w:t>Resuscitation" (DNA</w:t>
      </w:r>
      <w:r w:rsidR="00724B39">
        <w:t>CP</w:t>
      </w:r>
      <w:r w:rsidRPr="00F7275C">
        <w:t>R) orders as per DNAR Policy</w:t>
      </w:r>
      <w:r w:rsidR="00E4781D">
        <w:t xml:space="preserve"> Do Not Attempt Cardiopulmonary Resusci</w:t>
      </w:r>
      <w:r w:rsidR="00F04CE0">
        <w:t>t</w:t>
      </w:r>
      <w:r w:rsidR="00E4781D">
        <w:t>ation (DNACPR).</w:t>
      </w:r>
    </w:p>
    <w:p w:rsidR="00B90C5C" w:rsidRPr="00F7275C" w:rsidRDefault="00C35505" w:rsidP="001B5972">
      <w:pPr>
        <w:pStyle w:val="NoSpacing"/>
        <w:numPr>
          <w:ilvl w:val="0"/>
          <w:numId w:val="36"/>
        </w:numPr>
        <w:jc w:val="both"/>
      </w:pPr>
      <w:r>
        <w:t>U</w:t>
      </w:r>
      <w:r w:rsidR="00B90C5C" w:rsidRPr="00F7275C">
        <w:t>se Personal Protective Equipment (PPE) when having to perform Basic Life Support (BLS) or Immediate Life Support (ILS)</w:t>
      </w:r>
      <w:r>
        <w:t xml:space="preserve"> (link infection control policy)</w:t>
      </w:r>
      <w:r w:rsidR="00B90C5C" w:rsidRPr="00F7275C">
        <w:t>.</w:t>
      </w:r>
    </w:p>
    <w:p w:rsidR="00B90C5C" w:rsidRPr="00F7275C" w:rsidRDefault="00B90C5C" w:rsidP="001B5972">
      <w:pPr>
        <w:pStyle w:val="NoSpacing"/>
        <w:numPr>
          <w:ilvl w:val="0"/>
          <w:numId w:val="36"/>
        </w:numPr>
        <w:jc w:val="both"/>
      </w:pPr>
      <w:r w:rsidRPr="00F7275C">
        <w:t xml:space="preserve">Will continue with the resuscitation attempt until the responding medical team or responding ambulance crew take over.  </w:t>
      </w:r>
      <w:r w:rsidR="00FF0C27">
        <w:t>O</w:t>
      </w:r>
      <w:r w:rsidRPr="00F7275C">
        <w:t xml:space="preserve">nly </w:t>
      </w:r>
      <w:r w:rsidR="00FF0C27" w:rsidRPr="00F7275C">
        <w:t xml:space="preserve">Medical </w:t>
      </w:r>
      <w:r w:rsidR="000B5D73" w:rsidRPr="00F7275C">
        <w:t xml:space="preserve">staff </w:t>
      </w:r>
      <w:r w:rsidR="000B5D73">
        <w:t>and</w:t>
      </w:r>
      <w:r w:rsidR="00FF0C27">
        <w:t xml:space="preserve"> staff who are trained to verify death </w:t>
      </w:r>
      <w:r w:rsidRPr="00F7275C">
        <w:t xml:space="preserve">can </w:t>
      </w:r>
      <w:r w:rsidR="00F04CE0">
        <w:t xml:space="preserve">verify </w:t>
      </w:r>
      <w:r w:rsidRPr="00F7275C">
        <w:t xml:space="preserve">the person dead </w:t>
      </w:r>
    </w:p>
    <w:p w:rsidR="00B90C5C" w:rsidRPr="00F7275C" w:rsidRDefault="00B90C5C" w:rsidP="001B5972">
      <w:pPr>
        <w:pStyle w:val="NoSpacing"/>
        <w:numPr>
          <w:ilvl w:val="0"/>
          <w:numId w:val="36"/>
        </w:numPr>
        <w:jc w:val="both"/>
      </w:pPr>
      <w:r w:rsidRPr="00F7275C">
        <w:t xml:space="preserve">Will maintain respect for the privacy and dignity of </w:t>
      </w:r>
      <w:r w:rsidR="000B5D73" w:rsidRPr="00F7275C">
        <w:t>t</w:t>
      </w:r>
      <w:r w:rsidR="000B5D73">
        <w:t xml:space="preserve">he </w:t>
      </w:r>
      <w:r w:rsidR="000B5D73" w:rsidRPr="00F7275C">
        <w:t>patient</w:t>
      </w:r>
      <w:r w:rsidR="008F1C26">
        <w:t xml:space="preserve"> (Link EoLc policy)</w:t>
      </w:r>
      <w:r w:rsidRPr="00F7275C">
        <w:t>, compassion for the relatives and support for other patients and staff.</w:t>
      </w:r>
    </w:p>
    <w:p w:rsidR="00B90C5C" w:rsidRPr="00F7275C" w:rsidRDefault="00B90C5C" w:rsidP="001B5972">
      <w:pPr>
        <w:pStyle w:val="NoSpacing"/>
        <w:numPr>
          <w:ilvl w:val="0"/>
          <w:numId w:val="36"/>
        </w:numPr>
        <w:jc w:val="both"/>
      </w:pPr>
      <w:r w:rsidRPr="00F7275C">
        <w:t>Will work as part of a team, collaborating and assisting the response team / ambulance crew, with the resuscitation attempt using the current Resuscitation Council (UK) guidelines according to level of ability.</w:t>
      </w:r>
    </w:p>
    <w:p w:rsidR="00B90C5C" w:rsidRPr="00F7275C" w:rsidRDefault="00B90C5C" w:rsidP="001B5972">
      <w:pPr>
        <w:pStyle w:val="NoSpacing"/>
        <w:numPr>
          <w:ilvl w:val="0"/>
          <w:numId w:val="36"/>
        </w:numPr>
        <w:jc w:val="both"/>
      </w:pPr>
      <w:r w:rsidRPr="00F7275C">
        <w:t xml:space="preserve">Will be aware of safer handling </w:t>
      </w:r>
      <w:r w:rsidR="00C35505">
        <w:t>techniques</w:t>
      </w:r>
      <w:r w:rsidRPr="00F7275C">
        <w:t xml:space="preserve"> during resuscitation events in keeping with guidance from the Resuscitation Council (UK).</w:t>
      </w:r>
    </w:p>
    <w:p w:rsidR="00B90C5C" w:rsidRPr="00F7275C" w:rsidRDefault="00B90C5C" w:rsidP="001B5972">
      <w:pPr>
        <w:pStyle w:val="NoSpacing"/>
        <w:numPr>
          <w:ilvl w:val="0"/>
          <w:numId w:val="36"/>
        </w:numPr>
        <w:jc w:val="both"/>
      </w:pPr>
      <w:r w:rsidRPr="00F7275C">
        <w:t>Will be sensitive to the ritual practices of the patient's faith in order to meet the spiritual needs of both the patient and their family.</w:t>
      </w:r>
    </w:p>
    <w:p w:rsidR="00B90C5C" w:rsidRPr="00F7275C" w:rsidRDefault="00B90C5C" w:rsidP="001B5972">
      <w:pPr>
        <w:pStyle w:val="NoSpacing"/>
        <w:numPr>
          <w:ilvl w:val="0"/>
          <w:numId w:val="36"/>
        </w:numPr>
        <w:jc w:val="both"/>
      </w:pPr>
      <w:r w:rsidRPr="00F7275C">
        <w:t>Will inform the next of kin of the incident, outcome and location of the person resuscitated</w:t>
      </w:r>
    </w:p>
    <w:p w:rsidR="00B90C5C" w:rsidRPr="00F7275C" w:rsidRDefault="00B90C5C" w:rsidP="001B5972">
      <w:pPr>
        <w:pStyle w:val="NoSpacing"/>
        <w:numPr>
          <w:ilvl w:val="0"/>
          <w:numId w:val="36"/>
        </w:numPr>
        <w:jc w:val="both"/>
      </w:pPr>
      <w:r w:rsidRPr="00F7275C">
        <w:t>Will in the event of a death, notify the person in charge of the ward/unit management team/modern matron as soon as is practicable.</w:t>
      </w:r>
    </w:p>
    <w:p w:rsidR="00B90C5C" w:rsidRPr="00F7275C" w:rsidRDefault="00B90C5C" w:rsidP="001B5972">
      <w:pPr>
        <w:pStyle w:val="NoSpacing"/>
        <w:numPr>
          <w:ilvl w:val="0"/>
          <w:numId w:val="36"/>
        </w:numPr>
        <w:jc w:val="both"/>
      </w:pPr>
      <w:r w:rsidRPr="00F7275C">
        <w:t>Will report any emergency/resuscitation events using Datix online reporting system and categorise either as an A, B or C category incident.</w:t>
      </w:r>
    </w:p>
    <w:p w:rsidR="00B90C5C" w:rsidRPr="00F7275C" w:rsidRDefault="00B90C5C" w:rsidP="001B5972">
      <w:pPr>
        <w:pStyle w:val="NoSpacing"/>
        <w:numPr>
          <w:ilvl w:val="0"/>
          <w:numId w:val="36"/>
        </w:numPr>
        <w:jc w:val="both"/>
      </w:pPr>
      <w:r w:rsidRPr="00F7275C">
        <w:t>Will participate and contribute towards the completion of the resuscitation event audit led by the Trust Resuscitation Lead.</w:t>
      </w:r>
    </w:p>
    <w:p w:rsidR="00B90C5C" w:rsidRPr="00F7275C" w:rsidRDefault="00B90C5C" w:rsidP="001B5972">
      <w:pPr>
        <w:pStyle w:val="NoSpacing"/>
        <w:numPr>
          <w:ilvl w:val="0"/>
          <w:numId w:val="36"/>
        </w:numPr>
        <w:jc w:val="both"/>
      </w:pPr>
      <w:r w:rsidRPr="00F7275C">
        <w:t xml:space="preserve">Will ensure that the event is recorded within the </w:t>
      </w:r>
      <w:r w:rsidR="00C35505">
        <w:t xml:space="preserve">electronic </w:t>
      </w:r>
      <w:r w:rsidRPr="00F7275C">
        <w:t xml:space="preserve">patient record system </w:t>
      </w:r>
    </w:p>
    <w:p w:rsidR="00B90C5C" w:rsidRPr="00614FEF" w:rsidRDefault="00B90C5C" w:rsidP="001B5972">
      <w:pPr>
        <w:pStyle w:val="NoSpacing"/>
        <w:numPr>
          <w:ilvl w:val="0"/>
          <w:numId w:val="36"/>
        </w:numPr>
        <w:jc w:val="both"/>
      </w:pPr>
      <w:r w:rsidRPr="00614FEF">
        <w:t>Will ensure that all emergency equipment is checked weekly and recorded on the Trust standardised checklist.</w:t>
      </w:r>
    </w:p>
    <w:p w:rsidR="00B90C5C" w:rsidRDefault="00B90C5C" w:rsidP="001B5972">
      <w:pPr>
        <w:pStyle w:val="NoSpacing"/>
        <w:numPr>
          <w:ilvl w:val="0"/>
          <w:numId w:val="36"/>
        </w:numPr>
        <w:jc w:val="both"/>
      </w:pPr>
      <w:r w:rsidRPr="00614FEF">
        <w:t>Will ensure that core resuscitation equipment (oxygen cylinder, ligature cutters, suction machine and AED) are checked daily and recorded on the Trust standardised checklist</w:t>
      </w:r>
    </w:p>
    <w:p w:rsidR="00B90C5C" w:rsidRPr="00F7275C" w:rsidRDefault="00B90C5C" w:rsidP="001B5972">
      <w:pPr>
        <w:pStyle w:val="NoSpacing"/>
        <w:numPr>
          <w:ilvl w:val="0"/>
          <w:numId w:val="36"/>
        </w:numPr>
        <w:jc w:val="both"/>
      </w:pPr>
      <w:r w:rsidRPr="00F7275C">
        <w:t xml:space="preserve">Will ensure that the expiry date of emergency equipment including drugs is included within the checking procedure.  </w:t>
      </w:r>
    </w:p>
    <w:p w:rsidR="00B90C5C" w:rsidRPr="00F7275C" w:rsidRDefault="00B90C5C" w:rsidP="001B5972">
      <w:pPr>
        <w:pStyle w:val="NoSpacing"/>
        <w:numPr>
          <w:ilvl w:val="0"/>
          <w:numId w:val="36"/>
        </w:numPr>
        <w:jc w:val="both"/>
      </w:pPr>
      <w:r w:rsidRPr="00F7275C">
        <w:t>Will replace any faulty and disposable items that have not been used for 5 years or more or are due to expire in the following 2 weeks in accordance with Trust guidelines</w:t>
      </w:r>
    </w:p>
    <w:p w:rsidR="00B90C5C" w:rsidRPr="00F7275C" w:rsidRDefault="00B90C5C" w:rsidP="001B5972">
      <w:pPr>
        <w:pStyle w:val="NoSpacing"/>
        <w:numPr>
          <w:ilvl w:val="0"/>
          <w:numId w:val="36"/>
        </w:numPr>
        <w:jc w:val="both"/>
      </w:pPr>
      <w:r w:rsidRPr="00F7275C">
        <w:t xml:space="preserve">Will be competent (following training) in Early Warning Scoring system to identify the critically ill patient and thus enhance decision making and escalation of the seriously unwell patient  </w:t>
      </w:r>
    </w:p>
    <w:p w:rsidR="00B90C5C" w:rsidRPr="00F7275C" w:rsidRDefault="00B90C5C" w:rsidP="001B5972">
      <w:pPr>
        <w:pStyle w:val="NoSpacing"/>
        <w:numPr>
          <w:ilvl w:val="0"/>
          <w:numId w:val="36"/>
        </w:numPr>
        <w:jc w:val="both"/>
      </w:pPr>
      <w:r w:rsidRPr="00F7275C">
        <w:t xml:space="preserve">Will ensure that high early warning scores are escalated appropriately in line with the early warning scores protocol </w:t>
      </w:r>
    </w:p>
    <w:p w:rsidR="00B90C5C" w:rsidRPr="00F7275C" w:rsidRDefault="00B90C5C" w:rsidP="001B5972">
      <w:pPr>
        <w:pStyle w:val="NoSpacing"/>
        <w:numPr>
          <w:ilvl w:val="0"/>
          <w:numId w:val="36"/>
        </w:numPr>
        <w:jc w:val="both"/>
      </w:pPr>
      <w:r w:rsidRPr="00F7275C">
        <w:t>Will attend ILS</w:t>
      </w:r>
      <w:r w:rsidR="00C35505">
        <w:t>/BLS</w:t>
      </w:r>
      <w:r w:rsidRPr="00F7275C">
        <w:t xml:space="preserve"> training in keeping with mandatory training for trained staff</w:t>
      </w:r>
    </w:p>
    <w:p w:rsidR="00B90C5C" w:rsidRDefault="00B90C5C" w:rsidP="001B5972">
      <w:pPr>
        <w:pStyle w:val="NoSpacing"/>
        <w:numPr>
          <w:ilvl w:val="0"/>
          <w:numId w:val="36"/>
        </w:numPr>
        <w:jc w:val="both"/>
      </w:pPr>
      <w:r w:rsidRPr="00F7275C">
        <w:t xml:space="preserve">Will report any concerns regarding resuscitation to their ward/team manager and via the Datix system  </w:t>
      </w:r>
    </w:p>
    <w:p w:rsidR="001B5972" w:rsidRPr="00F7275C" w:rsidRDefault="001B5972" w:rsidP="001B5972">
      <w:pPr>
        <w:pStyle w:val="NoSpacing"/>
        <w:jc w:val="both"/>
      </w:pPr>
    </w:p>
    <w:p w:rsidR="00B90C5C" w:rsidRPr="00510780" w:rsidRDefault="00B90C5C" w:rsidP="00B90C5C">
      <w:pPr>
        <w:spacing w:line="360" w:lineRule="auto"/>
        <w:ind w:left="360"/>
        <w:jc w:val="both"/>
        <w:rPr>
          <w:rFonts w:cstheme="minorHAnsi"/>
          <w:b/>
          <w:sz w:val="23"/>
          <w:szCs w:val="23"/>
        </w:rPr>
      </w:pPr>
      <w:r w:rsidRPr="00510780">
        <w:rPr>
          <w:rFonts w:cstheme="minorHAnsi"/>
          <w:b/>
          <w:sz w:val="24"/>
          <w:szCs w:val="24"/>
        </w:rPr>
        <w:t>15.</w:t>
      </w:r>
      <w:r w:rsidRPr="00510780">
        <w:rPr>
          <w:rFonts w:cstheme="minorHAnsi"/>
          <w:b/>
          <w:bCs/>
          <w:sz w:val="24"/>
          <w:szCs w:val="24"/>
        </w:rPr>
        <w:t xml:space="preserve"> N</w:t>
      </w:r>
      <w:r w:rsidRPr="00510780">
        <w:rPr>
          <w:rFonts w:cstheme="minorHAnsi"/>
          <w:b/>
          <w:sz w:val="23"/>
          <w:szCs w:val="23"/>
        </w:rPr>
        <w:t>on</w:t>
      </w:r>
      <w:r w:rsidR="001B5972" w:rsidRPr="00510780">
        <w:rPr>
          <w:rFonts w:cstheme="minorHAnsi"/>
          <w:b/>
          <w:sz w:val="23"/>
          <w:szCs w:val="23"/>
        </w:rPr>
        <w:t>-</w:t>
      </w:r>
      <w:r w:rsidRPr="00510780">
        <w:rPr>
          <w:rFonts w:cstheme="minorHAnsi"/>
          <w:b/>
          <w:sz w:val="23"/>
          <w:szCs w:val="23"/>
        </w:rPr>
        <w:t>registered nursing staff and therapists</w:t>
      </w:r>
    </w:p>
    <w:p w:rsidR="00B90C5C" w:rsidRPr="00F7275C" w:rsidRDefault="00B90C5C" w:rsidP="001B5972">
      <w:pPr>
        <w:pStyle w:val="NoSpacing"/>
        <w:numPr>
          <w:ilvl w:val="0"/>
          <w:numId w:val="37"/>
        </w:numPr>
      </w:pPr>
      <w:r w:rsidRPr="00F7275C">
        <w:t xml:space="preserve">Will be familiar with their responsibilities under this policy and related policies </w:t>
      </w:r>
    </w:p>
    <w:p w:rsidR="00B90C5C" w:rsidRPr="00F7275C" w:rsidRDefault="00B90C5C" w:rsidP="001B5972">
      <w:pPr>
        <w:pStyle w:val="NoSpacing"/>
        <w:numPr>
          <w:ilvl w:val="0"/>
          <w:numId w:val="37"/>
        </w:numPr>
      </w:pPr>
      <w:r w:rsidRPr="00F7275C">
        <w:t xml:space="preserve">Will be familiar with how to summon help by calling </w:t>
      </w:r>
      <w:r w:rsidR="00D47476">
        <w:t>emergency</w:t>
      </w:r>
      <w:r w:rsidR="00032EC6">
        <w:t xml:space="preserve"> </w:t>
      </w:r>
      <w:r w:rsidR="000B5D73">
        <w:t xml:space="preserve">services </w:t>
      </w:r>
      <w:r w:rsidR="000B5D73" w:rsidRPr="00F7275C">
        <w:t>(</w:t>
      </w:r>
      <w:r w:rsidRPr="00F7275C">
        <w:t xml:space="preserve">or alternative system where applicable) to access the response team and (9)999 to access the emergency services  </w:t>
      </w:r>
    </w:p>
    <w:p w:rsidR="00B90C5C" w:rsidRPr="00F7275C" w:rsidRDefault="00B90C5C" w:rsidP="001B5972">
      <w:pPr>
        <w:pStyle w:val="NoSpacing"/>
        <w:numPr>
          <w:ilvl w:val="0"/>
          <w:numId w:val="37"/>
        </w:numPr>
      </w:pPr>
      <w:r w:rsidRPr="00F7275C">
        <w:t xml:space="preserve">Will communicate effectively the type of emergency, the exact location of the emergency and brief details of the emergency  </w:t>
      </w:r>
    </w:p>
    <w:p w:rsidR="00B90C5C" w:rsidRPr="00F7275C" w:rsidRDefault="00B90C5C" w:rsidP="001B5972">
      <w:pPr>
        <w:pStyle w:val="NoSpacing"/>
        <w:numPr>
          <w:ilvl w:val="0"/>
          <w:numId w:val="37"/>
        </w:numPr>
      </w:pPr>
      <w:r w:rsidRPr="00F7275C">
        <w:t xml:space="preserve">Will alert the porters and </w:t>
      </w:r>
      <w:r w:rsidR="00C35505" w:rsidRPr="00F7275C">
        <w:t>receptionist</w:t>
      </w:r>
      <w:r w:rsidR="00C35505">
        <w:t xml:space="preserve">/ admin </w:t>
      </w:r>
      <w:r w:rsidRPr="00F7275C">
        <w:t>if the ambulance service is called Will guide the ambulance crew on arrival such as opening doors to allow quick access.</w:t>
      </w:r>
    </w:p>
    <w:p w:rsidR="00B90C5C" w:rsidRPr="00F7275C" w:rsidRDefault="00B90C5C" w:rsidP="001B5972">
      <w:pPr>
        <w:pStyle w:val="NoSpacing"/>
        <w:numPr>
          <w:ilvl w:val="0"/>
          <w:numId w:val="37"/>
        </w:numPr>
      </w:pPr>
      <w:r w:rsidRPr="00F7275C">
        <w:t>Will be familiar with the location of emergency equipment and ensure the resuscitation equipment is brought to the patient without delay.</w:t>
      </w:r>
    </w:p>
    <w:p w:rsidR="00B90C5C" w:rsidRPr="005007B9" w:rsidRDefault="00B90C5C" w:rsidP="001B5972">
      <w:pPr>
        <w:pStyle w:val="NoSpacing"/>
        <w:numPr>
          <w:ilvl w:val="0"/>
          <w:numId w:val="37"/>
        </w:numPr>
      </w:pPr>
      <w:r w:rsidRPr="005007B9">
        <w:t>Will be aware of the resuscitation procedures as outlined in this policy in line with their level of resuscitation training attended.</w:t>
      </w:r>
    </w:p>
    <w:p w:rsidR="00B90C5C" w:rsidRPr="005007B9" w:rsidRDefault="00B90C5C" w:rsidP="001B5972">
      <w:pPr>
        <w:pStyle w:val="NoSpacing"/>
        <w:numPr>
          <w:ilvl w:val="0"/>
          <w:numId w:val="37"/>
        </w:numPr>
      </w:pPr>
      <w:r w:rsidRPr="005007B9">
        <w:t xml:space="preserve">Will take account of any "Do Not Attempt </w:t>
      </w:r>
      <w:r w:rsidR="00D20348">
        <w:t xml:space="preserve">Cardiopulmonary </w:t>
      </w:r>
      <w:r w:rsidRPr="005007B9">
        <w:t xml:space="preserve">Resuscitation" orders as per </w:t>
      </w:r>
      <w:r w:rsidR="000B5D73" w:rsidRPr="005007B9">
        <w:t>policy DNACPR</w:t>
      </w:r>
    </w:p>
    <w:p w:rsidR="00B90C5C" w:rsidRPr="00F7275C" w:rsidRDefault="00BD6461" w:rsidP="001B5972">
      <w:pPr>
        <w:pStyle w:val="NoSpacing"/>
        <w:numPr>
          <w:ilvl w:val="0"/>
          <w:numId w:val="37"/>
        </w:numPr>
      </w:pPr>
      <w:r w:rsidRPr="00F7275C">
        <w:t>Use</w:t>
      </w:r>
      <w:r w:rsidR="00B90C5C" w:rsidRPr="00F7275C">
        <w:t xml:space="preserve"> personal protective equipment (PPE) when having to perform Basic Life Support (BLS) or Immediate Life Support (ILS).</w:t>
      </w:r>
    </w:p>
    <w:p w:rsidR="00B90C5C" w:rsidRPr="00F7275C" w:rsidRDefault="00B90C5C" w:rsidP="001B5972">
      <w:pPr>
        <w:pStyle w:val="NoSpacing"/>
        <w:numPr>
          <w:ilvl w:val="0"/>
          <w:numId w:val="37"/>
        </w:numPr>
      </w:pPr>
      <w:r w:rsidRPr="00F7275C">
        <w:t xml:space="preserve">Will support the resuscitation attempt as directed by the response team or responding ambulance crew. </w:t>
      </w:r>
    </w:p>
    <w:p w:rsidR="00B90C5C" w:rsidRPr="00F04CE0" w:rsidRDefault="00B90C5C" w:rsidP="001B5972">
      <w:pPr>
        <w:pStyle w:val="NoSpacing"/>
        <w:numPr>
          <w:ilvl w:val="0"/>
          <w:numId w:val="37"/>
        </w:numPr>
      </w:pPr>
      <w:r w:rsidRPr="00E4781D">
        <w:t xml:space="preserve">Medical staff </w:t>
      </w:r>
      <w:r w:rsidR="00E4781D" w:rsidRPr="00E4781D">
        <w:t>and nurses train</w:t>
      </w:r>
      <w:r w:rsidR="00E4781D">
        <w:t>ed</w:t>
      </w:r>
      <w:r w:rsidR="00E4781D" w:rsidRPr="00E4781D">
        <w:t xml:space="preserve"> </w:t>
      </w:r>
      <w:r w:rsidR="005318D0">
        <w:t xml:space="preserve">and competent </w:t>
      </w:r>
      <w:r w:rsidR="00E4781D" w:rsidRPr="00E4781D">
        <w:t xml:space="preserve">in verification of death </w:t>
      </w:r>
      <w:r w:rsidRPr="00E4781D">
        <w:t xml:space="preserve">only can </w:t>
      </w:r>
      <w:r w:rsidR="00E4781D" w:rsidRPr="00F04CE0">
        <w:t xml:space="preserve">verify the patient’s death.  </w:t>
      </w:r>
      <w:r w:rsidRPr="00E4781D">
        <w:t>Will maintain respect for the privacy and dignity of the patient, compassion for the relatives and support for other patients and staff.</w:t>
      </w:r>
    </w:p>
    <w:p w:rsidR="00B90C5C" w:rsidRPr="00F7275C" w:rsidRDefault="00B90C5C" w:rsidP="001B5972">
      <w:pPr>
        <w:pStyle w:val="NoSpacing"/>
        <w:numPr>
          <w:ilvl w:val="0"/>
          <w:numId w:val="37"/>
        </w:numPr>
      </w:pPr>
      <w:r w:rsidRPr="00F7275C">
        <w:t>Will work as part of a team, collaborating and assisting the response team/ ambulance crew with the resuscitation attempt using the current Resuscitation Council (UK) guidelines according to the responding staff's level of ability.</w:t>
      </w:r>
    </w:p>
    <w:p w:rsidR="00B90C5C" w:rsidRPr="00F7275C" w:rsidRDefault="00B90C5C" w:rsidP="001B5972">
      <w:pPr>
        <w:pStyle w:val="NoSpacing"/>
        <w:numPr>
          <w:ilvl w:val="0"/>
          <w:numId w:val="37"/>
        </w:numPr>
      </w:pPr>
      <w:r w:rsidRPr="00F7275C">
        <w:t>Will support relatives, other patients, visitors and staff who are involved or witness a resuscitation attempt.</w:t>
      </w:r>
    </w:p>
    <w:p w:rsidR="00B90C5C" w:rsidRPr="00F7275C" w:rsidRDefault="00B90C5C" w:rsidP="001B5972">
      <w:pPr>
        <w:pStyle w:val="NoSpacing"/>
        <w:numPr>
          <w:ilvl w:val="0"/>
          <w:numId w:val="37"/>
        </w:numPr>
      </w:pPr>
      <w:r w:rsidRPr="00F7275C">
        <w:t>Will be sensitive to the ritual practices of the patient's faith in order to meet the spiritual needs of both the patient and their family.</w:t>
      </w:r>
    </w:p>
    <w:p w:rsidR="00B90C5C" w:rsidRPr="00F7275C" w:rsidRDefault="00B90C5C" w:rsidP="001B5972">
      <w:pPr>
        <w:pStyle w:val="NoSpacing"/>
        <w:numPr>
          <w:ilvl w:val="0"/>
          <w:numId w:val="37"/>
        </w:numPr>
      </w:pPr>
      <w:r w:rsidRPr="00F7275C">
        <w:t>Will receive the appropriate training as outlined in the training needs analysis matrix by the Training Department.</w:t>
      </w:r>
    </w:p>
    <w:p w:rsidR="00B90C5C" w:rsidRPr="00F7275C" w:rsidRDefault="00B90C5C" w:rsidP="001B5972">
      <w:pPr>
        <w:pStyle w:val="NoSpacing"/>
        <w:numPr>
          <w:ilvl w:val="0"/>
          <w:numId w:val="37"/>
        </w:numPr>
      </w:pPr>
      <w:r w:rsidRPr="00F7275C">
        <w:t>Will attend BLS or ILS training as deemed appropriate by the team manager as part of the supervision and appraisal process.</w:t>
      </w:r>
    </w:p>
    <w:p w:rsidR="00B90C5C" w:rsidRDefault="00B90C5C" w:rsidP="001B5972">
      <w:pPr>
        <w:pStyle w:val="NoSpacing"/>
        <w:numPr>
          <w:ilvl w:val="0"/>
          <w:numId w:val="37"/>
        </w:numPr>
      </w:pPr>
      <w:r w:rsidRPr="00F7275C">
        <w:t xml:space="preserve">Will participate in simulation exercises of medical emergencies   </w:t>
      </w:r>
    </w:p>
    <w:p w:rsidR="00D03C8C" w:rsidRPr="00F7275C" w:rsidRDefault="00D03C8C" w:rsidP="00D03C8C">
      <w:pPr>
        <w:pStyle w:val="NoSpacing"/>
        <w:ind w:left="720"/>
      </w:pPr>
    </w:p>
    <w:p w:rsidR="00B90C5C" w:rsidRPr="00510780" w:rsidRDefault="00B90C5C" w:rsidP="00B90C5C">
      <w:pPr>
        <w:spacing w:line="360" w:lineRule="auto"/>
        <w:ind w:left="360"/>
        <w:jc w:val="both"/>
        <w:rPr>
          <w:rFonts w:cstheme="minorHAnsi"/>
          <w:b/>
          <w:bCs/>
          <w:sz w:val="24"/>
          <w:szCs w:val="24"/>
        </w:rPr>
      </w:pPr>
      <w:r w:rsidRPr="00510780">
        <w:rPr>
          <w:rFonts w:cstheme="minorHAnsi"/>
          <w:b/>
          <w:bCs/>
          <w:sz w:val="24"/>
          <w:szCs w:val="24"/>
        </w:rPr>
        <w:t>16. Local Hospital Security and Ward staff</w:t>
      </w:r>
    </w:p>
    <w:p w:rsidR="00B90C5C" w:rsidRPr="00F7275C" w:rsidRDefault="00B90C5C" w:rsidP="00D03C8C">
      <w:pPr>
        <w:pStyle w:val="NoSpacing"/>
        <w:numPr>
          <w:ilvl w:val="0"/>
          <w:numId w:val="38"/>
        </w:numPr>
        <w:jc w:val="both"/>
      </w:pPr>
      <w:r w:rsidRPr="00F7275C">
        <w:t>Will be familiar with their responsibilities under this policy and related policies.</w:t>
      </w:r>
    </w:p>
    <w:p w:rsidR="00B90C5C" w:rsidRPr="00F7275C" w:rsidRDefault="00B90C5C" w:rsidP="00D03C8C">
      <w:pPr>
        <w:pStyle w:val="NoSpacing"/>
        <w:numPr>
          <w:ilvl w:val="0"/>
          <w:numId w:val="38"/>
        </w:numPr>
        <w:jc w:val="both"/>
      </w:pPr>
      <w:r w:rsidRPr="00F7275C">
        <w:t>Will on receiving a</w:t>
      </w:r>
      <w:r w:rsidR="00032EC6">
        <w:t>n</w:t>
      </w:r>
      <w:r w:rsidRPr="00F7275C">
        <w:t xml:space="preserve"> emergency call repeat back the type of incident to the caller confirming the exact location.</w:t>
      </w:r>
    </w:p>
    <w:p w:rsidR="00B90C5C" w:rsidRPr="005007B9" w:rsidRDefault="00B90C5C" w:rsidP="00D03C8C">
      <w:pPr>
        <w:pStyle w:val="NoSpacing"/>
        <w:numPr>
          <w:ilvl w:val="0"/>
          <w:numId w:val="38"/>
        </w:numPr>
        <w:jc w:val="both"/>
      </w:pPr>
      <w:r w:rsidRPr="005007B9">
        <w:t>Will ensure the response team is alerted by the alarm system and will be aware of the local site procedure.</w:t>
      </w:r>
    </w:p>
    <w:p w:rsidR="00B90C5C" w:rsidRPr="00F7275C" w:rsidRDefault="00B90C5C" w:rsidP="00D03C8C">
      <w:pPr>
        <w:pStyle w:val="NoSpacing"/>
        <w:numPr>
          <w:ilvl w:val="0"/>
          <w:numId w:val="38"/>
        </w:numPr>
        <w:jc w:val="both"/>
      </w:pPr>
      <w:r w:rsidRPr="00F7275C">
        <w:t>Will attend Basic Life Support training every year.</w:t>
      </w:r>
    </w:p>
    <w:p w:rsidR="00B90C5C" w:rsidRPr="00F7275C" w:rsidRDefault="00B90C5C" w:rsidP="00D03C8C">
      <w:pPr>
        <w:pStyle w:val="NoSpacing"/>
        <w:numPr>
          <w:ilvl w:val="0"/>
          <w:numId w:val="38"/>
        </w:numPr>
        <w:jc w:val="both"/>
      </w:pPr>
      <w:r w:rsidRPr="00F7275C">
        <w:t xml:space="preserve">Will be aware of where emergency equipment is available for use in non-clinical areas e.g. hospital grounds, canteen, community centre, reception areas.  </w:t>
      </w:r>
    </w:p>
    <w:p w:rsidR="00B90C5C" w:rsidRPr="00F7275C" w:rsidRDefault="00B90C5C" w:rsidP="00D03C8C">
      <w:pPr>
        <w:pStyle w:val="NoSpacing"/>
        <w:numPr>
          <w:ilvl w:val="0"/>
          <w:numId w:val="38"/>
        </w:numPr>
        <w:jc w:val="both"/>
      </w:pPr>
      <w:r w:rsidRPr="00F7275C">
        <w:t>Will be aware of location of wheelchairs or evacuation chairs on local sites (might need to obtain from a ward).</w:t>
      </w:r>
    </w:p>
    <w:p w:rsidR="00B90C5C" w:rsidRPr="00F7275C" w:rsidRDefault="00B90C5C" w:rsidP="00D03C8C">
      <w:pPr>
        <w:pStyle w:val="NoSpacing"/>
        <w:numPr>
          <w:ilvl w:val="0"/>
          <w:numId w:val="38"/>
        </w:numPr>
        <w:jc w:val="both"/>
      </w:pPr>
      <w:r w:rsidRPr="00F7275C">
        <w:t>Will report any problems regarding lifts in the event of the ambulance service needed to transport a critically unwell patient.</w:t>
      </w:r>
    </w:p>
    <w:p w:rsidR="00B90C5C" w:rsidRPr="00F7275C" w:rsidRDefault="00B90C5C" w:rsidP="00D03C8C">
      <w:pPr>
        <w:pStyle w:val="NoSpacing"/>
        <w:numPr>
          <w:ilvl w:val="0"/>
          <w:numId w:val="38"/>
        </w:numPr>
        <w:jc w:val="both"/>
      </w:pPr>
      <w:r w:rsidRPr="00F7275C">
        <w:t>Will replace oxygen cylinders used during medical emergencies incidents immediately when request is received.</w:t>
      </w:r>
    </w:p>
    <w:p w:rsidR="00B90C5C" w:rsidRPr="00F7275C" w:rsidRDefault="00B90C5C" w:rsidP="00D03C8C">
      <w:pPr>
        <w:pStyle w:val="NoSpacing"/>
        <w:numPr>
          <w:ilvl w:val="0"/>
          <w:numId w:val="38"/>
        </w:numPr>
        <w:jc w:val="both"/>
      </w:pPr>
      <w:r w:rsidRPr="00F7275C">
        <w:t>Will ensure systems are in place to ensure the alarm system is functioning adequately and any faults are reported without delay and escalated if not dealt with immediately.</w:t>
      </w:r>
    </w:p>
    <w:p w:rsidR="00B90C5C" w:rsidRPr="00F7275C" w:rsidRDefault="00B90C5C" w:rsidP="00D03C8C">
      <w:pPr>
        <w:pStyle w:val="NoSpacing"/>
        <w:numPr>
          <w:ilvl w:val="0"/>
          <w:numId w:val="38"/>
        </w:numPr>
        <w:jc w:val="both"/>
      </w:pPr>
      <w:r w:rsidRPr="00F7275C">
        <w:t>Will assist the response team by ensuring the emergency services including air ambulances can reach the location as quickly as possible.</w:t>
      </w:r>
    </w:p>
    <w:p w:rsidR="00B90C5C" w:rsidRPr="00F7275C" w:rsidRDefault="00B90C5C" w:rsidP="00D03C8C">
      <w:pPr>
        <w:pStyle w:val="NoSpacing"/>
        <w:numPr>
          <w:ilvl w:val="0"/>
          <w:numId w:val="38"/>
        </w:numPr>
        <w:jc w:val="both"/>
      </w:pPr>
      <w:r w:rsidRPr="00F7275C">
        <w:t xml:space="preserve">Ward staff will telephone for an ambulance as they will be able to give clinical information. The ward staff will need to inform the porters immediately via </w:t>
      </w:r>
      <w:r w:rsidR="00032EC6">
        <w:t xml:space="preserve">emergency number </w:t>
      </w:r>
      <w:r w:rsidRPr="00F7275C">
        <w:t xml:space="preserve">or in line with local emergency procedures to make them aware of emergency services arriving on site and so that they can provide directions to the location if required. It is not the responsibility of the porters to give clinical information to the ambulance service. On finding an unresponsive patient  </w:t>
      </w:r>
    </w:p>
    <w:p w:rsidR="00B90C5C" w:rsidRPr="00F7275C" w:rsidRDefault="00B90C5C" w:rsidP="00D03C8C">
      <w:pPr>
        <w:pStyle w:val="NoSpacing"/>
        <w:numPr>
          <w:ilvl w:val="0"/>
          <w:numId w:val="38"/>
        </w:numPr>
        <w:jc w:val="both"/>
      </w:pPr>
      <w:r w:rsidRPr="00F7275C">
        <w:t xml:space="preserve">Staff will follow the resuscitation algorithm at Appendix </w:t>
      </w:r>
    </w:p>
    <w:p w:rsidR="00B90C5C" w:rsidRPr="00F7275C" w:rsidRDefault="00B90C5C" w:rsidP="00D03C8C">
      <w:pPr>
        <w:pStyle w:val="NoSpacing"/>
        <w:numPr>
          <w:ilvl w:val="0"/>
          <w:numId w:val="38"/>
        </w:numPr>
        <w:jc w:val="both"/>
      </w:pPr>
      <w:r w:rsidRPr="00F7275C">
        <w:t xml:space="preserve">Call for help, activate panic alarms and call </w:t>
      </w:r>
      <w:r w:rsidR="00032EC6">
        <w:t xml:space="preserve">emergency </w:t>
      </w:r>
      <w:r w:rsidR="00771B92">
        <w:t xml:space="preserve">number </w:t>
      </w:r>
      <w:r w:rsidR="00771B92" w:rsidRPr="00F7275C">
        <w:t>(</w:t>
      </w:r>
      <w:r w:rsidRPr="00F7275C">
        <w:t xml:space="preserve">or alternative system where applicable) to access the response team and </w:t>
      </w:r>
      <w:r w:rsidR="00032EC6">
        <w:t xml:space="preserve">emergency </w:t>
      </w:r>
      <w:r w:rsidR="00BC2DE8">
        <w:t xml:space="preserve">number </w:t>
      </w:r>
      <w:r w:rsidR="00BC2DE8" w:rsidRPr="00F7275C">
        <w:t>to</w:t>
      </w:r>
      <w:r w:rsidRPr="00F7275C">
        <w:t xml:space="preserve"> make an outside call to access the emergency services. </w:t>
      </w:r>
    </w:p>
    <w:p w:rsidR="00B90C5C" w:rsidRPr="00F7275C" w:rsidRDefault="00B90C5C" w:rsidP="00D03C8C">
      <w:pPr>
        <w:pStyle w:val="NoSpacing"/>
        <w:numPr>
          <w:ilvl w:val="0"/>
          <w:numId w:val="38"/>
        </w:numPr>
        <w:jc w:val="both"/>
      </w:pPr>
      <w:r w:rsidRPr="00F7275C">
        <w:t>Bring all the emergency equipment (resuscitation bag including ligature cutters and defibrillator, suction unit, emergency drug box to the scene without delay.</w:t>
      </w:r>
    </w:p>
    <w:p w:rsidR="00B90C5C" w:rsidRPr="00F7275C" w:rsidRDefault="00B90C5C" w:rsidP="00D03C8C">
      <w:pPr>
        <w:pStyle w:val="NoSpacing"/>
        <w:numPr>
          <w:ilvl w:val="0"/>
          <w:numId w:val="38"/>
        </w:numPr>
        <w:jc w:val="both"/>
      </w:pPr>
      <w:r w:rsidRPr="00F7275C">
        <w:t>Use the Danger Response</w:t>
      </w:r>
      <w:r w:rsidR="00816EF3">
        <w:t xml:space="preserve"> Shout</w:t>
      </w:r>
      <w:r w:rsidRPr="00F7275C">
        <w:t xml:space="preserve"> Airway Breathing Circulation (DR</w:t>
      </w:r>
      <w:r w:rsidR="00816EF3">
        <w:t>S</w:t>
      </w:r>
      <w:r w:rsidRPr="00F7275C">
        <w:t xml:space="preserve"> ABC) approach to assess and treat the patient </w:t>
      </w:r>
    </w:p>
    <w:p w:rsidR="00B90C5C" w:rsidRPr="00F7275C" w:rsidRDefault="00DA7D0A" w:rsidP="00D03C8C">
      <w:pPr>
        <w:pStyle w:val="NoSpacing"/>
        <w:numPr>
          <w:ilvl w:val="0"/>
          <w:numId w:val="38"/>
        </w:numPr>
        <w:jc w:val="both"/>
      </w:pPr>
      <w:r>
        <w:t>In the absence of a DNACPR order, s</w:t>
      </w:r>
      <w:r w:rsidR="00B90C5C" w:rsidRPr="00F7275C">
        <w:t>taff who discovers the patient is expected to begin and continue CPR once a cardiac arrest is confirmed</w:t>
      </w:r>
      <w:r>
        <w:t xml:space="preserve"> or suspected</w:t>
      </w:r>
      <w:r w:rsidR="00B90C5C" w:rsidRPr="00F7275C">
        <w:t>.</w:t>
      </w:r>
    </w:p>
    <w:p w:rsidR="00B90C5C" w:rsidRPr="00F7275C" w:rsidRDefault="00B90C5C" w:rsidP="00D03C8C">
      <w:pPr>
        <w:pStyle w:val="NoSpacing"/>
        <w:numPr>
          <w:ilvl w:val="0"/>
          <w:numId w:val="38"/>
        </w:numPr>
        <w:jc w:val="both"/>
      </w:pPr>
      <w:r w:rsidRPr="00F7275C">
        <w:t>If there are no signs of life (based on purposeful movement, normal breathing, coughing) high quality chest compressions should be commenced immediately, oxygen 15L/min administered via a bag-valve-mask and placing of defibrillation electrode pads on the patient’s bare chest, turning the defibrillator on and following voice prompts until the arrival of medical staff who may be able to obtain IV access for fluids and IV drugs in line with ‘The Chain of Survival’ steps.</w:t>
      </w:r>
    </w:p>
    <w:p w:rsidR="00B90C5C" w:rsidRPr="00F7275C" w:rsidRDefault="007934B8" w:rsidP="00D03C8C">
      <w:pPr>
        <w:pStyle w:val="NoSpacing"/>
        <w:numPr>
          <w:ilvl w:val="0"/>
          <w:numId w:val="38"/>
        </w:numPr>
        <w:jc w:val="both"/>
      </w:pPr>
      <w:hyperlink r:id="rId10" w:anchor="chain" w:history="1">
        <w:r w:rsidR="00B90C5C" w:rsidRPr="00F7275C">
          <w:rPr>
            <w:rStyle w:val="Hyperlink"/>
            <w:rFonts w:ascii="Arial" w:hAnsi="Arial" w:cs="Arial"/>
            <w:sz w:val="24"/>
            <w:szCs w:val="24"/>
          </w:rPr>
          <w:t>https://www.resus.org.uk/resuscitation-guidelines/adult-basic-life-support-and-automated-external-defibrillation/#chain</w:t>
        </w:r>
      </w:hyperlink>
      <w:r w:rsidR="00B90C5C" w:rsidRPr="00F7275C">
        <w:t xml:space="preserve">  </w:t>
      </w:r>
    </w:p>
    <w:p w:rsidR="00B90C5C" w:rsidRPr="00F7275C" w:rsidRDefault="00B90C5C" w:rsidP="00D03C8C">
      <w:pPr>
        <w:pStyle w:val="NoSpacing"/>
        <w:numPr>
          <w:ilvl w:val="0"/>
          <w:numId w:val="38"/>
        </w:numPr>
        <w:jc w:val="both"/>
      </w:pPr>
      <w:r w:rsidRPr="00F7275C">
        <w:t xml:space="preserve">During the treatment of persistent Asystole/Pulseless Electrical Activity, emphasis is placed on high quality chest compressions between defibrillation attempts, minimising interruptions to compressions, recognising and treating reversible causes and obtaining a secure airway and IV access </w:t>
      </w:r>
    </w:p>
    <w:p w:rsidR="00B90C5C" w:rsidRPr="00F7275C" w:rsidRDefault="00B90C5C" w:rsidP="00D03C8C">
      <w:pPr>
        <w:pStyle w:val="NoSpacing"/>
        <w:numPr>
          <w:ilvl w:val="0"/>
          <w:numId w:val="38"/>
        </w:numPr>
        <w:jc w:val="both"/>
      </w:pPr>
      <w:r w:rsidRPr="00F7275C">
        <w:t xml:space="preserve">For service users who survive a resuscitation event and are transferred to an acute hospital, </w:t>
      </w:r>
      <w:r w:rsidR="009A1DAF">
        <w:t xml:space="preserve">proper handover must be ensured and </w:t>
      </w:r>
      <w:r w:rsidRPr="00F7275C">
        <w:t>close links with the Acute Trust must be maintained</w:t>
      </w:r>
      <w:r w:rsidR="009A1DAF">
        <w:t xml:space="preserve"> as </w:t>
      </w:r>
      <w:r w:rsidR="00032EC6">
        <w:t>appropriate</w:t>
      </w:r>
      <w:r w:rsidRPr="00F7275C">
        <w:t xml:space="preserve">. </w:t>
      </w:r>
    </w:p>
    <w:p w:rsidR="00B90C5C" w:rsidRPr="00F7275C" w:rsidRDefault="00B90C5C" w:rsidP="00D03C8C">
      <w:pPr>
        <w:pStyle w:val="NoSpacing"/>
        <w:numPr>
          <w:ilvl w:val="0"/>
          <w:numId w:val="38"/>
        </w:numPr>
        <w:jc w:val="both"/>
      </w:pPr>
      <w:r w:rsidRPr="00F7275C">
        <w:t>All patients returning to the Trust must have their medication reconciled</w:t>
      </w:r>
      <w:r w:rsidR="009A1DAF">
        <w:t xml:space="preserve"> by the pharmacist and medical team</w:t>
      </w:r>
      <w:r w:rsidRPr="00F7275C">
        <w:t xml:space="preserve"> and care needs adjusted to minimize a </w:t>
      </w:r>
      <w:r w:rsidR="001F7966" w:rsidRPr="00F7275C">
        <w:t>reoccurrence.</w:t>
      </w:r>
    </w:p>
    <w:p w:rsidR="00B90C5C" w:rsidRDefault="00B90C5C" w:rsidP="00B90C5C">
      <w:pPr>
        <w:spacing w:line="360" w:lineRule="auto"/>
        <w:ind w:left="360"/>
        <w:jc w:val="both"/>
        <w:rPr>
          <w:rFonts w:ascii="Arial" w:hAnsi="Arial" w:cs="Arial"/>
          <w:sz w:val="24"/>
          <w:szCs w:val="24"/>
        </w:rPr>
      </w:pPr>
    </w:p>
    <w:p w:rsidR="00D03C8C" w:rsidRDefault="00D03C8C" w:rsidP="00B90C5C">
      <w:pPr>
        <w:spacing w:line="360" w:lineRule="auto"/>
        <w:ind w:left="360"/>
        <w:jc w:val="both"/>
        <w:rPr>
          <w:rFonts w:ascii="Arial" w:hAnsi="Arial" w:cs="Arial"/>
          <w:sz w:val="24"/>
          <w:szCs w:val="24"/>
        </w:rPr>
      </w:pPr>
    </w:p>
    <w:p w:rsidR="00D03C8C" w:rsidRDefault="00D03C8C" w:rsidP="00B90C5C">
      <w:pPr>
        <w:spacing w:line="360" w:lineRule="auto"/>
        <w:ind w:left="360"/>
        <w:jc w:val="both"/>
        <w:rPr>
          <w:rFonts w:ascii="Arial" w:hAnsi="Arial" w:cs="Arial"/>
          <w:sz w:val="24"/>
          <w:szCs w:val="24"/>
        </w:rPr>
      </w:pPr>
    </w:p>
    <w:p w:rsidR="00D03C8C" w:rsidRDefault="00D03C8C" w:rsidP="00B90C5C">
      <w:pPr>
        <w:spacing w:line="360" w:lineRule="auto"/>
        <w:ind w:left="360"/>
        <w:jc w:val="both"/>
        <w:rPr>
          <w:rFonts w:ascii="Arial" w:hAnsi="Arial" w:cs="Arial"/>
          <w:sz w:val="24"/>
          <w:szCs w:val="24"/>
        </w:rPr>
      </w:pPr>
    </w:p>
    <w:p w:rsidR="00D03C8C" w:rsidRDefault="00D03C8C" w:rsidP="00B90C5C">
      <w:pPr>
        <w:spacing w:line="360" w:lineRule="auto"/>
        <w:ind w:left="360"/>
        <w:jc w:val="both"/>
        <w:rPr>
          <w:rFonts w:ascii="Arial" w:hAnsi="Arial" w:cs="Arial"/>
          <w:sz w:val="24"/>
          <w:szCs w:val="24"/>
        </w:rPr>
      </w:pPr>
    </w:p>
    <w:p w:rsidR="00D03C8C" w:rsidRDefault="00D03C8C" w:rsidP="00D03C8C">
      <w:pPr>
        <w:spacing w:line="360" w:lineRule="auto"/>
        <w:jc w:val="both"/>
        <w:rPr>
          <w:rFonts w:ascii="Arial" w:hAnsi="Arial" w:cs="Arial"/>
          <w:sz w:val="24"/>
          <w:szCs w:val="24"/>
        </w:rPr>
      </w:pPr>
    </w:p>
    <w:p w:rsidR="00B90C5C" w:rsidRDefault="00B90C5C" w:rsidP="00D03C8C">
      <w:pPr>
        <w:spacing w:line="360" w:lineRule="auto"/>
        <w:jc w:val="both"/>
        <w:rPr>
          <w:rFonts w:ascii="Arial" w:hAnsi="Arial" w:cs="Arial"/>
          <w:sz w:val="24"/>
          <w:szCs w:val="24"/>
        </w:rPr>
      </w:pPr>
      <w:r>
        <w:rPr>
          <w:rFonts w:ascii="Arial" w:hAnsi="Arial" w:cs="Arial"/>
          <w:sz w:val="24"/>
          <w:szCs w:val="24"/>
        </w:rPr>
        <w:t>17.</w:t>
      </w:r>
    </w:p>
    <w:p w:rsidR="00B90C5C" w:rsidRDefault="00D03C8C" w:rsidP="005D10E3">
      <w:pPr>
        <w:spacing w:line="360" w:lineRule="auto"/>
        <w:ind w:left="720"/>
        <w:jc w:val="both"/>
        <w:rPr>
          <w:rFonts w:ascii="Arial" w:hAnsi="Arial" w:cs="Arial"/>
          <w:sz w:val="24"/>
          <w:szCs w:val="24"/>
        </w:rPr>
      </w:pPr>
      <w:r w:rsidRPr="00F7275C">
        <w:rPr>
          <w:rFonts w:ascii="Arial" w:hAnsi="Arial" w:cs="Arial"/>
          <w:noProof/>
          <w:sz w:val="24"/>
          <w:szCs w:val="24"/>
          <w:lang w:eastAsia="en-GB"/>
        </w:rPr>
        <w:drawing>
          <wp:anchor distT="0" distB="0" distL="114300" distR="114300" simplePos="0" relativeHeight="251666944" behindDoc="0" locked="0" layoutInCell="1" allowOverlap="1" wp14:anchorId="65DAA87B" wp14:editId="107E6522">
            <wp:simplePos x="0" y="0"/>
            <wp:positionH relativeFrom="margin">
              <wp:posOffset>-138430</wp:posOffset>
            </wp:positionH>
            <wp:positionV relativeFrom="margin">
              <wp:posOffset>615950</wp:posOffset>
            </wp:positionV>
            <wp:extent cx="5731510" cy="304800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48000"/>
                    </a:xfrm>
                    <a:prstGeom prst="rect">
                      <a:avLst/>
                    </a:prstGeom>
                  </pic:spPr>
                </pic:pic>
              </a:graphicData>
            </a:graphic>
          </wp:anchor>
        </w:drawing>
      </w:r>
    </w:p>
    <w:p w:rsidR="00B90C5C" w:rsidRPr="00510780" w:rsidRDefault="005D10E3" w:rsidP="00B90C5C">
      <w:pPr>
        <w:spacing w:line="360" w:lineRule="auto"/>
        <w:jc w:val="both"/>
        <w:rPr>
          <w:rFonts w:cstheme="minorHAnsi"/>
          <w:b/>
          <w:sz w:val="24"/>
          <w:szCs w:val="24"/>
        </w:rPr>
      </w:pPr>
      <w:r w:rsidRPr="00510780">
        <w:rPr>
          <w:rFonts w:cstheme="minorHAnsi"/>
          <w:sz w:val="24"/>
          <w:szCs w:val="24"/>
        </w:rPr>
        <w:t xml:space="preserve">  </w:t>
      </w:r>
      <w:r w:rsidR="00B90C5C" w:rsidRPr="00510780">
        <w:rPr>
          <w:rFonts w:cstheme="minorHAnsi"/>
          <w:b/>
          <w:sz w:val="24"/>
          <w:szCs w:val="24"/>
        </w:rPr>
        <w:t>17</w:t>
      </w:r>
      <w:r w:rsidR="00B90C5C" w:rsidRPr="00510780">
        <w:rPr>
          <w:rFonts w:cstheme="minorHAnsi"/>
          <w:sz w:val="24"/>
          <w:szCs w:val="24"/>
        </w:rPr>
        <w:t>.</w:t>
      </w:r>
      <w:r w:rsidR="00B90C5C" w:rsidRPr="00510780">
        <w:rPr>
          <w:rFonts w:cstheme="minorHAnsi"/>
          <w:b/>
          <w:sz w:val="24"/>
          <w:szCs w:val="24"/>
        </w:rPr>
        <w:t xml:space="preserve"> In the event of death following resuscitation attempt </w:t>
      </w:r>
    </w:p>
    <w:p w:rsidR="00B90C5C" w:rsidRDefault="00B90C5C" w:rsidP="00D03C8C">
      <w:pPr>
        <w:pStyle w:val="NoSpacing"/>
        <w:numPr>
          <w:ilvl w:val="0"/>
          <w:numId w:val="39"/>
        </w:numPr>
        <w:jc w:val="both"/>
      </w:pPr>
      <w:r w:rsidRPr="00F7275C">
        <w:t xml:space="preserve">The nurse in charge must ensure the area is preserved as a potential ‘crime scene’ </w:t>
      </w:r>
      <w:r>
        <w:t>for in-patient wards.</w:t>
      </w:r>
    </w:p>
    <w:p w:rsidR="009A1DAF" w:rsidRDefault="009A1DAF" w:rsidP="00D03C8C">
      <w:pPr>
        <w:pStyle w:val="NoSpacing"/>
        <w:numPr>
          <w:ilvl w:val="0"/>
          <w:numId w:val="39"/>
        </w:numPr>
        <w:jc w:val="both"/>
      </w:pPr>
      <w:r>
        <w:t>In the community, report the incident to your manager immediately and then ensure that the P</w:t>
      </w:r>
      <w:r w:rsidR="00155671">
        <w:t>olice have</w:t>
      </w:r>
      <w:r>
        <w:t xml:space="preserve"> been contacted. </w:t>
      </w:r>
    </w:p>
    <w:p w:rsidR="00B90C5C" w:rsidRPr="00905740" w:rsidRDefault="00B90C5C" w:rsidP="00D03C8C">
      <w:pPr>
        <w:pStyle w:val="NoSpacing"/>
        <w:numPr>
          <w:ilvl w:val="0"/>
          <w:numId w:val="39"/>
        </w:numPr>
        <w:jc w:val="both"/>
      </w:pPr>
      <w:r w:rsidRPr="00A167A6">
        <w:rPr>
          <w:bCs/>
          <w:color w:val="000000"/>
          <w:shd w:val="clear" w:color="auto" w:fill="FFFFFF"/>
        </w:rPr>
        <w:t xml:space="preserve">DEFIB/AED </w:t>
      </w:r>
      <w:r w:rsidR="00905740" w:rsidRPr="00A167A6">
        <w:rPr>
          <w:bCs/>
          <w:color w:val="000000"/>
          <w:shd w:val="clear" w:color="auto" w:fill="FFFFFF"/>
        </w:rPr>
        <w:t xml:space="preserve">data </w:t>
      </w:r>
      <w:r w:rsidRPr="00A167A6">
        <w:rPr>
          <w:bCs/>
          <w:color w:val="000000"/>
          <w:shd w:val="clear" w:color="auto" w:fill="FFFFFF"/>
        </w:rPr>
        <w:t>may</w:t>
      </w:r>
      <w:r w:rsidR="00155671" w:rsidRPr="00A167A6">
        <w:rPr>
          <w:bCs/>
          <w:color w:val="000000"/>
          <w:shd w:val="clear" w:color="auto" w:fill="FFFFFF"/>
        </w:rPr>
        <w:t xml:space="preserve"> </w:t>
      </w:r>
      <w:r w:rsidRPr="00A167A6">
        <w:rPr>
          <w:bCs/>
          <w:color w:val="000000"/>
          <w:shd w:val="clear" w:color="auto" w:fill="FFFFFF"/>
        </w:rPr>
        <w:t xml:space="preserve">be requested as part of the enquiry. AED may need to </w:t>
      </w:r>
      <w:r w:rsidR="00155671" w:rsidRPr="00A167A6">
        <w:rPr>
          <w:bCs/>
          <w:color w:val="000000"/>
          <w:shd w:val="clear" w:color="auto" w:fill="FFFFFF"/>
        </w:rPr>
        <w:t xml:space="preserve">be </w:t>
      </w:r>
      <w:r w:rsidRPr="00A167A6">
        <w:rPr>
          <w:bCs/>
          <w:color w:val="000000"/>
          <w:shd w:val="clear" w:color="auto" w:fill="FFFFFF"/>
        </w:rPr>
        <w:t>sen</w:t>
      </w:r>
      <w:r w:rsidR="00155671" w:rsidRPr="00A167A6">
        <w:rPr>
          <w:bCs/>
          <w:color w:val="000000"/>
          <w:shd w:val="clear" w:color="auto" w:fill="FFFFFF"/>
        </w:rPr>
        <w:t>t</w:t>
      </w:r>
      <w:r w:rsidRPr="00A167A6">
        <w:rPr>
          <w:bCs/>
          <w:color w:val="000000"/>
          <w:shd w:val="clear" w:color="auto" w:fill="FFFFFF"/>
        </w:rPr>
        <w:t xml:space="preserve"> off for testing</w:t>
      </w:r>
      <w:r w:rsidR="001102E5">
        <w:rPr>
          <w:bCs/>
          <w:color w:val="000000"/>
          <w:shd w:val="clear" w:color="auto" w:fill="FFFFFF"/>
        </w:rPr>
        <w:t xml:space="preserve"> (Appendix</w:t>
      </w:r>
      <w:r w:rsidR="009D4687">
        <w:rPr>
          <w:bCs/>
          <w:color w:val="000000"/>
          <w:shd w:val="clear" w:color="auto" w:fill="FFFFFF"/>
        </w:rPr>
        <w:t xml:space="preserve"> 4</w:t>
      </w:r>
      <w:r w:rsidR="001102E5" w:rsidRPr="00237A93">
        <w:rPr>
          <w:bCs/>
          <w:color w:val="000000"/>
          <w:shd w:val="clear" w:color="auto" w:fill="FFFFFF"/>
        </w:rPr>
        <w:t>)</w:t>
      </w:r>
      <w:r w:rsidR="00237A93" w:rsidRPr="00237A93">
        <w:rPr>
          <w:bCs/>
          <w:color w:val="000000"/>
          <w:shd w:val="clear" w:color="auto" w:fill="FFFFFF"/>
        </w:rPr>
        <w:t>.</w:t>
      </w:r>
      <w:r w:rsidR="00237A93" w:rsidRPr="00237A93">
        <w:rPr>
          <w:color w:val="FF0000"/>
        </w:rPr>
        <w:t xml:space="preserve"> </w:t>
      </w:r>
      <w:r w:rsidR="00237A93" w:rsidRPr="00237A93">
        <w:t>Staff need to preserve any evidence following a serious incident and replace any equipment taken out of circulation</w:t>
      </w:r>
      <w:r w:rsidR="005212ED">
        <w:t>.</w:t>
      </w:r>
    </w:p>
    <w:p w:rsidR="00B90C5C" w:rsidRDefault="00B90C5C" w:rsidP="00D03C8C">
      <w:pPr>
        <w:pStyle w:val="NoSpacing"/>
        <w:numPr>
          <w:ilvl w:val="0"/>
          <w:numId w:val="39"/>
        </w:numPr>
        <w:jc w:val="both"/>
      </w:pPr>
      <w:r w:rsidRPr="007B2E4C">
        <w:t>The nurse in charge with the support of the DSN and duty doctor must ensure the police are contacted.</w:t>
      </w:r>
    </w:p>
    <w:p w:rsidR="00B90C5C" w:rsidRPr="007B2E4C" w:rsidRDefault="00B90C5C" w:rsidP="00D03C8C">
      <w:pPr>
        <w:pStyle w:val="NoSpacing"/>
        <w:numPr>
          <w:ilvl w:val="0"/>
          <w:numId w:val="39"/>
        </w:numPr>
        <w:jc w:val="both"/>
      </w:pPr>
      <w:r w:rsidRPr="007B2E4C">
        <w:t>Staff or patients should not enter the area until the police authorise use of the area or equipment used during the incident.</w:t>
      </w:r>
    </w:p>
    <w:p w:rsidR="00B90C5C" w:rsidRPr="00F7275C" w:rsidRDefault="00B90C5C" w:rsidP="00D03C8C">
      <w:pPr>
        <w:pStyle w:val="NoSpacing"/>
        <w:numPr>
          <w:ilvl w:val="0"/>
          <w:numId w:val="39"/>
        </w:numPr>
        <w:jc w:val="both"/>
      </w:pPr>
      <w:r w:rsidRPr="00F7275C">
        <w:t>Family members must be contacted, either by the ward team or arrangements made between the police service depending on the time and individual needs of carers and circumstances leading to the death.</w:t>
      </w:r>
    </w:p>
    <w:p w:rsidR="00155671" w:rsidRDefault="00B90C5C" w:rsidP="00D03C8C">
      <w:pPr>
        <w:pStyle w:val="NoSpacing"/>
        <w:numPr>
          <w:ilvl w:val="0"/>
          <w:numId w:val="39"/>
        </w:numPr>
        <w:jc w:val="both"/>
      </w:pPr>
      <w:r w:rsidRPr="00B90C5C">
        <w:t>Local mortuary arrangements must be made with either the local acute hospital or funeral directors</w:t>
      </w:r>
      <w:r w:rsidR="00155671">
        <w:t>.</w:t>
      </w:r>
      <w:r w:rsidRPr="00B90C5C">
        <w:t xml:space="preserve"> </w:t>
      </w:r>
    </w:p>
    <w:p w:rsidR="00B90C5C" w:rsidRDefault="00B90C5C" w:rsidP="00D03C8C">
      <w:pPr>
        <w:pStyle w:val="NoSpacing"/>
        <w:numPr>
          <w:ilvl w:val="0"/>
          <w:numId w:val="39"/>
        </w:numPr>
        <w:jc w:val="both"/>
      </w:pPr>
      <w:r w:rsidRPr="00B90C5C">
        <w:t xml:space="preserve">Datix must be completed as soon as </w:t>
      </w:r>
      <w:r w:rsidR="00155671">
        <w:t>possible</w:t>
      </w:r>
      <w:r w:rsidRPr="00B90C5C">
        <w:t>.</w:t>
      </w:r>
    </w:p>
    <w:p w:rsidR="00B90C5C" w:rsidRDefault="00B90C5C" w:rsidP="00D03C8C">
      <w:pPr>
        <w:pStyle w:val="NoSpacing"/>
        <w:numPr>
          <w:ilvl w:val="0"/>
          <w:numId w:val="39"/>
        </w:numPr>
        <w:jc w:val="both"/>
      </w:pPr>
      <w:r w:rsidRPr="00B90C5C">
        <w:t xml:space="preserve">Senior manager and consultant on call must be informed by DSN and duty doctor respectively.        </w:t>
      </w:r>
    </w:p>
    <w:p w:rsidR="00B90C5C" w:rsidRDefault="00B90C5C" w:rsidP="00D03C8C">
      <w:pPr>
        <w:pStyle w:val="NoSpacing"/>
        <w:ind w:left="360"/>
        <w:jc w:val="both"/>
      </w:pPr>
    </w:p>
    <w:p w:rsidR="00B90C5C" w:rsidRPr="00510780" w:rsidRDefault="00B90C5C" w:rsidP="00B90C5C">
      <w:pPr>
        <w:spacing w:line="360" w:lineRule="auto"/>
        <w:rPr>
          <w:rFonts w:cstheme="minorHAnsi"/>
          <w:sz w:val="24"/>
          <w:szCs w:val="24"/>
        </w:rPr>
      </w:pPr>
      <w:r w:rsidRPr="00510780">
        <w:rPr>
          <w:rFonts w:cstheme="minorHAnsi"/>
          <w:sz w:val="24"/>
          <w:szCs w:val="24"/>
        </w:rPr>
        <w:t xml:space="preserve"> </w:t>
      </w:r>
      <w:r w:rsidRPr="00510780">
        <w:rPr>
          <w:rFonts w:cstheme="minorHAnsi"/>
          <w:b/>
          <w:bCs/>
          <w:sz w:val="24"/>
          <w:szCs w:val="24"/>
        </w:rPr>
        <w:t>Post incident care:</w:t>
      </w:r>
      <w:r w:rsidRPr="00510780">
        <w:rPr>
          <w:rFonts w:cstheme="minorHAnsi"/>
          <w:sz w:val="24"/>
          <w:szCs w:val="24"/>
        </w:rPr>
        <w:t xml:space="preserve"> </w:t>
      </w:r>
    </w:p>
    <w:p w:rsidR="00B90C5C" w:rsidRDefault="00B90C5C" w:rsidP="00D03C8C">
      <w:pPr>
        <w:pStyle w:val="NoSpacing"/>
        <w:jc w:val="both"/>
      </w:pPr>
      <w:r w:rsidRPr="00F7275C">
        <w:t>Resuscitation attempts are extremely demanding both physically and emotionally for patients, their relatives, carers and staff. Care should be taken</w:t>
      </w:r>
      <w:r>
        <w:t>;</w:t>
      </w:r>
    </w:p>
    <w:p w:rsidR="00B90C5C" w:rsidRPr="00F7275C" w:rsidRDefault="001D0207" w:rsidP="00D03C8C">
      <w:pPr>
        <w:pStyle w:val="NoSpacing"/>
        <w:numPr>
          <w:ilvl w:val="0"/>
          <w:numId w:val="40"/>
        </w:numPr>
        <w:jc w:val="both"/>
      </w:pPr>
      <w:r w:rsidRPr="00F7275C">
        <w:t>To</w:t>
      </w:r>
      <w:r w:rsidR="00B90C5C" w:rsidRPr="00F7275C">
        <w:t xml:space="preserve"> ensure that those people who may be traumatised by the incident are identified. Every effort should be made to support those involved by listening and offering appropriate practical and emotional support immediately following the incident and at a later stage in accordance with the Trust Incident Policy and current NICE guidance. </w:t>
      </w:r>
    </w:p>
    <w:p w:rsidR="00B90C5C" w:rsidRPr="00F7275C" w:rsidRDefault="00B90C5C" w:rsidP="00D03C8C">
      <w:pPr>
        <w:pStyle w:val="NoSpacing"/>
        <w:numPr>
          <w:ilvl w:val="0"/>
          <w:numId w:val="40"/>
        </w:numPr>
        <w:jc w:val="both"/>
      </w:pPr>
      <w:r w:rsidRPr="00F7275C">
        <w:t xml:space="preserve">Debriefing following a cardiac/respiratory arrest must be handled with sensitivity. Team Leaders, Ward Managers, Duty Senior Nurses, Modern Matrons, Heads of Nursing, psychologists, night site managers, consultants and senior medical staff are identified to engage with patients, relatives, carers and staff who may have been affected following an incident.  </w:t>
      </w:r>
    </w:p>
    <w:p w:rsidR="00B90C5C" w:rsidRPr="00F7275C" w:rsidRDefault="00B90C5C" w:rsidP="00D03C8C">
      <w:pPr>
        <w:pStyle w:val="NoSpacing"/>
        <w:numPr>
          <w:ilvl w:val="0"/>
          <w:numId w:val="40"/>
        </w:numPr>
        <w:jc w:val="both"/>
      </w:pPr>
      <w:r w:rsidRPr="00F7275C">
        <w:t xml:space="preserve">Many staff will have little experience of dealing with such a traumatic event as a cardiac arrest. The objective is to provide support for those involved and for staff to learn from the incident and allow those involved the opportunity to discuss the event in a constructive way without feeling blamed in any way. </w:t>
      </w:r>
    </w:p>
    <w:p w:rsidR="00B90C5C" w:rsidRPr="00F7275C" w:rsidRDefault="00B90C5C" w:rsidP="00D03C8C">
      <w:pPr>
        <w:pStyle w:val="NoSpacing"/>
        <w:numPr>
          <w:ilvl w:val="0"/>
          <w:numId w:val="40"/>
        </w:numPr>
        <w:jc w:val="both"/>
      </w:pPr>
      <w:r w:rsidRPr="00F7275C">
        <w:t xml:space="preserve">Debriefing by a person with facilitation experience should take place </w:t>
      </w:r>
      <w:r w:rsidR="00155671">
        <w:t>as soon as possible; as agreed by local arrangement</w:t>
      </w:r>
    </w:p>
    <w:p w:rsidR="00B90C5C" w:rsidRPr="00F7275C" w:rsidRDefault="00B90C5C" w:rsidP="00D03C8C">
      <w:pPr>
        <w:pStyle w:val="NoSpacing"/>
        <w:numPr>
          <w:ilvl w:val="0"/>
          <w:numId w:val="40"/>
        </w:numPr>
        <w:jc w:val="both"/>
      </w:pPr>
      <w:r w:rsidRPr="00F7275C">
        <w:t xml:space="preserve">This will allow sufficient time to gather all those involved in the incident for the debrief e.g. night staff, Duty Doctor, response team members, Duty Senior Nurse, manager on call, students, temporary staff i.e. bank and agency, other. </w:t>
      </w:r>
    </w:p>
    <w:p w:rsidR="00B90C5C" w:rsidRPr="00F7275C" w:rsidRDefault="00B90C5C" w:rsidP="00D03C8C">
      <w:pPr>
        <w:pStyle w:val="NoSpacing"/>
        <w:numPr>
          <w:ilvl w:val="0"/>
          <w:numId w:val="40"/>
        </w:numPr>
        <w:jc w:val="both"/>
      </w:pPr>
      <w:r w:rsidRPr="00F7275C">
        <w:t>If the incident happens in a ward or residential setting</w:t>
      </w:r>
      <w:r w:rsidR="00155671">
        <w:t>,</w:t>
      </w:r>
      <w:r w:rsidRPr="00F7275C">
        <w:t xml:space="preserve"> a meeting with patients should be convened and the patients/residents/service users are to be offered support and appropriate aftercare as necessary. </w:t>
      </w:r>
    </w:p>
    <w:p w:rsidR="00B90C5C" w:rsidRPr="00F7275C" w:rsidRDefault="00B90C5C" w:rsidP="00D03C8C">
      <w:pPr>
        <w:pStyle w:val="NoSpacing"/>
        <w:numPr>
          <w:ilvl w:val="0"/>
          <w:numId w:val="40"/>
        </w:numPr>
        <w:jc w:val="both"/>
      </w:pPr>
      <w:r w:rsidRPr="00F7275C">
        <w:t xml:space="preserve">For patients who are under the Mental Health Act arrangements must be made between the ward and Mental Health Act Office to contact the </w:t>
      </w:r>
      <w:r w:rsidR="00032EC6">
        <w:t>Clinical Commissioning group.</w:t>
      </w:r>
      <w:r w:rsidRPr="00F7275C">
        <w:t xml:space="preserve"> </w:t>
      </w:r>
    </w:p>
    <w:p w:rsidR="00B90C5C" w:rsidRPr="00F7275C" w:rsidRDefault="00B90C5C" w:rsidP="00D03C8C">
      <w:pPr>
        <w:pStyle w:val="NoSpacing"/>
        <w:numPr>
          <w:ilvl w:val="0"/>
          <w:numId w:val="40"/>
        </w:numPr>
        <w:jc w:val="both"/>
      </w:pPr>
      <w:r w:rsidRPr="00F7275C">
        <w:t xml:space="preserve">Should a patient die whilst in an inpatient setting, usual procedures should apply post serious incident with internal and external SI, police and coroner processes followed. </w:t>
      </w:r>
    </w:p>
    <w:p w:rsidR="00B90C5C" w:rsidRDefault="00B90C5C" w:rsidP="00D03C8C">
      <w:pPr>
        <w:pStyle w:val="NoSpacing"/>
        <w:numPr>
          <w:ilvl w:val="0"/>
          <w:numId w:val="40"/>
        </w:numPr>
        <w:jc w:val="both"/>
      </w:pPr>
      <w:r w:rsidRPr="00F7275C">
        <w:t xml:space="preserve">In the case of an expected natural death, where no external investigations will be required, advice post bereavement should be given and the Death Certificate collected </w:t>
      </w:r>
      <w:r w:rsidR="00155671">
        <w:t>as per local arrangement.</w:t>
      </w:r>
    </w:p>
    <w:p w:rsidR="00D03C8C" w:rsidRPr="00F7275C" w:rsidRDefault="00D03C8C" w:rsidP="00D03C8C">
      <w:pPr>
        <w:pStyle w:val="NoSpacing"/>
        <w:ind w:left="720"/>
        <w:jc w:val="both"/>
      </w:pPr>
    </w:p>
    <w:p w:rsidR="00B90C5C" w:rsidRPr="00510780" w:rsidRDefault="00C64FEC" w:rsidP="00B90C5C">
      <w:pPr>
        <w:spacing w:line="360" w:lineRule="auto"/>
        <w:rPr>
          <w:rFonts w:cstheme="minorHAnsi"/>
          <w:sz w:val="24"/>
          <w:szCs w:val="24"/>
        </w:rPr>
      </w:pPr>
      <w:r w:rsidRPr="00510780">
        <w:rPr>
          <w:rFonts w:cstheme="minorHAnsi"/>
          <w:b/>
          <w:sz w:val="24"/>
          <w:szCs w:val="24"/>
        </w:rPr>
        <w:t>1</w:t>
      </w:r>
      <w:r w:rsidRPr="00510780">
        <w:rPr>
          <w:rFonts w:cstheme="minorHAnsi"/>
          <w:b/>
          <w:bCs/>
          <w:sz w:val="24"/>
          <w:szCs w:val="24"/>
        </w:rPr>
        <w:t>8</w:t>
      </w:r>
      <w:r w:rsidR="007A69B3" w:rsidRPr="00510780">
        <w:rPr>
          <w:rFonts w:cstheme="minorHAnsi"/>
          <w:b/>
          <w:bCs/>
          <w:sz w:val="24"/>
          <w:szCs w:val="24"/>
        </w:rPr>
        <w:t>. National</w:t>
      </w:r>
      <w:r w:rsidRPr="00510780">
        <w:rPr>
          <w:rFonts w:cstheme="minorHAnsi"/>
          <w:b/>
          <w:bCs/>
          <w:sz w:val="24"/>
          <w:szCs w:val="24"/>
        </w:rPr>
        <w:t xml:space="preserve"> Early Warning </w:t>
      </w:r>
      <w:r w:rsidR="007A69B3" w:rsidRPr="00510780">
        <w:rPr>
          <w:rFonts w:cstheme="minorHAnsi"/>
          <w:b/>
          <w:bCs/>
          <w:sz w:val="24"/>
          <w:szCs w:val="24"/>
        </w:rPr>
        <w:t xml:space="preserve">2 </w:t>
      </w:r>
      <w:r w:rsidRPr="00510780">
        <w:rPr>
          <w:rFonts w:cstheme="minorHAnsi"/>
          <w:b/>
          <w:bCs/>
          <w:sz w:val="24"/>
          <w:szCs w:val="24"/>
        </w:rPr>
        <w:t>Scoring System</w:t>
      </w:r>
      <w:r w:rsidRPr="00510780">
        <w:rPr>
          <w:rFonts w:cstheme="minorHAnsi"/>
          <w:sz w:val="24"/>
          <w:szCs w:val="24"/>
        </w:rPr>
        <w:t xml:space="preserve">.  </w:t>
      </w:r>
      <w:r w:rsidRPr="00510780">
        <w:rPr>
          <w:rFonts w:cstheme="minorHAnsi"/>
          <w:b/>
          <w:sz w:val="24"/>
          <w:szCs w:val="24"/>
        </w:rPr>
        <w:t>Appendix</w:t>
      </w:r>
      <w:r w:rsidRPr="00510780">
        <w:rPr>
          <w:rFonts w:cstheme="minorHAnsi"/>
          <w:sz w:val="24"/>
          <w:szCs w:val="24"/>
        </w:rPr>
        <w:t xml:space="preserve"> 1</w:t>
      </w:r>
    </w:p>
    <w:p w:rsidR="00C64FEC" w:rsidRPr="00F7275C" w:rsidRDefault="00C64FEC" w:rsidP="00D03C8C">
      <w:pPr>
        <w:pStyle w:val="NoSpacing"/>
        <w:numPr>
          <w:ilvl w:val="0"/>
          <w:numId w:val="41"/>
        </w:numPr>
        <w:jc w:val="both"/>
      </w:pPr>
      <w:r w:rsidRPr="00F7275C">
        <w:t xml:space="preserve">The Trust operates a </w:t>
      </w:r>
      <w:r>
        <w:t xml:space="preserve">National </w:t>
      </w:r>
      <w:r w:rsidRPr="00F7275C">
        <w:t xml:space="preserve">Early Warning </w:t>
      </w:r>
      <w:r w:rsidR="007A69B3">
        <w:t xml:space="preserve">2 </w:t>
      </w:r>
      <w:r w:rsidRPr="00F7275C">
        <w:t>Scoring system that is designed to recognise the potentially physically deteriorating patient within an inpatient setting. All inpatient services a</w:t>
      </w:r>
      <w:r>
        <w:t xml:space="preserve">re to use this system Appendix </w:t>
      </w:r>
    </w:p>
    <w:p w:rsidR="00C64FEC" w:rsidRPr="00F7275C" w:rsidRDefault="00C64FEC" w:rsidP="00D03C8C">
      <w:pPr>
        <w:pStyle w:val="NoSpacing"/>
        <w:numPr>
          <w:ilvl w:val="0"/>
          <w:numId w:val="41"/>
        </w:numPr>
        <w:jc w:val="both"/>
      </w:pPr>
      <w:r w:rsidRPr="00F7275C">
        <w:t>Each Directorate lead should have a system in place to audit the completion of NEWS</w:t>
      </w:r>
      <w:r w:rsidR="007A69B3">
        <w:t xml:space="preserve"> 2</w:t>
      </w:r>
      <w:r>
        <w:t xml:space="preserve"> for in-patient wards</w:t>
      </w:r>
      <w:r w:rsidRPr="00F7275C">
        <w:t xml:space="preserve">. Directorate are responsible to ensure this is done and action plans are drawn up where required and addressed locally. </w:t>
      </w:r>
    </w:p>
    <w:p w:rsidR="00C64FEC" w:rsidRDefault="00C64FEC" w:rsidP="00C64FEC">
      <w:pPr>
        <w:pStyle w:val="NoSpacing"/>
        <w:numPr>
          <w:ilvl w:val="0"/>
          <w:numId w:val="41"/>
        </w:numPr>
        <w:jc w:val="both"/>
      </w:pPr>
      <w:r w:rsidRPr="00F7275C">
        <w:t>It is important that the observations are recorded on patient electronic record</w:t>
      </w:r>
      <w:r>
        <w:t>.</w:t>
      </w:r>
      <w:r w:rsidRPr="00F7275C">
        <w:t xml:space="preserve"> Staff undertaking the observations must respond accordingly on clinical presentation of patient and refer on to appropriate services as required. </w:t>
      </w:r>
    </w:p>
    <w:p w:rsidR="00FD43AA" w:rsidRDefault="00FD43AA" w:rsidP="00FD43AA">
      <w:pPr>
        <w:pStyle w:val="NoSpacing"/>
        <w:ind w:left="720"/>
        <w:jc w:val="both"/>
      </w:pPr>
    </w:p>
    <w:p w:rsidR="00C64FEC" w:rsidRPr="00510780" w:rsidRDefault="0052750E" w:rsidP="00C64FEC">
      <w:pPr>
        <w:spacing w:line="360" w:lineRule="auto"/>
        <w:jc w:val="both"/>
        <w:rPr>
          <w:rFonts w:cstheme="minorHAnsi"/>
          <w:b/>
          <w:bCs/>
          <w:sz w:val="24"/>
          <w:szCs w:val="24"/>
        </w:rPr>
      </w:pPr>
      <w:r w:rsidRPr="00510780">
        <w:rPr>
          <w:rFonts w:cstheme="minorHAnsi"/>
          <w:b/>
        </w:rPr>
        <w:t>1</w:t>
      </w:r>
      <w:r w:rsidR="00C64FEC" w:rsidRPr="00510780">
        <w:rPr>
          <w:rFonts w:cstheme="minorHAnsi"/>
          <w:b/>
          <w:bCs/>
          <w:sz w:val="24"/>
          <w:szCs w:val="24"/>
        </w:rPr>
        <w:t>9</w:t>
      </w:r>
      <w:r w:rsidR="00510780">
        <w:rPr>
          <w:rFonts w:cstheme="minorHAnsi"/>
          <w:b/>
          <w:bCs/>
          <w:sz w:val="24"/>
          <w:szCs w:val="24"/>
        </w:rPr>
        <w:t>.</w:t>
      </w:r>
      <w:r w:rsidR="00C64FEC" w:rsidRPr="00510780">
        <w:rPr>
          <w:rFonts w:cstheme="minorHAnsi"/>
          <w:b/>
          <w:bCs/>
          <w:sz w:val="24"/>
          <w:szCs w:val="24"/>
        </w:rPr>
        <w:t xml:space="preserve"> Reporting incidents and audit </w:t>
      </w:r>
    </w:p>
    <w:p w:rsidR="00C64FEC" w:rsidRDefault="00C64FEC" w:rsidP="003E0180">
      <w:pPr>
        <w:pStyle w:val="NoSpacing"/>
        <w:jc w:val="both"/>
      </w:pPr>
      <w:r w:rsidRPr="00F7275C">
        <w:t>All resuscitation incidents must be recorded using online incident reporting system (Datix). A concise report must be completed for incidences.</w:t>
      </w:r>
    </w:p>
    <w:p w:rsidR="003E0180" w:rsidRPr="00F7275C" w:rsidRDefault="003E0180" w:rsidP="003E0180">
      <w:pPr>
        <w:pStyle w:val="NoSpacing"/>
        <w:jc w:val="both"/>
      </w:pPr>
    </w:p>
    <w:p w:rsidR="00C64FEC" w:rsidRDefault="00C64FEC" w:rsidP="003E0180">
      <w:pPr>
        <w:pStyle w:val="NoSpacing"/>
        <w:jc w:val="both"/>
      </w:pPr>
      <w:r w:rsidRPr="00F7275C">
        <w:t>A full account of the circumstances, NEWS</w:t>
      </w:r>
      <w:r w:rsidR="007A69B3">
        <w:t xml:space="preserve"> 2</w:t>
      </w:r>
      <w:r w:rsidRPr="00F7275C">
        <w:t xml:space="preserve"> scores, actions, medication administered, equipment used and outcomes of treatment must be recorded on electronic patient record.   </w:t>
      </w:r>
    </w:p>
    <w:p w:rsidR="003E0180" w:rsidRPr="00F7275C" w:rsidRDefault="003E0180" w:rsidP="003E0180">
      <w:pPr>
        <w:pStyle w:val="NoSpacing"/>
        <w:jc w:val="both"/>
      </w:pPr>
    </w:p>
    <w:p w:rsidR="00C64FEC" w:rsidRPr="00F7275C" w:rsidRDefault="00C64FEC" w:rsidP="003E0180">
      <w:pPr>
        <w:pStyle w:val="NoSpacing"/>
        <w:jc w:val="both"/>
      </w:pPr>
      <w:r w:rsidRPr="00F7275C">
        <w:t xml:space="preserve">It is recommended that all ‘near miss’s events are audited by Directorate leaders to learn lessons and minimise further events.  </w:t>
      </w:r>
    </w:p>
    <w:p w:rsidR="00C64FEC" w:rsidRDefault="00C64FEC" w:rsidP="003E0180">
      <w:pPr>
        <w:pStyle w:val="NoSpacing"/>
        <w:jc w:val="both"/>
      </w:pPr>
      <w:r w:rsidRPr="00F7275C">
        <w:t>Action plans are to be followed up on a Directorate basis by the Team Leader / Ward Manager and</w:t>
      </w:r>
      <w:r>
        <w:t xml:space="preserve"> Modern Matron / Lead Nurses.  </w:t>
      </w:r>
    </w:p>
    <w:p w:rsidR="003E0180" w:rsidRPr="003E0180" w:rsidRDefault="003E0180" w:rsidP="003E0180">
      <w:pPr>
        <w:pStyle w:val="NoSpacing"/>
        <w:jc w:val="both"/>
      </w:pPr>
    </w:p>
    <w:p w:rsidR="00C64FEC" w:rsidRPr="00510780" w:rsidRDefault="00C64FEC" w:rsidP="00C64FEC">
      <w:pPr>
        <w:spacing w:line="360" w:lineRule="auto"/>
        <w:jc w:val="both"/>
        <w:rPr>
          <w:rFonts w:cstheme="minorHAnsi"/>
          <w:b/>
          <w:bCs/>
          <w:sz w:val="24"/>
          <w:szCs w:val="24"/>
        </w:rPr>
      </w:pPr>
      <w:r w:rsidRPr="00510780">
        <w:rPr>
          <w:rFonts w:cstheme="minorHAnsi"/>
          <w:b/>
          <w:bCs/>
          <w:sz w:val="24"/>
          <w:szCs w:val="24"/>
        </w:rPr>
        <w:t>20</w:t>
      </w:r>
      <w:r w:rsidR="00510780">
        <w:rPr>
          <w:rFonts w:cstheme="minorHAnsi"/>
          <w:b/>
          <w:bCs/>
          <w:sz w:val="24"/>
          <w:szCs w:val="24"/>
        </w:rPr>
        <w:t>.</w:t>
      </w:r>
      <w:r w:rsidRPr="00510780">
        <w:rPr>
          <w:rFonts w:cstheme="minorHAnsi"/>
          <w:b/>
          <w:bCs/>
          <w:sz w:val="24"/>
          <w:szCs w:val="24"/>
        </w:rPr>
        <w:t xml:space="preserve"> </w:t>
      </w:r>
      <w:r w:rsidR="00AC7B17" w:rsidRPr="00510780">
        <w:rPr>
          <w:rFonts w:cstheme="minorHAnsi"/>
          <w:b/>
          <w:bCs/>
          <w:sz w:val="24"/>
          <w:szCs w:val="24"/>
        </w:rPr>
        <w:t>In-patients</w:t>
      </w:r>
      <w:r w:rsidRPr="00510780">
        <w:rPr>
          <w:rFonts w:cstheme="minorHAnsi"/>
          <w:b/>
          <w:bCs/>
          <w:sz w:val="24"/>
          <w:szCs w:val="24"/>
        </w:rPr>
        <w:t xml:space="preserve"> and High-Risk Community Teams Resuscitation Equipment</w:t>
      </w:r>
    </w:p>
    <w:p w:rsidR="00AC7B17" w:rsidRDefault="00C64FEC" w:rsidP="003E0180">
      <w:pPr>
        <w:pStyle w:val="NoSpacing"/>
        <w:jc w:val="both"/>
      </w:pPr>
      <w:r w:rsidRPr="00F7275C">
        <w:t>All in-patient areas and high-risk community teams</w:t>
      </w:r>
      <w:r w:rsidR="00AC7B17">
        <w:t xml:space="preserve"> </w:t>
      </w:r>
      <w:r w:rsidR="000B5D73">
        <w:t>e.g.</w:t>
      </w:r>
      <w:r w:rsidR="00032EC6">
        <w:t xml:space="preserve"> </w:t>
      </w:r>
      <w:r w:rsidR="006E6FA7" w:rsidRPr="006E6FA7">
        <w:t>The Spitalfields Practice</w:t>
      </w:r>
      <w:r w:rsidR="006E6FA7">
        <w:t xml:space="preserve">, </w:t>
      </w:r>
      <w:r w:rsidR="00032EC6">
        <w:t>E</w:t>
      </w:r>
      <w:r w:rsidR="006E6FA7">
        <w:t>1</w:t>
      </w:r>
      <w:r w:rsidR="00032EC6">
        <w:t xml:space="preserve"> </w:t>
      </w:r>
      <w:r w:rsidRPr="00F7275C">
        <w:t xml:space="preserve">will have standardised resuscitation/ emergency equipment which includes resuscitation bag, an AED, suction machine and a sealed emergency drug box. </w:t>
      </w:r>
    </w:p>
    <w:p w:rsidR="003E0180" w:rsidRDefault="003E0180" w:rsidP="003E0180">
      <w:pPr>
        <w:pStyle w:val="NoSpacing"/>
        <w:jc w:val="both"/>
      </w:pPr>
    </w:p>
    <w:p w:rsidR="00AC7B17" w:rsidRDefault="00C64FEC" w:rsidP="003E0180">
      <w:pPr>
        <w:pStyle w:val="NoSpacing"/>
        <w:jc w:val="both"/>
      </w:pPr>
      <w:r w:rsidRPr="00F7275C">
        <w:t xml:space="preserve">The resuscitation bag should be stored in the clinical room and must be easily accessible by all staff and in a state of readiness.  </w:t>
      </w:r>
    </w:p>
    <w:p w:rsidR="003E0180" w:rsidRDefault="003E0180" w:rsidP="003E0180">
      <w:pPr>
        <w:pStyle w:val="NoSpacing"/>
        <w:jc w:val="both"/>
      </w:pPr>
    </w:p>
    <w:p w:rsidR="00C64FEC" w:rsidRDefault="00C64FEC" w:rsidP="003E0180">
      <w:pPr>
        <w:pStyle w:val="NoSpacing"/>
        <w:jc w:val="both"/>
      </w:pPr>
      <w:r w:rsidRPr="00F7275C">
        <w:t>Anaphylaxis packs must be available in all clinical areas where medication is administered. Anaphylactic packs should</w:t>
      </w:r>
      <w:r>
        <w:t xml:space="preserve"> </w:t>
      </w:r>
      <w:r w:rsidRPr="00F7275C">
        <w:t xml:space="preserve">be stored in the </w:t>
      </w:r>
      <w:r w:rsidR="00AC7B17">
        <w:t>T</w:t>
      </w:r>
      <w:r w:rsidRPr="00F7275C">
        <w:t>rust standard ' resuscitation bags' where these are available or in a secure loc</w:t>
      </w:r>
      <w:r>
        <w:t>ation.</w:t>
      </w:r>
    </w:p>
    <w:p w:rsidR="003E0180" w:rsidRPr="00F7275C" w:rsidRDefault="003E0180" w:rsidP="003E0180">
      <w:pPr>
        <w:pStyle w:val="NoSpacing"/>
        <w:jc w:val="both"/>
      </w:pPr>
    </w:p>
    <w:p w:rsidR="00C64FEC" w:rsidRPr="00614FEF" w:rsidRDefault="00C64FEC" w:rsidP="003E0180">
      <w:pPr>
        <w:pStyle w:val="NoSpacing"/>
        <w:numPr>
          <w:ilvl w:val="0"/>
          <w:numId w:val="42"/>
        </w:numPr>
        <w:jc w:val="both"/>
      </w:pPr>
      <w:r w:rsidRPr="00614FEF">
        <w:t>Community nurses administering medication in a patient's home who suspect anaphylaxis must immediately call 999 stating 'anaphylactic reaction' and</w:t>
      </w:r>
      <w:r w:rsidR="005318D0">
        <w:t xml:space="preserve"> </w:t>
      </w:r>
      <w:r w:rsidRPr="00614FEF">
        <w:t xml:space="preserve">administer their adrenaline </w:t>
      </w:r>
      <w:r>
        <w:t>as per resuscitation guidelines.</w:t>
      </w:r>
      <w:r w:rsidRPr="00614FEF">
        <w:t xml:space="preserve"> </w:t>
      </w:r>
    </w:p>
    <w:p w:rsidR="00C64FEC" w:rsidRPr="00614FEF" w:rsidRDefault="00C64FEC" w:rsidP="003E0180">
      <w:pPr>
        <w:pStyle w:val="NoSpacing"/>
        <w:numPr>
          <w:ilvl w:val="0"/>
          <w:numId w:val="42"/>
        </w:numPr>
        <w:jc w:val="both"/>
      </w:pPr>
      <w:r w:rsidRPr="00614FEF">
        <w:t xml:space="preserve">Items in the bags should be maintained in a tidy manner and checked every week including expiry dates as a minimum by 2 staff members, at least one of whom must be a registered nurse who is familiar with the emergency equipment. In addition, the oxygen, suction machine, ligature cutters and AED machine should be checked for presence and working condition on every shift. This must be documented on the Daily Emergency Resuscitation Equipment Checklist. </w:t>
      </w:r>
    </w:p>
    <w:p w:rsidR="00C64FEC" w:rsidRDefault="00C64FEC" w:rsidP="003E0180">
      <w:pPr>
        <w:pStyle w:val="NoSpacing"/>
        <w:numPr>
          <w:ilvl w:val="0"/>
          <w:numId w:val="42"/>
        </w:numPr>
        <w:jc w:val="both"/>
      </w:pPr>
      <w:r w:rsidRPr="00614FEF">
        <w:t>The resuscitation bag should also be checked if the equipment has been used following a resuscitation event.  The resuscitation bag should be stocked in accordance with the standardised list</w:t>
      </w:r>
      <w:r w:rsidR="00297DE9">
        <w:t xml:space="preserve"> kept in the bag / trolley</w:t>
      </w:r>
      <w:r>
        <w:t>.</w:t>
      </w:r>
    </w:p>
    <w:p w:rsidR="00C64FEC" w:rsidRPr="00614FEF" w:rsidRDefault="00C64FEC" w:rsidP="003E0180">
      <w:pPr>
        <w:pStyle w:val="NoSpacing"/>
        <w:numPr>
          <w:ilvl w:val="0"/>
          <w:numId w:val="42"/>
        </w:numPr>
        <w:jc w:val="both"/>
      </w:pPr>
      <w:r w:rsidRPr="00614FEF">
        <w:t xml:space="preserve">Wards/ Directorates are expected to have a spare supply of disposable items available in the event of having to replace at short notice. Clinical areas should follow local procedures of how to restock items if used. The responsibilities for ensuring items are replenished remains with the Team Leader / Ward Manager. </w:t>
      </w:r>
    </w:p>
    <w:p w:rsidR="00C64FEC" w:rsidRDefault="00C64FEC" w:rsidP="003E0180">
      <w:pPr>
        <w:pStyle w:val="NoSpacing"/>
        <w:numPr>
          <w:ilvl w:val="0"/>
          <w:numId w:val="42"/>
        </w:numPr>
        <w:jc w:val="both"/>
      </w:pPr>
      <w:r w:rsidRPr="00C64FEC">
        <w:t xml:space="preserve">Disposable items should be replenished at the earliest opportunity.  Non-disposable items should be de-contaminated / cleaned in accordance with both the manufacturers' policy and the infection control policy and re-instated to the resuscitation bag immediately insert how and where staff can replenish items if sites are different e.g. a centralised stock? </w:t>
      </w:r>
    </w:p>
    <w:p w:rsidR="00C64FEC" w:rsidRDefault="00C64FEC" w:rsidP="003E0180">
      <w:pPr>
        <w:pStyle w:val="NoSpacing"/>
        <w:numPr>
          <w:ilvl w:val="0"/>
          <w:numId w:val="42"/>
        </w:numPr>
        <w:jc w:val="both"/>
      </w:pPr>
      <w:r w:rsidRPr="00C64FEC">
        <w:t xml:space="preserve">The defibrillator, mechanical suction machine and pulse Oximeter and ECG must be serviced annually by the contracted provider. </w:t>
      </w:r>
    </w:p>
    <w:p w:rsidR="003E0180" w:rsidRDefault="003E0180" w:rsidP="003E0180">
      <w:pPr>
        <w:pStyle w:val="NoSpacing"/>
        <w:ind w:left="720"/>
        <w:jc w:val="both"/>
      </w:pPr>
    </w:p>
    <w:p w:rsidR="00C64FEC" w:rsidRPr="00510780" w:rsidRDefault="00C64FEC" w:rsidP="00510780">
      <w:pPr>
        <w:spacing w:line="360" w:lineRule="auto"/>
        <w:jc w:val="both"/>
        <w:rPr>
          <w:rFonts w:cstheme="minorHAnsi"/>
          <w:b/>
          <w:bCs/>
          <w:sz w:val="24"/>
          <w:szCs w:val="24"/>
        </w:rPr>
      </w:pPr>
      <w:r w:rsidRPr="00510780">
        <w:rPr>
          <w:rFonts w:cstheme="minorHAnsi"/>
          <w:b/>
          <w:bCs/>
          <w:sz w:val="24"/>
          <w:szCs w:val="24"/>
        </w:rPr>
        <w:t xml:space="preserve">21.  Community Team Resuscitation Equipment </w:t>
      </w:r>
    </w:p>
    <w:p w:rsidR="00C64FEC" w:rsidRPr="00F7275C" w:rsidRDefault="00C64FEC" w:rsidP="003E0180">
      <w:pPr>
        <w:pStyle w:val="NoSpacing"/>
        <w:jc w:val="both"/>
      </w:pPr>
      <w:r w:rsidRPr="00F7275C">
        <w:t>All community teams</w:t>
      </w:r>
      <w:r w:rsidR="00297DE9">
        <w:t xml:space="preserve"> in Trust sites</w:t>
      </w:r>
      <w:r w:rsidRPr="00F7275C">
        <w:t xml:space="preserve"> must have access to the following equipment: </w:t>
      </w:r>
    </w:p>
    <w:p w:rsidR="00C64FEC" w:rsidRDefault="00C64FEC" w:rsidP="003E0180">
      <w:pPr>
        <w:pStyle w:val="NoSpacing"/>
        <w:jc w:val="both"/>
      </w:pPr>
      <w:r w:rsidRPr="00F7275C">
        <w:t xml:space="preserve">Defibrillator (AED machine) in carry case. AED Defibrillator Pads (x 2 – one spare) </w:t>
      </w:r>
    </w:p>
    <w:p w:rsidR="003E0180" w:rsidRPr="00F7275C" w:rsidRDefault="003E0180" w:rsidP="003E0180">
      <w:pPr>
        <w:pStyle w:val="NoSpacing"/>
        <w:jc w:val="both"/>
      </w:pPr>
    </w:p>
    <w:p w:rsidR="00C64FEC" w:rsidRDefault="00C64FEC" w:rsidP="003E0180">
      <w:pPr>
        <w:pStyle w:val="NoSpacing"/>
        <w:jc w:val="both"/>
      </w:pPr>
      <w:r w:rsidRPr="00F7275C">
        <w:t xml:space="preserve">Tuff cut utility scissors, razor, gloves and alcohol wipes in AED carry case </w:t>
      </w:r>
    </w:p>
    <w:p w:rsidR="003E0180" w:rsidRPr="00F7275C" w:rsidRDefault="003E0180" w:rsidP="003E0180">
      <w:pPr>
        <w:pStyle w:val="NoSpacing"/>
        <w:jc w:val="both"/>
      </w:pPr>
    </w:p>
    <w:p w:rsidR="00C64FEC" w:rsidRPr="00F7275C" w:rsidRDefault="00C64FEC" w:rsidP="003E0180">
      <w:pPr>
        <w:pStyle w:val="NoSpacing"/>
        <w:jc w:val="both"/>
      </w:pPr>
      <w:r w:rsidRPr="00F7275C">
        <w:t>AED to be stored in AED wall mounted cabinet, Pocket mask, First Aid Kit</w:t>
      </w:r>
      <w:r>
        <w:t>.</w:t>
      </w:r>
      <w:r w:rsidRPr="00F7275C">
        <w:t xml:space="preserve"> Anaphylaxis packs must be available in all clinical areas where medication is administered. Anaphylactic packs should be stored in the trust standard ' resuscitation bags' where these are available or in a secure location. </w:t>
      </w:r>
    </w:p>
    <w:p w:rsidR="00C64FEC" w:rsidRDefault="00C64FEC" w:rsidP="003E0180">
      <w:pPr>
        <w:pStyle w:val="NoSpacing"/>
        <w:jc w:val="both"/>
      </w:pPr>
      <w:r w:rsidRPr="00F7275C">
        <w:t xml:space="preserve"> Community nurses administering medication in a patient's home who suspect anaphylaxis must immediately call 999 stating 'anaphylactic reaction' and administer their adrenaline auto injector if available. </w:t>
      </w:r>
    </w:p>
    <w:p w:rsidR="003E0180" w:rsidRPr="00F7275C" w:rsidRDefault="003E0180" w:rsidP="003E0180">
      <w:pPr>
        <w:pStyle w:val="NoSpacing"/>
        <w:jc w:val="both"/>
      </w:pPr>
    </w:p>
    <w:p w:rsidR="00297DE9" w:rsidRDefault="00C64FEC" w:rsidP="003E0180">
      <w:pPr>
        <w:pStyle w:val="NoSpacing"/>
        <w:jc w:val="both"/>
      </w:pPr>
      <w:r w:rsidRPr="00F7275C">
        <w:t xml:space="preserve"> A weekly check of the above equipment must be carried out and documented on the community emergency equipment checklist by a</w:t>
      </w:r>
      <w:r w:rsidR="009D4687">
        <w:t xml:space="preserve"> BLS / ILS trained staff member.</w:t>
      </w:r>
    </w:p>
    <w:p w:rsidR="003E0180" w:rsidRDefault="003E0180" w:rsidP="003E0180">
      <w:pPr>
        <w:pStyle w:val="NoSpacing"/>
        <w:jc w:val="both"/>
      </w:pPr>
    </w:p>
    <w:p w:rsidR="00C64FEC" w:rsidRDefault="00C64FEC" w:rsidP="003E0180">
      <w:pPr>
        <w:pStyle w:val="NoSpacing"/>
        <w:jc w:val="both"/>
      </w:pPr>
      <w:r w:rsidRPr="00F7275C">
        <w:t xml:space="preserve">Signs indicating the location of AED must be clearly on display in clinical and communal areas (appendix). Staff must be familiar with the steps to take in dealing with a medical emergency and calling for help i.e. 9/999 using a communication tool like SBARD. </w:t>
      </w:r>
    </w:p>
    <w:p w:rsidR="003E0180" w:rsidRPr="00F7275C" w:rsidRDefault="003E0180" w:rsidP="003E0180">
      <w:pPr>
        <w:pStyle w:val="NoSpacing"/>
        <w:jc w:val="both"/>
      </w:pPr>
    </w:p>
    <w:p w:rsidR="00C64FEC" w:rsidRDefault="00C64FEC" w:rsidP="003E0180">
      <w:pPr>
        <w:pStyle w:val="NoSpacing"/>
        <w:jc w:val="both"/>
      </w:pPr>
      <w:r w:rsidRPr="00F7275C">
        <w:t xml:space="preserve">High risk community teams e.g. specialist care areas will </w:t>
      </w:r>
      <w:r w:rsidR="00297DE9">
        <w:t xml:space="preserve">be expected </w:t>
      </w:r>
      <w:r w:rsidR="00477845">
        <w:t xml:space="preserve">to </w:t>
      </w:r>
      <w:r w:rsidRPr="00F7275C">
        <w:t xml:space="preserve">have the same equipment as in-patient areas. </w:t>
      </w:r>
    </w:p>
    <w:p w:rsidR="003E0180" w:rsidRDefault="003E0180" w:rsidP="003E0180">
      <w:pPr>
        <w:pStyle w:val="NoSpacing"/>
        <w:jc w:val="both"/>
      </w:pPr>
    </w:p>
    <w:p w:rsidR="00184B3F" w:rsidRPr="00510780" w:rsidRDefault="00C64FEC" w:rsidP="00C64FEC">
      <w:pPr>
        <w:spacing w:line="360" w:lineRule="auto"/>
        <w:jc w:val="both"/>
        <w:rPr>
          <w:rFonts w:cstheme="minorHAnsi"/>
          <w:b/>
          <w:bCs/>
          <w:sz w:val="24"/>
          <w:szCs w:val="24"/>
        </w:rPr>
      </w:pPr>
      <w:r w:rsidRPr="00510780">
        <w:rPr>
          <w:rFonts w:cstheme="minorHAnsi"/>
          <w:b/>
          <w:bCs/>
          <w:sz w:val="24"/>
          <w:szCs w:val="24"/>
        </w:rPr>
        <w:t xml:space="preserve">Resuscitation equipment in clinical areas </w:t>
      </w:r>
      <w:r w:rsidR="003E0180" w:rsidRPr="00510780">
        <w:rPr>
          <w:rFonts w:cstheme="minorHAnsi"/>
          <w:b/>
          <w:bCs/>
          <w:sz w:val="24"/>
          <w:szCs w:val="24"/>
        </w:rPr>
        <w:t>List, please see locally.</w:t>
      </w:r>
    </w:p>
    <w:p w:rsidR="00C64FEC" w:rsidRPr="00510780" w:rsidRDefault="00C64FEC" w:rsidP="00C64FEC">
      <w:pPr>
        <w:spacing w:line="360" w:lineRule="auto"/>
        <w:jc w:val="both"/>
        <w:rPr>
          <w:rFonts w:cstheme="minorHAnsi"/>
          <w:b/>
          <w:bCs/>
          <w:sz w:val="24"/>
          <w:szCs w:val="24"/>
        </w:rPr>
      </w:pPr>
      <w:r w:rsidRPr="00510780">
        <w:rPr>
          <w:rFonts w:cstheme="minorHAnsi"/>
          <w:b/>
          <w:bCs/>
          <w:sz w:val="24"/>
          <w:szCs w:val="24"/>
        </w:rPr>
        <w:t>Clinical services caring for children under 12 years’ old</w:t>
      </w:r>
    </w:p>
    <w:p w:rsidR="00C64FEC" w:rsidRDefault="00C64FEC" w:rsidP="000B5618">
      <w:pPr>
        <w:pStyle w:val="NoSpacing"/>
        <w:jc w:val="both"/>
      </w:pPr>
      <w:r w:rsidRPr="00F7275C">
        <w:t xml:space="preserve">Where children </w:t>
      </w:r>
      <w:r w:rsidR="007B3BBA" w:rsidRPr="00F7275C">
        <w:t>less than</w:t>
      </w:r>
      <w:r w:rsidRPr="00F7275C">
        <w:t xml:space="preserve"> 12 years old are cared for, clinical services must ensure that the right emergency equipment is available, and that staff are trained in Paediatric Life Support (PILS). PEWS must also be used for the recording of physiological observations. In the event of an emergency, the staff member trained in PILS should take the lead with the support of the response team and other staff.   </w:t>
      </w:r>
    </w:p>
    <w:p w:rsidR="000B5618" w:rsidRPr="00F7275C" w:rsidRDefault="000B5618" w:rsidP="000B5618">
      <w:pPr>
        <w:pStyle w:val="NoSpacing"/>
        <w:jc w:val="both"/>
      </w:pPr>
    </w:p>
    <w:p w:rsidR="00C64FEC" w:rsidRDefault="00C64FEC" w:rsidP="000B5618">
      <w:pPr>
        <w:pStyle w:val="NoSpacing"/>
        <w:jc w:val="both"/>
      </w:pPr>
      <w:r w:rsidRPr="00F7275C">
        <w:t xml:space="preserve">The following additional emergency equipment must be available in the resuscitation bag: </w:t>
      </w:r>
    </w:p>
    <w:p w:rsidR="000B5618" w:rsidRPr="00F7275C" w:rsidRDefault="000B5618" w:rsidP="000B5618">
      <w:pPr>
        <w:pStyle w:val="NoSpacing"/>
        <w:jc w:val="both"/>
      </w:pPr>
    </w:p>
    <w:p w:rsidR="00C64FEC" w:rsidRPr="00F7275C" w:rsidRDefault="00C64FEC" w:rsidP="000B5618">
      <w:pPr>
        <w:pStyle w:val="NoSpacing"/>
        <w:numPr>
          <w:ilvl w:val="0"/>
          <w:numId w:val="43"/>
        </w:numPr>
        <w:jc w:val="both"/>
      </w:pPr>
      <w:r w:rsidRPr="00F7275C">
        <w:t xml:space="preserve">Paediatric CPR pocket mask </w:t>
      </w:r>
    </w:p>
    <w:p w:rsidR="00C64FEC" w:rsidRPr="00F7275C" w:rsidRDefault="00C64FEC" w:rsidP="000B5618">
      <w:pPr>
        <w:pStyle w:val="NoSpacing"/>
        <w:numPr>
          <w:ilvl w:val="0"/>
          <w:numId w:val="43"/>
        </w:numPr>
        <w:jc w:val="both"/>
      </w:pPr>
      <w:r w:rsidRPr="00F7275C">
        <w:t xml:space="preserve">Paediatric nebuliser mask </w:t>
      </w:r>
    </w:p>
    <w:p w:rsidR="00C64FEC" w:rsidRPr="00F7275C" w:rsidRDefault="00C64FEC" w:rsidP="000B5618">
      <w:pPr>
        <w:pStyle w:val="NoSpacing"/>
        <w:numPr>
          <w:ilvl w:val="0"/>
          <w:numId w:val="43"/>
        </w:numPr>
        <w:jc w:val="both"/>
      </w:pPr>
      <w:r w:rsidRPr="00F7275C">
        <w:t>Paediatric bag valve mask</w:t>
      </w:r>
    </w:p>
    <w:p w:rsidR="00C64FEC" w:rsidRPr="00F7275C" w:rsidRDefault="00C64FEC" w:rsidP="000B5618">
      <w:pPr>
        <w:pStyle w:val="NoSpacing"/>
        <w:numPr>
          <w:ilvl w:val="0"/>
          <w:numId w:val="43"/>
        </w:numPr>
        <w:jc w:val="both"/>
      </w:pPr>
      <w:r w:rsidRPr="00F7275C">
        <w:t xml:space="preserve">Oropharyngeal size 0 and 1 </w:t>
      </w:r>
    </w:p>
    <w:p w:rsidR="00C64FEC" w:rsidRPr="00F7275C" w:rsidRDefault="00C64FEC" w:rsidP="000B5618">
      <w:pPr>
        <w:pStyle w:val="NoSpacing"/>
        <w:numPr>
          <w:ilvl w:val="0"/>
          <w:numId w:val="43"/>
        </w:numPr>
        <w:jc w:val="both"/>
      </w:pPr>
      <w:r w:rsidRPr="00F7275C">
        <w:t xml:space="preserve">Paediatric defibrillator pads and/or AED child key to adjust the voltage </w:t>
      </w:r>
    </w:p>
    <w:p w:rsidR="00C64FEC" w:rsidRPr="00F7275C" w:rsidRDefault="00C64FEC" w:rsidP="000B5618">
      <w:pPr>
        <w:pStyle w:val="NoSpacing"/>
        <w:numPr>
          <w:ilvl w:val="0"/>
          <w:numId w:val="43"/>
        </w:numPr>
        <w:jc w:val="both"/>
      </w:pPr>
      <w:r w:rsidRPr="00F7275C">
        <w:t>Paediatric resuscitation algorithm.</w:t>
      </w:r>
    </w:p>
    <w:p w:rsidR="00C64FEC" w:rsidRDefault="00C64FEC" w:rsidP="000B5618">
      <w:pPr>
        <w:pStyle w:val="NoSpacing"/>
        <w:numPr>
          <w:ilvl w:val="0"/>
          <w:numId w:val="43"/>
        </w:numPr>
        <w:jc w:val="both"/>
      </w:pPr>
      <w:r w:rsidRPr="00614FEF">
        <w:t xml:space="preserve">Paediatric chocking algorithm </w:t>
      </w:r>
    </w:p>
    <w:p w:rsidR="000B5618" w:rsidRPr="00614FEF" w:rsidRDefault="000B5618" w:rsidP="000B5618">
      <w:pPr>
        <w:pStyle w:val="NoSpacing"/>
        <w:ind w:left="720"/>
        <w:jc w:val="both"/>
      </w:pPr>
    </w:p>
    <w:p w:rsidR="00C64FEC" w:rsidRDefault="00C64FEC" w:rsidP="000B5618">
      <w:pPr>
        <w:pStyle w:val="NoSpacing"/>
        <w:jc w:val="both"/>
      </w:pPr>
      <w:r>
        <w:t xml:space="preserve">Paediatric </w:t>
      </w:r>
      <w:r w:rsidRPr="00F7275C">
        <w:t xml:space="preserve">Anaphylaxis packs must be available in all clinical areas where medication is administered. Anaphylactic packs should be stored in the trust standard 'resuscitation bags' where these are available or in a secure location.  </w:t>
      </w:r>
    </w:p>
    <w:p w:rsidR="000B5618" w:rsidRPr="00F7275C" w:rsidRDefault="000B5618" w:rsidP="000B5618">
      <w:pPr>
        <w:pStyle w:val="NoSpacing"/>
        <w:jc w:val="both"/>
      </w:pPr>
    </w:p>
    <w:p w:rsidR="00C64FEC" w:rsidRDefault="00C64FEC" w:rsidP="000B5618">
      <w:pPr>
        <w:pStyle w:val="NoSpacing"/>
        <w:jc w:val="both"/>
      </w:pPr>
      <w:r w:rsidRPr="00F7275C">
        <w:t xml:space="preserve">Community nurses administering medication in a patient's home who suspect anaphylaxis must immediately call 999 stating 'anaphylactic reaction' and administer their adrenaline </w:t>
      </w:r>
      <w:r>
        <w:t>as per resuscitation guidelines.</w:t>
      </w:r>
      <w:r w:rsidRPr="00F7275C">
        <w:t xml:space="preserve"> </w:t>
      </w:r>
    </w:p>
    <w:p w:rsidR="000B5618" w:rsidRDefault="000B5618" w:rsidP="000B5618">
      <w:pPr>
        <w:pStyle w:val="NoSpacing"/>
        <w:jc w:val="both"/>
      </w:pPr>
    </w:p>
    <w:p w:rsidR="00C64FEC" w:rsidRPr="00510780" w:rsidRDefault="00C64FEC" w:rsidP="00C64FEC">
      <w:pPr>
        <w:rPr>
          <w:rFonts w:cstheme="minorHAnsi"/>
          <w:b/>
          <w:bCs/>
          <w:sz w:val="24"/>
          <w:szCs w:val="24"/>
        </w:rPr>
      </w:pPr>
      <w:r w:rsidRPr="00510780">
        <w:rPr>
          <w:rFonts w:cstheme="minorHAnsi"/>
          <w:b/>
          <w:bCs/>
          <w:sz w:val="24"/>
          <w:szCs w:val="24"/>
        </w:rPr>
        <w:t>22. Resuscitation</w:t>
      </w:r>
    </w:p>
    <w:p w:rsidR="00C64FEC" w:rsidRDefault="00C64FEC" w:rsidP="000B5618">
      <w:pPr>
        <w:pStyle w:val="NoSpacing"/>
        <w:jc w:val="both"/>
      </w:pPr>
      <w:r w:rsidRPr="00F7275C">
        <w:t>In the event of an incident occurring in the hospital grounds, canteen, gym, hospital corridor or reception areas, emergency equipment will be available for use in non-clinical areas located with the porters. The Duty Senior Nurse will be aware of the location of the nearest emergency bag and defibrillator. It is not advisable to remove emergency equipment from wards for these purposes as it may compromise care in these areas. The checking of this equipment will be completed by the Duty Senior Nurse and any items for ordering should be reported to the site manager</w:t>
      </w:r>
    </w:p>
    <w:p w:rsidR="000B5618" w:rsidRDefault="000B5618" w:rsidP="000B5618">
      <w:pPr>
        <w:pStyle w:val="NoSpacing"/>
        <w:jc w:val="both"/>
      </w:pPr>
    </w:p>
    <w:p w:rsidR="004B50A8" w:rsidRPr="00510780" w:rsidRDefault="004B50A8" w:rsidP="004B50A8">
      <w:pPr>
        <w:spacing w:line="360" w:lineRule="auto"/>
        <w:jc w:val="both"/>
        <w:rPr>
          <w:rFonts w:cstheme="minorHAnsi"/>
          <w:b/>
          <w:bCs/>
          <w:sz w:val="24"/>
          <w:szCs w:val="24"/>
        </w:rPr>
      </w:pPr>
      <w:r w:rsidRPr="00510780">
        <w:rPr>
          <w:rFonts w:cstheme="minorHAnsi"/>
          <w:b/>
          <w:bCs/>
          <w:sz w:val="24"/>
          <w:szCs w:val="24"/>
        </w:rPr>
        <w:t>2</w:t>
      </w:r>
      <w:r w:rsidR="004E7F1E">
        <w:rPr>
          <w:rFonts w:cstheme="minorHAnsi"/>
          <w:b/>
          <w:bCs/>
          <w:sz w:val="24"/>
          <w:szCs w:val="24"/>
        </w:rPr>
        <w:t>3. Education and Training R</w:t>
      </w:r>
      <w:r w:rsidRPr="00510780">
        <w:rPr>
          <w:rFonts w:cstheme="minorHAnsi"/>
          <w:b/>
          <w:bCs/>
          <w:sz w:val="24"/>
          <w:szCs w:val="24"/>
        </w:rPr>
        <w:t>equirements</w:t>
      </w:r>
    </w:p>
    <w:p w:rsidR="00032EC6" w:rsidRDefault="00032EC6" w:rsidP="000B5618">
      <w:pPr>
        <w:pStyle w:val="NoSpacing"/>
        <w:jc w:val="both"/>
      </w:pPr>
      <w:r w:rsidRPr="00F7275C">
        <w:t xml:space="preserve">Trust staff should receive resuscitation training as per the ELFT Training Needs Analysis (TNA). </w:t>
      </w:r>
      <w:r>
        <w:t xml:space="preserve">Please see </w:t>
      </w:r>
      <w:r w:rsidRPr="00F7275C">
        <w:t xml:space="preserve">the ELFT </w:t>
      </w:r>
      <w:r>
        <w:t xml:space="preserve">Statutory and </w:t>
      </w:r>
      <w:r w:rsidRPr="00F7275C">
        <w:t xml:space="preserve">Mandatory Training Policy. </w:t>
      </w:r>
    </w:p>
    <w:p w:rsidR="000B5618" w:rsidRDefault="000B5618" w:rsidP="000B5618">
      <w:pPr>
        <w:pStyle w:val="NoSpacing"/>
        <w:jc w:val="both"/>
      </w:pPr>
    </w:p>
    <w:p w:rsidR="00032EC6" w:rsidRDefault="00032EC6" w:rsidP="000B5618">
      <w:pPr>
        <w:pStyle w:val="NoSpacing"/>
        <w:jc w:val="both"/>
      </w:pPr>
      <w:r>
        <w:rPr>
          <w:b/>
        </w:rPr>
        <w:t>All</w:t>
      </w:r>
      <w:r w:rsidRPr="00F7275C">
        <w:rPr>
          <w:b/>
        </w:rPr>
        <w:t xml:space="preserve"> inpatient</w:t>
      </w:r>
      <w:r>
        <w:rPr>
          <w:b/>
        </w:rPr>
        <w:t>:</w:t>
      </w:r>
      <w:r w:rsidRPr="00F7275C">
        <w:rPr>
          <w:b/>
        </w:rPr>
        <w:t xml:space="preserve"> </w:t>
      </w:r>
      <w:r w:rsidRPr="009669F9">
        <w:t>Nurses</w:t>
      </w:r>
      <w:r>
        <w:t>,</w:t>
      </w:r>
      <w:r w:rsidRPr="00F7275C">
        <w:rPr>
          <w:b/>
        </w:rPr>
        <w:t xml:space="preserve"> </w:t>
      </w:r>
      <w:r w:rsidRPr="009669F9">
        <w:rPr>
          <w:i/>
        </w:rPr>
        <w:t>Band 5 and above</w:t>
      </w:r>
      <w:r w:rsidRPr="009669F9">
        <w:t xml:space="preserve"> are now required to undertake Immediate Life Support </w:t>
      </w:r>
      <w:r>
        <w:t xml:space="preserve">including Anaphylaxis </w:t>
      </w:r>
      <w:r w:rsidRPr="009669F9">
        <w:t xml:space="preserve">instead of the Basic Life Support training. </w:t>
      </w:r>
    </w:p>
    <w:p w:rsidR="000B5618" w:rsidRPr="009669F9" w:rsidRDefault="000B5618" w:rsidP="000B5618">
      <w:pPr>
        <w:pStyle w:val="NoSpacing"/>
        <w:jc w:val="both"/>
      </w:pPr>
    </w:p>
    <w:p w:rsidR="00032EC6" w:rsidRDefault="00032EC6" w:rsidP="000B5618">
      <w:pPr>
        <w:pStyle w:val="NoSpacing"/>
        <w:jc w:val="both"/>
      </w:pPr>
      <w:r w:rsidRPr="00F7275C">
        <w:rPr>
          <w:b/>
        </w:rPr>
        <w:t xml:space="preserve">Luton and Bedfordshire; </w:t>
      </w:r>
      <w:r w:rsidRPr="009669F9">
        <w:rPr>
          <w:i/>
        </w:rPr>
        <w:t xml:space="preserve">All nursing staff Band 4 </w:t>
      </w:r>
      <w:r w:rsidRPr="009669F9">
        <w:t>and above are required to undertake immediate life support training</w:t>
      </w:r>
      <w:r>
        <w:t xml:space="preserve">, including Anaphylaxis </w:t>
      </w:r>
      <w:r w:rsidRPr="009669F9">
        <w:t xml:space="preserve">instead of the Basic Life Support training.  </w:t>
      </w:r>
      <w:r>
        <w:t>This is partially due to</w:t>
      </w:r>
      <w:r w:rsidRPr="00F7275C">
        <w:t xml:space="preserve"> the geographical separation of the wards</w:t>
      </w:r>
      <w:r>
        <w:t>.</w:t>
      </w:r>
    </w:p>
    <w:p w:rsidR="000B5618" w:rsidRPr="00F7275C" w:rsidRDefault="000B5618" w:rsidP="000B5618">
      <w:pPr>
        <w:pStyle w:val="NoSpacing"/>
        <w:jc w:val="both"/>
      </w:pPr>
    </w:p>
    <w:p w:rsidR="00032EC6" w:rsidRPr="009669F9" w:rsidRDefault="00032EC6" w:rsidP="000B5618">
      <w:pPr>
        <w:pStyle w:val="NoSpacing"/>
        <w:jc w:val="both"/>
        <w:rPr>
          <w:color w:val="000000"/>
        </w:rPr>
      </w:pPr>
      <w:r w:rsidRPr="00F7275C">
        <w:rPr>
          <w:b/>
        </w:rPr>
        <w:t xml:space="preserve">Doctors and junior doctors </w:t>
      </w:r>
      <w:r w:rsidRPr="009669F9">
        <w:t>will also be required to undertake Immediate Life Support training</w:t>
      </w:r>
      <w:r>
        <w:t xml:space="preserve"> and Anaphylaxis</w:t>
      </w:r>
      <w:r w:rsidRPr="009669F9">
        <w:t xml:space="preserve"> instead of Basic Life Support</w:t>
      </w:r>
      <w:r w:rsidRPr="00F7275C">
        <w:rPr>
          <w:b/>
        </w:rPr>
        <w:t>.</w:t>
      </w:r>
      <w:r w:rsidRPr="009669F9">
        <w:rPr>
          <w:rFonts w:ascii="Calibri" w:hAnsi="Calibri" w:cs="Calibri"/>
          <w:color w:val="000000"/>
        </w:rPr>
        <w:t xml:space="preserve"> </w:t>
      </w:r>
      <w:r w:rsidRPr="009669F9">
        <w:rPr>
          <w:color w:val="000000"/>
        </w:rPr>
        <w:t xml:space="preserve">Inpatient Consultants and junior (as they do on call) require ILS.  </w:t>
      </w:r>
    </w:p>
    <w:p w:rsidR="00032EC6" w:rsidRDefault="00032EC6" w:rsidP="00032EC6">
      <w:pPr>
        <w:pStyle w:val="NormalWeb"/>
        <w:shd w:val="clear" w:color="auto" w:fill="FFFFFF"/>
        <w:rPr>
          <w:rFonts w:ascii="Calibri" w:hAnsi="Calibri" w:cs="Calibri"/>
          <w:b/>
          <w:color w:val="000000"/>
        </w:rPr>
      </w:pPr>
    </w:p>
    <w:p w:rsidR="00032EC6" w:rsidRPr="009669F9" w:rsidRDefault="00032EC6" w:rsidP="000B5618">
      <w:pPr>
        <w:pStyle w:val="NoSpacing"/>
        <w:jc w:val="both"/>
      </w:pPr>
      <w:r w:rsidRPr="009669F9">
        <w:rPr>
          <w:b/>
        </w:rPr>
        <w:t xml:space="preserve">All Community sites; </w:t>
      </w:r>
      <w:r w:rsidRPr="00E776DB">
        <w:t>require Community nurses that are BLS requirement</w:t>
      </w:r>
      <w:r>
        <w:t xml:space="preserve"> and Anaphylaxis</w:t>
      </w:r>
      <w:r w:rsidRPr="00E776DB">
        <w:t>.</w:t>
      </w:r>
      <w:r w:rsidRPr="009669F9">
        <w:rPr>
          <w:b/>
        </w:rPr>
        <w:t xml:space="preserve">  </w:t>
      </w:r>
      <w:r w:rsidRPr="009669F9">
        <w:t>Consultants and doctors who solely work in community need BLS</w:t>
      </w:r>
      <w:r>
        <w:t xml:space="preserve"> and Anaphylaxis</w:t>
      </w:r>
      <w:r w:rsidRPr="009669F9">
        <w:t xml:space="preserve">.  </w:t>
      </w:r>
    </w:p>
    <w:p w:rsidR="00032EC6" w:rsidRDefault="00032EC6" w:rsidP="00032EC6">
      <w:pPr>
        <w:spacing w:line="360" w:lineRule="auto"/>
        <w:jc w:val="both"/>
        <w:rPr>
          <w:rFonts w:ascii="Arial" w:hAnsi="Arial" w:cs="Arial"/>
          <w:b/>
          <w:bCs/>
          <w:sz w:val="24"/>
          <w:szCs w:val="24"/>
        </w:rPr>
      </w:pPr>
    </w:p>
    <w:p w:rsidR="00032EC6" w:rsidRDefault="00032EC6" w:rsidP="004B50A8">
      <w:pPr>
        <w:spacing w:line="360" w:lineRule="auto"/>
        <w:jc w:val="both"/>
        <w:rPr>
          <w:rFonts w:ascii="Arial" w:hAnsi="Arial" w:cs="Arial"/>
          <w:b/>
          <w:bCs/>
          <w:sz w:val="24"/>
          <w:szCs w:val="24"/>
        </w:rPr>
      </w:pPr>
    </w:p>
    <w:p w:rsidR="004B50A8" w:rsidRDefault="004B50A8" w:rsidP="004B50A8">
      <w:pPr>
        <w:pStyle w:val="NoSpacing"/>
        <w:jc w:val="both"/>
        <w:rPr>
          <w:rFonts w:ascii="Arial" w:hAnsi="Arial" w:cs="Arial"/>
          <w:b/>
          <w:bCs/>
          <w:sz w:val="24"/>
          <w:szCs w:val="24"/>
        </w:rPr>
      </w:pPr>
      <w:r>
        <w:rPr>
          <w:noProof/>
          <w:lang w:eastAsia="en-GB"/>
        </w:rPr>
        <w:drawing>
          <wp:anchor distT="0" distB="0" distL="114300" distR="114300" simplePos="0" relativeHeight="251651584" behindDoc="1" locked="0" layoutInCell="1" allowOverlap="1" wp14:anchorId="4E79F7DC" wp14:editId="38269AD9">
            <wp:simplePos x="0" y="0"/>
            <wp:positionH relativeFrom="column">
              <wp:posOffset>-281940</wp:posOffset>
            </wp:positionH>
            <wp:positionV relativeFrom="paragraph">
              <wp:posOffset>187960</wp:posOffset>
            </wp:positionV>
            <wp:extent cx="6076950" cy="8663305"/>
            <wp:effectExtent l="0" t="0" r="0" b="4445"/>
            <wp:wrapTight wrapText="bothSides">
              <wp:wrapPolygon edited="0">
                <wp:start x="0" y="0"/>
                <wp:lineTo x="0" y="21564"/>
                <wp:lineTo x="21532" y="21564"/>
                <wp:lineTo x="21532"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076950" cy="86633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lang w:eastAsia="en-GB"/>
        </w:rPr>
        <mc:AlternateContent>
          <mc:Choice Requires="wps">
            <w:drawing>
              <wp:anchor distT="0" distB="0" distL="114300" distR="114300" simplePos="0" relativeHeight="251652608" behindDoc="1" locked="0" layoutInCell="1" allowOverlap="1" wp14:anchorId="3C0F4E33" wp14:editId="3237CC6D">
                <wp:simplePos x="0" y="0"/>
                <wp:positionH relativeFrom="column">
                  <wp:posOffset>-52705</wp:posOffset>
                </wp:positionH>
                <wp:positionV relativeFrom="paragraph">
                  <wp:posOffset>-121285</wp:posOffset>
                </wp:positionV>
                <wp:extent cx="5773420" cy="307975"/>
                <wp:effectExtent l="0" t="0" r="17780" b="15875"/>
                <wp:wrapNone/>
                <wp:docPr id="141" name="Rectangle 141"/>
                <wp:cNvGraphicFramePr/>
                <a:graphic xmlns:a="http://schemas.openxmlformats.org/drawingml/2006/main">
                  <a:graphicData uri="http://schemas.microsoft.com/office/word/2010/wordprocessingShape">
                    <wps:wsp>
                      <wps:cNvSpPr/>
                      <wps:spPr>
                        <a:xfrm>
                          <a:off x="0" y="0"/>
                          <a:ext cx="5773420" cy="30797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F3E50" id="Rectangle 141" o:spid="_x0000_s1026" style="position:absolute;margin-left:-4.15pt;margin-top:-9.55pt;width:454.6pt;height:24.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" fillcolor="#9ecb81 [2169]" strokecolor="#70ad47 [3209]" strokeweight=".5pt">
                <v:fill color2="#8ac066 [2617]" rotate="t" colors="0 #b5d5a7;.5 #aace99;1 #9cca86" focus="100%" type="gradient">
                  <o:fill v:ext="view" type="gradientUnscaled"/>
                </v:fill>
              </v:rect>
            </w:pict>
          </mc:Fallback>
        </mc:AlternateContent>
      </w:r>
      <w:r>
        <w:rPr>
          <w:rFonts w:ascii="Arial" w:hAnsi="Arial" w:cs="Arial"/>
          <w:b/>
          <w:bCs/>
          <w:sz w:val="24"/>
          <w:szCs w:val="24"/>
        </w:rPr>
        <w:t xml:space="preserve">Appendix 1- NEWS 2 </w:t>
      </w:r>
    </w:p>
    <w:p w:rsidR="004B50A8" w:rsidRDefault="004B50A8" w:rsidP="004B50A8">
      <w:pPr>
        <w:pStyle w:val="NoSpacing"/>
        <w:jc w:val="both"/>
        <w:rPr>
          <w:rFonts w:ascii="Arial" w:hAnsi="Arial" w:cs="Arial"/>
          <w:b/>
          <w:bCs/>
          <w:sz w:val="24"/>
          <w:szCs w:val="24"/>
        </w:rPr>
      </w:pPr>
      <w:r>
        <w:rPr>
          <w:noProof/>
          <w:lang w:eastAsia="en-GB"/>
        </w:rPr>
        <w:drawing>
          <wp:inline distT="0" distB="0" distL="0" distR="0" wp14:anchorId="21AA3988" wp14:editId="1A6DD845">
            <wp:extent cx="5731168" cy="7870874"/>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4159" cy="7874982"/>
                    </a:xfrm>
                    <a:prstGeom prst="rect">
                      <a:avLst/>
                    </a:prstGeom>
                  </pic:spPr>
                </pic:pic>
              </a:graphicData>
            </a:graphic>
          </wp:inline>
        </w:drawing>
      </w:r>
    </w:p>
    <w:p w:rsidR="004B50A8" w:rsidRDefault="004B50A8" w:rsidP="004B50A8">
      <w:pPr>
        <w:pStyle w:val="NoSpacing"/>
        <w:jc w:val="both"/>
        <w:rPr>
          <w:rFonts w:ascii="Arial" w:hAnsi="Arial" w:cs="Arial"/>
          <w:b/>
          <w:bCs/>
          <w:sz w:val="24"/>
          <w:szCs w:val="24"/>
        </w:rPr>
      </w:pPr>
    </w:p>
    <w:p w:rsidR="004B50A8" w:rsidRDefault="004B50A8" w:rsidP="004B50A8">
      <w:pPr>
        <w:pStyle w:val="NoSpacing"/>
        <w:jc w:val="both"/>
        <w:rPr>
          <w:rFonts w:ascii="Arial" w:hAnsi="Arial" w:cs="Arial"/>
          <w:b/>
          <w:bCs/>
          <w:sz w:val="24"/>
          <w:szCs w:val="24"/>
        </w:rPr>
      </w:pPr>
    </w:p>
    <w:p w:rsidR="004B50A8" w:rsidRDefault="00184B3F" w:rsidP="004B50A8">
      <w:pPr>
        <w:pStyle w:val="NoSpacing"/>
        <w:jc w:val="both"/>
        <w:rPr>
          <w:rFonts w:ascii="Arial" w:hAnsi="Arial" w:cs="Arial"/>
          <w:b/>
          <w:bCs/>
          <w:sz w:val="24"/>
          <w:szCs w:val="24"/>
        </w:rPr>
      </w:pPr>
      <w:r>
        <w:rPr>
          <w:noProof/>
          <w:lang w:eastAsia="en-GB"/>
        </w:rPr>
        <w:drawing>
          <wp:anchor distT="0" distB="0" distL="114300" distR="114300" simplePos="0" relativeHeight="251665920" behindDoc="1" locked="0" layoutInCell="1" allowOverlap="1" wp14:anchorId="3F5D90A1" wp14:editId="03823BCC">
            <wp:simplePos x="0" y="0"/>
            <wp:positionH relativeFrom="column">
              <wp:posOffset>0</wp:posOffset>
            </wp:positionH>
            <wp:positionV relativeFrom="paragraph">
              <wp:posOffset>0</wp:posOffset>
            </wp:positionV>
            <wp:extent cx="6238240" cy="9188450"/>
            <wp:effectExtent l="0" t="0" r="0" b="0"/>
            <wp:wrapTight wrapText="bothSides">
              <wp:wrapPolygon edited="0">
                <wp:start x="0" y="0"/>
                <wp:lineTo x="0" y="21540"/>
                <wp:lineTo x="21503" y="21540"/>
                <wp:lineTo x="21503"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238240" cy="9188450"/>
                    </a:xfrm>
                    <a:prstGeom prst="rect">
                      <a:avLst/>
                    </a:prstGeom>
                  </pic:spPr>
                </pic:pic>
              </a:graphicData>
            </a:graphic>
            <wp14:sizeRelH relativeFrom="page">
              <wp14:pctWidth>0</wp14:pctWidth>
            </wp14:sizeRelH>
            <wp14:sizeRelV relativeFrom="page">
              <wp14:pctHeight>0</wp14:pctHeight>
            </wp14:sizeRelV>
          </wp:anchor>
        </w:drawing>
      </w:r>
    </w:p>
    <w:p w:rsidR="004B50A8" w:rsidRDefault="00184B3F" w:rsidP="004B50A8">
      <w:pPr>
        <w:pStyle w:val="NoSpacing"/>
        <w:jc w:val="both"/>
        <w:rPr>
          <w:rFonts w:ascii="Arial" w:hAnsi="Arial" w:cs="Arial"/>
          <w:b/>
          <w:bCs/>
          <w:sz w:val="24"/>
          <w:szCs w:val="24"/>
        </w:rPr>
      </w:pPr>
      <w:r>
        <w:rPr>
          <w:rFonts w:ascii="Arial" w:hAnsi="Arial" w:cs="Arial"/>
          <w:b/>
          <w:bCs/>
          <w:noProof/>
          <w:sz w:val="24"/>
          <w:szCs w:val="24"/>
          <w:lang w:eastAsia="en-GB"/>
        </w:rPr>
        <w:drawing>
          <wp:anchor distT="0" distB="0" distL="114300" distR="114300" simplePos="0" relativeHeight="251654656" behindDoc="1" locked="0" layoutInCell="1" allowOverlap="1" wp14:anchorId="5B9705D3" wp14:editId="4BC74AD7">
            <wp:simplePos x="0" y="0"/>
            <wp:positionH relativeFrom="page">
              <wp:posOffset>429065</wp:posOffset>
            </wp:positionH>
            <wp:positionV relativeFrom="paragraph">
              <wp:posOffset>342</wp:posOffset>
            </wp:positionV>
            <wp:extent cx="6790340" cy="10813708"/>
            <wp:effectExtent l="0" t="0" r="0" b="6985"/>
            <wp:wrapTight wrapText="bothSides">
              <wp:wrapPolygon edited="0">
                <wp:start x="0" y="0"/>
                <wp:lineTo x="0" y="21576"/>
                <wp:lineTo x="21513" y="21576"/>
                <wp:lineTo x="21513"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2905" cy="1081779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0802" w:type="dxa"/>
        <w:tblInd w:w="-601" w:type="dxa"/>
        <w:tblLook w:val="04A0" w:firstRow="1" w:lastRow="0" w:firstColumn="1" w:lastColumn="0" w:noHBand="0" w:noVBand="1"/>
      </w:tblPr>
      <w:tblGrid>
        <w:gridCol w:w="1850"/>
        <w:gridCol w:w="1050"/>
        <w:gridCol w:w="1793"/>
        <w:gridCol w:w="1299"/>
        <w:gridCol w:w="1607"/>
        <w:gridCol w:w="1525"/>
        <w:gridCol w:w="1678"/>
      </w:tblGrid>
      <w:tr w:rsidR="004B50A8" w:rsidRPr="009E6031" w:rsidTr="009669F9">
        <w:tc>
          <w:tcPr>
            <w:tcW w:w="10802" w:type="dxa"/>
            <w:gridSpan w:val="7"/>
            <w:tcBorders>
              <w:bottom w:val="single" w:sz="4" w:space="0" w:color="auto"/>
            </w:tcBorders>
          </w:tcPr>
          <w:p w:rsidR="004B50A8" w:rsidRDefault="004B50A8" w:rsidP="009669F9">
            <w:r>
              <w:rPr>
                <w:rFonts w:ascii="Arial" w:hAnsi="Arial" w:cs="Arial"/>
                <w:b/>
                <w:bCs/>
                <w:noProof/>
                <w:sz w:val="24"/>
                <w:szCs w:val="24"/>
                <w:lang w:eastAsia="en-GB"/>
              </w:rPr>
              <mc:AlternateContent>
                <mc:Choice Requires="wps">
                  <w:drawing>
                    <wp:anchor distT="0" distB="0" distL="114300" distR="114300" simplePos="0" relativeHeight="251653632" behindDoc="1" locked="0" layoutInCell="1" allowOverlap="1" wp14:anchorId="5F027990" wp14:editId="7CFE7967">
                      <wp:simplePos x="0" y="0"/>
                      <wp:positionH relativeFrom="column">
                        <wp:posOffset>-75566</wp:posOffset>
                      </wp:positionH>
                      <wp:positionV relativeFrom="paragraph">
                        <wp:posOffset>-6350</wp:posOffset>
                      </wp:positionV>
                      <wp:extent cx="6868633" cy="169752"/>
                      <wp:effectExtent l="0" t="0" r="27940" b="20955"/>
                      <wp:wrapNone/>
                      <wp:docPr id="142" name="Rectangle 142"/>
                      <wp:cNvGraphicFramePr/>
                      <a:graphic xmlns:a="http://schemas.openxmlformats.org/drawingml/2006/main">
                        <a:graphicData uri="http://schemas.microsoft.com/office/word/2010/wordprocessingShape">
                          <wps:wsp>
                            <wps:cNvSpPr/>
                            <wps:spPr>
                              <a:xfrm>
                                <a:off x="0" y="0"/>
                                <a:ext cx="6868633" cy="169752"/>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9EB8C" id="Rectangle 142" o:spid="_x0000_s1026" style="position:absolute;margin-left:-5.95pt;margin-top:-.5pt;width:540.85pt;height:1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" fillcolor="#9ecb81 [2169]" strokecolor="#70ad47 [3209]" strokeweight=".5pt">
                      <v:fill color2="#8ac066 [2617]" rotate="t" colors="0 #b5d5a7;.5 #aace99;1 #9cca86" focus="100%" type="gradient">
                        <o:fill v:ext="view" type="gradientUnscaled"/>
                      </v:fill>
                    </v:rect>
                  </w:pict>
                </mc:Fallback>
              </mc:AlternateContent>
            </w:r>
            <w:r w:rsidRPr="00EB7DEE">
              <w:rPr>
                <w:rFonts w:ascii="Arial" w:hAnsi="Arial" w:cs="Arial"/>
                <w:b/>
                <w:sz w:val="24"/>
                <w:szCs w:val="24"/>
              </w:rPr>
              <w:t xml:space="preserve">Appendix </w:t>
            </w:r>
            <w:r>
              <w:rPr>
                <w:rFonts w:ascii="Arial" w:hAnsi="Arial" w:cs="Arial"/>
                <w:b/>
                <w:sz w:val="24"/>
                <w:szCs w:val="24"/>
              </w:rPr>
              <w:t>2</w:t>
            </w:r>
          </w:p>
        </w:tc>
      </w:tr>
      <w:tr w:rsidR="004B50A8" w:rsidRPr="009E6031" w:rsidTr="009669F9">
        <w:tc>
          <w:tcPr>
            <w:tcW w:w="10802" w:type="dxa"/>
            <w:gridSpan w:val="7"/>
            <w:tcBorders>
              <w:bottom w:val="single" w:sz="4" w:space="0" w:color="auto"/>
            </w:tcBorders>
          </w:tcPr>
          <w:p w:rsidR="004B50A8" w:rsidRPr="0012790C" w:rsidRDefault="004B50A8" w:rsidP="009669F9">
            <w:pPr>
              <w:rPr>
                <w:rFonts w:ascii="Arial" w:hAnsi="Arial" w:cs="Arial"/>
                <w:b/>
              </w:rPr>
            </w:pPr>
            <w:r w:rsidRPr="0012790C">
              <w:rPr>
                <w:rFonts w:ascii="Arial" w:hAnsi="Arial" w:cs="Arial"/>
                <w:b/>
              </w:rPr>
              <w:t xml:space="preserve">Location of Equipment – London </w:t>
            </w:r>
          </w:p>
          <w:p w:rsidR="004B50A8" w:rsidRDefault="004B50A8" w:rsidP="009669F9">
            <w:pPr>
              <w:rPr>
                <w:rFonts w:ascii="Arial" w:hAnsi="Arial" w:cs="Arial"/>
              </w:rPr>
            </w:pPr>
          </w:p>
          <w:p w:rsidR="004B50A8" w:rsidRDefault="004B50A8" w:rsidP="009669F9">
            <w:pPr>
              <w:rPr>
                <w:rFonts w:ascii="Arial" w:hAnsi="Arial" w:cs="Arial"/>
              </w:rPr>
            </w:pPr>
            <w:r>
              <w:rPr>
                <w:rFonts w:ascii="Arial" w:hAnsi="Arial" w:cs="Arial"/>
              </w:rPr>
              <w:t>Emergency equipment is usually located in the treatment room.</w:t>
            </w:r>
          </w:p>
          <w:p w:rsidR="004B50A8" w:rsidRDefault="004B50A8" w:rsidP="009669F9">
            <w:pPr>
              <w:rPr>
                <w:rFonts w:ascii="Arial" w:hAnsi="Arial" w:cs="Arial"/>
              </w:rPr>
            </w:pPr>
          </w:p>
          <w:p w:rsidR="004B50A8" w:rsidRDefault="004B50A8" w:rsidP="009669F9">
            <w:pPr>
              <w:rPr>
                <w:rFonts w:ascii="Arial" w:hAnsi="Arial" w:cs="Arial"/>
              </w:rPr>
            </w:pPr>
            <w:r>
              <w:rPr>
                <w:rFonts w:ascii="Arial" w:hAnsi="Arial" w:cs="Arial"/>
              </w:rPr>
              <w:t>Staff should familiarise themselves with their equipment on arrival on the ward or community location.</w:t>
            </w:r>
          </w:p>
          <w:p w:rsidR="004B50A8" w:rsidRDefault="004B50A8" w:rsidP="009669F9">
            <w:pPr>
              <w:rPr>
                <w:rFonts w:ascii="Arial" w:hAnsi="Arial" w:cs="Arial"/>
              </w:rPr>
            </w:pPr>
          </w:p>
          <w:p w:rsidR="004B50A8" w:rsidRDefault="004B50A8" w:rsidP="009669F9">
            <w:pPr>
              <w:rPr>
                <w:rFonts w:ascii="Arial" w:hAnsi="Arial" w:cs="Arial"/>
              </w:rPr>
            </w:pPr>
            <w:r>
              <w:rPr>
                <w:rFonts w:ascii="Arial" w:hAnsi="Arial" w:cs="Arial"/>
              </w:rPr>
              <w:t>In the Community Teams, the FRx defibrillator is in a wall cabinet close to the reception.</w:t>
            </w:r>
          </w:p>
          <w:p w:rsidR="004B50A8" w:rsidRDefault="004B50A8" w:rsidP="009669F9">
            <w:pPr>
              <w:rPr>
                <w:rFonts w:ascii="Arial" w:hAnsi="Arial" w:cs="Arial"/>
              </w:rPr>
            </w:pPr>
          </w:p>
          <w:p w:rsidR="004B50A8" w:rsidRDefault="004B50A8" w:rsidP="009669F9">
            <w:pPr>
              <w:rPr>
                <w:rFonts w:ascii="Arial" w:hAnsi="Arial" w:cs="Arial"/>
              </w:rPr>
            </w:pPr>
            <w:r>
              <w:rPr>
                <w:rFonts w:ascii="Arial" w:hAnsi="Arial" w:cs="Arial"/>
              </w:rPr>
              <w:t>Staff carrying out community visits should request Laerdal masks from their Team Managers.</w:t>
            </w:r>
          </w:p>
          <w:p w:rsidR="004B50A8" w:rsidRDefault="004B50A8" w:rsidP="009669F9">
            <w:pPr>
              <w:rPr>
                <w:rFonts w:ascii="Arial" w:hAnsi="Arial" w:cs="Arial"/>
              </w:rPr>
            </w:pPr>
            <w:r>
              <w:rPr>
                <w:rFonts w:ascii="Arial" w:hAnsi="Arial" w:cs="Arial"/>
              </w:rPr>
              <w:t xml:space="preserve"> </w:t>
            </w:r>
          </w:p>
          <w:p w:rsidR="004B50A8" w:rsidRPr="00B27A4A" w:rsidRDefault="004B50A8" w:rsidP="009669F9">
            <w:pPr>
              <w:rPr>
                <w:rFonts w:ascii="Arial" w:hAnsi="Arial" w:cs="Arial"/>
                <w:b/>
                <w:color w:val="FF0000"/>
              </w:rPr>
            </w:pPr>
            <w:r w:rsidRPr="00B27A4A">
              <w:rPr>
                <w:rFonts w:ascii="Arial" w:hAnsi="Arial" w:cs="Arial"/>
                <w:b/>
                <w:color w:val="FF0000"/>
              </w:rPr>
              <w:t xml:space="preserve">All staff </w:t>
            </w:r>
            <w:r>
              <w:rPr>
                <w:rFonts w:ascii="Arial" w:hAnsi="Arial" w:cs="Arial"/>
                <w:b/>
                <w:color w:val="FF0000"/>
              </w:rPr>
              <w:t>must know where their equipment is</w:t>
            </w:r>
            <w:r w:rsidRPr="00B27A4A">
              <w:rPr>
                <w:rFonts w:ascii="Arial" w:hAnsi="Arial" w:cs="Arial"/>
                <w:b/>
                <w:color w:val="FF0000"/>
              </w:rPr>
              <w:t xml:space="preserve">, </w:t>
            </w:r>
            <w:r>
              <w:rPr>
                <w:rFonts w:ascii="Arial" w:hAnsi="Arial" w:cs="Arial"/>
                <w:b/>
                <w:color w:val="FF0000"/>
              </w:rPr>
              <w:t xml:space="preserve">must </w:t>
            </w:r>
            <w:r w:rsidRPr="00B27A4A">
              <w:rPr>
                <w:rFonts w:ascii="Arial" w:hAnsi="Arial" w:cs="Arial"/>
                <w:b/>
                <w:color w:val="FF0000"/>
              </w:rPr>
              <w:t xml:space="preserve">know how to summon help and </w:t>
            </w:r>
            <w:r>
              <w:rPr>
                <w:rFonts w:ascii="Arial" w:hAnsi="Arial" w:cs="Arial"/>
                <w:b/>
                <w:color w:val="FF0000"/>
              </w:rPr>
              <w:t>must commence initial management – Basic Life S</w:t>
            </w:r>
            <w:r w:rsidRPr="00B27A4A">
              <w:rPr>
                <w:rFonts w:ascii="Arial" w:hAnsi="Arial" w:cs="Arial"/>
                <w:b/>
                <w:color w:val="FF0000"/>
              </w:rPr>
              <w:t>u</w:t>
            </w:r>
            <w:r>
              <w:rPr>
                <w:rFonts w:ascii="Arial" w:hAnsi="Arial" w:cs="Arial"/>
                <w:b/>
                <w:color w:val="FF0000"/>
              </w:rPr>
              <w:t>pport until emergency response</w:t>
            </w:r>
            <w:r w:rsidRPr="00B27A4A">
              <w:rPr>
                <w:rFonts w:ascii="Arial" w:hAnsi="Arial" w:cs="Arial"/>
                <w:b/>
                <w:color w:val="FF0000"/>
              </w:rPr>
              <w:t xml:space="preserve"> arrive</w:t>
            </w:r>
            <w:r>
              <w:rPr>
                <w:rFonts w:ascii="Arial" w:hAnsi="Arial" w:cs="Arial"/>
                <w:b/>
                <w:color w:val="FF0000"/>
              </w:rPr>
              <w:t>s.</w:t>
            </w:r>
            <w:r w:rsidRPr="00B27A4A">
              <w:rPr>
                <w:rFonts w:ascii="Arial" w:hAnsi="Arial" w:cs="Arial"/>
                <w:b/>
                <w:color w:val="FF0000"/>
              </w:rPr>
              <w:t xml:space="preserve"> </w:t>
            </w:r>
          </w:p>
          <w:p w:rsidR="004B50A8" w:rsidRDefault="004B50A8" w:rsidP="009669F9">
            <w:pPr>
              <w:rPr>
                <w:rFonts w:ascii="Arial" w:hAnsi="Arial" w:cs="Arial"/>
              </w:rPr>
            </w:pPr>
          </w:p>
        </w:tc>
      </w:tr>
      <w:tr w:rsidR="004B50A8" w:rsidRPr="0012790C" w:rsidTr="009669F9">
        <w:tc>
          <w:tcPr>
            <w:tcW w:w="1850"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Units</w:t>
            </w:r>
          </w:p>
        </w:tc>
        <w:tc>
          <w:tcPr>
            <w:tcW w:w="2843" w:type="dxa"/>
            <w:gridSpan w:val="2"/>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Calling for help</w:t>
            </w:r>
          </w:p>
        </w:tc>
        <w:tc>
          <w:tcPr>
            <w:tcW w:w="1299"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Advance response</w:t>
            </w:r>
          </w:p>
        </w:tc>
        <w:tc>
          <w:tcPr>
            <w:tcW w:w="1607"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Other people to inform</w:t>
            </w:r>
          </w:p>
        </w:tc>
        <w:tc>
          <w:tcPr>
            <w:tcW w:w="1525"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Equipment</w:t>
            </w:r>
          </w:p>
        </w:tc>
        <w:tc>
          <w:tcPr>
            <w:tcW w:w="1678" w:type="dxa"/>
            <w:shd w:val="clear" w:color="auto" w:fill="BFBFBF" w:themeFill="background1" w:themeFillShade="BF"/>
            <w:vAlign w:val="center"/>
          </w:tcPr>
          <w:p w:rsidR="004B50A8" w:rsidRPr="0012790C" w:rsidRDefault="00477845" w:rsidP="009669F9">
            <w:pPr>
              <w:jc w:val="center"/>
              <w:rPr>
                <w:rFonts w:ascii="Arial" w:hAnsi="Arial" w:cs="Arial"/>
                <w:b/>
              </w:rPr>
            </w:pPr>
            <w:r>
              <w:rPr>
                <w:rFonts w:ascii="Arial" w:hAnsi="Arial" w:cs="Arial"/>
                <w:b/>
              </w:rPr>
              <w:t>Responder</w:t>
            </w:r>
          </w:p>
        </w:tc>
      </w:tr>
      <w:tr w:rsidR="004B50A8" w:rsidRPr="0012790C" w:rsidTr="009669F9">
        <w:tc>
          <w:tcPr>
            <w:tcW w:w="1850" w:type="dxa"/>
          </w:tcPr>
          <w:p w:rsidR="004B50A8" w:rsidRPr="0012790C" w:rsidRDefault="004B50A8" w:rsidP="009669F9">
            <w:pPr>
              <w:rPr>
                <w:rFonts w:ascii="Arial" w:hAnsi="Arial" w:cs="Arial"/>
              </w:rPr>
            </w:pPr>
            <w:r w:rsidRPr="0012790C">
              <w:rPr>
                <w:rFonts w:ascii="Arial" w:hAnsi="Arial" w:cs="Arial"/>
              </w:rPr>
              <w:t>Tower Hamlets Centre</w:t>
            </w:r>
            <w:r w:rsidR="00477845">
              <w:rPr>
                <w:rFonts w:ascii="Arial" w:hAnsi="Arial" w:cs="Arial"/>
              </w:rPr>
              <w:t xml:space="preserve"> for Mental Health</w:t>
            </w:r>
          </w:p>
        </w:tc>
        <w:tc>
          <w:tcPr>
            <w:tcW w:w="1050" w:type="dxa"/>
          </w:tcPr>
          <w:p w:rsidR="004B50A8" w:rsidRPr="0012790C" w:rsidRDefault="004B50A8" w:rsidP="009669F9">
            <w:pPr>
              <w:rPr>
                <w:rFonts w:ascii="Arial" w:hAnsi="Arial" w:cs="Arial"/>
              </w:rPr>
            </w:pPr>
            <w:r w:rsidRPr="0012790C">
              <w:rPr>
                <w:rFonts w:ascii="Arial" w:hAnsi="Arial" w:cs="Arial"/>
              </w:rPr>
              <w:t xml:space="preserve">Pull alarm </w:t>
            </w:r>
          </w:p>
        </w:tc>
        <w:tc>
          <w:tcPr>
            <w:tcW w:w="1793" w:type="dxa"/>
          </w:tcPr>
          <w:p w:rsidR="004B50A8" w:rsidRPr="0012790C" w:rsidRDefault="004B50A8" w:rsidP="009669F9">
            <w:pPr>
              <w:rPr>
                <w:rFonts w:ascii="Arial" w:hAnsi="Arial" w:cs="Arial"/>
              </w:rPr>
            </w:pPr>
            <w:r w:rsidRPr="0012790C">
              <w:rPr>
                <w:rFonts w:ascii="Arial" w:hAnsi="Arial" w:cs="Arial"/>
              </w:rPr>
              <w:t xml:space="preserve">Use the radio </w:t>
            </w:r>
            <w:r>
              <w:rPr>
                <w:rFonts w:ascii="Arial" w:hAnsi="Arial" w:cs="Arial"/>
              </w:rPr>
              <w:t xml:space="preserve">to alert staff to the </w:t>
            </w:r>
            <w:r w:rsidRPr="0012790C">
              <w:rPr>
                <w:rFonts w:ascii="Arial" w:hAnsi="Arial" w:cs="Arial"/>
              </w:rPr>
              <w:t>Cardiac Arres</w:t>
            </w:r>
            <w:r>
              <w:rPr>
                <w:rFonts w:ascii="Arial" w:hAnsi="Arial" w:cs="Arial"/>
              </w:rPr>
              <w:t>t a</w:t>
            </w:r>
            <w:r w:rsidRPr="0012790C">
              <w:rPr>
                <w:rFonts w:ascii="Arial" w:hAnsi="Arial" w:cs="Arial"/>
              </w:rPr>
              <w:t>nd</w:t>
            </w:r>
            <w:r>
              <w:rPr>
                <w:rFonts w:ascii="Arial" w:hAnsi="Arial" w:cs="Arial"/>
              </w:rPr>
              <w:t xml:space="preserve"> the</w:t>
            </w:r>
            <w:r w:rsidRPr="0012790C">
              <w:rPr>
                <w:rFonts w:ascii="Arial" w:hAnsi="Arial" w:cs="Arial"/>
              </w:rPr>
              <w:t xml:space="preserve"> location</w:t>
            </w:r>
            <w:r>
              <w:rPr>
                <w:rFonts w:ascii="Arial" w:hAnsi="Arial" w:cs="Arial"/>
              </w:rPr>
              <w:t>.</w:t>
            </w:r>
          </w:p>
        </w:tc>
        <w:tc>
          <w:tcPr>
            <w:tcW w:w="1299" w:type="dxa"/>
          </w:tcPr>
          <w:p w:rsidR="004B50A8" w:rsidRPr="0012790C" w:rsidRDefault="004B50A8" w:rsidP="009669F9">
            <w:pPr>
              <w:rPr>
                <w:rFonts w:ascii="Arial" w:hAnsi="Arial" w:cs="Arial"/>
              </w:rPr>
            </w:pPr>
            <w:r w:rsidRPr="0012790C">
              <w:rPr>
                <w:rFonts w:ascii="Arial" w:hAnsi="Arial" w:cs="Arial"/>
              </w:rPr>
              <w:t>Call 9-999</w:t>
            </w:r>
          </w:p>
        </w:tc>
        <w:tc>
          <w:tcPr>
            <w:tcW w:w="1607" w:type="dxa"/>
          </w:tcPr>
          <w:p w:rsidR="004B50A8" w:rsidRPr="0012790C" w:rsidRDefault="004B50A8" w:rsidP="009669F9">
            <w:pPr>
              <w:rPr>
                <w:rFonts w:ascii="Arial" w:hAnsi="Arial" w:cs="Arial"/>
              </w:rPr>
            </w:pPr>
            <w:r w:rsidRPr="0012790C">
              <w:rPr>
                <w:rFonts w:ascii="Arial" w:hAnsi="Arial" w:cs="Arial"/>
              </w:rPr>
              <w:t xml:space="preserve">Inform reception </w:t>
            </w:r>
          </w:p>
          <w:p w:rsidR="004B50A8" w:rsidRPr="0012790C" w:rsidRDefault="004B50A8" w:rsidP="009669F9">
            <w:pPr>
              <w:rPr>
                <w:rFonts w:ascii="Arial" w:hAnsi="Arial" w:cs="Arial"/>
              </w:rPr>
            </w:pPr>
          </w:p>
          <w:p w:rsidR="004B50A8" w:rsidRPr="0012790C" w:rsidRDefault="004B50A8" w:rsidP="009669F9">
            <w:pPr>
              <w:rPr>
                <w:rFonts w:ascii="Arial" w:hAnsi="Arial" w:cs="Arial"/>
              </w:rPr>
            </w:pPr>
            <w:r w:rsidRPr="0012790C">
              <w:rPr>
                <w:rFonts w:ascii="Arial" w:hAnsi="Arial" w:cs="Arial"/>
              </w:rPr>
              <w:t>If appropriate</w:t>
            </w:r>
            <w:r>
              <w:rPr>
                <w:rFonts w:ascii="Arial" w:hAnsi="Arial" w:cs="Arial"/>
              </w:rPr>
              <w:t>,</w:t>
            </w:r>
            <w:r w:rsidRPr="0012790C">
              <w:rPr>
                <w:rFonts w:ascii="Arial" w:hAnsi="Arial" w:cs="Arial"/>
              </w:rPr>
              <w:t xml:space="preserve"> after all other meas</w:t>
            </w:r>
            <w:r>
              <w:rPr>
                <w:rFonts w:ascii="Arial" w:hAnsi="Arial" w:cs="Arial"/>
              </w:rPr>
              <w:t>ures taken and ambulance called,</w:t>
            </w:r>
            <w:r w:rsidRPr="0012790C">
              <w:rPr>
                <w:rFonts w:ascii="Arial" w:hAnsi="Arial" w:cs="Arial"/>
              </w:rPr>
              <w:t xml:space="preserve"> DSN to call duty doctor on mobile</w:t>
            </w:r>
            <w:r>
              <w:rPr>
                <w:rFonts w:ascii="Arial" w:hAnsi="Arial" w:cs="Arial"/>
              </w:rPr>
              <w:t>.</w:t>
            </w:r>
          </w:p>
          <w:p w:rsidR="004B50A8" w:rsidRPr="0012790C" w:rsidRDefault="004B50A8" w:rsidP="009669F9">
            <w:pPr>
              <w:rPr>
                <w:rFonts w:ascii="Arial" w:hAnsi="Arial" w:cs="Arial"/>
              </w:rPr>
            </w:pPr>
          </w:p>
        </w:tc>
        <w:tc>
          <w:tcPr>
            <w:tcW w:w="1525" w:type="dxa"/>
          </w:tcPr>
          <w:p w:rsidR="004B50A8" w:rsidRPr="0012790C" w:rsidRDefault="004B50A8" w:rsidP="009669F9">
            <w:pPr>
              <w:rPr>
                <w:rFonts w:ascii="Arial" w:hAnsi="Arial" w:cs="Arial"/>
              </w:rPr>
            </w:pPr>
            <w:r w:rsidRPr="0012790C">
              <w:rPr>
                <w:rFonts w:ascii="Arial" w:hAnsi="Arial" w:cs="Arial"/>
              </w:rPr>
              <w:t xml:space="preserve">ILS emergency response </w:t>
            </w:r>
            <w:r>
              <w:rPr>
                <w:rFonts w:ascii="Arial" w:hAnsi="Arial" w:cs="Arial"/>
              </w:rPr>
              <w:t>bag</w:t>
            </w:r>
          </w:p>
        </w:tc>
        <w:tc>
          <w:tcPr>
            <w:tcW w:w="1678" w:type="dxa"/>
          </w:tcPr>
          <w:p w:rsidR="004B50A8" w:rsidRPr="0012790C" w:rsidRDefault="004B50A8" w:rsidP="009669F9">
            <w:pPr>
              <w:rPr>
                <w:rFonts w:ascii="Arial" w:hAnsi="Arial" w:cs="Arial"/>
              </w:rPr>
            </w:pPr>
            <w:r>
              <w:rPr>
                <w:rFonts w:ascii="Arial" w:hAnsi="Arial" w:cs="Arial"/>
              </w:rPr>
              <w:t>Response T</w:t>
            </w:r>
            <w:r w:rsidRPr="0012790C">
              <w:rPr>
                <w:rFonts w:ascii="Arial" w:hAnsi="Arial" w:cs="Arial"/>
              </w:rPr>
              <w:t>eam and DSN</w:t>
            </w:r>
          </w:p>
          <w:p w:rsidR="004B50A8" w:rsidRPr="0012790C" w:rsidRDefault="004B50A8" w:rsidP="009669F9">
            <w:pPr>
              <w:rPr>
                <w:rFonts w:ascii="Arial" w:hAnsi="Arial" w:cs="Arial"/>
              </w:rPr>
            </w:pPr>
          </w:p>
          <w:p w:rsidR="004B50A8" w:rsidRPr="0012790C" w:rsidRDefault="004B50A8" w:rsidP="009669F9">
            <w:pPr>
              <w:rPr>
                <w:rFonts w:ascii="Arial" w:hAnsi="Arial" w:cs="Arial"/>
              </w:rPr>
            </w:pPr>
            <w:r>
              <w:rPr>
                <w:rFonts w:ascii="Arial" w:hAnsi="Arial" w:cs="Arial"/>
              </w:rPr>
              <w:t>A</w:t>
            </w:r>
            <w:r w:rsidRPr="0012790C">
              <w:rPr>
                <w:rFonts w:ascii="Arial" w:hAnsi="Arial" w:cs="Arial"/>
              </w:rPr>
              <w:t>mbulance</w:t>
            </w:r>
          </w:p>
          <w:p w:rsidR="004B50A8" w:rsidRPr="0012790C" w:rsidRDefault="004B50A8" w:rsidP="009669F9">
            <w:pPr>
              <w:rPr>
                <w:rFonts w:ascii="Arial" w:hAnsi="Arial" w:cs="Arial"/>
              </w:rPr>
            </w:pPr>
          </w:p>
        </w:tc>
      </w:tr>
      <w:tr w:rsidR="004B50A8" w:rsidRPr="0012790C" w:rsidTr="009669F9">
        <w:tc>
          <w:tcPr>
            <w:tcW w:w="1850" w:type="dxa"/>
          </w:tcPr>
          <w:p w:rsidR="004B50A8" w:rsidRPr="0012790C" w:rsidRDefault="004B50A8" w:rsidP="009669F9">
            <w:pPr>
              <w:rPr>
                <w:rFonts w:ascii="Arial" w:hAnsi="Arial" w:cs="Arial"/>
              </w:rPr>
            </w:pPr>
            <w:r>
              <w:rPr>
                <w:rFonts w:ascii="Arial" w:hAnsi="Arial" w:cs="Arial"/>
              </w:rPr>
              <w:t>Tower Hamlets CAMHS centres</w:t>
            </w:r>
          </w:p>
        </w:tc>
        <w:tc>
          <w:tcPr>
            <w:tcW w:w="1050" w:type="dxa"/>
          </w:tcPr>
          <w:p w:rsidR="004B50A8" w:rsidRDefault="004B50A8" w:rsidP="009669F9">
            <w:pPr>
              <w:rPr>
                <w:rFonts w:ascii="Arial" w:hAnsi="Arial" w:cs="Arial"/>
              </w:rPr>
            </w:pPr>
            <w:r>
              <w:rPr>
                <w:rFonts w:ascii="Arial" w:hAnsi="Arial" w:cs="Arial"/>
              </w:rPr>
              <w:t>Pull alarm or shout</w:t>
            </w:r>
          </w:p>
          <w:p w:rsidR="004B50A8" w:rsidRPr="0012790C" w:rsidRDefault="004B50A8" w:rsidP="009669F9">
            <w:pPr>
              <w:rPr>
                <w:rFonts w:ascii="Arial" w:hAnsi="Arial" w:cs="Arial"/>
              </w:rPr>
            </w:pPr>
          </w:p>
        </w:tc>
        <w:tc>
          <w:tcPr>
            <w:tcW w:w="1793" w:type="dxa"/>
          </w:tcPr>
          <w:p w:rsidR="004B50A8" w:rsidRPr="0012790C" w:rsidRDefault="004B50A8" w:rsidP="009669F9">
            <w:pPr>
              <w:rPr>
                <w:rFonts w:ascii="Arial" w:hAnsi="Arial" w:cs="Arial"/>
              </w:rPr>
            </w:pPr>
            <w:r>
              <w:rPr>
                <w:rFonts w:ascii="Arial" w:hAnsi="Arial" w:cs="Arial"/>
              </w:rPr>
              <w:t>Shout for staff to attend while waiting for ambulance</w:t>
            </w:r>
          </w:p>
        </w:tc>
        <w:tc>
          <w:tcPr>
            <w:tcW w:w="1299" w:type="dxa"/>
          </w:tcPr>
          <w:p w:rsidR="004B50A8" w:rsidRPr="0012790C" w:rsidRDefault="004B50A8" w:rsidP="009669F9">
            <w:pPr>
              <w:rPr>
                <w:rFonts w:ascii="Arial" w:hAnsi="Arial" w:cs="Arial"/>
              </w:rPr>
            </w:pPr>
            <w:r>
              <w:rPr>
                <w:rFonts w:ascii="Arial" w:hAnsi="Arial" w:cs="Arial"/>
              </w:rPr>
              <w:t>Dial 9-999</w:t>
            </w:r>
          </w:p>
        </w:tc>
        <w:tc>
          <w:tcPr>
            <w:tcW w:w="1607" w:type="dxa"/>
          </w:tcPr>
          <w:p w:rsidR="004B50A8" w:rsidRPr="0012790C" w:rsidRDefault="004B50A8" w:rsidP="009669F9">
            <w:pPr>
              <w:rPr>
                <w:rFonts w:ascii="Arial" w:hAnsi="Arial" w:cs="Arial"/>
              </w:rPr>
            </w:pPr>
            <w:r>
              <w:rPr>
                <w:rFonts w:ascii="Arial" w:hAnsi="Arial" w:cs="Arial"/>
              </w:rPr>
              <w:t>Inform reception</w:t>
            </w:r>
          </w:p>
        </w:tc>
        <w:tc>
          <w:tcPr>
            <w:tcW w:w="1525" w:type="dxa"/>
          </w:tcPr>
          <w:p w:rsidR="004B50A8" w:rsidRDefault="004B50A8" w:rsidP="009669F9">
            <w:pPr>
              <w:rPr>
                <w:rFonts w:ascii="Arial" w:hAnsi="Arial" w:cs="Arial"/>
              </w:rPr>
            </w:pPr>
            <w:r>
              <w:rPr>
                <w:rFonts w:ascii="Arial" w:hAnsi="Arial" w:cs="Arial"/>
              </w:rPr>
              <w:t>AED</w:t>
            </w:r>
          </w:p>
          <w:p w:rsidR="004B50A8" w:rsidRDefault="004B50A8" w:rsidP="009669F9">
            <w:pPr>
              <w:rPr>
                <w:rFonts w:ascii="Arial" w:hAnsi="Arial" w:cs="Arial"/>
              </w:rPr>
            </w:pPr>
            <w:r>
              <w:rPr>
                <w:rFonts w:ascii="Arial" w:hAnsi="Arial" w:cs="Arial"/>
              </w:rPr>
              <w:t>Emergency response bag</w:t>
            </w:r>
          </w:p>
          <w:p w:rsidR="004B50A8" w:rsidRPr="0012790C" w:rsidRDefault="004B50A8" w:rsidP="009669F9">
            <w:pPr>
              <w:rPr>
                <w:rFonts w:ascii="Arial" w:hAnsi="Arial" w:cs="Arial"/>
              </w:rPr>
            </w:pPr>
          </w:p>
        </w:tc>
        <w:tc>
          <w:tcPr>
            <w:tcW w:w="1678" w:type="dxa"/>
          </w:tcPr>
          <w:p w:rsidR="004B50A8" w:rsidRDefault="004B50A8" w:rsidP="009669F9">
            <w:pPr>
              <w:rPr>
                <w:rFonts w:ascii="Arial" w:hAnsi="Arial" w:cs="Arial"/>
              </w:rPr>
            </w:pPr>
            <w:r>
              <w:rPr>
                <w:rFonts w:ascii="Arial" w:hAnsi="Arial" w:cs="Arial"/>
              </w:rPr>
              <w:t>Ambulance</w:t>
            </w:r>
          </w:p>
        </w:tc>
      </w:tr>
      <w:tr w:rsidR="004B50A8" w:rsidRPr="0012790C" w:rsidTr="009669F9">
        <w:tc>
          <w:tcPr>
            <w:tcW w:w="1850" w:type="dxa"/>
          </w:tcPr>
          <w:p w:rsidR="004B50A8" w:rsidRPr="0012790C" w:rsidRDefault="004B50A8" w:rsidP="009669F9">
            <w:pPr>
              <w:rPr>
                <w:rFonts w:ascii="Arial" w:hAnsi="Arial" w:cs="Arial"/>
              </w:rPr>
            </w:pPr>
            <w:r>
              <w:rPr>
                <w:rFonts w:ascii="Arial" w:hAnsi="Arial" w:cs="Arial"/>
              </w:rPr>
              <w:t>Mile End Hospital</w:t>
            </w:r>
          </w:p>
        </w:tc>
        <w:tc>
          <w:tcPr>
            <w:tcW w:w="1050" w:type="dxa"/>
          </w:tcPr>
          <w:p w:rsidR="004B50A8" w:rsidRPr="0012790C" w:rsidRDefault="004B50A8" w:rsidP="009669F9">
            <w:pPr>
              <w:rPr>
                <w:rFonts w:ascii="Arial" w:hAnsi="Arial" w:cs="Arial"/>
              </w:rPr>
            </w:pPr>
            <w:r>
              <w:rPr>
                <w:rFonts w:ascii="Arial" w:hAnsi="Arial" w:cs="Arial"/>
              </w:rPr>
              <w:t>Pull alarm or shout</w:t>
            </w:r>
          </w:p>
        </w:tc>
        <w:tc>
          <w:tcPr>
            <w:tcW w:w="1793" w:type="dxa"/>
          </w:tcPr>
          <w:p w:rsidR="004B50A8" w:rsidRPr="0012790C" w:rsidRDefault="004B50A8" w:rsidP="009669F9">
            <w:pPr>
              <w:rPr>
                <w:rFonts w:ascii="Arial" w:hAnsi="Arial" w:cs="Arial"/>
              </w:rPr>
            </w:pPr>
            <w:r>
              <w:rPr>
                <w:rFonts w:ascii="Arial" w:hAnsi="Arial" w:cs="Arial"/>
              </w:rPr>
              <w:t>Alert DSN to assess patient</w:t>
            </w:r>
          </w:p>
        </w:tc>
        <w:tc>
          <w:tcPr>
            <w:tcW w:w="1299" w:type="dxa"/>
          </w:tcPr>
          <w:p w:rsidR="004B50A8" w:rsidRPr="00E83776" w:rsidRDefault="004B50A8" w:rsidP="00E83776">
            <w:pPr>
              <w:rPr>
                <w:rFonts w:ascii="Arial" w:hAnsi="Arial" w:cs="Arial"/>
                <w:b/>
              </w:rPr>
            </w:pPr>
            <w:r w:rsidRPr="00E83776">
              <w:rPr>
                <w:rFonts w:ascii="Arial" w:hAnsi="Arial" w:cs="Arial"/>
                <w:b/>
              </w:rPr>
              <w:t xml:space="preserve">Call 9-999 </w:t>
            </w:r>
          </w:p>
        </w:tc>
        <w:tc>
          <w:tcPr>
            <w:tcW w:w="1607" w:type="dxa"/>
          </w:tcPr>
          <w:p w:rsidR="004B50A8" w:rsidRPr="0012790C" w:rsidRDefault="004B50A8" w:rsidP="009669F9">
            <w:pPr>
              <w:rPr>
                <w:rFonts w:ascii="Arial" w:hAnsi="Arial" w:cs="Arial"/>
              </w:rPr>
            </w:pPr>
            <w:r>
              <w:rPr>
                <w:rFonts w:ascii="Arial" w:hAnsi="Arial" w:cs="Arial"/>
              </w:rPr>
              <w:t>Reception coordinate calls</w:t>
            </w:r>
          </w:p>
        </w:tc>
        <w:tc>
          <w:tcPr>
            <w:tcW w:w="1525" w:type="dxa"/>
          </w:tcPr>
          <w:p w:rsidR="004B50A8" w:rsidRPr="0012790C" w:rsidRDefault="004B50A8" w:rsidP="009669F9">
            <w:pPr>
              <w:rPr>
                <w:rFonts w:ascii="Arial" w:hAnsi="Arial" w:cs="Arial"/>
              </w:rPr>
            </w:pPr>
            <w:r>
              <w:rPr>
                <w:rFonts w:ascii="Arial" w:hAnsi="Arial" w:cs="Arial"/>
              </w:rPr>
              <w:t>Crash trolley at reception</w:t>
            </w:r>
          </w:p>
        </w:tc>
        <w:tc>
          <w:tcPr>
            <w:tcW w:w="1678" w:type="dxa"/>
          </w:tcPr>
          <w:p w:rsidR="004B50A8" w:rsidRDefault="004B50A8" w:rsidP="009669F9">
            <w:pPr>
              <w:rPr>
                <w:rFonts w:ascii="Arial" w:hAnsi="Arial" w:cs="Arial"/>
              </w:rPr>
            </w:pPr>
            <w:r>
              <w:rPr>
                <w:rFonts w:ascii="Arial" w:hAnsi="Arial" w:cs="Arial"/>
              </w:rPr>
              <w:t>DSN, On site team</w:t>
            </w:r>
          </w:p>
          <w:p w:rsidR="004B50A8" w:rsidRDefault="004B50A8" w:rsidP="009669F9">
            <w:pPr>
              <w:rPr>
                <w:rFonts w:ascii="Arial" w:hAnsi="Arial" w:cs="Arial"/>
              </w:rPr>
            </w:pPr>
          </w:p>
          <w:p w:rsidR="004B50A8" w:rsidRDefault="004B50A8" w:rsidP="009669F9">
            <w:pPr>
              <w:rPr>
                <w:rFonts w:ascii="Arial" w:hAnsi="Arial" w:cs="Arial"/>
              </w:rPr>
            </w:pPr>
            <w:r>
              <w:rPr>
                <w:rFonts w:ascii="Arial" w:hAnsi="Arial" w:cs="Arial"/>
              </w:rPr>
              <w:t>Ambulance</w:t>
            </w:r>
          </w:p>
        </w:tc>
      </w:tr>
      <w:tr w:rsidR="004B50A8" w:rsidRPr="0012790C" w:rsidTr="009669F9">
        <w:tc>
          <w:tcPr>
            <w:tcW w:w="1850" w:type="dxa"/>
          </w:tcPr>
          <w:p w:rsidR="004B50A8" w:rsidRPr="0012790C" w:rsidRDefault="004B50A8" w:rsidP="009669F9">
            <w:pPr>
              <w:rPr>
                <w:rFonts w:ascii="Arial" w:hAnsi="Arial" w:cs="Arial"/>
              </w:rPr>
            </w:pPr>
            <w:r w:rsidRPr="0012790C">
              <w:rPr>
                <w:rFonts w:ascii="Arial" w:hAnsi="Arial" w:cs="Arial"/>
              </w:rPr>
              <w:t>Newham Centre</w:t>
            </w:r>
          </w:p>
        </w:tc>
        <w:tc>
          <w:tcPr>
            <w:tcW w:w="1050" w:type="dxa"/>
          </w:tcPr>
          <w:p w:rsidR="004B50A8" w:rsidRPr="0012790C" w:rsidRDefault="004B50A8" w:rsidP="009669F9">
            <w:pPr>
              <w:rPr>
                <w:rFonts w:ascii="Arial" w:hAnsi="Arial" w:cs="Arial"/>
              </w:rPr>
            </w:pPr>
            <w:r w:rsidRPr="0012790C">
              <w:rPr>
                <w:rFonts w:ascii="Arial" w:hAnsi="Arial" w:cs="Arial"/>
              </w:rPr>
              <w:t>Pull alarm</w:t>
            </w:r>
          </w:p>
        </w:tc>
        <w:tc>
          <w:tcPr>
            <w:tcW w:w="1793" w:type="dxa"/>
          </w:tcPr>
          <w:p w:rsidR="004B50A8" w:rsidRDefault="004B50A8" w:rsidP="009669F9">
            <w:pPr>
              <w:rPr>
                <w:rFonts w:ascii="Arial" w:hAnsi="Arial" w:cs="Arial"/>
              </w:rPr>
            </w:pPr>
            <w:r w:rsidRPr="0012790C">
              <w:rPr>
                <w:rFonts w:ascii="Arial" w:hAnsi="Arial" w:cs="Arial"/>
              </w:rPr>
              <w:t xml:space="preserve">Use the radio </w:t>
            </w:r>
            <w:r>
              <w:rPr>
                <w:rFonts w:ascii="Arial" w:hAnsi="Arial" w:cs="Arial"/>
              </w:rPr>
              <w:t xml:space="preserve">to alert staff to the </w:t>
            </w:r>
            <w:r w:rsidRPr="0012790C">
              <w:rPr>
                <w:rFonts w:ascii="Arial" w:hAnsi="Arial" w:cs="Arial"/>
              </w:rPr>
              <w:t>Cardiac Arres</w:t>
            </w:r>
            <w:r>
              <w:rPr>
                <w:rFonts w:ascii="Arial" w:hAnsi="Arial" w:cs="Arial"/>
              </w:rPr>
              <w:t>t a</w:t>
            </w:r>
            <w:r w:rsidRPr="0012790C">
              <w:rPr>
                <w:rFonts w:ascii="Arial" w:hAnsi="Arial" w:cs="Arial"/>
              </w:rPr>
              <w:t>nd</w:t>
            </w:r>
            <w:r>
              <w:rPr>
                <w:rFonts w:ascii="Arial" w:hAnsi="Arial" w:cs="Arial"/>
              </w:rPr>
              <w:t xml:space="preserve"> the</w:t>
            </w:r>
            <w:r w:rsidRPr="0012790C">
              <w:rPr>
                <w:rFonts w:ascii="Arial" w:hAnsi="Arial" w:cs="Arial"/>
              </w:rPr>
              <w:t xml:space="preserve"> location</w:t>
            </w:r>
            <w:r>
              <w:rPr>
                <w:rFonts w:ascii="Arial" w:hAnsi="Arial" w:cs="Arial"/>
              </w:rPr>
              <w:t>.</w:t>
            </w:r>
          </w:p>
          <w:p w:rsidR="004B50A8" w:rsidRPr="0012790C" w:rsidRDefault="004B50A8" w:rsidP="009669F9">
            <w:pPr>
              <w:rPr>
                <w:rFonts w:ascii="Arial" w:hAnsi="Arial" w:cs="Arial"/>
              </w:rPr>
            </w:pPr>
          </w:p>
        </w:tc>
        <w:tc>
          <w:tcPr>
            <w:tcW w:w="1299" w:type="dxa"/>
          </w:tcPr>
          <w:p w:rsidR="004B50A8" w:rsidRPr="0086285E" w:rsidRDefault="004B50A8" w:rsidP="009669F9">
            <w:pPr>
              <w:rPr>
                <w:rFonts w:ascii="Arial" w:hAnsi="Arial" w:cs="Arial"/>
              </w:rPr>
            </w:pPr>
            <w:r w:rsidRPr="0086285E">
              <w:rPr>
                <w:rFonts w:ascii="Arial" w:hAnsi="Arial" w:cs="Arial"/>
              </w:rPr>
              <w:t>Dial 2222</w:t>
            </w:r>
          </w:p>
          <w:p w:rsidR="004B50A8" w:rsidRDefault="004B50A8" w:rsidP="009669F9">
            <w:pPr>
              <w:rPr>
                <w:rFonts w:ascii="Arial" w:hAnsi="Arial" w:cs="Arial"/>
              </w:rPr>
            </w:pPr>
          </w:p>
          <w:p w:rsidR="004B50A8" w:rsidRPr="0012790C" w:rsidRDefault="004B50A8" w:rsidP="009669F9">
            <w:pPr>
              <w:rPr>
                <w:rFonts w:ascii="Arial" w:hAnsi="Arial" w:cs="Arial"/>
              </w:rPr>
            </w:pPr>
            <w:r>
              <w:rPr>
                <w:rFonts w:ascii="Arial" w:hAnsi="Arial" w:cs="Arial"/>
              </w:rPr>
              <w:t>a</w:t>
            </w:r>
            <w:r w:rsidRPr="0012790C">
              <w:rPr>
                <w:rFonts w:ascii="Arial" w:hAnsi="Arial" w:cs="Arial"/>
              </w:rPr>
              <w:t>nd</w:t>
            </w:r>
          </w:p>
          <w:p w:rsidR="004B50A8" w:rsidRPr="0012790C" w:rsidRDefault="004B50A8" w:rsidP="009669F9">
            <w:pPr>
              <w:rPr>
                <w:rFonts w:ascii="Arial" w:hAnsi="Arial" w:cs="Arial"/>
              </w:rPr>
            </w:pPr>
          </w:p>
          <w:p w:rsidR="004B50A8" w:rsidRPr="0086285E" w:rsidRDefault="004B50A8" w:rsidP="009669F9">
            <w:pPr>
              <w:rPr>
                <w:rFonts w:ascii="Arial" w:hAnsi="Arial" w:cs="Arial"/>
              </w:rPr>
            </w:pPr>
            <w:r w:rsidRPr="0086285E">
              <w:rPr>
                <w:rFonts w:ascii="Arial" w:hAnsi="Arial" w:cs="Arial"/>
              </w:rPr>
              <w:t>Dial 9-999</w:t>
            </w:r>
          </w:p>
        </w:tc>
        <w:tc>
          <w:tcPr>
            <w:tcW w:w="1607" w:type="dxa"/>
          </w:tcPr>
          <w:p w:rsidR="004B50A8" w:rsidRPr="0012790C" w:rsidRDefault="004B50A8" w:rsidP="009669F9">
            <w:pPr>
              <w:rPr>
                <w:rFonts w:ascii="Arial" w:hAnsi="Arial" w:cs="Arial"/>
              </w:rPr>
            </w:pPr>
            <w:r w:rsidRPr="0012790C">
              <w:rPr>
                <w:rFonts w:ascii="Arial" w:hAnsi="Arial" w:cs="Arial"/>
              </w:rPr>
              <w:t>Inform reception</w:t>
            </w:r>
          </w:p>
        </w:tc>
        <w:tc>
          <w:tcPr>
            <w:tcW w:w="1525" w:type="dxa"/>
          </w:tcPr>
          <w:p w:rsidR="004B50A8" w:rsidRPr="0012790C" w:rsidRDefault="004B50A8" w:rsidP="009669F9">
            <w:pPr>
              <w:rPr>
                <w:rFonts w:ascii="Arial" w:hAnsi="Arial" w:cs="Arial"/>
              </w:rPr>
            </w:pPr>
            <w:r w:rsidRPr="0012790C">
              <w:rPr>
                <w:rFonts w:ascii="Arial" w:hAnsi="Arial" w:cs="Arial"/>
              </w:rPr>
              <w:t>ILS emergency response bag</w:t>
            </w:r>
          </w:p>
        </w:tc>
        <w:tc>
          <w:tcPr>
            <w:tcW w:w="1678" w:type="dxa"/>
          </w:tcPr>
          <w:p w:rsidR="004B50A8" w:rsidRPr="0012790C" w:rsidRDefault="004B50A8" w:rsidP="009669F9">
            <w:pPr>
              <w:rPr>
                <w:rFonts w:ascii="Arial" w:hAnsi="Arial" w:cs="Arial"/>
              </w:rPr>
            </w:pPr>
            <w:r>
              <w:rPr>
                <w:rFonts w:ascii="Arial" w:hAnsi="Arial" w:cs="Arial"/>
              </w:rPr>
              <w:t>Rapid Response T</w:t>
            </w:r>
            <w:r w:rsidRPr="0012790C">
              <w:rPr>
                <w:rFonts w:ascii="Arial" w:hAnsi="Arial" w:cs="Arial"/>
              </w:rPr>
              <w:t>eam and DSN</w:t>
            </w:r>
          </w:p>
          <w:p w:rsidR="004B50A8" w:rsidRPr="0012790C" w:rsidRDefault="004B50A8" w:rsidP="009669F9">
            <w:pPr>
              <w:rPr>
                <w:rFonts w:ascii="Arial" w:hAnsi="Arial" w:cs="Arial"/>
              </w:rPr>
            </w:pPr>
          </w:p>
          <w:p w:rsidR="004B50A8" w:rsidRPr="0012790C" w:rsidRDefault="004B50A8" w:rsidP="009669F9">
            <w:pPr>
              <w:rPr>
                <w:rFonts w:ascii="Arial" w:hAnsi="Arial" w:cs="Arial"/>
              </w:rPr>
            </w:pPr>
            <w:r w:rsidRPr="0012790C">
              <w:rPr>
                <w:rFonts w:ascii="Arial" w:hAnsi="Arial" w:cs="Arial"/>
              </w:rPr>
              <w:t>Ambulance</w:t>
            </w:r>
          </w:p>
        </w:tc>
      </w:tr>
      <w:tr w:rsidR="004B50A8" w:rsidRPr="0012790C" w:rsidTr="009669F9">
        <w:tc>
          <w:tcPr>
            <w:tcW w:w="1850" w:type="dxa"/>
          </w:tcPr>
          <w:p w:rsidR="004B50A8" w:rsidRPr="0012790C" w:rsidRDefault="004B50A8" w:rsidP="009669F9">
            <w:pPr>
              <w:rPr>
                <w:rFonts w:ascii="Arial" w:hAnsi="Arial" w:cs="Arial"/>
              </w:rPr>
            </w:pPr>
            <w:r w:rsidRPr="0012790C">
              <w:rPr>
                <w:rFonts w:ascii="Arial" w:hAnsi="Arial" w:cs="Arial"/>
              </w:rPr>
              <w:t>John Howard Centre</w:t>
            </w:r>
          </w:p>
        </w:tc>
        <w:tc>
          <w:tcPr>
            <w:tcW w:w="1050" w:type="dxa"/>
          </w:tcPr>
          <w:p w:rsidR="004B50A8" w:rsidRPr="0012790C" w:rsidRDefault="004B50A8" w:rsidP="009669F9">
            <w:pPr>
              <w:rPr>
                <w:rFonts w:ascii="Arial" w:hAnsi="Arial" w:cs="Arial"/>
              </w:rPr>
            </w:pPr>
            <w:r w:rsidRPr="0012790C">
              <w:rPr>
                <w:rFonts w:ascii="Arial" w:hAnsi="Arial" w:cs="Arial"/>
              </w:rPr>
              <w:t>Pull alarm</w:t>
            </w:r>
          </w:p>
        </w:tc>
        <w:tc>
          <w:tcPr>
            <w:tcW w:w="1793" w:type="dxa"/>
          </w:tcPr>
          <w:p w:rsidR="004B50A8" w:rsidRDefault="004B50A8" w:rsidP="009669F9">
            <w:pPr>
              <w:rPr>
                <w:rFonts w:ascii="Arial" w:hAnsi="Arial" w:cs="Arial"/>
              </w:rPr>
            </w:pPr>
            <w:r w:rsidRPr="0012790C">
              <w:rPr>
                <w:rFonts w:ascii="Arial" w:hAnsi="Arial" w:cs="Arial"/>
              </w:rPr>
              <w:t>Use the radio to state</w:t>
            </w:r>
            <w:r>
              <w:rPr>
                <w:rFonts w:ascii="Arial" w:hAnsi="Arial" w:cs="Arial"/>
              </w:rPr>
              <w:t xml:space="preserve"> and </w:t>
            </w:r>
            <w:r w:rsidRPr="0012790C">
              <w:rPr>
                <w:rFonts w:ascii="Arial" w:hAnsi="Arial" w:cs="Arial"/>
              </w:rPr>
              <w:t xml:space="preserve">identify Cardiac Arrest </w:t>
            </w:r>
            <w:r>
              <w:rPr>
                <w:rFonts w:ascii="Arial" w:hAnsi="Arial" w:cs="Arial"/>
              </w:rPr>
              <w:t>or medical emergency a</w:t>
            </w:r>
            <w:r w:rsidRPr="0012790C">
              <w:rPr>
                <w:rFonts w:ascii="Arial" w:hAnsi="Arial" w:cs="Arial"/>
              </w:rPr>
              <w:t>nd</w:t>
            </w:r>
            <w:r>
              <w:rPr>
                <w:rFonts w:ascii="Arial" w:hAnsi="Arial" w:cs="Arial"/>
              </w:rPr>
              <w:t xml:space="preserve"> the</w:t>
            </w:r>
            <w:r w:rsidRPr="0012790C">
              <w:rPr>
                <w:rFonts w:ascii="Arial" w:hAnsi="Arial" w:cs="Arial"/>
              </w:rPr>
              <w:t xml:space="preserve"> location</w:t>
            </w:r>
            <w:r>
              <w:rPr>
                <w:rFonts w:ascii="Arial" w:hAnsi="Arial" w:cs="Arial"/>
              </w:rPr>
              <w:t>.</w:t>
            </w:r>
          </w:p>
          <w:p w:rsidR="004B50A8" w:rsidRPr="0012790C" w:rsidRDefault="004B50A8" w:rsidP="009669F9">
            <w:pPr>
              <w:rPr>
                <w:rFonts w:ascii="Arial" w:hAnsi="Arial" w:cs="Arial"/>
              </w:rPr>
            </w:pPr>
          </w:p>
        </w:tc>
        <w:tc>
          <w:tcPr>
            <w:tcW w:w="1299" w:type="dxa"/>
          </w:tcPr>
          <w:p w:rsidR="004B50A8" w:rsidRPr="0012790C" w:rsidRDefault="004B50A8" w:rsidP="009669F9">
            <w:pPr>
              <w:rPr>
                <w:rFonts w:ascii="Arial" w:hAnsi="Arial" w:cs="Arial"/>
              </w:rPr>
            </w:pPr>
            <w:r w:rsidRPr="0012790C">
              <w:rPr>
                <w:rFonts w:ascii="Arial" w:hAnsi="Arial" w:cs="Arial"/>
              </w:rPr>
              <w:t>9-999</w:t>
            </w:r>
          </w:p>
        </w:tc>
        <w:tc>
          <w:tcPr>
            <w:tcW w:w="1607" w:type="dxa"/>
          </w:tcPr>
          <w:p w:rsidR="004B50A8" w:rsidRPr="0012790C" w:rsidRDefault="004B50A8" w:rsidP="009669F9">
            <w:pPr>
              <w:rPr>
                <w:rFonts w:ascii="Arial" w:hAnsi="Arial" w:cs="Arial"/>
              </w:rPr>
            </w:pPr>
            <w:r w:rsidRPr="0012790C">
              <w:rPr>
                <w:rFonts w:ascii="Arial" w:hAnsi="Arial" w:cs="Arial"/>
              </w:rPr>
              <w:t>Call reception to request the duty doctor is called</w:t>
            </w:r>
          </w:p>
        </w:tc>
        <w:tc>
          <w:tcPr>
            <w:tcW w:w="1525" w:type="dxa"/>
          </w:tcPr>
          <w:p w:rsidR="004B50A8" w:rsidRPr="0012790C" w:rsidRDefault="004B50A8" w:rsidP="009669F9">
            <w:pPr>
              <w:rPr>
                <w:rFonts w:ascii="Arial" w:hAnsi="Arial" w:cs="Arial"/>
              </w:rPr>
            </w:pPr>
            <w:r w:rsidRPr="0012790C">
              <w:rPr>
                <w:rFonts w:ascii="Arial" w:hAnsi="Arial" w:cs="Arial"/>
              </w:rPr>
              <w:t>ILS emergency response bag</w:t>
            </w:r>
          </w:p>
        </w:tc>
        <w:tc>
          <w:tcPr>
            <w:tcW w:w="1678" w:type="dxa"/>
          </w:tcPr>
          <w:p w:rsidR="004B50A8" w:rsidRPr="0012790C" w:rsidRDefault="004B50A8" w:rsidP="009669F9">
            <w:pPr>
              <w:rPr>
                <w:rFonts w:ascii="Arial" w:hAnsi="Arial" w:cs="Arial"/>
              </w:rPr>
            </w:pPr>
            <w:r>
              <w:rPr>
                <w:rFonts w:ascii="Arial" w:hAnsi="Arial" w:cs="Arial"/>
              </w:rPr>
              <w:t>Rapid Response T</w:t>
            </w:r>
            <w:r w:rsidRPr="0012790C">
              <w:rPr>
                <w:rFonts w:ascii="Arial" w:hAnsi="Arial" w:cs="Arial"/>
              </w:rPr>
              <w:t>eam and DSN</w:t>
            </w:r>
          </w:p>
          <w:p w:rsidR="004B50A8" w:rsidRPr="0012790C" w:rsidRDefault="004B50A8" w:rsidP="009669F9">
            <w:pPr>
              <w:rPr>
                <w:rFonts w:ascii="Arial" w:hAnsi="Arial" w:cs="Arial"/>
              </w:rPr>
            </w:pPr>
          </w:p>
          <w:p w:rsidR="004B50A8" w:rsidRPr="0012790C" w:rsidRDefault="004B50A8" w:rsidP="009669F9">
            <w:pPr>
              <w:rPr>
                <w:rFonts w:ascii="Arial" w:hAnsi="Arial" w:cs="Arial"/>
              </w:rPr>
            </w:pPr>
            <w:r>
              <w:rPr>
                <w:rFonts w:ascii="Arial" w:hAnsi="Arial" w:cs="Arial"/>
              </w:rPr>
              <w:t>A</w:t>
            </w:r>
            <w:r w:rsidRPr="0012790C">
              <w:rPr>
                <w:rFonts w:ascii="Arial" w:hAnsi="Arial" w:cs="Arial"/>
              </w:rPr>
              <w:t>mbulance</w:t>
            </w:r>
          </w:p>
          <w:p w:rsidR="004B50A8" w:rsidRPr="0012790C" w:rsidRDefault="004B50A8" w:rsidP="009669F9">
            <w:pPr>
              <w:rPr>
                <w:rFonts w:ascii="Arial" w:hAnsi="Arial" w:cs="Arial"/>
              </w:rPr>
            </w:pPr>
          </w:p>
        </w:tc>
      </w:tr>
      <w:tr w:rsidR="004B50A8" w:rsidRPr="0012790C" w:rsidTr="009669F9">
        <w:tc>
          <w:tcPr>
            <w:tcW w:w="1850" w:type="dxa"/>
          </w:tcPr>
          <w:p w:rsidR="004B50A8" w:rsidRPr="0012790C" w:rsidRDefault="004B50A8" w:rsidP="009669F9">
            <w:pPr>
              <w:rPr>
                <w:rFonts w:ascii="Arial" w:hAnsi="Arial" w:cs="Arial"/>
              </w:rPr>
            </w:pPr>
            <w:r w:rsidRPr="0012790C">
              <w:rPr>
                <w:rFonts w:ascii="Arial" w:hAnsi="Arial" w:cs="Arial"/>
              </w:rPr>
              <w:t>Wolfson House</w:t>
            </w:r>
          </w:p>
        </w:tc>
        <w:tc>
          <w:tcPr>
            <w:tcW w:w="1050" w:type="dxa"/>
          </w:tcPr>
          <w:p w:rsidR="004B50A8" w:rsidRPr="0012790C" w:rsidRDefault="004B50A8" w:rsidP="009669F9">
            <w:pPr>
              <w:rPr>
                <w:rFonts w:ascii="Arial" w:hAnsi="Arial" w:cs="Arial"/>
              </w:rPr>
            </w:pPr>
            <w:r w:rsidRPr="0012790C">
              <w:rPr>
                <w:rFonts w:ascii="Arial" w:hAnsi="Arial" w:cs="Arial"/>
              </w:rPr>
              <w:t>Pull alarm</w:t>
            </w:r>
          </w:p>
        </w:tc>
        <w:tc>
          <w:tcPr>
            <w:tcW w:w="1793" w:type="dxa"/>
          </w:tcPr>
          <w:p w:rsidR="004B50A8" w:rsidRPr="0012790C" w:rsidRDefault="004B50A8" w:rsidP="009669F9">
            <w:pPr>
              <w:rPr>
                <w:rFonts w:ascii="Arial" w:hAnsi="Arial" w:cs="Arial"/>
              </w:rPr>
            </w:pPr>
            <w:r w:rsidRPr="0012790C">
              <w:rPr>
                <w:rFonts w:ascii="Arial" w:hAnsi="Arial" w:cs="Arial"/>
              </w:rPr>
              <w:t>Use the radio to state</w:t>
            </w:r>
            <w:r>
              <w:rPr>
                <w:rFonts w:ascii="Arial" w:hAnsi="Arial" w:cs="Arial"/>
              </w:rPr>
              <w:t xml:space="preserve"> and </w:t>
            </w:r>
            <w:r w:rsidRPr="0012790C">
              <w:rPr>
                <w:rFonts w:ascii="Arial" w:hAnsi="Arial" w:cs="Arial"/>
              </w:rPr>
              <w:t xml:space="preserve">identify Cardiac Arrest </w:t>
            </w:r>
            <w:r>
              <w:rPr>
                <w:rFonts w:ascii="Arial" w:hAnsi="Arial" w:cs="Arial"/>
              </w:rPr>
              <w:t>a</w:t>
            </w:r>
            <w:r w:rsidRPr="0012790C">
              <w:rPr>
                <w:rFonts w:ascii="Arial" w:hAnsi="Arial" w:cs="Arial"/>
              </w:rPr>
              <w:t>nd</w:t>
            </w:r>
            <w:r>
              <w:rPr>
                <w:rFonts w:ascii="Arial" w:hAnsi="Arial" w:cs="Arial"/>
              </w:rPr>
              <w:t xml:space="preserve"> the</w:t>
            </w:r>
            <w:r w:rsidRPr="0012790C">
              <w:rPr>
                <w:rFonts w:ascii="Arial" w:hAnsi="Arial" w:cs="Arial"/>
              </w:rPr>
              <w:t xml:space="preserve"> location</w:t>
            </w:r>
            <w:r>
              <w:rPr>
                <w:rFonts w:ascii="Arial" w:hAnsi="Arial" w:cs="Arial"/>
              </w:rPr>
              <w:t>.</w:t>
            </w:r>
          </w:p>
        </w:tc>
        <w:tc>
          <w:tcPr>
            <w:tcW w:w="1299" w:type="dxa"/>
          </w:tcPr>
          <w:p w:rsidR="004B50A8" w:rsidRPr="0012790C" w:rsidRDefault="004B50A8" w:rsidP="009669F9">
            <w:pPr>
              <w:rPr>
                <w:rFonts w:ascii="Arial" w:hAnsi="Arial" w:cs="Arial"/>
              </w:rPr>
            </w:pPr>
            <w:r w:rsidRPr="0012790C">
              <w:rPr>
                <w:rFonts w:ascii="Arial" w:hAnsi="Arial" w:cs="Arial"/>
              </w:rPr>
              <w:t>9-999</w:t>
            </w:r>
          </w:p>
        </w:tc>
        <w:tc>
          <w:tcPr>
            <w:tcW w:w="1607" w:type="dxa"/>
          </w:tcPr>
          <w:p w:rsidR="004B50A8" w:rsidRPr="0012790C" w:rsidRDefault="004B50A8" w:rsidP="009669F9">
            <w:pPr>
              <w:rPr>
                <w:rFonts w:ascii="Arial" w:hAnsi="Arial" w:cs="Arial"/>
              </w:rPr>
            </w:pPr>
            <w:r w:rsidRPr="0012790C">
              <w:rPr>
                <w:rFonts w:ascii="Arial" w:hAnsi="Arial" w:cs="Arial"/>
              </w:rPr>
              <w:t>Inform reception</w:t>
            </w:r>
          </w:p>
        </w:tc>
        <w:tc>
          <w:tcPr>
            <w:tcW w:w="1525" w:type="dxa"/>
          </w:tcPr>
          <w:p w:rsidR="004B50A8" w:rsidRPr="0012790C" w:rsidRDefault="004B50A8" w:rsidP="009669F9">
            <w:pPr>
              <w:rPr>
                <w:rFonts w:ascii="Arial" w:hAnsi="Arial" w:cs="Arial"/>
              </w:rPr>
            </w:pPr>
            <w:r w:rsidRPr="0012790C">
              <w:rPr>
                <w:rFonts w:ascii="Arial" w:hAnsi="Arial" w:cs="Arial"/>
              </w:rPr>
              <w:t>ILS emergency response bag</w:t>
            </w:r>
          </w:p>
        </w:tc>
        <w:tc>
          <w:tcPr>
            <w:tcW w:w="1678" w:type="dxa"/>
          </w:tcPr>
          <w:p w:rsidR="004B50A8" w:rsidRPr="0012790C" w:rsidRDefault="004B50A8" w:rsidP="009669F9">
            <w:pPr>
              <w:rPr>
                <w:rFonts w:ascii="Arial" w:hAnsi="Arial" w:cs="Arial"/>
              </w:rPr>
            </w:pPr>
            <w:r>
              <w:rPr>
                <w:rFonts w:ascii="Arial" w:hAnsi="Arial" w:cs="Arial"/>
              </w:rPr>
              <w:t>Rapid Response T</w:t>
            </w:r>
            <w:r w:rsidRPr="0012790C">
              <w:rPr>
                <w:rFonts w:ascii="Arial" w:hAnsi="Arial" w:cs="Arial"/>
              </w:rPr>
              <w:t>eam and DSN</w:t>
            </w:r>
          </w:p>
          <w:p w:rsidR="004B50A8" w:rsidRPr="0012790C" w:rsidRDefault="004B50A8" w:rsidP="009669F9">
            <w:pPr>
              <w:rPr>
                <w:rFonts w:ascii="Arial" w:hAnsi="Arial" w:cs="Arial"/>
              </w:rPr>
            </w:pPr>
            <w:r>
              <w:rPr>
                <w:rFonts w:ascii="Arial" w:hAnsi="Arial" w:cs="Arial"/>
              </w:rPr>
              <w:t>Am</w:t>
            </w:r>
            <w:r w:rsidRPr="0012790C">
              <w:rPr>
                <w:rFonts w:ascii="Arial" w:hAnsi="Arial" w:cs="Arial"/>
              </w:rPr>
              <w:t>bulance</w:t>
            </w:r>
          </w:p>
        </w:tc>
      </w:tr>
      <w:tr w:rsidR="004B50A8" w:rsidRPr="0012790C" w:rsidTr="009669F9">
        <w:tc>
          <w:tcPr>
            <w:tcW w:w="1850"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Units</w:t>
            </w:r>
          </w:p>
        </w:tc>
        <w:tc>
          <w:tcPr>
            <w:tcW w:w="2843" w:type="dxa"/>
            <w:gridSpan w:val="2"/>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Calling for help</w:t>
            </w:r>
          </w:p>
        </w:tc>
        <w:tc>
          <w:tcPr>
            <w:tcW w:w="1299"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Advance response</w:t>
            </w:r>
          </w:p>
        </w:tc>
        <w:tc>
          <w:tcPr>
            <w:tcW w:w="1607"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Other people to inform</w:t>
            </w:r>
          </w:p>
        </w:tc>
        <w:tc>
          <w:tcPr>
            <w:tcW w:w="1525"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Equipment</w:t>
            </w:r>
          </w:p>
        </w:tc>
        <w:tc>
          <w:tcPr>
            <w:tcW w:w="1678" w:type="dxa"/>
            <w:shd w:val="clear" w:color="auto" w:fill="BFBFBF" w:themeFill="background1" w:themeFillShade="BF"/>
            <w:vAlign w:val="center"/>
          </w:tcPr>
          <w:p w:rsidR="004B50A8" w:rsidRPr="0012790C" w:rsidRDefault="00477845" w:rsidP="009669F9">
            <w:pPr>
              <w:jc w:val="center"/>
              <w:rPr>
                <w:rFonts w:ascii="Arial" w:hAnsi="Arial" w:cs="Arial"/>
                <w:b/>
              </w:rPr>
            </w:pPr>
            <w:r>
              <w:rPr>
                <w:rFonts w:ascii="Arial" w:hAnsi="Arial" w:cs="Arial"/>
                <w:b/>
              </w:rPr>
              <w:t>Responder</w:t>
            </w:r>
          </w:p>
        </w:tc>
      </w:tr>
      <w:tr w:rsidR="004B50A8" w:rsidRPr="0012790C" w:rsidTr="009669F9">
        <w:tc>
          <w:tcPr>
            <w:tcW w:w="1850" w:type="dxa"/>
          </w:tcPr>
          <w:p w:rsidR="004B50A8" w:rsidRPr="0012790C" w:rsidRDefault="004B50A8" w:rsidP="009669F9">
            <w:pPr>
              <w:rPr>
                <w:rFonts w:ascii="Arial" w:hAnsi="Arial" w:cs="Arial"/>
              </w:rPr>
            </w:pPr>
            <w:r w:rsidRPr="0012790C">
              <w:rPr>
                <w:rFonts w:ascii="Arial" w:hAnsi="Arial" w:cs="Arial"/>
              </w:rPr>
              <w:t>East Ham Care Centre</w:t>
            </w:r>
          </w:p>
        </w:tc>
        <w:tc>
          <w:tcPr>
            <w:tcW w:w="1050" w:type="dxa"/>
          </w:tcPr>
          <w:p w:rsidR="004B50A8" w:rsidRPr="0012790C" w:rsidRDefault="004B50A8" w:rsidP="009669F9">
            <w:pPr>
              <w:rPr>
                <w:rFonts w:ascii="Arial" w:hAnsi="Arial" w:cs="Arial"/>
              </w:rPr>
            </w:pPr>
            <w:r w:rsidRPr="0012790C">
              <w:rPr>
                <w:rFonts w:ascii="Arial" w:hAnsi="Arial" w:cs="Arial"/>
              </w:rPr>
              <w:t>Shout for help</w:t>
            </w:r>
          </w:p>
        </w:tc>
        <w:tc>
          <w:tcPr>
            <w:tcW w:w="1793" w:type="dxa"/>
          </w:tcPr>
          <w:p w:rsidR="004B50A8" w:rsidRPr="0012790C" w:rsidRDefault="004B50A8" w:rsidP="009669F9">
            <w:pPr>
              <w:rPr>
                <w:rFonts w:ascii="Arial" w:hAnsi="Arial" w:cs="Arial"/>
              </w:rPr>
            </w:pPr>
          </w:p>
        </w:tc>
        <w:tc>
          <w:tcPr>
            <w:tcW w:w="1299" w:type="dxa"/>
          </w:tcPr>
          <w:p w:rsidR="004B50A8" w:rsidRPr="0012790C" w:rsidRDefault="004B50A8" w:rsidP="009669F9">
            <w:pPr>
              <w:rPr>
                <w:rFonts w:ascii="Arial" w:hAnsi="Arial" w:cs="Arial"/>
              </w:rPr>
            </w:pPr>
            <w:r>
              <w:rPr>
                <w:rFonts w:ascii="Arial" w:hAnsi="Arial" w:cs="Arial"/>
              </w:rPr>
              <w:t>9-999</w:t>
            </w:r>
          </w:p>
        </w:tc>
        <w:tc>
          <w:tcPr>
            <w:tcW w:w="1607" w:type="dxa"/>
          </w:tcPr>
          <w:p w:rsidR="004B50A8" w:rsidRPr="0012790C" w:rsidRDefault="004B50A8" w:rsidP="009669F9">
            <w:pPr>
              <w:rPr>
                <w:rFonts w:ascii="Arial" w:hAnsi="Arial" w:cs="Arial"/>
              </w:rPr>
            </w:pPr>
            <w:r w:rsidRPr="0012790C">
              <w:rPr>
                <w:rFonts w:ascii="Arial" w:hAnsi="Arial" w:cs="Arial"/>
              </w:rPr>
              <w:t>Inform reception</w:t>
            </w:r>
          </w:p>
        </w:tc>
        <w:tc>
          <w:tcPr>
            <w:tcW w:w="1525" w:type="dxa"/>
          </w:tcPr>
          <w:p w:rsidR="004B50A8" w:rsidRPr="0012790C" w:rsidRDefault="004B50A8" w:rsidP="009669F9">
            <w:pPr>
              <w:rPr>
                <w:rFonts w:ascii="Arial" w:hAnsi="Arial" w:cs="Arial"/>
              </w:rPr>
            </w:pPr>
            <w:r w:rsidRPr="0012790C">
              <w:rPr>
                <w:rFonts w:ascii="Arial" w:hAnsi="Arial" w:cs="Arial"/>
              </w:rPr>
              <w:t>AED Oxygen</w:t>
            </w:r>
          </w:p>
          <w:p w:rsidR="004B50A8" w:rsidRPr="0012790C" w:rsidRDefault="004B50A8" w:rsidP="009669F9">
            <w:pPr>
              <w:rPr>
                <w:rFonts w:ascii="Arial" w:hAnsi="Arial" w:cs="Arial"/>
              </w:rPr>
            </w:pPr>
            <w:r w:rsidRPr="0012790C">
              <w:rPr>
                <w:rFonts w:ascii="Arial" w:hAnsi="Arial" w:cs="Arial"/>
              </w:rPr>
              <w:t>Bag valve mask Airway</w:t>
            </w:r>
          </w:p>
        </w:tc>
        <w:tc>
          <w:tcPr>
            <w:tcW w:w="1678" w:type="dxa"/>
          </w:tcPr>
          <w:p w:rsidR="004B50A8" w:rsidRPr="0012790C" w:rsidRDefault="004B50A8" w:rsidP="009669F9">
            <w:pPr>
              <w:rPr>
                <w:rFonts w:ascii="Arial" w:hAnsi="Arial" w:cs="Arial"/>
              </w:rPr>
            </w:pPr>
            <w:r w:rsidRPr="0012790C">
              <w:rPr>
                <w:rFonts w:ascii="Arial" w:hAnsi="Arial" w:cs="Arial"/>
              </w:rPr>
              <w:t>Ward staff</w:t>
            </w:r>
          </w:p>
          <w:p w:rsidR="004B50A8" w:rsidRPr="0012790C" w:rsidRDefault="004B50A8" w:rsidP="009669F9">
            <w:pPr>
              <w:rPr>
                <w:rFonts w:ascii="Arial" w:hAnsi="Arial" w:cs="Arial"/>
              </w:rPr>
            </w:pPr>
          </w:p>
          <w:p w:rsidR="004B50A8" w:rsidRPr="0012790C" w:rsidRDefault="004B50A8" w:rsidP="009669F9">
            <w:pPr>
              <w:rPr>
                <w:rFonts w:ascii="Arial" w:hAnsi="Arial" w:cs="Arial"/>
              </w:rPr>
            </w:pPr>
          </w:p>
          <w:p w:rsidR="004B50A8" w:rsidRPr="0012790C" w:rsidRDefault="004B50A8" w:rsidP="009669F9">
            <w:pPr>
              <w:rPr>
                <w:rFonts w:ascii="Arial" w:hAnsi="Arial" w:cs="Arial"/>
              </w:rPr>
            </w:pPr>
            <w:r>
              <w:rPr>
                <w:rFonts w:ascii="Arial" w:hAnsi="Arial" w:cs="Arial"/>
              </w:rPr>
              <w:t>A</w:t>
            </w:r>
            <w:r w:rsidRPr="0012790C">
              <w:rPr>
                <w:rFonts w:ascii="Arial" w:hAnsi="Arial" w:cs="Arial"/>
              </w:rPr>
              <w:t>mbulance</w:t>
            </w:r>
          </w:p>
          <w:p w:rsidR="004B50A8" w:rsidRPr="0012790C" w:rsidRDefault="004B50A8" w:rsidP="009669F9">
            <w:pPr>
              <w:rPr>
                <w:rFonts w:ascii="Arial" w:hAnsi="Arial" w:cs="Arial"/>
              </w:rPr>
            </w:pPr>
          </w:p>
        </w:tc>
      </w:tr>
      <w:tr w:rsidR="004B50A8" w:rsidRPr="0012790C" w:rsidTr="009669F9">
        <w:tc>
          <w:tcPr>
            <w:tcW w:w="1850" w:type="dxa"/>
            <w:hideMark/>
          </w:tcPr>
          <w:p w:rsidR="004B50A8" w:rsidRPr="0012790C" w:rsidRDefault="004B50A8" w:rsidP="009669F9">
            <w:pPr>
              <w:rPr>
                <w:rFonts w:ascii="Arial" w:hAnsi="Arial" w:cs="Arial"/>
              </w:rPr>
            </w:pPr>
            <w:r w:rsidRPr="0012790C">
              <w:rPr>
                <w:rFonts w:ascii="Arial" w:hAnsi="Arial" w:cs="Arial"/>
              </w:rPr>
              <w:t>Coborn Centre</w:t>
            </w:r>
          </w:p>
        </w:tc>
        <w:tc>
          <w:tcPr>
            <w:tcW w:w="1050" w:type="dxa"/>
            <w:hideMark/>
          </w:tcPr>
          <w:p w:rsidR="004B50A8" w:rsidRPr="0012790C" w:rsidRDefault="004B50A8" w:rsidP="009669F9">
            <w:pPr>
              <w:rPr>
                <w:rFonts w:ascii="Arial" w:hAnsi="Arial" w:cs="Arial"/>
              </w:rPr>
            </w:pPr>
            <w:r w:rsidRPr="0012790C">
              <w:rPr>
                <w:rFonts w:ascii="Arial" w:hAnsi="Arial" w:cs="Arial"/>
              </w:rPr>
              <w:t>Pull alarm</w:t>
            </w:r>
          </w:p>
        </w:tc>
        <w:tc>
          <w:tcPr>
            <w:tcW w:w="1793" w:type="dxa"/>
            <w:hideMark/>
          </w:tcPr>
          <w:p w:rsidR="004B50A8" w:rsidRPr="0012790C" w:rsidRDefault="004B50A8" w:rsidP="009669F9">
            <w:pPr>
              <w:rPr>
                <w:rFonts w:ascii="Arial" w:hAnsi="Arial" w:cs="Arial"/>
              </w:rPr>
            </w:pPr>
            <w:r w:rsidRPr="0012790C">
              <w:rPr>
                <w:rFonts w:ascii="Arial" w:hAnsi="Arial" w:cs="Arial"/>
              </w:rPr>
              <w:t xml:space="preserve">Use the radio </w:t>
            </w:r>
            <w:r>
              <w:rPr>
                <w:rFonts w:ascii="Arial" w:hAnsi="Arial" w:cs="Arial"/>
              </w:rPr>
              <w:t xml:space="preserve">to alert staff to the </w:t>
            </w:r>
            <w:r w:rsidRPr="0012790C">
              <w:rPr>
                <w:rFonts w:ascii="Arial" w:hAnsi="Arial" w:cs="Arial"/>
              </w:rPr>
              <w:t>Cardiac Arres</w:t>
            </w:r>
            <w:r>
              <w:rPr>
                <w:rFonts w:ascii="Arial" w:hAnsi="Arial" w:cs="Arial"/>
              </w:rPr>
              <w:t>t a</w:t>
            </w:r>
            <w:r w:rsidRPr="0012790C">
              <w:rPr>
                <w:rFonts w:ascii="Arial" w:hAnsi="Arial" w:cs="Arial"/>
              </w:rPr>
              <w:t>nd</w:t>
            </w:r>
            <w:r>
              <w:rPr>
                <w:rFonts w:ascii="Arial" w:hAnsi="Arial" w:cs="Arial"/>
              </w:rPr>
              <w:t xml:space="preserve"> the</w:t>
            </w:r>
            <w:r w:rsidRPr="0012790C">
              <w:rPr>
                <w:rFonts w:ascii="Arial" w:hAnsi="Arial" w:cs="Arial"/>
              </w:rPr>
              <w:t xml:space="preserve"> location</w:t>
            </w:r>
            <w:r>
              <w:rPr>
                <w:rFonts w:ascii="Arial" w:hAnsi="Arial" w:cs="Arial"/>
              </w:rPr>
              <w:t>.</w:t>
            </w:r>
          </w:p>
        </w:tc>
        <w:tc>
          <w:tcPr>
            <w:tcW w:w="1299" w:type="dxa"/>
            <w:hideMark/>
          </w:tcPr>
          <w:p w:rsidR="004B50A8" w:rsidRPr="0012790C" w:rsidRDefault="004B50A8" w:rsidP="009669F9">
            <w:pPr>
              <w:rPr>
                <w:rFonts w:ascii="Arial" w:hAnsi="Arial" w:cs="Arial"/>
              </w:rPr>
            </w:pPr>
            <w:r w:rsidRPr="0012790C">
              <w:rPr>
                <w:rFonts w:ascii="Arial" w:hAnsi="Arial" w:cs="Arial"/>
              </w:rPr>
              <w:t>Dial 2222</w:t>
            </w:r>
          </w:p>
          <w:p w:rsidR="004B50A8" w:rsidRPr="0012790C" w:rsidRDefault="004B50A8" w:rsidP="009669F9">
            <w:pPr>
              <w:rPr>
                <w:rFonts w:ascii="Arial" w:hAnsi="Arial" w:cs="Arial"/>
              </w:rPr>
            </w:pPr>
            <w:r w:rsidRPr="0012790C">
              <w:rPr>
                <w:rFonts w:ascii="Arial" w:hAnsi="Arial" w:cs="Arial"/>
              </w:rPr>
              <w:t>To alert the rapid response team and the nearest doctor.</w:t>
            </w:r>
          </w:p>
          <w:p w:rsidR="004B50A8" w:rsidRPr="0012790C" w:rsidRDefault="004B50A8" w:rsidP="009669F9">
            <w:pPr>
              <w:rPr>
                <w:rFonts w:ascii="Arial" w:hAnsi="Arial" w:cs="Arial"/>
              </w:rPr>
            </w:pPr>
          </w:p>
          <w:p w:rsidR="004B50A8" w:rsidRPr="0012790C" w:rsidRDefault="004B50A8" w:rsidP="009669F9">
            <w:pPr>
              <w:rPr>
                <w:rFonts w:ascii="Arial" w:hAnsi="Arial" w:cs="Arial"/>
              </w:rPr>
            </w:pPr>
            <w:r w:rsidRPr="0012790C">
              <w:rPr>
                <w:rFonts w:ascii="Arial" w:hAnsi="Arial" w:cs="Arial"/>
              </w:rPr>
              <w:t>Dial 9-999 for ambulance</w:t>
            </w:r>
          </w:p>
          <w:p w:rsidR="004B50A8" w:rsidRPr="0012790C" w:rsidRDefault="004B50A8" w:rsidP="009669F9">
            <w:pPr>
              <w:rPr>
                <w:rFonts w:ascii="Arial" w:hAnsi="Arial" w:cs="Arial"/>
              </w:rPr>
            </w:pPr>
          </w:p>
        </w:tc>
        <w:tc>
          <w:tcPr>
            <w:tcW w:w="1607" w:type="dxa"/>
            <w:hideMark/>
          </w:tcPr>
          <w:p w:rsidR="004B50A8" w:rsidRPr="0012790C" w:rsidRDefault="004B50A8" w:rsidP="009669F9">
            <w:pPr>
              <w:rPr>
                <w:rFonts w:ascii="Arial" w:hAnsi="Arial" w:cs="Arial"/>
              </w:rPr>
            </w:pPr>
            <w:r w:rsidRPr="0012790C">
              <w:rPr>
                <w:rFonts w:ascii="Arial" w:hAnsi="Arial" w:cs="Arial"/>
              </w:rPr>
              <w:t xml:space="preserve">Inform reception </w:t>
            </w:r>
          </w:p>
          <w:p w:rsidR="004B50A8" w:rsidRPr="0012790C" w:rsidRDefault="004B50A8" w:rsidP="009669F9">
            <w:pPr>
              <w:rPr>
                <w:rFonts w:ascii="Arial" w:hAnsi="Arial" w:cs="Arial"/>
              </w:rPr>
            </w:pPr>
          </w:p>
          <w:p w:rsidR="004B50A8" w:rsidRPr="0012790C" w:rsidRDefault="004B50A8" w:rsidP="009669F9">
            <w:pPr>
              <w:rPr>
                <w:rFonts w:ascii="Arial" w:hAnsi="Arial" w:cs="Arial"/>
              </w:rPr>
            </w:pPr>
            <w:r w:rsidRPr="0012790C">
              <w:rPr>
                <w:rFonts w:ascii="Arial" w:hAnsi="Arial" w:cs="Arial"/>
              </w:rPr>
              <w:t>If appropriate</w:t>
            </w:r>
            <w:r>
              <w:rPr>
                <w:rFonts w:ascii="Arial" w:hAnsi="Arial" w:cs="Arial"/>
              </w:rPr>
              <w:t>,</w:t>
            </w:r>
            <w:r w:rsidRPr="0012790C">
              <w:rPr>
                <w:rFonts w:ascii="Arial" w:hAnsi="Arial" w:cs="Arial"/>
              </w:rPr>
              <w:t xml:space="preserve"> after all other meas</w:t>
            </w:r>
            <w:r>
              <w:rPr>
                <w:rFonts w:ascii="Arial" w:hAnsi="Arial" w:cs="Arial"/>
              </w:rPr>
              <w:t>ures taken and ambulance called,</w:t>
            </w:r>
            <w:r w:rsidRPr="0012790C">
              <w:rPr>
                <w:rFonts w:ascii="Arial" w:hAnsi="Arial" w:cs="Arial"/>
              </w:rPr>
              <w:t xml:space="preserve"> DSN to call duty doctor on mobile</w:t>
            </w:r>
            <w:r>
              <w:rPr>
                <w:rFonts w:ascii="Arial" w:hAnsi="Arial" w:cs="Arial"/>
              </w:rPr>
              <w:t>.</w:t>
            </w:r>
          </w:p>
          <w:p w:rsidR="004B50A8" w:rsidRPr="0012790C" w:rsidRDefault="004B50A8" w:rsidP="009669F9">
            <w:pPr>
              <w:rPr>
                <w:rFonts w:ascii="Arial" w:hAnsi="Arial" w:cs="Arial"/>
              </w:rPr>
            </w:pPr>
          </w:p>
        </w:tc>
        <w:tc>
          <w:tcPr>
            <w:tcW w:w="1525" w:type="dxa"/>
            <w:hideMark/>
          </w:tcPr>
          <w:p w:rsidR="004B50A8" w:rsidRPr="0012790C" w:rsidRDefault="004B50A8" w:rsidP="009669F9">
            <w:pPr>
              <w:rPr>
                <w:rFonts w:ascii="Arial" w:hAnsi="Arial" w:cs="Arial"/>
              </w:rPr>
            </w:pPr>
            <w:r w:rsidRPr="0012790C">
              <w:rPr>
                <w:rFonts w:ascii="Arial" w:hAnsi="Arial" w:cs="Arial"/>
              </w:rPr>
              <w:t>ILS emergency response bag</w:t>
            </w:r>
          </w:p>
        </w:tc>
        <w:tc>
          <w:tcPr>
            <w:tcW w:w="1678" w:type="dxa"/>
          </w:tcPr>
          <w:p w:rsidR="004B50A8" w:rsidRPr="0012790C" w:rsidRDefault="004B50A8" w:rsidP="009669F9">
            <w:pPr>
              <w:rPr>
                <w:rFonts w:ascii="Arial" w:hAnsi="Arial" w:cs="Arial"/>
              </w:rPr>
            </w:pPr>
            <w:r>
              <w:rPr>
                <w:rFonts w:ascii="Arial" w:hAnsi="Arial" w:cs="Arial"/>
              </w:rPr>
              <w:t>Rapid Response T</w:t>
            </w:r>
            <w:r w:rsidRPr="0012790C">
              <w:rPr>
                <w:rFonts w:ascii="Arial" w:hAnsi="Arial" w:cs="Arial"/>
              </w:rPr>
              <w:t xml:space="preserve">eam and DSN </w:t>
            </w:r>
          </w:p>
          <w:p w:rsidR="004B50A8" w:rsidRPr="0012790C" w:rsidRDefault="004B50A8" w:rsidP="009669F9">
            <w:pPr>
              <w:rPr>
                <w:rFonts w:ascii="Arial" w:hAnsi="Arial" w:cs="Arial"/>
              </w:rPr>
            </w:pPr>
          </w:p>
          <w:p w:rsidR="004B50A8" w:rsidRPr="0012790C" w:rsidRDefault="004B50A8" w:rsidP="009669F9">
            <w:pPr>
              <w:rPr>
                <w:rFonts w:ascii="Arial" w:hAnsi="Arial" w:cs="Arial"/>
              </w:rPr>
            </w:pPr>
            <w:r>
              <w:rPr>
                <w:rFonts w:ascii="Arial" w:hAnsi="Arial" w:cs="Arial"/>
              </w:rPr>
              <w:t>A</w:t>
            </w:r>
            <w:r w:rsidRPr="0012790C">
              <w:rPr>
                <w:rFonts w:ascii="Arial" w:hAnsi="Arial" w:cs="Arial"/>
              </w:rPr>
              <w:t>mbulance</w:t>
            </w:r>
          </w:p>
          <w:p w:rsidR="004B50A8" w:rsidRPr="0012790C" w:rsidRDefault="004B50A8" w:rsidP="009669F9">
            <w:pPr>
              <w:rPr>
                <w:rFonts w:ascii="Arial" w:hAnsi="Arial" w:cs="Arial"/>
              </w:rPr>
            </w:pPr>
          </w:p>
        </w:tc>
      </w:tr>
      <w:tr w:rsidR="004B50A8" w:rsidRPr="0012790C" w:rsidTr="009669F9">
        <w:tc>
          <w:tcPr>
            <w:tcW w:w="1850" w:type="dxa"/>
          </w:tcPr>
          <w:p w:rsidR="004B50A8" w:rsidRPr="0012790C" w:rsidRDefault="004B50A8" w:rsidP="009669F9">
            <w:pPr>
              <w:rPr>
                <w:rFonts w:ascii="Arial" w:hAnsi="Arial" w:cs="Arial"/>
              </w:rPr>
            </w:pPr>
            <w:r w:rsidRPr="0012790C">
              <w:rPr>
                <w:rFonts w:ascii="Arial" w:hAnsi="Arial" w:cs="Arial"/>
              </w:rPr>
              <w:t>City and Hackney Centre</w:t>
            </w:r>
          </w:p>
        </w:tc>
        <w:tc>
          <w:tcPr>
            <w:tcW w:w="1050" w:type="dxa"/>
          </w:tcPr>
          <w:p w:rsidR="004B50A8" w:rsidRPr="0012790C" w:rsidRDefault="004B50A8" w:rsidP="009669F9">
            <w:pPr>
              <w:rPr>
                <w:rFonts w:ascii="Arial" w:hAnsi="Arial" w:cs="Arial"/>
              </w:rPr>
            </w:pPr>
            <w:r w:rsidRPr="0012790C">
              <w:rPr>
                <w:rFonts w:ascii="Arial" w:hAnsi="Arial" w:cs="Arial"/>
              </w:rPr>
              <w:t xml:space="preserve">Pull alarm </w:t>
            </w:r>
          </w:p>
        </w:tc>
        <w:tc>
          <w:tcPr>
            <w:tcW w:w="1793" w:type="dxa"/>
          </w:tcPr>
          <w:p w:rsidR="004B50A8" w:rsidRDefault="004B50A8" w:rsidP="009669F9">
            <w:pPr>
              <w:rPr>
                <w:rFonts w:ascii="Arial" w:hAnsi="Arial" w:cs="Arial"/>
              </w:rPr>
            </w:pPr>
            <w:r w:rsidRPr="0012790C">
              <w:rPr>
                <w:rFonts w:ascii="Arial" w:hAnsi="Arial" w:cs="Arial"/>
              </w:rPr>
              <w:t>Use the radio to state</w:t>
            </w:r>
            <w:r>
              <w:rPr>
                <w:rFonts w:ascii="Arial" w:hAnsi="Arial" w:cs="Arial"/>
              </w:rPr>
              <w:t xml:space="preserve"> and </w:t>
            </w:r>
            <w:r w:rsidRPr="0012790C">
              <w:rPr>
                <w:rFonts w:ascii="Arial" w:hAnsi="Arial" w:cs="Arial"/>
              </w:rPr>
              <w:t xml:space="preserve">identify Cardiac Arrest </w:t>
            </w:r>
            <w:r>
              <w:rPr>
                <w:rFonts w:ascii="Arial" w:hAnsi="Arial" w:cs="Arial"/>
              </w:rPr>
              <w:t>a</w:t>
            </w:r>
            <w:r w:rsidRPr="0012790C">
              <w:rPr>
                <w:rFonts w:ascii="Arial" w:hAnsi="Arial" w:cs="Arial"/>
              </w:rPr>
              <w:t>nd</w:t>
            </w:r>
            <w:r>
              <w:rPr>
                <w:rFonts w:ascii="Arial" w:hAnsi="Arial" w:cs="Arial"/>
              </w:rPr>
              <w:t xml:space="preserve"> the</w:t>
            </w:r>
            <w:r w:rsidRPr="0012790C">
              <w:rPr>
                <w:rFonts w:ascii="Arial" w:hAnsi="Arial" w:cs="Arial"/>
              </w:rPr>
              <w:t xml:space="preserve"> location</w:t>
            </w:r>
            <w:r>
              <w:rPr>
                <w:rFonts w:ascii="Arial" w:hAnsi="Arial" w:cs="Arial"/>
              </w:rPr>
              <w:t>.</w:t>
            </w:r>
          </w:p>
          <w:p w:rsidR="004B50A8" w:rsidRPr="0012790C" w:rsidRDefault="004B50A8" w:rsidP="009669F9">
            <w:pPr>
              <w:rPr>
                <w:rFonts w:ascii="Arial" w:hAnsi="Arial" w:cs="Arial"/>
              </w:rPr>
            </w:pPr>
          </w:p>
        </w:tc>
        <w:tc>
          <w:tcPr>
            <w:tcW w:w="1299" w:type="dxa"/>
          </w:tcPr>
          <w:p w:rsidR="004B50A8" w:rsidRPr="0012790C" w:rsidRDefault="004B50A8" w:rsidP="009669F9">
            <w:pPr>
              <w:rPr>
                <w:rFonts w:ascii="Arial" w:hAnsi="Arial" w:cs="Arial"/>
              </w:rPr>
            </w:pPr>
            <w:r w:rsidRPr="0012790C">
              <w:rPr>
                <w:rFonts w:ascii="Arial" w:hAnsi="Arial" w:cs="Arial"/>
              </w:rPr>
              <w:t>Dial 2222</w:t>
            </w:r>
          </w:p>
          <w:p w:rsidR="004B50A8" w:rsidRPr="0012790C" w:rsidRDefault="004B50A8" w:rsidP="009669F9">
            <w:pPr>
              <w:rPr>
                <w:rFonts w:ascii="Arial" w:hAnsi="Arial" w:cs="Arial"/>
              </w:rPr>
            </w:pPr>
            <w:r w:rsidRPr="0012790C">
              <w:rPr>
                <w:rFonts w:ascii="Arial" w:hAnsi="Arial" w:cs="Arial"/>
              </w:rPr>
              <w:t>For cardiac arrest team</w:t>
            </w:r>
          </w:p>
        </w:tc>
        <w:tc>
          <w:tcPr>
            <w:tcW w:w="1607" w:type="dxa"/>
          </w:tcPr>
          <w:p w:rsidR="004B50A8" w:rsidRPr="0012790C" w:rsidRDefault="004B50A8" w:rsidP="009669F9">
            <w:pPr>
              <w:rPr>
                <w:rFonts w:ascii="Arial" w:hAnsi="Arial" w:cs="Arial"/>
              </w:rPr>
            </w:pPr>
            <w:r>
              <w:rPr>
                <w:rFonts w:ascii="Arial" w:hAnsi="Arial" w:cs="Arial"/>
              </w:rPr>
              <w:t>Allocate staff to open both</w:t>
            </w:r>
            <w:r w:rsidRPr="0012790C">
              <w:rPr>
                <w:rFonts w:ascii="Arial" w:hAnsi="Arial" w:cs="Arial"/>
              </w:rPr>
              <w:t xml:space="preserve"> access doors for</w:t>
            </w:r>
            <w:r>
              <w:rPr>
                <w:rFonts w:ascii="Arial" w:hAnsi="Arial" w:cs="Arial"/>
              </w:rPr>
              <w:t xml:space="preserve"> the Emergency T</w:t>
            </w:r>
            <w:r w:rsidRPr="0012790C">
              <w:rPr>
                <w:rFonts w:ascii="Arial" w:hAnsi="Arial" w:cs="Arial"/>
              </w:rPr>
              <w:t xml:space="preserve">eam </w:t>
            </w:r>
          </w:p>
          <w:p w:rsidR="004B50A8" w:rsidRPr="0012790C" w:rsidRDefault="004B50A8" w:rsidP="009669F9">
            <w:pPr>
              <w:rPr>
                <w:rFonts w:ascii="Arial" w:hAnsi="Arial" w:cs="Arial"/>
              </w:rPr>
            </w:pPr>
          </w:p>
        </w:tc>
        <w:tc>
          <w:tcPr>
            <w:tcW w:w="1525" w:type="dxa"/>
          </w:tcPr>
          <w:p w:rsidR="004B50A8" w:rsidRPr="0012790C" w:rsidRDefault="004B50A8" w:rsidP="009669F9">
            <w:pPr>
              <w:rPr>
                <w:rFonts w:ascii="Arial" w:hAnsi="Arial" w:cs="Arial"/>
              </w:rPr>
            </w:pPr>
            <w:r w:rsidRPr="0012790C">
              <w:rPr>
                <w:rFonts w:ascii="Arial" w:hAnsi="Arial" w:cs="Arial"/>
              </w:rPr>
              <w:t xml:space="preserve">ALS emergency response trolley and drugs </w:t>
            </w:r>
          </w:p>
        </w:tc>
        <w:tc>
          <w:tcPr>
            <w:tcW w:w="1678" w:type="dxa"/>
          </w:tcPr>
          <w:p w:rsidR="004B50A8" w:rsidRPr="0012790C" w:rsidRDefault="004B50A8" w:rsidP="009669F9">
            <w:pPr>
              <w:rPr>
                <w:rFonts w:ascii="Arial" w:hAnsi="Arial" w:cs="Arial"/>
              </w:rPr>
            </w:pPr>
            <w:r>
              <w:rPr>
                <w:rFonts w:ascii="Arial" w:hAnsi="Arial" w:cs="Arial"/>
              </w:rPr>
              <w:t>ALS response by Cardiac Arrest T</w:t>
            </w:r>
            <w:r w:rsidRPr="0012790C">
              <w:rPr>
                <w:rFonts w:ascii="Arial" w:hAnsi="Arial" w:cs="Arial"/>
              </w:rPr>
              <w:t>eam</w:t>
            </w:r>
            <w:r>
              <w:rPr>
                <w:rFonts w:ascii="Arial" w:hAnsi="Arial" w:cs="Arial"/>
              </w:rPr>
              <w:t>.</w:t>
            </w:r>
            <w:r w:rsidRPr="0012790C">
              <w:rPr>
                <w:rFonts w:ascii="Arial" w:hAnsi="Arial" w:cs="Arial"/>
              </w:rPr>
              <w:t xml:space="preserve"> </w:t>
            </w:r>
          </w:p>
          <w:p w:rsidR="004B50A8" w:rsidRDefault="004B50A8" w:rsidP="009669F9">
            <w:pPr>
              <w:rPr>
                <w:rFonts w:ascii="Arial" w:hAnsi="Arial" w:cs="Arial"/>
              </w:rPr>
            </w:pPr>
          </w:p>
          <w:p w:rsidR="004B50A8" w:rsidRDefault="004B50A8" w:rsidP="009669F9">
            <w:pPr>
              <w:rPr>
                <w:rFonts w:ascii="Arial" w:hAnsi="Arial" w:cs="Arial"/>
              </w:rPr>
            </w:pPr>
            <w:r w:rsidRPr="0012790C">
              <w:rPr>
                <w:rFonts w:ascii="Arial" w:hAnsi="Arial" w:cs="Arial"/>
              </w:rPr>
              <w:t>Initial BLS</w:t>
            </w:r>
            <w:r>
              <w:rPr>
                <w:rFonts w:ascii="Arial" w:hAnsi="Arial" w:cs="Arial"/>
              </w:rPr>
              <w:t xml:space="preserve"> </w:t>
            </w:r>
            <w:r w:rsidRPr="0012790C">
              <w:rPr>
                <w:rFonts w:ascii="Arial" w:hAnsi="Arial" w:cs="Arial"/>
              </w:rPr>
              <w:t>/</w:t>
            </w:r>
            <w:r>
              <w:rPr>
                <w:rFonts w:ascii="Arial" w:hAnsi="Arial" w:cs="Arial"/>
              </w:rPr>
              <w:t xml:space="preserve"> </w:t>
            </w:r>
            <w:r w:rsidRPr="0012790C">
              <w:rPr>
                <w:rFonts w:ascii="Arial" w:hAnsi="Arial" w:cs="Arial"/>
              </w:rPr>
              <w:t>ILS response by MH staff</w:t>
            </w:r>
            <w:r>
              <w:rPr>
                <w:rFonts w:ascii="Arial" w:hAnsi="Arial" w:cs="Arial"/>
              </w:rPr>
              <w:t>.</w:t>
            </w:r>
          </w:p>
          <w:p w:rsidR="004B50A8" w:rsidRPr="0012790C" w:rsidRDefault="004B50A8" w:rsidP="009669F9">
            <w:pPr>
              <w:rPr>
                <w:rFonts w:ascii="Arial" w:hAnsi="Arial" w:cs="Arial"/>
              </w:rPr>
            </w:pPr>
          </w:p>
        </w:tc>
      </w:tr>
      <w:tr w:rsidR="004B50A8" w:rsidRPr="0012790C" w:rsidTr="009669F9">
        <w:tc>
          <w:tcPr>
            <w:tcW w:w="10802" w:type="dxa"/>
            <w:gridSpan w:val="7"/>
            <w:shd w:val="clear" w:color="auto" w:fill="BFBFBF" w:themeFill="background1" w:themeFillShade="BF"/>
            <w:vAlign w:val="center"/>
          </w:tcPr>
          <w:p w:rsidR="004B50A8" w:rsidRPr="0012790C" w:rsidRDefault="004B50A8" w:rsidP="009669F9">
            <w:pPr>
              <w:jc w:val="center"/>
              <w:rPr>
                <w:rFonts w:ascii="Arial" w:hAnsi="Arial" w:cs="Arial"/>
                <w:b/>
              </w:rPr>
            </w:pPr>
            <w:r>
              <w:rPr>
                <w:rFonts w:ascii="Arial" w:hAnsi="Arial" w:cs="Arial"/>
                <w:b/>
              </w:rPr>
              <w:t>Community Staff</w:t>
            </w:r>
          </w:p>
        </w:tc>
      </w:tr>
      <w:tr w:rsidR="004B50A8" w:rsidRPr="0012790C" w:rsidTr="009669F9">
        <w:tc>
          <w:tcPr>
            <w:tcW w:w="1850"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Units</w:t>
            </w:r>
          </w:p>
        </w:tc>
        <w:tc>
          <w:tcPr>
            <w:tcW w:w="2843" w:type="dxa"/>
            <w:gridSpan w:val="2"/>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Calling for help</w:t>
            </w:r>
          </w:p>
        </w:tc>
        <w:tc>
          <w:tcPr>
            <w:tcW w:w="1299"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Advance response</w:t>
            </w:r>
          </w:p>
        </w:tc>
        <w:tc>
          <w:tcPr>
            <w:tcW w:w="1607"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Other people to inform</w:t>
            </w:r>
          </w:p>
        </w:tc>
        <w:tc>
          <w:tcPr>
            <w:tcW w:w="1525" w:type="dxa"/>
            <w:shd w:val="clear" w:color="auto" w:fill="BFBFBF" w:themeFill="background1" w:themeFillShade="BF"/>
            <w:vAlign w:val="center"/>
          </w:tcPr>
          <w:p w:rsidR="004B50A8" w:rsidRPr="0012790C" w:rsidRDefault="004B50A8" w:rsidP="009669F9">
            <w:pPr>
              <w:jc w:val="center"/>
              <w:rPr>
                <w:rFonts w:ascii="Arial" w:hAnsi="Arial" w:cs="Arial"/>
                <w:b/>
              </w:rPr>
            </w:pPr>
            <w:r w:rsidRPr="0012790C">
              <w:rPr>
                <w:rFonts w:ascii="Arial" w:hAnsi="Arial" w:cs="Arial"/>
                <w:b/>
              </w:rPr>
              <w:t>Equipment</w:t>
            </w:r>
          </w:p>
        </w:tc>
        <w:tc>
          <w:tcPr>
            <w:tcW w:w="1678" w:type="dxa"/>
            <w:shd w:val="clear" w:color="auto" w:fill="BFBFBF" w:themeFill="background1" w:themeFillShade="BF"/>
            <w:vAlign w:val="center"/>
          </w:tcPr>
          <w:p w:rsidR="004B50A8" w:rsidRPr="0012790C" w:rsidRDefault="00477845" w:rsidP="009669F9">
            <w:pPr>
              <w:jc w:val="center"/>
              <w:rPr>
                <w:rFonts w:ascii="Arial" w:hAnsi="Arial" w:cs="Arial"/>
                <w:b/>
              </w:rPr>
            </w:pPr>
            <w:r>
              <w:rPr>
                <w:rFonts w:ascii="Arial" w:hAnsi="Arial" w:cs="Arial"/>
                <w:b/>
              </w:rPr>
              <w:t xml:space="preserve">Responder </w:t>
            </w:r>
          </w:p>
        </w:tc>
      </w:tr>
      <w:tr w:rsidR="004B50A8" w:rsidRPr="0012790C" w:rsidTr="009669F9">
        <w:tc>
          <w:tcPr>
            <w:tcW w:w="1850" w:type="dxa"/>
          </w:tcPr>
          <w:p w:rsidR="004B50A8" w:rsidRPr="0012790C" w:rsidRDefault="004B50A8" w:rsidP="009669F9">
            <w:pPr>
              <w:rPr>
                <w:rFonts w:ascii="Arial" w:hAnsi="Arial" w:cs="Arial"/>
              </w:rPr>
            </w:pPr>
            <w:r w:rsidRPr="0012790C">
              <w:rPr>
                <w:rFonts w:ascii="Arial" w:hAnsi="Arial" w:cs="Arial"/>
              </w:rPr>
              <w:t xml:space="preserve">Community Teams at ELFT location </w:t>
            </w:r>
          </w:p>
        </w:tc>
        <w:tc>
          <w:tcPr>
            <w:tcW w:w="1050" w:type="dxa"/>
          </w:tcPr>
          <w:p w:rsidR="004B50A8" w:rsidRPr="0012790C" w:rsidRDefault="004B50A8" w:rsidP="009669F9">
            <w:pPr>
              <w:rPr>
                <w:rFonts w:ascii="Arial" w:hAnsi="Arial" w:cs="Arial"/>
              </w:rPr>
            </w:pPr>
            <w:r w:rsidRPr="0012790C">
              <w:rPr>
                <w:rFonts w:ascii="Arial" w:hAnsi="Arial" w:cs="Arial"/>
              </w:rPr>
              <w:t xml:space="preserve">Shout for help </w:t>
            </w:r>
          </w:p>
        </w:tc>
        <w:tc>
          <w:tcPr>
            <w:tcW w:w="1793" w:type="dxa"/>
          </w:tcPr>
          <w:p w:rsidR="004B50A8" w:rsidRPr="0012790C" w:rsidRDefault="004B50A8" w:rsidP="009669F9">
            <w:pPr>
              <w:rPr>
                <w:rFonts w:ascii="Arial" w:hAnsi="Arial" w:cs="Arial"/>
              </w:rPr>
            </w:pPr>
          </w:p>
        </w:tc>
        <w:tc>
          <w:tcPr>
            <w:tcW w:w="1299" w:type="dxa"/>
          </w:tcPr>
          <w:p w:rsidR="004B50A8" w:rsidRPr="0012790C" w:rsidRDefault="004B50A8" w:rsidP="009669F9">
            <w:pPr>
              <w:rPr>
                <w:rFonts w:ascii="Arial" w:hAnsi="Arial" w:cs="Arial"/>
              </w:rPr>
            </w:pPr>
            <w:r w:rsidRPr="0012790C">
              <w:rPr>
                <w:rFonts w:ascii="Arial" w:hAnsi="Arial" w:cs="Arial"/>
              </w:rPr>
              <w:t>9-999</w:t>
            </w:r>
          </w:p>
        </w:tc>
        <w:tc>
          <w:tcPr>
            <w:tcW w:w="1607" w:type="dxa"/>
          </w:tcPr>
          <w:p w:rsidR="004B50A8" w:rsidRPr="0012790C" w:rsidRDefault="004B50A8" w:rsidP="009669F9">
            <w:pPr>
              <w:rPr>
                <w:rFonts w:ascii="Arial" w:hAnsi="Arial" w:cs="Arial"/>
              </w:rPr>
            </w:pPr>
          </w:p>
        </w:tc>
        <w:tc>
          <w:tcPr>
            <w:tcW w:w="1525" w:type="dxa"/>
          </w:tcPr>
          <w:p w:rsidR="004B50A8" w:rsidRPr="0012790C" w:rsidRDefault="004B50A8" w:rsidP="009669F9">
            <w:pPr>
              <w:rPr>
                <w:rFonts w:ascii="Arial" w:hAnsi="Arial" w:cs="Arial"/>
              </w:rPr>
            </w:pPr>
            <w:r w:rsidRPr="0012790C">
              <w:rPr>
                <w:rFonts w:ascii="Arial" w:hAnsi="Arial" w:cs="Arial"/>
              </w:rPr>
              <w:t xml:space="preserve">AED </w:t>
            </w:r>
          </w:p>
          <w:p w:rsidR="004B50A8" w:rsidRPr="0012790C" w:rsidRDefault="004B50A8" w:rsidP="009669F9">
            <w:pPr>
              <w:rPr>
                <w:rFonts w:ascii="Arial" w:hAnsi="Arial" w:cs="Arial"/>
              </w:rPr>
            </w:pPr>
            <w:r w:rsidRPr="0012790C">
              <w:rPr>
                <w:rFonts w:ascii="Arial" w:hAnsi="Arial" w:cs="Arial"/>
              </w:rPr>
              <w:t>Laerdal mask</w:t>
            </w:r>
          </w:p>
        </w:tc>
        <w:tc>
          <w:tcPr>
            <w:tcW w:w="1678" w:type="dxa"/>
          </w:tcPr>
          <w:p w:rsidR="004B50A8" w:rsidRPr="0012790C" w:rsidRDefault="004B50A8" w:rsidP="009669F9">
            <w:pPr>
              <w:rPr>
                <w:rFonts w:ascii="Arial" w:hAnsi="Arial" w:cs="Arial"/>
              </w:rPr>
            </w:pPr>
            <w:r w:rsidRPr="0012790C">
              <w:rPr>
                <w:rFonts w:ascii="Arial" w:hAnsi="Arial" w:cs="Arial"/>
              </w:rPr>
              <w:t>Ambulance</w:t>
            </w:r>
          </w:p>
        </w:tc>
      </w:tr>
      <w:tr w:rsidR="004B50A8" w:rsidRPr="0012790C" w:rsidTr="009669F9">
        <w:tc>
          <w:tcPr>
            <w:tcW w:w="1850" w:type="dxa"/>
          </w:tcPr>
          <w:p w:rsidR="004B50A8" w:rsidRPr="0012790C" w:rsidRDefault="004B50A8" w:rsidP="009669F9">
            <w:pPr>
              <w:rPr>
                <w:rFonts w:ascii="Arial" w:hAnsi="Arial" w:cs="Arial"/>
              </w:rPr>
            </w:pPr>
            <w:r w:rsidRPr="0012790C">
              <w:rPr>
                <w:rFonts w:ascii="Arial" w:hAnsi="Arial" w:cs="Arial"/>
              </w:rPr>
              <w:t>Community staff</w:t>
            </w:r>
            <w:r>
              <w:rPr>
                <w:rFonts w:ascii="Arial" w:hAnsi="Arial" w:cs="Arial"/>
              </w:rPr>
              <w:t xml:space="preserve"> i</w:t>
            </w:r>
            <w:r w:rsidRPr="0012790C">
              <w:rPr>
                <w:rFonts w:ascii="Arial" w:hAnsi="Arial" w:cs="Arial"/>
              </w:rPr>
              <w:t xml:space="preserve">n people’s homes </w:t>
            </w:r>
          </w:p>
        </w:tc>
        <w:tc>
          <w:tcPr>
            <w:tcW w:w="1050" w:type="dxa"/>
          </w:tcPr>
          <w:p w:rsidR="004B50A8" w:rsidRPr="0012790C" w:rsidRDefault="004B50A8" w:rsidP="009669F9">
            <w:pPr>
              <w:rPr>
                <w:rFonts w:ascii="Arial" w:hAnsi="Arial" w:cs="Arial"/>
              </w:rPr>
            </w:pPr>
            <w:r w:rsidRPr="0012790C">
              <w:rPr>
                <w:rFonts w:ascii="Arial" w:hAnsi="Arial" w:cs="Arial"/>
              </w:rPr>
              <w:t>Shout for help</w:t>
            </w:r>
          </w:p>
        </w:tc>
        <w:tc>
          <w:tcPr>
            <w:tcW w:w="1793" w:type="dxa"/>
          </w:tcPr>
          <w:p w:rsidR="004B50A8" w:rsidRPr="0012790C" w:rsidRDefault="004B50A8" w:rsidP="009669F9">
            <w:pPr>
              <w:rPr>
                <w:rFonts w:ascii="Arial" w:hAnsi="Arial" w:cs="Arial"/>
              </w:rPr>
            </w:pPr>
          </w:p>
        </w:tc>
        <w:tc>
          <w:tcPr>
            <w:tcW w:w="1299" w:type="dxa"/>
          </w:tcPr>
          <w:p w:rsidR="004B50A8" w:rsidRPr="0012790C" w:rsidRDefault="004B50A8" w:rsidP="009669F9">
            <w:pPr>
              <w:rPr>
                <w:rFonts w:ascii="Arial" w:hAnsi="Arial" w:cs="Arial"/>
              </w:rPr>
            </w:pPr>
            <w:r w:rsidRPr="0012790C">
              <w:rPr>
                <w:rFonts w:ascii="Arial" w:hAnsi="Arial" w:cs="Arial"/>
              </w:rPr>
              <w:t xml:space="preserve">Dial 999 from your work mobile </w:t>
            </w:r>
          </w:p>
        </w:tc>
        <w:tc>
          <w:tcPr>
            <w:tcW w:w="1607" w:type="dxa"/>
          </w:tcPr>
          <w:p w:rsidR="004B50A8" w:rsidRPr="0012790C" w:rsidRDefault="004B50A8" w:rsidP="009669F9">
            <w:pPr>
              <w:rPr>
                <w:rFonts w:ascii="Arial" w:hAnsi="Arial" w:cs="Arial"/>
              </w:rPr>
            </w:pPr>
          </w:p>
        </w:tc>
        <w:tc>
          <w:tcPr>
            <w:tcW w:w="1525" w:type="dxa"/>
          </w:tcPr>
          <w:p w:rsidR="004B50A8" w:rsidRPr="0012790C" w:rsidRDefault="004B50A8" w:rsidP="009669F9">
            <w:pPr>
              <w:rPr>
                <w:rFonts w:ascii="Arial" w:hAnsi="Arial" w:cs="Arial"/>
              </w:rPr>
            </w:pPr>
            <w:r w:rsidRPr="0012790C">
              <w:rPr>
                <w:rFonts w:ascii="Arial" w:hAnsi="Arial" w:cs="Arial"/>
              </w:rPr>
              <w:t xml:space="preserve">Laerdal mask </w:t>
            </w:r>
          </w:p>
          <w:p w:rsidR="004B50A8" w:rsidRPr="0012790C" w:rsidRDefault="004B50A8" w:rsidP="009669F9">
            <w:pPr>
              <w:rPr>
                <w:rFonts w:ascii="Arial" w:hAnsi="Arial" w:cs="Arial"/>
              </w:rPr>
            </w:pPr>
          </w:p>
        </w:tc>
        <w:tc>
          <w:tcPr>
            <w:tcW w:w="1678" w:type="dxa"/>
          </w:tcPr>
          <w:p w:rsidR="004B50A8" w:rsidRPr="0012790C" w:rsidRDefault="004B50A8" w:rsidP="009669F9">
            <w:pPr>
              <w:rPr>
                <w:rFonts w:ascii="Arial" w:hAnsi="Arial" w:cs="Arial"/>
              </w:rPr>
            </w:pPr>
            <w:r w:rsidRPr="0012790C">
              <w:rPr>
                <w:rFonts w:ascii="Arial" w:hAnsi="Arial" w:cs="Arial"/>
              </w:rPr>
              <w:t>Ambulance</w:t>
            </w:r>
          </w:p>
        </w:tc>
      </w:tr>
    </w:tbl>
    <w:p w:rsidR="004B50A8" w:rsidRDefault="004B50A8" w:rsidP="004B50A8">
      <w:pPr>
        <w:spacing w:line="360" w:lineRule="auto"/>
        <w:jc w:val="both"/>
        <w:rPr>
          <w:rFonts w:ascii="Arial" w:hAnsi="Arial" w:cs="Arial"/>
          <w:sz w:val="24"/>
          <w:szCs w:val="24"/>
        </w:rPr>
      </w:pPr>
    </w:p>
    <w:p w:rsidR="004B50A8" w:rsidRDefault="004B50A8" w:rsidP="004B50A8">
      <w:pPr>
        <w:spacing w:line="360" w:lineRule="auto"/>
        <w:jc w:val="both"/>
        <w:rPr>
          <w:rFonts w:ascii="Arial" w:hAnsi="Arial" w:cs="Arial"/>
          <w:sz w:val="24"/>
          <w:szCs w:val="24"/>
        </w:rPr>
      </w:pPr>
    </w:p>
    <w:p w:rsidR="004B50A8" w:rsidRDefault="004B50A8" w:rsidP="004B50A8">
      <w:pPr>
        <w:spacing w:line="360" w:lineRule="auto"/>
        <w:jc w:val="both"/>
        <w:rPr>
          <w:rFonts w:ascii="Arial" w:hAnsi="Arial" w:cs="Arial"/>
          <w:sz w:val="24"/>
          <w:szCs w:val="24"/>
        </w:rPr>
      </w:pPr>
    </w:p>
    <w:p w:rsidR="00510780" w:rsidRDefault="00510780" w:rsidP="004B50A8">
      <w:pPr>
        <w:spacing w:line="360" w:lineRule="auto"/>
        <w:jc w:val="both"/>
        <w:rPr>
          <w:rFonts w:ascii="Arial" w:hAnsi="Arial" w:cs="Arial"/>
          <w:sz w:val="24"/>
          <w:szCs w:val="24"/>
        </w:rPr>
      </w:pPr>
    </w:p>
    <w:p w:rsidR="00510780" w:rsidRDefault="00510780" w:rsidP="004B50A8">
      <w:pPr>
        <w:spacing w:line="360" w:lineRule="auto"/>
        <w:jc w:val="both"/>
        <w:rPr>
          <w:rFonts w:ascii="Arial" w:hAnsi="Arial" w:cs="Arial"/>
          <w:sz w:val="24"/>
          <w:szCs w:val="24"/>
        </w:rPr>
      </w:pPr>
    </w:p>
    <w:p w:rsidR="004B50A8" w:rsidRDefault="004B50A8" w:rsidP="004B50A8">
      <w:pPr>
        <w:spacing w:line="360" w:lineRule="auto"/>
        <w:jc w:val="both"/>
        <w:rPr>
          <w:rFonts w:ascii="Arial" w:hAnsi="Arial" w:cs="Arial"/>
          <w:sz w:val="24"/>
          <w:szCs w:val="24"/>
        </w:rPr>
      </w:pPr>
      <w:r>
        <w:rPr>
          <w:rFonts w:ascii="Arial" w:hAnsi="Arial" w:cs="Arial"/>
          <w:b/>
          <w:bCs/>
          <w:noProof/>
          <w:sz w:val="24"/>
          <w:szCs w:val="24"/>
          <w:lang w:eastAsia="en-GB"/>
        </w:rPr>
        <mc:AlternateContent>
          <mc:Choice Requires="wps">
            <w:drawing>
              <wp:anchor distT="0" distB="0" distL="114300" distR="114300" simplePos="0" relativeHeight="251656704" behindDoc="1" locked="0" layoutInCell="1" allowOverlap="1" wp14:anchorId="6154A46A" wp14:editId="07345166">
                <wp:simplePos x="0" y="0"/>
                <wp:positionH relativeFrom="column">
                  <wp:posOffset>-241300</wp:posOffset>
                </wp:positionH>
                <wp:positionV relativeFrom="paragraph">
                  <wp:posOffset>317500</wp:posOffset>
                </wp:positionV>
                <wp:extent cx="6038850" cy="307975"/>
                <wp:effectExtent l="0" t="0" r="19050" b="15875"/>
                <wp:wrapNone/>
                <wp:docPr id="143" name="Rectangle 143"/>
                <wp:cNvGraphicFramePr/>
                <a:graphic xmlns:a="http://schemas.openxmlformats.org/drawingml/2006/main">
                  <a:graphicData uri="http://schemas.microsoft.com/office/word/2010/wordprocessingShape">
                    <wps:wsp>
                      <wps:cNvSpPr/>
                      <wps:spPr>
                        <a:xfrm>
                          <a:off x="0" y="0"/>
                          <a:ext cx="6038850" cy="30797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61519" id="Rectangle 143" o:spid="_x0000_s1026" style="position:absolute;margin-left:-19pt;margin-top:25pt;width:475.5pt;height:24.2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" fillcolor="#9ecb81 [2169]" strokecolor="#70ad47 [3209]" strokeweight=".5pt">
                <v:fill color2="#8ac066 [2617]" rotate="t" colors="0 #b5d5a7;.5 #aace99;1 #9cca86" focus="100%" type="gradient">
                  <o:fill v:ext="view" type="gradientUnscaled"/>
                </v:fill>
              </v:rect>
            </w:pict>
          </mc:Fallback>
        </mc:AlternateContent>
      </w:r>
    </w:p>
    <w:p w:rsidR="004B50A8" w:rsidRDefault="004B50A8" w:rsidP="004B50A8">
      <w:pPr>
        <w:spacing w:line="360" w:lineRule="auto"/>
        <w:jc w:val="both"/>
        <w:rPr>
          <w:rFonts w:ascii="Arial" w:hAnsi="Arial" w:cs="Arial"/>
          <w:b/>
          <w:bCs/>
          <w:sz w:val="24"/>
          <w:szCs w:val="24"/>
        </w:rPr>
      </w:pPr>
      <w:r w:rsidRPr="008A1E38">
        <w:rPr>
          <w:noProof/>
          <w:sz w:val="24"/>
          <w:lang w:eastAsia="en-GB"/>
        </w:rPr>
        <mc:AlternateContent>
          <mc:Choice Requires="wps">
            <w:drawing>
              <wp:anchor distT="0" distB="0" distL="114300" distR="114300" simplePos="0" relativeHeight="251657728" behindDoc="0" locked="0" layoutInCell="1" allowOverlap="1" wp14:anchorId="654C8F74" wp14:editId="4528392B">
                <wp:simplePos x="0" y="0"/>
                <wp:positionH relativeFrom="column">
                  <wp:posOffset>-241300</wp:posOffset>
                </wp:positionH>
                <wp:positionV relativeFrom="paragraph">
                  <wp:posOffset>251460</wp:posOffset>
                </wp:positionV>
                <wp:extent cx="6064250" cy="8304028"/>
                <wp:effectExtent l="0" t="0" r="12700" b="20955"/>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8304028"/>
                        </a:xfrm>
                        <a:prstGeom prst="rect">
                          <a:avLst/>
                        </a:prstGeom>
                        <a:solidFill>
                          <a:srgbClr val="FFFFFF"/>
                        </a:solidFill>
                        <a:ln w="9525">
                          <a:solidFill>
                            <a:srgbClr val="000000"/>
                          </a:solidFill>
                          <a:miter lim="800000"/>
                          <a:headEnd/>
                          <a:tailEnd/>
                        </a:ln>
                      </wps:spPr>
                      <wps:txbx>
                        <w:txbxContent>
                          <w:p w:rsidR="003B4F30" w:rsidRPr="00F7275C" w:rsidRDefault="003B4F30" w:rsidP="004B50A8">
                            <w:pPr>
                              <w:spacing w:line="360" w:lineRule="auto"/>
                              <w:jc w:val="both"/>
                              <w:rPr>
                                <w:rFonts w:ascii="Arial" w:hAnsi="Arial" w:cs="Arial"/>
                                <w:b/>
                                <w:bCs/>
                                <w:sz w:val="24"/>
                                <w:szCs w:val="24"/>
                              </w:rPr>
                            </w:pPr>
                            <w:r w:rsidRPr="00F7275C">
                              <w:rPr>
                                <w:rFonts w:ascii="Arial" w:hAnsi="Arial" w:cs="Arial"/>
                                <w:b/>
                                <w:bCs/>
                                <w:sz w:val="24"/>
                                <w:szCs w:val="24"/>
                              </w:rPr>
                              <w:t xml:space="preserve">Assessing and treating the medically deteriorating patient using the ABCDE approach </w:t>
                            </w:r>
                          </w:p>
                          <w:p w:rsidR="003B4F30" w:rsidRDefault="003B4F30" w:rsidP="004B50A8">
                            <w:pPr>
                              <w:pStyle w:val="NoSpacing"/>
                              <w:jc w:val="center"/>
                              <w:rPr>
                                <w:b/>
                                <w:sz w:val="24"/>
                                <w:u w:val="single"/>
                              </w:rPr>
                            </w:pPr>
                            <w:r w:rsidRPr="00F7275C">
                              <w:rPr>
                                <w:rFonts w:ascii="Arial" w:hAnsi="Arial" w:cs="Arial"/>
                                <w:b/>
                                <w:bCs/>
                                <w:sz w:val="24"/>
                                <w:szCs w:val="24"/>
                              </w:rPr>
                              <w:t xml:space="preserve"> </w:t>
                            </w:r>
                            <w:r>
                              <w:rPr>
                                <w:b/>
                                <w:sz w:val="24"/>
                                <w:u w:val="single"/>
                              </w:rPr>
                              <w:t>Assessment using the ABCDE process for breathing patients</w:t>
                            </w:r>
                          </w:p>
                          <w:p w:rsidR="003B4F30" w:rsidRDefault="003B4F30" w:rsidP="004B50A8">
                            <w:pPr>
                              <w:pStyle w:val="NoSpacing"/>
                              <w:rPr>
                                <w:sz w:val="24"/>
                              </w:rPr>
                            </w:pPr>
                          </w:p>
                          <w:p w:rsidR="003B4F30" w:rsidRDefault="003B4F30" w:rsidP="004B50A8">
                            <w:pPr>
                              <w:pStyle w:val="NoSpacing"/>
                              <w:rPr>
                                <w:sz w:val="24"/>
                              </w:rPr>
                            </w:pPr>
                            <w:r>
                              <w:rPr>
                                <w:sz w:val="24"/>
                              </w:rPr>
                              <w:t>With this process, you address issues as you find them.</w:t>
                            </w:r>
                          </w:p>
                          <w:p w:rsidR="003B4F30" w:rsidRPr="00390EBF" w:rsidRDefault="003B4F30" w:rsidP="004B50A8">
                            <w:pPr>
                              <w:pStyle w:val="NoSpacing"/>
                              <w:jc w:val="center"/>
                              <w:rPr>
                                <w:b/>
                                <w:sz w:val="24"/>
                              </w:rPr>
                            </w:pPr>
                            <w:r>
                              <w:rPr>
                                <w:b/>
                                <w:sz w:val="24"/>
                              </w:rPr>
                              <w:t>D - Danger</w:t>
                            </w:r>
                          </w:p>
                          <w:p w:rsidR="003B4F30" w:rsidRDefault="003B4F30" w:rsidP="004B50A8">
                            <w:pPr>
                              <w:pStyle w:val="NoSpacing"/>
                              <w:rPr>
                                <w:sz w:val="24"/>
                              </w:rPr>
                            </w:pPr>
                            <w:r>
                              <w:rPr>
                                <w:sz w:val="24"/>
                              </w:rPr>
                              <w:t>Safety first, make sure you are safe to carry out your assessment.</w:t>
                            </w:r>
                          </w:p>
                          <w:p w:rsidR="003B4F30" w:rsidRDefault="003B4F30" w:rsidP="004B50A8">
                            <w:pPr>
                              <w:pStyle w:val="NoSpacing"/>
                              <w:jc w:val="center"/>
                              <w:rPr>
                                <w:b/>
                                <w:sz w:val="24"/>
                              </w:rPr>
                            </w:pPr>
                            <w:r>
                              <w:rPr>
                                <w:b/>
                                <w:sz w:val="24"/>
                              </w:rPr>
                              <w:t>R – Response</w:t>
                            </w:r>
                          </w:p>
                          <w:p w:rsidR="003B4F30" w:rsidRDefault="003B4F30" w:rsidP="004B50A8">
                            <w:pPr>
                              <w:pStyle w:val="NoSpacing"/>
                              <w:rPr>
                                <w:sz w:val="24"/>
                              </w:rPr>
                            </w:pPr>
                            <w:r>
                              <w:rPr>
                                <w:sz w:val="24"/>
                              </w:rPr>
                              <w:t>Use AVPU to assess conscious level</w:t>
                            </w:r>
                          </w:p>
                          <w:p w:rsidR="003B4F30" w:rsidRDefault="003B4F30" w:rsidP="004B50A8">
                            <w:pPr>
                              <w:pStyle w:val="NoSpacing"/>
                              <w:rPr>
                                <w:sz w:val="24"/>
                              </w:rPr>
                            </w:pPr>
                            <w:r>
                              <w:rPr>
                                <w:sz w:val="24"/>
                              </w:rPr>
                              <w:tab/>
                              <w:t>Alert</w:t>
                            </w:r>
                          </w:p>
                          <w:p w:rsidR="003B4F30" w:rsidRDefault="003B4F30" w:rsidP="004B50A8">
                            <w:pPr>
                              <w:pStyle w:val="NoSpacing"/>
                              <w:rPr>
                                <w:sz w:val="24"/>
                              </w:rPr>
                            </w:pPr>
                            <w:r>
                              <w:rPr>
                                <w:sz w:val="24"/>
                              </w:rPr>
                              <w:tab/>
                              <w:t>Voice – loud voice, tell them to open their eyes</w:t>
                            </w:r>
                          </w:p>
                          <w:p w:rsidR="003B4F30" w:rsidRDefault="003B4F30" w:rsidP="004B50A8">
                            <w:pPr>
                              <w:pStyle w:val="NoSpacing"/>
                              <w:rPr>
                                <w:sz w:val="24"/>
                              </w:rPr>
                            </w:pPr>
                            <w:r>
                              <w:rPr>
                                <w:sz w:val="24"/>
                              </w:rPr>
                              <w:tab/>
                              <w:t>Pain – Trapezius squeeze both shoulders</w:t>
                            </w:r>
                          </w:p>
                          <w:p w:rsidR="003B4F30" w:rsidRDefault="003B4F30" w:rsidP="004B50A8">
                            <w:pPr>
                              <w:pStyle w:val="NoSpacing"/>
                              <w:rPr>
                                <w:sz w:val="24"/>
                              </w:rPr>
                            </w:pPr>
                            <w:r>
                              <w:rPr>
                                <w:sz w:val="24"/>
                              </w:rPr>
                              <w:tab/>
                              <w:t>Unresponsive</w:t>
                            </w:r>
                          </w:p>
                          <w:p w:rsidR="003B4F30" w:rsidRDefault="003B4F30" w:rsidP="004B50A8">
                            <w:pPr>
                              <w:pStyle w:val="NoSpacing"/>
                              <w:rPr>
                                <w:sz w:val="24"/>
                              </w:rPr>
                            </w:pPr>
                            <w:r>
                              <w:rPr>
                                <w:sz w:val="24"/>
                              </w:rPr>
                              <w:t xml:space="preserve">It does not matter </w:t>
                            </w:r>
                            <w:r w:rsidRPr="00390EBF">
                              <w:rPr>
                                <w:i/>
                                <w:sz w:val="24"/>
                              </w:rPr>
                              <w:t>HOW</w:t>
                            </w:r>
                            <w:r>
                              <w:rPr>
                                <w:sz w:val="24"/>
                              </w:rPr>
                              <w:t xml:space="preserve"> they respond, it’s </w:t>
                            </w:r>
                            <w:r>
                              <w:rPr>
                                <w:i/>
                                <w:sz w:val="24"/>
                              </w:rPr>
                              <w:t>WHAT</w:t>
                            </w:r>
                            <w:r>
                              <w:rPr>
                                <w:sz w:val="24"/>
                              </w:rPr>
                              <w:t xml:space="preserve"> they respond to.</w:t>
                            </w:r>
                          </w:p>
                          <w:p w:rsidR="003B4F30" w:rsidRDefault="003B4F30" w:rsidP="004B50A8">
                            <w:pPr>
                              <w:pStyle w:val="NoSpacing"/>
                              <w:rPr>
                                <w:sz w:val="24"/>
                              </w:rPr>
                            </w:pPr>
                          </w:p>
                          <w:p w:rsidR="003B4F30" w:rsidRDefault="003B4F30" w:rsidP="004B50A8">
                            <w:pPr>
                              <w:pStyle w:val="NoSpacing"/>
                              <w:jc w:val="center"/>
                              <w:rPr>
                                <w:b/>
                                <w:sz w:val="24"/>
                              </w:rPr>
                            </w:pPr>
                            <w:r>
                              <w:rPr>
                                <w:b/>
                                <w:sz w:val="24"/>
                              </w:rPr>
                              <w:t>A – Airway</w:t>
                            </w:r>
                          </w:p>
                          <w:p w:rsidR="003B4F30" w:rsidRDefault="003B4F30" w:rsidP="004B50A8">
                            <w:pPr>
                              <w:pStyle w:val="NoSpacing"/>
                              <w:rPr>
                                <w:sz w:val="24"/>
                              </w:rPr>
                            </w:pPr>
                            <w:r>
                              <w:rPr>
                                <w:sz w:val="24"/>
                              </w:rPr>
                              <w:t>Assess the patency of the airway, clear obstructions before moving on.</w:t>
                            </w:r>
                          </w:p>
                          <w:p w:rsidR="003B4F30" w:rsidRDefault="003B4F30" w:rsidP="004B50A8">
                            <w:pPr>
                              <w:pStyle w:val="NoSpacing"/>
                              <w:jc w:val="center"/>
                              <w:rPr>
                                <w:b/>
                                <w:sz w:val="24"/>
                              </w:rPr>
                            </w:pPr>
                            <w:r>
                              <w:rPr>
                                <w:b/>
                                <w:sz w:val="24"/>
                              </w:rPr>
                              <w:t>B - Breathing</w:t>
                            </w:r>
                          </w:p>
                          <w:p w:rsidR="003B4F30" w:rsidRDefault="003B4F30" w:rsidP="004B50A8">
                            <w:pPr>
                              <w:pStyle w:val="NoSpacing"/>
                              <w:rPr>
                                <w:sz w:val="24"/>
                              </w:rPr>
                            </w:pPr>
                            <w:r>
                              <w:rPr>
                                <w:sz w:val="24"/>
                              </w:rPr>
                              <w:t xml:space="preserve">Assessment starts with </w:t>
                            </w:r>
                            <w:r w:rsidRPr="00390EBF">
                              <w:rPr>
                                <w:sz w:val="24"/>
                                <w:u w:val="single"/>
                              </w:rPr>
                              <w:t>RATE</w:t>
                            </w:r>
                            <w:r>
                              <w:rPr>
                                <w:sz w:val="24"/>
                              </w:rPr>
                              <w:t xml:space="preserve"> of breathing – should be between 12 and 20 breaths a minute.</w:t>
                            </w:r>
                          </w:p>
                          <w:p w:rsidR="003B4F30" w:rsidRDefault="003B4F30" w:rsidP="004B50A8">
                            <w:pPr>
                              <w:pStyle w:val="NoSpacing"/>
                              <w:rPr>
                                <w:sz w:val="24"/>
                              </w:rPr>
                            </w:pPr>
                            <w:r>
                              <w:rPr>
                                <w:sz w:val="24"/>
                              </w:rPr>
                              <w:t>Then quality of breathing – shallow, laboured, noisy</w:t>
                            </w:r>
                          </w:p>
                          <w:p w:rsidR="003B4F30" w:rsidRDefault="003B4F30" w:rsidP="004B50A8">
                            <w:pPr>
                              <w:pStyle w:val="NoSpacing"/>
                              <w:rPr>
                                <w:sz w:val="24"/>
                              </w:rPr>
                            </w:pPr>
                            <w:r>
                              <w:rPr>
                                <w:sz w:val="24"/>
                              </w:rPr>
                              <w:t>Then skin colour – pale, sweaty, cyanosed</w:t>
                            </w:r>
                          </w:p>
                          <w:p w:rsidR="003B4F30" w:rsidRDefault="003B4F30" w:rsidP="004B50A8">
                            <w:pPr>
                              <w:pStyle w:val="NoSpacing"/>
                              <w:rPr>
                                <w:sz w:val="24"/>
                              </w:rPr>
                            </w:pPr>
                            <w:r>
                              <w:rPr>
                                <w:sz w:val="24"/>
                              </w:rPr>
                              <w:t>Then SpO</w:t>
                            </w:r>
                            <w:r w:rsidRPr="00390EBF">
                              <w:rPr>
                                <w:sz w:val="18"/>
                              </w:rPr>
                              <w:t>2</w:t>
                            </w:r>
                            <w:r>
                              <w:rPr>
                                <w:sz w:val="24"/>
                              </w:rPr>
                              <w:t xml:space="preserve"> reading – between 94% and 98% is the target but always look at the clinical picture as well.</w:t>
                            </w:r>
                          </w:p>
                          <w:p w:rsidR="003B4F30" w:rsidRDefault="003B4F30" w:rsidP="004B50A8">
                            <w:pPr>
                              <w:pStyle w:val="NoSpacing"/>
                              <w:jc w:val="center"/>
                              <w:rPr>
                                <w:b/>
                                <w:sz w:val="24"/>
                              </w:rPr>
                            </w:pPr>
                            <w:r>
                              <w:rPr>
                                <w:b/>
                                <w:sz w:val="24"/>
                              </w:rPr>
                              <w:t>C – Circulation</w:t>
                            </w:r>
                          </w:p>
                          <w:p w:rsidR="003B4F30" w:rsidRDefault="003B4F30" w:rsidP="004B50A8">
                            <w:pPr>
                              <w:pStyle w:val="NoSpacing"/>
                              <w:rPr>
                                <w:sz w:val="24"/>
                              </w:rPr>
                            </w:pPr>
                            <w:r>
                              <w:rPr>
                                <w:sz w:val="24"/>
                              </w:rPr>
                              <w:t xml:space="preserve">Start with </w:t>
                            </w:r>
                            <w:r w:rsidRPr="00390EBF">
                              <w:rPr>
                                <w:sz w:val="24"/>
                                <w:u w:val="single"/>
                              </w:rPr>
                              <w:t>manual</w:t>
                            </w:r>
                            <w:r>
                              <w:rPr>
                                <w:sz w:val="24"/>
                              </w:rPr>
                              <w:t xml:space="preserve"> </w:t>
                            </w:r>
                            <w:r w:rsidRPr="00390EBF">
                              <w:rPr>
                                <w:sz w:val="24"/>
                              </w:rPr>
                              <w:t>pulse</w:t>
                            </w:r>
                            <w:r>
                              <w:rPr>
                                <w:sz w:val="24"/>
                              </w:rPr>
                              <w:t xml:space="preserve"> – rate, regularity &amp; volume. This will also give you skin temperature and sweatiness.</w:t>
                            </w:r>
                          </w:p>
                          <w:p w:rsidR="003B4F30" w:rsidRDefault="003B4F30" w:rsidP="004B50A8">
                            <w:pPr>
                              <w:pStyle w:val="NoSpacing"/>
                              <w:rPr>
                                <w:sz w:val="24"/>
                              </w:rPr>
                            </w:pPr>
                            <w:r>
                              <w:rPr>
                                <w:sz w:val="24"/>
                              </w:rPr>
                              <w:t>Blood pressure</w:t>
                            </w:r>
                          </w:p>
                          <w:p w:rsidR="003B4F30" w:rsidRDefault="003B4F30" w:rsidP="004B50A8">
                            <w:pPr>
                              <w:pStyle w:val="NoSpacing"/>
                              <w:rPr>
                                <w:sz w:val="24"/>
                              </w:rPr>
                            </w:pPr>
                            <w:r>
                              <w:rPr>
                                <w:sz w:val="24"/>
                              </w:rPr>
                              <w:t>Capillary Refill – press for 5 seconds and then release to see time for colour to return (should be 2 seconds) longer implies poor perfusion.</w:t>
                            </w:r>
                          </w:p>
                          <w:p w:rsidR="003B4F30" w:rsidRDefault="003B4F30" w:rsidP="004B50A8">
                            <w:pPr>
                              <w:pStyle w:val="NoSpacing"/>
                              <w:jc w:val="center"/>
                              <w:rPr>
                                <w:b/>
                                <w:sz w:val="24"/>
                              </w:rPr>
                            </w:pPr>
                            <w:r>
                              <w:rPr>
                                <w:b/>
                                <w:sz w:val="24"/>
                              </w:rPr>
                              <w:t>D – Disability</w:t>
                            </w:r>
                          </w:p>
                          <w:p w:rsidR="003B4F30" w:rsidRDefault="003B4F30" w:rsidP="004B50A8">
                            <w:pPr>
                              <w:pStyle w:val="NoSpacing"/>
                              <w:rPr>
                                <w:sz w:val="24"/>
                              </w:rPr>
                            </w:pPr>
                            <w:r>
                              <w:rPr>
                                <w:sz w:val="24"/>
                              </w:rPr>
                              <w:t>This is an assessment of brain function</w:t>
                            </w:r>
                          </w:p>
                          <w:p w:rsidR="003B4F30" w:rsidRDefault="003B4F30" w:rsidP="004B50A8">
                            <w:pPr>
                              <w:pStyle w:val="NoSpacing"/>
                              <w:rPr>
                                <w:sz w:val="24"/>
                              </w:rPr>
                            </w:pPr>
                            <w:r>
                              <w:rPr>
                                <w:sz w:val="24"/>
                              </w:rPr>
                              <w:t>Conscious level (AVPU)</w:t>
                            </w:r>
                          </w:p>
                          <w:p w:rsidR="003B4F30" w:rsidRDefault="003B4F30" w:rsidP="004B50A8">
                            <w:pPr>
                              <w:pStyle w:val="NoSpacing"/>
                              <w:rPr>
                                <w:sz w:val="24"/>
                              </w:rPr>
                            </w:pPr>
                            <w:r>
                              <w:rPr>
                                <w:sz w:val="24"/>
                              </w:rPr>
                              <w:t>Blood sugar (between 4 and 10)</w:t>
                            </w:r>
                          </w:p>
                          <w:p w:rsidR="003B4F30" w:rsidRDefault="003B4F30" w:rsidP="004B50A8">
                            <w:pPr>
                              <w:pStyle w:val="NoSpacing"/>
                              <w:rPr>
                                <w:sz w:val="24"/>
                              </w:rPr>
                            </w:pPr>
                            <w:r>
                              <w:rPr>
                                <w:sz w:val="24"/>
                              </w:rPr>
                              <w:t>Pupil reaction (equal and constricting with light)</w:t>
                            </w:r>
                          </w:p>
                          <w:p w:rsidR="003B4F30" w:rsidRDefault="003B4F30" w:rsidP="004B50A8">
                            <w:pPr>
                              <w:pStyle w:val="NoSpacing"/>
                              <w:jc w:val="center"/>
                              <w:rPr>
                                <w:b/>
                                <w:sz w:val="24"/>
                              </w:rPr>
                            </w:pPr>
                            <w:r>
                              <w:rPr>
                                <w:b/>
                                <w:sz w:val="24"/>
                              </w:rPr>
                              <w:t>E – Expose, Environment, Everything Else</w:t>
                            </w:r>
                          </w:p>
                          <w:p w:rsidR="003B4F30" w:rsidRDefault="003B4F30" w:rsidP="004B50A8">
                            <w:pPr>
                              <w:pStyle w:val="NoSpacing"/>
                              <w:rPr>
                                <w:sz w:val="24"/>
                              </w:rPr>
                            </w:pPr>
                            <w:r>
                              <w:rPr>
                                <w:sz w:val="24"/>
                              </w:rPr>
                              <w:t>Physical examination of patient for bleeding, fractures, rashes, distension of abdomen, blood loss from orifices.</w:t>
                            </w:r>
                          </w:p>
                          <w:p w:rsidR="003B4F30" w:rsidRDefault="003B4F30" w:rsidP="004B50A8">
                            <w:pPr>
                              <w:pStyle w:val="NoSpacing"/>
                              <w:rPr>
                                <w:sz w:val="24"/>
                              </w:rPr>
                            </w:pPr>
                            <w:r>
                              <w:rPr>
                                <w:sz w:val="24"/>
                              </w:rPr>
                              <w:t>Temperature</w:t>
                            </w:r>
                          </w:p>
                          <w:p w:rsidR="003B4F30" w:rsidRDefault="003B4F30" w:rsidP="004B50A8">
                            <w:pPr>
                              <w:pStyle w:val="NoSpacing"/>
                              <w:rPr>
                                <w:sz w:val="24"/>
                              </w:rPr>
                            </w:pPr>
                            <w:r>
                              <w:rPr>
                                <w:sz w:val="24"/>
                              </w:rPr>
                              <w:t>History from notes, bystanders, other professionals</w:t>
                            </w:r>
                          </w:p>
                          <w:p w:rsidR="003B4F30" w:rsidRDefault="003B4F30" w:rsidP="004B50A8">
                            <w:pPr>
                              <w:pStyle w:val="NoSpacing"/>
                              <w:rPr>
                                <w:sz w:val="24"/>
                              </w:rPr>
                            </w:pPr>
                            <w:r>
                              <w:rPr>
                                <w:sz w:val="24"/>
                              </w:rPr>
                              <w:t>Look for medic alert bracelets and drug charts</w:t>
                            </w:r>
                          </w:p>
                          <w:p w:rsidR="003B4F30" w:rsidRDefault="003B4F30" w:rsidP="004B5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C8F74" id="_x0000_t202" coordsize="21600,21600" o:spt="202" path="m,l,21600r21600,l21600,xe">
                <v:stroke joinstyle="miter"/>
                <v:path gradientshapeok="t" o:connecttype="rect"/>
              </v:shapetype>
              <v:shape id="Text Box 2" o:spid="_x0000_s1026" type="#_x0000_t202" style="position:absolute;left:0;text-align:left;margin-left:-19pt;margin-top:19.8pt;width:477.5pt;height:65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">
                <v:textbox>
                  <w:txbxContent>
                    <w:p w:rsidR="003B4F30" w:rsidRPr="00F7275C" w:rsidRDefault="003B4F30" w:rsidP="004B50A8">
                      <w:pPr>
                        <w:spacing w:line="360" w:lineRule="auto"/>
                        <w:jc w:val="both"/>
                        <w:rPr>
                          <w:rFonts w:ascii="Arial" w:hAnsi="Arial" w:cs="Arial"/>
                          <w:b/>
                          <w:bCs/>
                          <w:sz w:val="24"/>
                          <w:szCs w:val="24"/>
                        </w:rPr>
                      </w:pPr>
                      <w:r w:rsidRPr="00F7275C">
                        <w:rPr>
                          <w:rFonts w:ascii="Arial" w:hAnsi="Arial" w:cs="Arial"/>
                          <w:b/>
                          <w:bCs/>
                          <w:sz w:val="24"/>
                          <w:szCs w:val="24"/>
                        </w:rPr>
                        <w:t xml:space="preserve">Assessing and treating the medically deteriorating patient using the ABCDE approach </w:t>
                      </w:r>
                    </w:p>
                    <w:p w:rsidR="003B4F30" w:rsidRDefault="003B4F30" w:rsidP="004B50A8">
                      <w:pPr>
                        <w:pStyle w:val="NoSpacing"/>
                        <w:jc w:val="center"/>
                        <w:rPr>
                          <w:b/>
                          <w:sz w:val="24"/>
                          <w:u w:val="single"/>
                        </w:rPr>
                      </w:pPr>
                      <w:r w:rsidRPr="00F7275C">
                        <w:rPr>
                          <w:rFonts w:ascii="Arial" w:hAnsi="Arial" w:cs="Arial"/>
                          <w:b/>
                          <w:bCs/>
                          <w:sz w:val="24"/>
                          <w:szCs w:val="24"/>
                        </w:rPr>
                        <w:t xml:space="preserve"> </w:t>
                      </w:r>
                      <w:r>
                        <w:rPr>
                          <w:b/>
                          <w:sz w:val="24"/>
                          <w:u w:val="single"/>
                        </w:rPr>
                        <w:t>Assessment using the ABCDE process for breathing patients</w:t>
                      </w:r>
                    </w:p>
                    <w:p w:rsidR="003B4F30" w:rsidRDefault="003B4F30" w:rsidP="004B50A8">
                      <w:pPr>
                        <w:pStyle w:val="NoSpacing"/>
                        <w:rPr>
                          <w:sz w:val="24"/>
                        </w:rPr>
                      </w:pPr>
                    </w:p>
                    <w:p w:rsidR="003B4F30" w:rsidRDefault="003B4F30" w:rsidP="004B50A8">
                      <w:pPr>
                        <w:pStyle w:val="NoSpacing"/>
                        <w:rPr>
                          <w:sz w:val="24"/>
                        </w:rPr>
                      </w:pPr>
                      <w:r>
                        <w:rPr>
                          <w:sz w:val="24"/>
                        </w:rPr>
                        <w:t>With this process, you address issues as you find them.</w:t>
                      </w:r>
                    </w:p>
                    <w:p w:rsidR="003B4F30" w:rsidRPr="00390EBF" w:rsidRDefault="003B4F30" w:rsidP="004B50A8">
                      <w:pPr>
                        <w:pStyle w:val="NoSpacing"/>
                        <w:jc w:val="center"/>
                        <w:rPr>
                          <w:b/>
                          <w:sz w:val="24"/>
                        </w:rPr>
                      </w:pPr>
                      <w:r>
                        <w:rPr>
                          <w:b/>
                          <w:sz w:val="24"/>
                        </w:rPr>
                        <w:t>D - Danger</w:t>
                      </w:r>
                    </w:p>
                    <w:p w:rsidR="003B4F30" w:rsidRDefault="003B4F30" w:rsidP="004B50A8">
                      <w:pPr>
                        <w:pStyle w:val="NoSpacing"/>
                        <w:rPr>
                          <w:sz w:val="24"/>
                        </w:rPr>
                      </w:pPr>
                      <w:r>
                        <w:rPr>
                          <w:sz w:val="24"/>
                        </w:rPr>
                        <w:t>Safety first, make sure you are safe to carry out your assessment.</w:t>
                      </w:r>
                    </w:p>
                    <w:p w:rsidR="003B4F30" w:rsidRDefault="003B4F30" w:rsidP="004B50A8">
                      <w:pPr>
                        <w:pStyle w:val="NoSpacing"/>
                        <w:jc w:val="center"/>
                        <w:rPr>
                          <w:b/>
                          <w:sz w:val="24"/>
                        </w:rPr>
                      </w:pPr>
                      <w:r>
                        <w:rPr>
                          <w:b/>
                          <w:sz w:val="24"/>
                        </w:rPr>
                        <w:t>R – Response</w:t>
                      </w:r>
                    </w:p>
                    <w:p w:rsidR="003B4F30" w:rsidRDefault="003B4F30" w:rsidP="004B50A8">
                      <w:pPr>
                        <w:pStyle w:val="NoSpacing"/>
                        <w:rPr>
                          <w:sz w:val="24"/>
                        </w:rPr>
                      </w:pPr>
                      <w:r>
                        <w:rPr>
                          <w:sz w:val="24"/>
                        </w:rPr>
                        <w:t>Use AVPU to assess conscious level</w:t>
                      </w:r>
                    </w:p>
                    <w:p w:rsidR="003B4F30" w:rsidRDefault="003B4F30" w:rsidP="004B50A8">
                      <w:pPr>
                        <w:pStyle w:val="NoSpacing"/>
                        <w:rPr>
                          <w:sz w:val="24"/>
                        </w:rPr>
                      </w:pPr>
                      <w:r>
                        <w:rPr>
                          <w:sz w:val="24"/>
                        </w:rPr>
                        <w:tab/>
                        <w:t>Alert</w:t>
                      </w:r>
                    </w:p>
                    <w:p w:rsidR="003B4F30" w:rsidRDefault="003B4F30" w:rsidP="004B50A8">
                      <w:pPr>
                        <w:pStyle w:val="NoSpacing"/>
                        <w:rPr>
                          <w:sz w:val="24"/>
                        </w:rPr>
                      </w:pPr>
                      <w:r>
                        <w:rPr>
                          <w:sz w:val="24"/>
                        </w:rPr>
                        <w:tab/>
                        <w:t>Voice – loud voice, tell them to open their eyes</w:t>
                      </w:r>
                    </w:p>
                    <w:p w:rsidR="003B4F30" w:rsidRDefault="003B4F30" w:rsidP="004B50A8">
                      <w:pPr>
                        <w:pStyle w:val="NoSpacing"/>
                        <w:rPr>
                          <w:sz w:val="24"/>
                        </w:rPr>
                      </w:pPr>
                      <w:r>
                        <w:rPr>
                          <w:sz w:val="24"/>
                        </w:rPr>
                        <w:tab/>
                        <w:t>Pain – Trapezius squeeze both shoulders</w:t>
                      </w:r>
                    </w:p>
                    <w:p w:rsidR="003B4F30" w:rsidRDefault="003B4F30" w:rsidP="004B50A8">
                      <w:pPr>
                        <w:pStyle w:val="NoSpacing"/>
                        <w:rPr>
                          <w:sz w:val="24"/>
                        </w:rPr>
                      </w:pPr>
                      <w:r>
                        <w:rPr>
                          <w:sz w:val="24"/>
                        </w:rPr>
                        <w:tab/>
                        <w:t>Unresponsive</w:t>
                      </w:r>
                    </w:p>
                    <w:p w:rsidR="003B4F30" w:rsidRDefault="003B4F30" w:rsidP="004B50A8">
                      <w:pPr>
                        <w:pStyle w:val="NoSpacing"/>
                        <w:rPr>
                          <w:sz w:val="24"/>
                        </w:rPr>
                      </w:pPr>
                      <w:r>
                        <w:rPr>
                          <w:sz w:val="24"/>
                        </w:rPr>
                        <w:t xml:space="preserve">It does not matter </w:t>
                      </w:r>
                      <w:r w:rsidRPr="00390EBF">
                        <w:rPr>
                          <w:i/>
                          <w:sz w:val="24"/>
                        </w:rPr>
                        <w:t>HOW</w:t>
                      </w:r>
                      <w:r>
                        <w:rPr>
                          <w:sz w:val="24"/>
                        </w:rPr>
                        <w:t xml:space="preserve"> they respond, it’s </w:t>
                      </w:r>
                      <w:r>
                        <w:rPr>
                          <w:i/>
                          <w:sz w:val="24"/>
                        </w:rPr>
                        <w:t>WHAT</w:t>
                      </w:r>
                      <w:r>
                        <w:rPr>
                          <w:sz w:val="24"/>
                        </w:rPr>
                        <w:t xml:space="preserve"> they respond to.</w:t>
                      </w:r>
                    </w:p>
                    <w:p w:rsidR="003B4F30" w:rsidRDefault="003B4F30" w:rsidP="004B50A8">
                      <w:pPr>
                        <w:pStyle w:val="NoSpacing"/>
                        <w:rPr>
                          <w:sz w:val="24"/>
                        </w:rPr>
                      </w:pPr>
                    </w:p>
                    <w:p w:rsidR="003B4F30" w:rsidRDefault="003B4F30" w:rsidP="004B50A8">
                      <w:pPr>
                        <w:pStyle w:val="NoSpacing"/>
                        <w:jc w:val="center"/>
                        <w:rPr>
                          <w:b/>
                          <w:sz w:val="24"/>
                        </w:rPr>
                      </w:pPr>
                      <w:r>
                        <w:rPr>
                          <w:b/>
                          <w:sz w:val="24"/>
                        </w:rPr>
                        <w:t>A – Airway</w:t>
                      </w:r>
                    </w:p>
                    <w:p w:rsidR="003B4F30" w:rsidRDefault="003B4F30" w:rsidP="004B50A8">
                      <w:pPr>
                        <w:pStyle w:val="NoSpacing"/>
                        <w:rPr>
                          <w:sz w:val="24"/>
                        </w:rPr>
                      </w:pPr>
                      <w:r>
                        <w:rPr>
                          <w:sz w:val="24"/>
                        </w:rPr>
                        <w:t>Assess the patency of the airway, clear obstructions before moving on.</w:t>
                      </w:r>
                    </w:p>
                    <w:p w:rsidR="003B4F30" w:rsidRDefault="003B4F30" w:rsidP="004B50A8">
                      <w:pPr>
                        <w:pStyle w:val="NoSpacing"/>
                        <w:jc w:val="center"/>
                        <w:rPr>
                          <w:b/>
                          <w:sz w:val="24"/>
                        </w:rPr>
                      </w:pPr>
                      <w:r>
                        <w:rPr>
                          <w:b/>
                          <w:sz w:val="24"/>
                        </w:rPr>
                        <w:t>B - Breathing</w:t>
                      </w:r>
                    </w:p>
                    <w:p w:rsidR="003B4F30" w:rsidRDefault="003B4F30" w:rsidP="004B50A8">
                      <w:pPr>
                        <w:pStyle w:val="NoSpacing"/>
                        <w:rPr>
                          <w:sz w:val="24"/>
                        </w:rPr>
                      </w:pPr>
                      <w:r>
                        <w:rPr>
                          <w:sz w:val="24"/>
                        </w:rPr>
                        <w:t xml:space="preserve">Assessment starts with </w:t>
                      </w:r>
                      <w:r w:rsidRPr="00390EBF">
                        <w:rPr>
                          <w:sz w:val="24"/>
                          <w:u w:val="single"/>
                        </w:rPr>
                        <w:t>RATE</w:t>
                      </w:r>
                      <w:r>
                        <w:rPr>
                          <w:sz w:val="24"/>
                        </w:rPr>
                        <w:t xml:space="preserve"> of breathing – should be between 12 and 20 breaths a minute.</w:t>
                      </w:r>
                    </w:p>
                    <w:p w:rsidR="003B4F30" w:rsidRDefault="003B4F30" w:rsidP="004B50A8">
                      <w:pPr>
                        <w:pStyle w:val="NoSpacing"/>
                        <w:rPr>
                          <w:sz w:val="24"/>
                        </w:rPr>
                      </w:pPr>
                      <w:r>
                        <w:rPr>
                          <w:sz w:val="24"/>
                        </w:rPr>
                        <w:t>Then quality of breathing – shallow, laboured, noisy</w:t>
                      </w:r>
                    </w:p>
                    <w:p w:rsidR="003B4F30" w:rsidRDefault="003B4F30" w:rsidP="004B50A8">
                      <w:pPr>
                        <w:pStyle w:val="NoSpacing"/>
                        <w:rPr>
                          <w:sz w:val="24"/>
                        </w:rPr>
                      </w:pPr>
                      <w:r>
                        <w:rPr>
                          <w:sz w:val="24"/>
                        </w:rPr>
                        <w:t>Then skin colour – pale, sweaty, cyanosed</w:t>
                      </w:r>
                    </w:p>
                    <w:p w:rsidR="003B4F30" w:rsidRDefault="003B4F30" w:rsidP="004B50A8">
                      <w:pPr>
                        <w:pStyle w:val="NoSpacing"/>
                        <w:rPr>
                          <w:sz w:val="24"/>
                        </w:rPr>
                      </w:pPr>
                      <w:r>
                        <w:rPr>
                          <w:sz w:val="24"/>
                        </w:rPr>
                        <w:t>Then SpO</w:t>
                      </w:r>
                      <w:r w:rsidRPr="00390EBF">
                        <w:rPr>
                          <w:sz w:val="18"/>
                        </w:rPr>
                        <w:t>2</w:t>
                      </w:r>
                      <w:r>
                        <w:rPr>
                          <w:sz w:val="24"/>
                        </w:rPr>
                        <w:t xml:space="preserve"> reading – between 94% and 98% is the target but always look at the clinical picture as well.</w:t>
                      </w:r>
                    </w:p>
                    <w:p w:rsidR="003B4F30" w:rsidRDefault="003B4F30" w:rsidP="004B50A8">
                      <w:pPr>
                        <w:pStyle w:val="NoSpacing"/>
                        <w:jc w:val="center"/>
                        <w:rPr>
                          <w:b/>
                          <w:sz w:val="24"/>
                        </w:rPr>
                      </w:pPr>
                      <w:r>
                        <w:rPr>
                          <w:b/>
                          <w:sz w:val="24"/>
                        </w:rPr>
                        <w:t>C – Circulation</w:t>
                      </w:r>
                    </w:p>
                    <w:p w:rsidR="003B4F30" w:rsidRDefault="003B4F30" w:rsidP="004B50A8">
                      <w:pPr>
                        <w:pStyle w:val="NoSpacing"/>
                        <w:rPr>
                          <w:sz w:val="24"/>
                        </w:rPr>
                      </w:pPr>
                      <w:r>
                        <w:rPr>
                          <w:sz w:val="24"/>
                        </w:rPr>
                        <w:t xml:space="preserve">Start with </w:t>
                      </w:r>
                      <w:r w:rsidRPr="00390EBF">
                        <w:rPr>
                          <w:sz w:val="24"/>
                          <w:u w:val="single"/>
                        </w:rPr>
                        <w:t>manual</w:t>
                      </w:r>
                      <w:r>
                        <w:rPr>
                          <w:sz w:val="24"/>
                        </w:rPr>
                        <w:t xml:space="preserve"> </w:t>
                      </w:r>
                      <w:r w:rsidRPr="00390EBF">
                        <w:rPr>
                          <w:sz w:val="24"/>
                        </w:rPr>
                        <w:t>pulse</w:t>
                      </w:r>
                      <w:r>
                        <w:rPr>
                          <w:sz w:val="24"/>
                        </w:rPr>
                        <w:t xml:space="preserve"> – rate, regularity &amp; volume. This will also give you skin temperature and sweatiness.</w:t>
                      </w:r>
                    </w:p>
                    <w:p w:rsidR="003B4F30" w:rsidRDefault="003B4F30" w:rsidP="004B50A8">
                      <w:pPr>
                        <w:pStyle w:val="NoSpacing"/>
                        <w:rPr>
                          <w:sz w:val="24"/>
                        </w:rPr>
                      </w:pPr>
                      <w:r>
                        <w:rPr>
                          <w:sz w:val="24"/>
                        </w:rPr>
                        <w:t>Blood pressure</w:t>
                      </w:r>
                    </w:p>
                    <w:p w:rsidR="003B4F30" w:rsidRDefault="003B4F30" w:rsidP="004B50A8">
                      <w:pPr>
                        <w:pStyle w:val="NoSpacing"/>
                        <w:rPr>
                          <w:sz w:val="24"/>
                        </w:rPr>
                      </w:pPr>
                      <w:r>
                        <w:rPr>
                          <w:sz w:val="24"/>
                        </w:rPr>
                        <w:t>Capillary Refill – press for 5 seconds and then release to see time for colour to return (should be 2 seconds) longer implies poor perfusion.</w:t>
                      </w:r>
                    </w:p>
                    <w:p w:rsidR="003B4F30" w:rsidRDefault="003B4F30" w:rsidP="004B50A8">
                      <w:pPr>
                        <w:pStyle w:val="NoSpacing"/>
                        <w:jc w:val="center"/>
                        <w:rPr>
                          <w:b/>
                          <w:sz w:val="24"/>
                        </w:rPr>
                      </w:pPr>
                      <w:r>
                        <w:rPr>
                          <w:b/>
                          <w:sz w:val="24"/>
                        </w:rPr>
                        <w:t>D – Disability</w:t>
                      </w:r>
                    </w:p>
                    <w:p w:rsidR="003B4F30" w:rsidRDefault="003B4F30" w:rsidP="004B50A8">
                      <w:pPr>
                        <w:pStyle w:val="NoSpacing"/>
                        <w:rPr>
                          <w:sz w:val="24"/>
                        </w:rPr>
                      </w:pPr>
                      <w:r>
                        <w:rPr>
                          <w:sz w:val="24"/>
                        </w:rPr>
                        <w:t>This is an assessment of brain function</w:t>
                      </w:r>
                    </w:p>
                    <w:p w:rsidR="003B4F30" w:rsidRDefault="003B4F30" w:rsidP="004B50A8">
                      <w:pPr>
                        <w:pStyle w:val="NoSpacing"/>
                        <w:rPr>
                          <w:sz w:val="24"/>
                        </w:rPr>
                      </w:pPr>
                      <w:r>
                        <w:rPr>
                          <w:sz w:val="24"/>
                        </w:rPr>
                        <w:t>Conscious level (AVPU)</w:t>
                      </w:r>
                    </w:p>
                    <w:p w:rsidR="003B4F30" w:rsidRDefault="003B4F30" w:rsidP="004B50A8">
                      <w:pPr>
                        <w:pStyle w:val="NoSpacing"/>
                        <w:rPr>
                          <w:sz w:val="24"/>
                        </w:rPr>
                      </w:pPr>
                      <w:r>
                        <w:rPr>
                          <w:sz w:val="24"/>
                        </w:rPr>
                        <w:t>Blood sugar (between 4 and 10)</w:t>
                      </w:r>
                    </w:p>
                    <w:p w:rsidR="003B4F30" w:rsidRDefault="003B4F30" w:rsidP="004B50A8">
                      <w:pPr>
                        <w:pStyle w:val="NoSpacing"/>
                        <w:rPr>
                          <w:sz w:val="24"/>
                        </w:rPr>
                      </w:pPr>
                      <w:r>
                        <w:rPr>
                          <w:sz w:val="24"/>
                        </w:rPr>
                        <w:t>Pupil reaction (equal and constricting with light)</w:t>
                      </w:r>
                    </w:p>
                    <w:p w:rsidR="003B4F30" w:rsidRDefault="003B4F30" w:rsidP="004B50A8">
                      <w:pPr>
                        <w:pStyle w:val="NoSpacing"/>
                        <w:jc w:val="center"/>
                        <w:rPr>
                          <w:b/>
                          <w:sz w:val="24"/>
                        </w:rPr>
                      </w:pPr>
                      <w:r>
                        <w:rPr>
                          <w:b/>
                          <w:sz w:val="24"/>
                        </w:rPr>
                        <w:t>E – Expose, Environment, Everything Else</w:t>
                      </w:r>
                    </w:p>
                    <w:p w:rsidR="003B4F30" w:rsidRDefault="003B4F30" w:rsidP="004B50A8">
                      <w:pPr>
                        <w:pStyle w:val="NoSpacing"/>
                        <w:rPr>
                          <w:sz w:val="24"/>
                        </w:rPr>
                      </w:pPr>
                      <w:r>
                        <w:rPr>
                          <w:sz w:val="24"/>
                        </w:rPr>
                        <w:t>Physical examination of patient for bleeding, fractures, rashes, distension of abdomen, blood loss from orifices.</w:t>
                      </w:r>
                    </w:p>
                    <w:p w:rsidR="003B4F30" w:rsidRDefault="003B4F30" w:rsidP="004B50A8">
                      <w:pPr>
                        <w:pStyle w:val="NoSpacing"/>
                        <w:rPr>
                          <w:sz w:val="24"/>
                        </w:rPr>
                      </w:pPr>
                      <w:r>
                        <w:rPr>
                          <w:sz w:val="24"/>
                        </w:rPr>
                        <w:t>Temperature</w:t>
                      </w:r>
                    </w:p>
                    <w:p w:rsidR="003B4F30" w:rsidRDefault="003B4F30" w:rsidP="004B50A8">
                      <w:pPr>
                        <w:pStyle w:val="NoSpacing"/>
                        <w:rPr>
                          <w:sz w:val="24"/>
                        </w:rPr>
                      </w:pPr>
                      <w:r>
                        <w:rPr>
                          <w:sz w:val="24"/>
                        </w:rPr>
                        <w:t>History from notes, bystanders, other professionals</w:t>
                      </w:r>
                    </w:p>
                    <w:p w:rsidR="003B4F30" w:rsidRDefault="003B4F30" w:rsidP="004B50A8">
                      <w:pPr>
                        <w:pStyle w:val="NoSpacing"/>
                        <w:rPr>
                          <w:sz w:val="24"/>
                        </w:rPr>
                      </w:pPr>
                      <w:r>
                        <w:rPr>
                          <w:sz w:val="24"/>
                        </w:rPr>
                        <w:t>Look for medic alert bracelets and drug charts</w:t>
                      </w:r>
                    </w:p>
                    <w:p w:rsidR="003B4F30" w:rsidRDefault="003B4F30" w:rsidP="004B50A8"/>
                  </w:txbxContent>
                </v:textbox>
              </v:shape>
            </w:pict>
          </mc:Fallback>
        </mc:AlternateContent>
      </w:r>
      <w:r w:rsidRPr="00F7275C">
        <w:rPr>
          <w:rFonts w:ascii="Arial" w:hAnsi="Arial" w:cs="Arial"/>
          <w:b/>
          <w:bCs/>
          <w:sz w:val="24"/>
          <w:szCs w:val="24"/>
        </w:rPr>
        <w:t>Appendix</w:t>
      </w:r>
      <w:r>
        <w:rPr>
          <w:rFonts w:ascii="Arial" w:hAnsi="Arial" w:cs="Arial"/>
          <w:b/>
          <w:bCs/>
          <w:sz w:val="24"/>
          <w:szCs w:val="24"/>
        </w:rPr>
        <w:t xml:space="preserve"> 3</w:t>
      </w: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pStyle w:val="NoSpacing"/>
        <w:rPr>
          <w:sz w:val="24"/>
        </w:rPr>
      </w:pPr>
    </w:p>
    <w:p w:rsidR="004B50A8" w:rsidRDefault="004B50A8" w:rsidP="004B50A8">
      <w:pPr>
        <w:spacing w:line="360" w:lineRule="auto"/>
        <w:jc w:val="both"/>
        <w:rPr>
          <w:rFonts w:ascii="Arial" w:hAnsi="Arial" w:cs="Arial"/>
          <w:b/>
          <w:bCs/>
          <w:sz w:val="24"/>
          <w:szCs w:val="24"/>
        </w:rPr>
      </w:pPr>
    </w:p>
    <w:p w:rsidR="004B50A8" w:rsidRDefault="004B50A8" w:rsidP="004B50A8">
      <w:pPr>
        <w:spacing w:line="360" w:lineRule="auto"/>
        <w:jc w:val="both"/>
        <w:rPr>
          <w:rFonts w:ascii="Arial" w:hAnsi="Arial" w:cs="Arial"/>
          <w:b/>
          <w:bCs/>
          <w:sz w:val="24"/>
          <w:szCs w:val="24"/>
        </w:rPr>
      </w:pPr>
      <w:r>
        <w:rPr>
          <w:noProof/>
          <w:sz w:val="24"/>
          <w:lang w:eastAsia="en-GB"/>
        </w:rPr>
        <mc:AlternateContent>
          <mc:Choice Requires="wps">
            <w:drawing>
              <wp:anchor distT="0" distB="0" distL="114300" distR="114300" simplePos="0" relativeHeight="251658752" behindDoc="0" locked="0" layoutInCell="1" allowOverlap="1" wp14:anchorId="33261345" wp14:editId="56BE0014">
                <wp:simplePos x="0" y="0"/>
                <wp:positionH relativeFrom="column">
                  <wp:posOffset>-150125</wp:posOffset>
                </wp:positionH>
                <wp:positionV relativeFrom="paragraph">
                  <wp:posOffset>-580030</wp:posOffset>
                </wp:positionV>
                <wp:extent cx="5879465" cy="1917511"/>
                <wp:effectExtent l="0" t="0" r="26035" b="26035"/>
                <wp:wrapNone/>
                <wp:docPr id="158" name="Text Box 158"/>
                <wp:cNvGraphicFramePr/>
                <a:graphic xmlns:a="http://schemas.openxmlformats.org/drawingml/2006/main">
                  <a:graphicData uri="http://schemas.microsoft.com/office/word/2010/wordprocessingShape">
                    <wps:wsp>
                      <wps:cNvSpPr txBox="1"/>
                      <wps:spPr>
                        <a:xfrm>
                          <a:off x="0" y="0"/>
                          <a:ext cx="5879465" cy="1917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4F30" w:rsidRDefault="003B4F30" w:rsidP="004B50A8">
                            <w:pPr>
                              <w:pStyle w:val="NoSpacing"/>
                              <w:rPr>
                                <w:sz w:val="24"/>
                              </w:rPr>
                            </w:pPr>
                            <w:r>
                              <w:rPr>
                                <w:sz w:val="24"/>
                              </w:rPr>
                              <w:t>Intervene when you find something wrong, Oxygen therapy as soon as you identify the patient has a decreased level of consciousness, raised respiratory rate, difficulty breathing, cyanosis or any combination of the above.</w:t>
                            </w:r>
                          </w:p>
                          <w:p w:rsidR="003B4F30" w:rsidRDefault="003B4F30" w:rsidP="004B50A8">
                            <w:pPr>
                              <w:pStyle w:val="NoSpacing"/>
                              <w:rPr>
                                <w:sz w:val="24"/>
                              </w:rPr>
                            </w:pPr>
                          </w:p>
                          <w:p w:rsidR="003B4F30" w:rsidRDefault="003B4F30" w:rsidP="004B50A8">
                            <w:pPr>
                              <w:pStyle w:val="NoSpacing"/>
                              <w:jc w:val="center"/>
                              <w:rPr>
                                <w:b/>
                                <w:sz w:val="32"/>
                              </w:rPr>
                            </w:pPr>
                            <w:r w:rsidRPr="00051891">
                              <w:rPr>
                                <w:b/>
                                <w:sz w:val="32"/>
                              </w:rPr>
                              <w:t>Call for response team and ambulance early. Any patient with an altered level of consciousness or breathing difficulties is a medical emergency.</w:t>
                            </w:r>
                          </w:p>
                          <w:p w:rsidR="003B4F30" w:rsidRDefault="003B4F30" w:rsidP="004B50A8">
                            <w:pPr>
                              <w:pStyle w:val="NoSpacing"/>
                              <w:jc w:val="center"/>
                              <w:rPr>
                                <w:b/>
                                <w:sz w:val="32"/>
                              </w:rPr>
                            </w:pPr>
                          </w:p>
                          <w:p w:rsidR="003B4F30" w:rsidRDefault="003B4F30" w:rsidP="004B50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61345" id="Text Box 158" o:spid="_x0000_s1027" type="#_x0000_t202" style="position:absolute;left:0;text-align:left;margin-left:-11.8pt;margin-top:-45.65pt;width:462.95pt;height:151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" fillcolor="white [3201]" strokeweight=".5pt">
                <v:textbox>
                  <w:txbxContent>
                    <w:p w:rsidR="003B4F30" w:rsidRDefault="003B4F30" w:rsidP="004B50A8">
                      <w:pPr>
                        <w:pStyle w:val="NoSpacing"/>
                        <w:rPr>
                          <w:sz w:val="24"/>
                        </w:rPr>
                      </w:pPr>
                      <w:r>
                        <w:rPr>
                          <w:sz w:val="24"/>
                        </w:rPr>
                        <w:t>Intervene when you find something wrong, Oxygen therapy as soon as you identify the patient has a decreased level of consciousness, raised respiratory rate, difficulty breathing, cyanosis or any combination of the above.</w:t>
                      </w:r>
                    </w:p>
                    <w:p w:rsidR="003B4F30" w:rsidRDefault="003B4F30" w:rsidP="004B50A8">
                      <w:pPr>
                        <w:pStyle w:val="NoSpacing"/>
                        <w:rPr>
                          <w:sz w:val="24"/>
                        </w:rPr>
                      </w:pPr>
                    </w:p>
                    <w:p w:rsidR="003B4F30" w:rsidRDefault="003B4F30" w:rsidP="004B50A8">
                      <w:pPr>
                        <w:pStyle w:val="NoSpacing"/>
                        <w:jc w:val="center"/>
                        <w:rPr>
                          <w:b/>
                          <w:sz w:val="32"/>
                        </w:rPr>
                      </w:pPr>
                      <w:r w:rsidRPr="00051891">
                        <w:rPr>
                          <w:b/>
                          <w:sz w:val="32"/>
                        </w:rPr>
                        <w:t>Call for response team and ambulance early. Any patient with an altered level of consciousness or breathing difficulties is a medical emergency.</w:t>
                      </w:r>
                    </w:p>
                    <w:p w:rsidR="003B4F30" w:rsidRDefault="003B4F30" w:rsidP="004B50A8">
                      <w:pPr>
                        <w:pStyle w:val="NoSpacing"/>
                        <w:jc w:val="center"/>
                        <w:rPr>
                          <w:b/>
                          <w:sz w:val="32"/>
                        </w:rPr>
                      </w:pPr>
                    </w:p>
                    <w:p w:rsidR="003B4F30" w:rsidRDefault="003B4F30" w:rsidP="004B50A8"/>
                  </w:txbxContent>
                </v:textbox>
              </v:shape>
            </w:pict>
          </mc:Fallback>
        </mc:AlternateContent>
      </w:r>
    </w:p>
    <w:p w:rsidR="004B50A8" w:rsidRDefault="004B50A8" w:rsidP="004B50A8">
      <w:pPr>
        <w:spacing w:line="360" w:lineRule="auto"/>
        <w:jc w:val="both"/>
        <w:rPr>
          <w:rFonts w:ascii="Arial" w:hAnsi="Arial" w:cs="Arial"/>
          <w:b/>
          <w:bCs/>
          <w:sz w:val="24"/>
          <w:szCs w:val="24"/>
        </w:rPr>
      </w:pPr>
    </w:p>
    <w:p w:rsidR="004B50A8" w:rsidRDefault="004B50A8" w:rsidP="004B50A8">
      <w:pPr>
        <w:spacing w:line="360" w:lineRule="auto"/>
        <w:jc w:val="both"/>
        <w:rPr>
          <w:rFonts w:ascii="Arial" w:hAnsi="Arial" w:cs="Arial"/>
          <w:b/>
          <w:bCs/>
          <w:sz w:val="24"/>
          <w:szCs w:val="24"/>
        </w:rPr>
      </w:pPr>
    </w:p>
    <w:p w:rsidR="004B50A8" w:rsidRDefault="004B50A8" w:rsidP="004B50A8">
      <w:pPr>
        <w:spacing w:line="360" w:lineRule="auto"/>
        <w:jc w:val="both"/>
        <w:rPr>
          <w:rFonts w:ascii="Arial" w:hAnsi="Arial" w:cs="Arial"/>
          <w:b/>
          <w:bCs/>
          <w:sz w:val="24"/>
          <w:szCs w:val="24"/>
        </w:rPr>
      </w:pPr>
    </w:p>
    <w:p w:rsidR="004B50A8" w:rsidRPr="00F7275C" w:rsidRDefault="004B50A8" w:rsidP="004B50A8">
      <w:pPr>
        <w:spacing w:line="360" w:lineRule="auto"/>
        <w:jc w:val="both"/>
        <w:rPr>
          <w:rFonts w:ascii="Arial" w:hAnsi="Arial" w:cs="Arial"/>
          <w:b/>
          <w:bCs/>
          <w:sz w:val="24"/>
          <w:szCs w:val="24"/>
        </w:rPr>
      </w:pPr>
    </w:p>
    <w:p w:rsidR="004B50A8" w:rsidRPr="00F7275C" w:rsidRDefault="004B50A8" w:rsidP="004B50A8">
      <w:pPr>
        <w:spacing w:line="360" w:lineRule="auto"/>
        <w:jc w:val="both"/>
        <w:rPr>
          <w:rFonts w:ascii="Arial" w:hAnsi="Arial" w:cs="Arial"/>
          <w:b/>
          <w:bCs/>
          <w:sz w:val="24"/>
          <w:szCs w:val="24"/>
        </w:rPr>
      </w:pPr>
      <w:r w:rsidRPr="00F7275C">
        <w:rPr>
          <w:rFonts w:ascii="Arial" w:hAnsi="Arial" w:cs="Arial"/>
          <w:noProof/>
          <w:sz w:val="24"/>
          <w:szCs w:val="24"/>
          <w:lang w:eastAsia="en-GB"/>
        </w:rPr>
        <w:drawing>
          <wp:inline distT="0" distB="0" distL="0" distR="0" wp14:anchorId="5215DA14" wp14:editId="2B5C10CD">
            <wp:extent cx="5731132" cy="360132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8149" cy="3605738"/>
                    </a:xfrm>
                    <a:prstGeom prst="rect">
                      <a:avLst/>
                    </a:prstGeom>
                  </pic:spPr>
                </pic:pic>
              </a:graphicData>
            </a:graphic>
          </wp:inline>
        </w:drawing>
      </w:r>
    </w:p>
    <w:p w:rsidR="004B50A8" w:rsidRPr="00860ED8" w:rsidRDefault="004B50A8" w:rsidP="004B50A8">
      <w:pPr>
        <w:spacing w:line="360" w:lineRule="auto"/>
        <w:jc w:val="both"/>
        <w:rPr>
          <w:rFonts w:ascii="Arial" w:hAnsi="Arial" w:cs="Arial"/>
          <w:b/>
          <w:bCs/>
          <w:sz w:val="24"/>
          <w:szCs w:val="24"/>
          <w:u w:val="single"/>
        </w:rPr>
      </w:pPr>
      <w:r w:rsidRPr="00860ED8">
        <w:rPr>
          <w:rFonts w:ascii="Arial" w:hAnsi="Arial" w:cs="Arial"/>
          <w:b/>
          <w:bCs/>
          <w:sz w:val="24"/>
          <w:szCs w:val="24"/>
          <w:u w:val="single"/>
        </w:rPr>
        <w:t>Fi</w:t>
      </w:r>
      <w:r w:rsidR="00860ED8" w:rsidRPr="00860ED8">
        <w:rPr>
          <w:rFonts w:ascii="Arial" w:hAnsi="Arial" w:cs="Arial"/>
          <w:b/>
          <w:bCs/>
          <w:sz w:val="24"/>
          <w:szCs w:val="24"/>
          <w:u w:val="single"/>
        </w:rPr>
        <w:t>gure 1 SBARD Communication Tool</w:t>
      </w:r>
    </w:p>
    <w:p w:rsidR="004B50A8" w:rsidRPr="00F7275C" w:rsidRDefault="004B50A8" w:rsidP="004B50A8">
      <w:pPr>
        <w:spacing w:line="360" w:lineRule="auto"/>
        <w:jc w:val="both"/>
        <w:rPr>
          <w:rFonts w:ascii="Arial" w:hAnsi="Arial" w:cs="Arial"/>
          <w:b/>
          <w:bCs/>
          <w:sz w:val="24"/>
          <w:szCs w:val="24"/>
        </w:rPr>
      </w:pPr>
    </w:p>
    <w:p w:rsidR="004B50A8" w:rsidRPr="00F7275C" w:rsidRDefault="004B50A8" w:rsidP="004B50A8">
      <w:pPr>
        <w:spacing w:line="360" w:lineRule="auto"/>
        <w:jc w:val="both"/>
        <w:rPr>
          <w:rFonts w:ascii="Arial" w:hAnsi="Arial" w:cs="Arial"/>
          <w:sz w:val="24"/>
          <w:szCs w:val="24"/>
        </w:rPr>
      </w:pPr>
      <w:r w:rsidRPr="00F7275C">
        <w:rPr>
          <w:rFonts w:ascii="Arial" w:hAnsi="Arial" w:cs="Arial"/>
          <w:noProof/>
          <w:sz w:val="24"/>
          <w:szCs w:val="24"/>
          <w:lang w:eastAsia="en-GB"/>
        </w:rPr>
        <w:drawing>
          <wp:inline distT="0" distB="0" distL="0" distR="0" wp14:anchorId="05FD52A8" wp14:editId="6258A3C3">
            <wp:extent cx="5731510" cy="718859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881" cy="7191565"/>
                    </a:xfrm>
                    <a:prstGeom prst="rect">
                      <a:avLst/>
                    </a:prstGeom>
                  </pic:spPr>
                </pic:pic>
              </a:graphicData>
            </a:graphic>
          </wp:inline>
        </w:drawing>
      </w:r>
    </w:p>
    <w:p w:rsidR="004B50A8" w:rsidRPr="00F7275C" w:rsidRDefault="007934B8" w:rsidP="004B50A8">
      <w:pPr>
        <w:spacing w:line="360" w:lineRule="auto"/>
        <w:jc w:val="both"/>
        <w:rPr>
          <w:rFonts w:ascii="Arial" w:hAnsi="Arial" w:cs="Arial"/>
          <w:sz w:val="24"/>
          <w:szCs w:val="24"/>
        </w:rPr>
      </w:pPr>
      <w:hyperlink r:id="rId18" w:anchor="sequence" w:history="1">
        <w:r w:rsidR="004B50A8" w:rsidRPr="00F7275C">
          <w:rPr>
            <w:rStyle w:val="Hyperlink"/>
            <w:rFonts w:ascii="Arial" w:hAnsi="Arial" w:cs="Arial"/>
            <w:sz w:val="24"/>
            <w:szCs w:val="24"/>
          </w:rPr>
          <w:t>https://www.resus.org.uk/resuscitation-guidelines/adult-basic-life-support-and-automated-external-defibrillation/#sequence</w:t>
        </w:r>
      </w:hyperlink>
    </w:p>
    <w:p w:rsidR="004B50A8" w:rsidRPr="00860ED8" w:rsidRDefault="004B50A8" w:rsidP="004B50A8">
      <w:pPr>
        <w:spacing w:line="360" w:lineRule="auto"/>
        <w:jc w:val="both"/>
        <w:rPr>
          <w:rFonts w:ascii="Arial" w:hAnsi="Arial" w:cs="Arial"/>
          <w:b/>
          <w:sz w:val="24"/>
          <w:szCs w:val="24"/>
          <w:u w:val="single"/>
        </w:rPr>
      </w:pPr>
      <w:r w:rsidRPr="00860ED8">
        <w:rPr>
          <w:rFonts w:ascii="Arial" w:hAnsi="Arial" w:cs="Arial"/>
          <w:b/>
          <w:sz w:val="24"/>
          <w:szCs w:val="24"/>
          <w:u w:val="single"/>
        </w:rPr>
        <w:t>Figure 2</w:t>
      </w:r>
    </w:p>
    <w:p w:rsidR="004B50A8" w:rsidRPr="00F7275C" w:rsidRDefault="004B50A8" w:rsidP="004B50A8">
      <w:pPr>
        <w:spacing w:line="360" w:lineRule="auto"/>
        <w:jc w:val="both"/>
        <w:rPr>
          <w:rFonts w:ascii="Arial" w:hAnsi="Arial" w:cs="Arial"/>
          <w:sz w:val="24"/>
          <w:szCs w:val="24"/>
        </w:rPr>
      </w:pPr>
      <w:r w:rsidRPr="00F7275C">
        <w:rPr>
          <w:rFonts w:ascii="Arial" w:hAnsi="Arial" w:cs="Arial"/>
          <w:noProof/>
          <w:sz w:val="24"/>
          <w:szCs w:val="24"/>
          <w:lang w:eastAsia="en-GB"/>
        </w:rPr>
        <w:drawing>
          <wp:inline distT="0" distB="0" distL="0" distR="0" wp14:anchorId="7D8F5A89" wp14:editId="7F912CC8">
            <wp:extent cx="5731510" cy="6836898"/>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947" cy="6838612"/>
                    </a:xfrm>
                    <a:prstGeom prst="rect">
                      <a:avLst/>
                    </a:prstGeom>
                  </pic:spPr>
                </pic:pic>
              </a:graphicData>
            </a:graphic>
          </wp:inline>
        </w:drawing>
      </w:r>
    </w:p>
    <w:p w:rsidR="004B50A8" w:rsidRPr="00F7275C" w:rsidRDefault="007934B8" w:rsidP="004B50A8">
      <w:pPr>
        <w:spacing w:line="360" w:lineRule="auto"/>
        <w:jc w:val="both"/>
        <w:rPr>
          <w:rFonts w:ascii="Arial" w:hAnsi="Arial" w:cs="Arial"/>
          <w:sz w:val="24"/>
          <w:szCs w:val="24"/>
          <w:u w:val="single"/>
        </w:rPr>
      </w:pPr>
      <w:hyperlink r:id="rId20" w:anchor="foreign" w:history="1">
        <w:r w:rsidR="004B50A8" w:rsidRPr="00F7275C">
          <w:rPr>
            <w:rStyle w:val="Hyperlink"/>
            <w:rFonts w:ascii="Arial" w:hAnsi="Arial" w:cs="Arial"/>
            <w:sz w:val="24"/>
            <w:szCs w:val="24"/>
          </w:rPr>
          <w:t>https://www.resus.org.uk/resuscitation-guidelines/adult-basic-life-support-and-automated-external-defibrillation/#foreign</w:t>
        </w:r>
      </w:hyperlink>
    </w:p>
    <w:p w:rsidR="004B50A8" w:rsidRPr="00860ED8" w:rsidRDefault="004B50A8" w:rsidP="004B50A8">
      <w:pPr>
        <w:spacing w:line="360" w:lineRule="auto"/>
        <w:jc w:val="both"/>
        <w:rPr>
          <w:rFonts w:ascii="Arial" w:hAnsi="Arial" w:cs="Arial"/>
          <w:b/>
          <w:sz w:val="24"/>
          <w:szCs w:val="24"/>
        </w:rPr>
      </w:pPr>
      <w:r w:rsidRPr="00860ED8">
        <w:rPr>
          <w:rFonts w:ascii="Arial" w:hAnsi="Arial" w:cs="Arial"/>
          <w:b/>
          <w:sz w:val="24"/>
          <w:szCs w:val="24"/>
          <w:u w:val="single"/>
        </w:rPr>
        <w:t>Figure 3</w:t>
      </w:r>
    </w:p>
    <w:p w:rsidR="004B50A8" w:rsidRPr="00F7275C" w:rsidRDefault="004B50A8" w:rsidP="004B50A8">
      <w:pPr>
        <w:spacing w:line="360" w:lineRule="auto"/>
        <w:jc w:val="both"/>
        <w:rPr>
          <w:rFonts w:ascii="Arial" w:hAnsi="Arial" w:cs="Arial"/>
          <w:sz w:val="24"/>
          <w:szCs w:val="24"/>
        </w:rPr>
      </w:pPr>
    </w:p>
    <w:p w:rsidR="004B50A8" w:rsidRDefault="004B50A8" w:rsidP="004B50A8">
      <w:pPr>
        <w:spacing w:line="360" w:lineRule="auto"/>
        <w:jc w:val="both"/>
        <w:rPr>
          <w:rFonts w:ascii="Arial" w:hAnsi="Arial" w:cs="Arial"/>
          <w:sz w:val="24"/>
          <w:szCs w:val="24"/>
        </w:rPr>
      </w:pPr>
    </w:p>
    <w:p w:rsidR="004B50A8" w:rsidRPr="00F7275C" w:rsidRDefault="004B50A8" w:rsidP="004B50A8">
      <w:pPr>
        <w:spacing w:line="360" w:lineRule="auto"/>
        <w:rPr>
          <w:rFonts w:ascii="Arial" w:hAnsi="Arial" w:cs="Arial"/>
          <w:sz w:val="24"/>
          <w:szCs w:val="24"/>
        </w:rPr>
      </w:pPr>
      <w:r w:rsidRPr="00F7275C">
        <w:rPr>
          <w:rFonts w:ascii="Arial" w:hAnsi="Arial" w:cs="Arial"/>
          <w:noProof/>
          <w:sz w:val="24"/>
          <w:szCs w:val="24"/>
          <w:lang w:eastAsia="en-GB"/>
        </w:rPr>
        <w:drawing>
          <wp:inline distT="0" distB="0" distL="0" distR="0" wp14:anchorId="7F6FEDF6" wp14:editId="0408F992">
            <wp:extent cx="5731510" cy="80454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8045450"/>
                    </a:xfrm>
                    <a:prstGeom prst="rect">
                      <a:avLst/>
                    </a:prstGeom>
                  </pic:spPr>
                </pic:pic>
              </a:graphicData>
            </a:graphic>
          </wp:inline>
        </w:drawing>
      </w:r>
      <w:r w:rsidR="00EA65D6" w:rsidRPr="00860ED8">
        <w:rPr>
          <w:rFonts w:ascii="Arial" w:hAnsi="Arial" w:cs="Arial"/>
          <w:b/>
          <w:sz w:val="24"/>
          <w:szCs w:val="24"/>
          <w:u w:val="single"/>
        </w:rPr>
        <w:t>Figure 4</w:t>
      </w:r>
      <w:r w:rsidR="00184B3F" w:rsidRPr="00860ED8">
        <w:rPr>
          <w:rFonts w:ascii="Arial" w:hAnsi="Arial" w:cs="Arial"/>
          <w:b/>
          <w:sz w:val="24"/>
          <w:szCs w:val="24"/>
          <w:u w:val="single"/>
        </w:rPr>
        <w:t xml:space="preserve"> </w:t>
      </w:r>
      <w:hyperlink r:id="rId22" w:history="1">
        <w:r w:rsidRPr="00F7275C">
          <w:rPr>
            <w:rStyle w:val="Hyperlink"/>
            <w:rFonts w:ascii="Arial" w:hAnsi="Arial" w:cs="Arial"/>
            <w:sz w:val="24"/>
            <w:szCs w:val="24"/>
          </w:rPr>
          <w:t>file:///C:/Users/user/Downloads/EmergencyTreatmentOfAnaphylacticReactionsPPT.pdf</w:t>
        </w:r>
      </w:hyperlink>
    </w:p>
    <w:p w:rsidR="004B50A8" w:rsidRPr="00F7275C" w:rsidRDefault="004B50A8" w:rsidP="00FC5DE7">
      <w:pPr>
        <w:spacing w:line="360" w:lineRule="auto"/>
        <w:rPr>
          <w:rFonts w:ascii="Arial" w:hAnsi="Arial" w:cs="Arial"/>
          <w:sz w:val="24"/>
          <w:szCs w:val="24"/>
        </w:rPr>
      </w:pPr>
      <w:r w:rsidRPr="00F7275C">
        <w:rPr>
          <w:rFonts w:ascii="Arial" w:hAnsi="Arial" w:cs="Arial"/>
          <w:noProof/>
          <w:sz w:val="24"/>
          <w:szCs w:val="24"/>
          <w:lang w:eastAsia="en-GB"/>
        </w:rPr>
        <w:drawing>
          <wp:inline distT="0" distB="0" distL="0" distR="0" wp14:anchorId="675B0B9C" wp14:editId="2AD95B01">
            <wp:extent cx="5731510" cy="75628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7562850"/>
                    </a:xfrm>
                    <a:prstGeom prst="rect">
                      <a:avLst/>
                    </a:prstGeom>
                  </pic:spPr>
                </pic:pic>
              </a:graphicData>
            </a:graphic>
          </wp:inline>
        </w:drawing>
      </w:r>
      <w:r w:rsidRPr="005414A2">
        <w:rPr>
          <w:rFonts w:ascii="Arial" w:hAnsi="Arial" w:cs="Arial"/>
          <w:b/>
          <w:sz w:val="24"/>
          <w:szCs w:val="24"/>
          <w:u w:val="single"/>
        </w:rPr>
        <w:t xml:space="preserve">Figure 6 </w:t>
      </w:r>
      <w:hyperlink r:id="rId24" w:history="1">
        <w:r w:rsidRPr="00F7275C">
          <w:rPr>
            <w:rStyle w:val="Hyperlink"/>
            <w:rFonts w:ascii="Arial" w:hAnsi="Arial" w:cs="Arial"/>
            <w:sz w:val="24"/>
            <w:szCs w:val="24"/>
          </w:rPr>
          <w:t>file:///C:/Users/user/AppData/Local/Packages/Microsoft.MicrosoftEdge_8wekyb3d8bbwe/TempState/Downloads/EmergencyTreatmentOfAnaphylacticReactions%20(2).pdf</w:t>
        </w:r>
      </w:hyperlink>
    </w:p>
    <w:p w:rsidR="004B50A8" w:rsidRPr="00F7275C" w:rsidRDefault="004B50A8" w:rsidP="004B50A8">
      <w:pPr>
        <w:spacing w:line="360" w:lineRule="auto"/>
        <w:jc w:val="both"/>
        <w:rPr>
          <w:rFonts w:ascii="Arial" w:hAnsi="Arial" w:cs="Arial"/>
          <w:sz w:val="24"/>
          <w:szCs w:val="24"/>
        </w:rPr>
      </w:pPr>
    </w:p>
    <w:p w:rsidR="004B50A8" w:rsidRPr="00F7275C" w:rsidRDefault="004B50A8" w:rsidP="004B50A8">
      <w:pPr>
        <w:spacing w:line="360" w:lineRule="auto"/>
        <w:jc w:val="both"/>
        <w:rPr>
          <w:rFonts w:ascii="Arial" w:hAnsi="Arial" w:cs="Arial"/>
          <w:sz w:val="24"/>
          <w:szCs w:val="24"/>
        </w:rPr>
      </w:pPr>
      <w:r w:rsidRPr="00F7275C">
        <w:rPr>
          <w:rFonts w:ascii="Arial" w:hAnsi="Arial" w:cs="Arial"/>
          <w:noProof/>
          <w:sz w:val="24"/>
          <w:szCs w:val="24"/>
          <w:lang w:eastAsia="en-GB"/>
        </w:rPr>
        <w:drawing>
          <wp:inline distT="0" distB="0" distL="0" distR="0" wp14:anchorId="6F850E73" wp14:editId="5E8850DB">
            <wp:extent cx="5731510" cy="79311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7931150"/>
                    </a:xfrm>
                    <a:prstGeom prst="rect">
                      <a:avLst/>
                    </a:prstGeom>
                  </pic:spPr>
                </pic:pic>
              </a:graphicData>
            </a:graphic>
          </wp:inline>
        </w:drawing>
      </w:r>
    </w:p>
    <w:p w:rsidR="004B50A8" w:rsidRPr="005414A2" w:rsidRDefault="004B50A8" w:rsidP="004B50A8">
      <w:pPr>
        <w:spacing w:line="360" w:lineRule="auto"/>
        <w:jc w:val="both"/>
        <w:rPr>
          <w:rFonts w:ascii="Arial" w:hAnsi="Arial" w:cs="Arial"/>
          <w:b/>
          <w:sz w:val="24"/>
          <w:szCs w:val="24"/>
          <w:u w:val="single"/>
        </w:rPr>
      </w:pPr>
      <w:r w:rsidRPr="005414A2">
        <w:rPr>
          <w:rFonts w:ascii="Arial" w:hAnsi="Arial" w:cs="Arial"/>
          <w:b/>
          <w:sz w:val="24"/>
          <w:szCs w:val="24"/>
          <w:u w:val="single"/>
        </w:rPr>
        <w:t>Figure 7</w:t>
      </w:r>
    </w:p>
    <w:p w:rsidR="004B50A8" w:rsidRPr="00F7275C" w:rsidRDefault="004B50A8" w:rsidP="004B50A8">
      <w:pPr>
        <w:spacing w:line="360" w:lineRule="auto"/>
        <w:jc w:val="both"/>
        <w:rPr>
          <w:rFonts w:ascii="Arial" w:hAnsi="Arial" w:cs="Arial"/>
          <w:b/>
          <w:bCs/>
          <w:sz w:val="24"/>
          <w:szCs w:val="24"/>
        </w:rPr>
      </w:pPr>
      <w:r w:rsidRPr="00F7275C">
        <w:rPr>
          <w:rFonts w:ascii="Arial" w:hAnsi="Arial" w:cs="Arial"/>
          <w:noProof/>
          <w:sz w:val="24"/>
          <w:szCs w:val="24"/>
          <w:lang w:eastAsia="en-GB"/>
        </w:rPr>
        <w:drawing>
          <wp:inline distT="0" distB="0" distL="0" distR="0" wp14:anchorId="2E92BDCC" wp14:editId="4E880596">
            <wp:extent cx="5731510" cy="690020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4344" cy="6903615"/>
                    </a:xfrm>
                    <a:prstGeom prst="rect">
                      <a:avLst/>
                    </a:prstGeom>
                  </pic:spPr>
                </pic:pic>
              </a:graphicData>
            </a:graphic>
          </wp:inline>
        </w:drawing>
      </w:r>
      <w:r w:rsidRPr="00F7275C">
        <w:rPr>
          <w:rFonts w:ascii="Arial" w:hAnsi="Arial" w:cs="Arial"/>
          <w:b/>
          <w:bCs/>
          <w:sz w:val="24"/>
          <w:szCs w:val="24"/>
        </w:rPr>
        <w:t xml:space="preserve"> </w:t>
      </w:r>
    </w:p>
    <w:p w:rsidR="004B50A8" w:rsidRPr="00F7275C" w:rsidRDefault="004B50A8" w:rsidP="004B50A8">
      <w:pPr>
        <w:spacing w:line="360" w:lineRule="auto"/>
        <w:jc w:val="both"/>
        <w:rPr>
          <w:rFonts w:ascii="Arial" w:hAnsi="Arial" w:cs="Arial"/>
          <w:b/>
          <w:bCs/>
          <w:sz w:val="24"/>
          <w:szCs w:val="24"/>
        </w:rPr>
      </w:pPr>
    </w:p>
    <w:p w:rsidR="004B50A8" w:rsidRPr="005414A2" w:rsidRDefault="004B50A8" w:rsidP="004B50A8">
      <w:pPr>
        <w:spacing w:line="360" w:lineRule="auto"/>
        <w:jc w:val="both"/>
        <w:rPr>
          <w:rFonts w:ascii="Arial" w:hAnsi="Arial" w:cs="Arial"/>
          <w:b/>
          <w:bCs/>
          <w:sz w:val="24"/>
          <w:szCs w:val="24"/>
          <w:u w:val="single"/>
        </w:rPr>
      </w:pPr>
      <w:r w:rsidRPr="005414A2">
        <w:rPr>
          <w:rFonts w:ascii="Arial" w:hAnsi="Arial" w:cs="Arial"/>
          <w:b/>
          <w:bCs/>
          <w:sz w:val="24"/>
          <w:szCs w:val="24"/>
          <w:u w:val="single"/>
        </w:rPr>
        <w:t>Figure 8</w:t>
      </w:r>
    </w:p>
    <w:p w:rsidR="004B50A8" w:rsidRPr="004B50A8" w:rsidRDefault="004B50A8" w:rsidP="004B50A8">
      <w:pPr>
        <w:spacing w:line="360" w:lineRule="auto"/>
        <w:jc w:val="both"/>
        <w:rPr>
          <w:rFonts w:ascii="Arial" w:hAnsi="Arial" w:cs="Arial"/>
          <w:iCs/>
          <w:sz w:val="24"/>
          <w:szCs w:val="24"/>
        </w:rPr>
      </w:pPr>
    </w:p>
    <w:p w:rsidR="004B50A8" w:rsidRPr="00F7275C" w:rsidRDefault="004B50A8" w:rsidP="004B50A8">
      <w:pPr>
        <w:spacing w:line="360" w:lineRule="auto"/>
        <w:jc w:val="both"/>
        <w:rPr>
          <w:rFonts w:ascii="Arial" w:hAnsi="Arial" w:cs="Arial"/>
          <w:b/>
          <w:bCs/>
          <w:sz w:val="24"/>
          <w:szCs w:val="24"/>
        </w:rPr>
      </w:pPr>
      <w:r w:rsidRPr="00F7275C">
        <w:rPr>
          <w:rFonts w:ascii="Arial" w:hAnsi="Arial" w:cs="Arial"/>
          <w:b/>
          <w:bCs/>
          <w:sz w:val="24"/>
          <w:szCs w:val="24"/>
        </w:rPr>
        <w:t xml:space="preserve">  </w:t>
      </w:r>
    </w:p>
    <w:p w:rsidR="004B50A8" w:rsidRPr="003D1230" w:rsidRDefault="00DC0E5E" w:rsidP="004B50A8">
      <w:pPr>
        <w:spacing w:line="360" w:lineRule="auto"/>
        <w:jc w:val="both"/>
        <w:rPr>
          <w:rFonts w:cstheme="minorHAnsi"/>
          <w:b/>
          <w:bCs/>
          <w:sz w:val="24"/>
          <w:szCs w:val="24"/>
        </w:rPr>
      </w:pPr>
      <w:r>
        <w:rPr>
          <w:noProof/>
          <w:lang w:eastAsia="en-GB"/>
        </w:rPr>
        <w:drawing>
          <wp:inline distT="0" distB="0" distL="0" distR="0" wp14:anchorId="534B3A76" wp14:editId="080E9B16">
            <wp:extent cx="5626100" cy="870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6100" cy="8705850"/>
                    </a:xfrm>
                    <a:prstGeom prst="rect">
                      <a:avLst/>
                    </a:prstGeom>
                  </pic:spPr>
                </pic:pic>
              </a:graphicData>
            </a:graphic>
          </wp:inline>
        </w:drawing>
      </w:r>
      <w:r>
        <w:rPr>
          <w:rFonts w:ascii="Arial" w:hAnsi="Arial" w:cs="Arial"/>
          <w:b/>
          <w:bCs/>
          <w:sz w:val="24"/>
          <w:szCs w:val="24"/>
        </w:rPr>
        <w:t xml:space="preserve"> </w:t>
      </w:r>
      <w:r w:rsidR="004B50A8" w:rsidRPr="003D1230">
        <w:rPr>
          <w:rFonts w:cstheme="minorHAnsi"/>
          <w:b/>
          <w:bCs/>
          <w:sz w:val="24"/>
          <w:szCs w:val="24"/>
        </w:rPr>
        <w:t xml:space="preserve">Appendix 4 </w:t>
      </w:r>
    </w:p>
    <w:p w:rsidR="004B50A8" w:rsidRPr="003D1230" w:rsidRDefault="004B50A8" w:rsidP="004B50A8">
      <w:pPr>
        <w:spacing w:line="360" w:lineRule="auto"/>
        <w:jc w:val="both"/>
        <w:rPr>
          <w:rFonts w:cstheme="minorHAnsi"/>
          <w:sz w:val="24"/>
          <w:szCs w:val="24"/>
        </w:rPr>
      </w:pPr>
      <w:r w:rsidRPr="003D1230">
        <w:rPr>
          <w:rFonts w:cstheme="minorHAnsi"/>
          <w:b/>
          <w:bCs/>
          <w:sz w:val="24"/>
          <w:szCs w:val="24"/>
        </w:rPr>
        <w:t>Use of Oxygen during a Medical Emergency</w:t>
      </w:r>
      <w:r w:rsidRPr="003D1230">
        <w:rPr>
          <w:rFonts w:cstheme="minorHAnsi"/>
          <w:sz w:val="24"/>
          <w:szCs w:val="24"/>
        </w:rPr>
        <w:t xml:space="preserve"> </w:t>
      </w:r>
    </w:p>
    <w:p w:rsidR="004B50A8" w:rsidRDefault="004B50A8" w:rsidP="00E55A2D">
      <w:pPr>
        <w:pStyle w:val="NoSpacing"/>
        <w:jc w:val="both"/>
      </w:pPr>
      <w:r w:rsidRPr="00F7275C">
        <w:t>The administration of supplementary oxygen is an essential element of appropriate management for a wide range of clinical conditions: however, oxygen is a drug and it therefore requires prescribing in all but emergency situations. Failure to administer oxygen appropriately can result in serious harm to the patient. The safe administration of oxygen therapy with appropriate monitoring is an integral part of the healthcare professional’s role. The aim of oxygen therapy is to achieve normal or near normal oxygen saturation for all acutely ill patients</w:t>
      </w:r>
      <w:r w:rsidR="006852C5">
        <w:t>,</w:t>
      </w:r>
      <w:r w:rsidRPr="00F7275C">
        <w:t xml:space="preserve"> apart from those at risk of respiratory failure. The usual saturation target is 94-98%. </w:t>
      </w:r>
    </w:p>
    <w:p w:rsidR="00E55A2D" w:rsidRPr="00F7275C" w:rsidRDefault="00E55A2D" w:rsidP="00E55A2D">
      <w:pPr>
        <w:pStyle w:val="NoSpacing"/>
        <w:jc w:val="both"/>
      </w:pPr>
    </w:p>
    <w:p w:rsidR="004B50A8" w:rsidRDefault="004B50A8" w:rsidP="00E55A2D">
      <w:pPr>
        <w:pStyle w:val="NoSpacing"/>
        <w:jc w:val="both"/>
      </w:pPr>
      <w:r w:rsidRPr="00F7275C">
        <w:t xml:space="preserve"> In an emergency, oxygen prescription is not required. Oxygen should be given to ANY patient seen to be in respiratory distress, regardless of aetiology. It should be administered without delay and without a formal prescription but documented later on electronic patient’s record.  All unwell, critically ill patients should be given 100% oxygen (15l/m reservoir mask) whilst waiting immediate medical review.  Patients with Chronic Obstructive Airways disease (COPD) and other risk factors who develop critical illness should have the same initial target saturations as other critically ill patients. The target saturation levels should be in the range of 88-92%. </w:t>
      </w:r>
    </w:p>
    <w:p w:rsidR="00E55A2D" w:rsidRPr="00F7275C" w:rsidRDefault="00E55A2D" w:rsidP="00E55A2D">
      <w:pPr>
        <w:pStyle w:val="NoSpacing"/>
        <w:jc w:val="both"/>
      </w:pPr>
    </w:p>
    <w:p w:rsidR="004B50A8" w:rsidRDefault="004B50A8" w:rsidP="00E55A2D">
      <w:pPr>
        <w:pStyle w:val="NoSpacing"/>
        <w:jc w:val="both"/>
      </w:pPr>
      <w:r w:rsidRPr="00F7275C">
        <w:t xml:space="preserve"> All patients who have a cardiac or respiratory arrest should have 100% oxygen provided along with resuscitation appropriate to the provider’s skills and equipment provision. Unwell patients with hypoxia should have emergency oxygen aimed at maintaining an oxygen target of 94-98%. If no reliable oxygen saturation probe is available: administer high flow oxygen initially until saturation can be measured, then adjust to meet appropriate oxygen target. Written records must be made along with what oxygen therapy has been given to the patient in addition to recording all other emergency treatment. </w:t>
      </w:r>
    </w:p>
    <w:p w:rsidR="00E55A2D" w:rsidRPr="00F7275C" w:rsidRDefault="00E55A2D" w:rsidP="00E55A2D">
      <w:pPr>
        <w:pStyle w:val="NoSpacing"/>
        <w:jc w:val="both"/>
      </w:pPr>
    </w:p>
    <w:p w:rsidR="004B50A8" w:rsidRPr="00E55A2D" w:rsidRDefault="004B50A8" w:rsidP="00E55A2D">
      <w:pPr>
        <w:pStyle w:val="NoSpacing"/>
        <w:jc w:val="both"/>
        <w:rPr>
          <w:rFonts w:cstheme="minorHAnsi"/>
        </w:rPr>
      </w:pPr>
      <w:r w:rsidRPr="00E55A2D">
        <w:rPr>
          <w:rFonts w:cstheme="minorHAnsi"/>
        </w:rPr>
        <w:t>Nebulised therapy and oxygen Nebulisers are usually given via oxygen or a nebuliser machine. All patients requiring 35% or greater oxygen therapy should have their nebulised therapy by oxygen at a flow rate of &gt;6 litres/minute. Patients with acute asthma symptoms should be managed as a medical emergency. In an emergency situation, nebuliser ampoules are available in the Emergency Drug Box</w:t>
      </w:r>
    </w:p>
    <w:p w:rsidR="004B50A8" w:rsidRPr="00E55A2D" w:rsidRDefault="004B50A8" w:rsidP="00E55A2D">
      <w:pPr>
        <w:pStyle w:val="NoSpacing"/>
        <w:jc w:val="both"/>
        <w:rPr>
          <w:rFonts w:cstheme="minorHAnsi"/>
        </w:rPr>
      </w:pPr>
      <w:r w:rsidRPr="00E55A2D">
        <w:rPr>
          <w:rFonts w:cstheme="minorHAnsi"/>
        </w:rPr>
        <w:t xml:space="preserve">and the nebuliser mask is in the Resuscitation Bag.?  Patients administering routine or prescribed nebulisers may use a nebuliser machine, as appropriate. </w:t>
      </w:r>
    </w:p>
    <w:p w:rsidR="00E55A2D" w:rsidRPr="00F7275C" w:rsidRDefault="00E55A2D" w:rsidP="00E55A2D">
      <w:pPr>
        <w:pStyle w:val="NoSpacing"/>
        <w:jc w:val="both"/>
        <w:rPr>
          <w:rFonts w:ascii="Arial" w:hAnsi="Arial" w:cs="Arial"/>
          <w:sz w:val="24"/>
          <w:szCs w:val="24"/>
        </w:rPr>
      </w:pPr>
    </w:p>
    <w:p w:rsidR="004B50A8" w:rsidRPr="00F7275C" w:rsidRDefault="004B50A8" w:rsidP="00E55A2D">
      <w:pPr>
        <w:pStyle w:val="NoSpacing"/>
        <w:jc w:val="both"/>
      </w:pPr>
      <w:r w:rsidRPr="00F7275C">
        <w:t xml:space="preserve">Pregnancy Pregnant women (20 weeks) should be managed in the left lateral position to improve cardiac function. The same target saturation should be sought as for any other seriously ill users (94-98%).  </w:t>
      </w:r>
    </w:p>
    <w:p w:rsidR="004B50A8" w:rsidRPr="00F7275C" w:rsidRDefault="004B50A8" w:rsidP="00E55A2D">
      <w:pPr>
        <w:pStyle w:val="NoSpacing"/>
        <w:jc w:val="both"/>
      </w:pPr>
      <w:r w:rsidRPr="00F7275C">
        <w:t xml:space="preserve">Monitoring Check, the patient's colour, respiratory rate and heart rate, degree of respiratory distress </w:t>
      </w:r>
      <w:r>
        <w:t xml:space="preserve">and </w:t>
      </w:r>
      <w:r w:rsidRPr="00F7275C">
        <w:t>pulse oximetry</w:t>
      </w:r>
      <w:r>
        <w:t>.</w:t>
      </w:r>
    </w:p>
    <w:p w:rsidR="004B50A8" w:rsidRPr="002819C5" w:rsidRDefault="004B50A8" w:rsidP="004B50A8">
      <w:pPr>
        <w:spacing w:line="360" w:lineRule="auto"/>
        <w:jc w:val="both"/>
        <w:rPr>
          <w:rFonts w:ascii="Arial" w:hAnsi="Arial" w:cs="Arial"/>
          <w:bCs/>
          <w:sz w:val="24"/>
          <w:szCs w:val="24"/>
        </w:rPr>
      </w:pPr>
      <w:r w:rsidRPr="00F7275C">
        <w:rPr>
          <w:rFonts w:ascii="Arial" w:hAnsi="Arial" w:cs="Arial"/>
          <w:b/>
          <w:bCs/>
          <w:sz w:val="24"/>
          <w:szCs w:val="24"/>
        </w:rPr>
        <w:t xml:space="preserve"> </w:t>
      </w:r>
      <w:hyperlink r:id="rId28" w:history="1">
        <w:r w:rsidRPr="002819C5">
          <w:rPr>
            <w:rStyle w:val="Hyperlink"/>
            <w:rFonts w:ascii="Arial" w:hAnsi="Arial" w:cs="Arial"/>
            <w:bCs/>
            <w:sz w:val="24"/>
            <w:szCs w:val="24"/>
          </w:rPr>
          <w:t>http://www.brit-thoracic.org.uk/clinical-information/emergency-oxygen/emergency-oxygen-use-in-adultpatients.aspx</w:t>
        </w:r>
      </w:hyperlink>
      <w:r w:rsidRPr="002819C5">
        <w:rPr>
          <w:rFonts w:ascii="Arial" w:hAnsi="Arial" w:cs="Arial"/>
          <w:bCs/>
          <w:sz w:val="24"/>
          <w:szCs w:val="24"/>
        </w:rPr>
        <w:t xml:space="preserve"> </w:t>
      </w:r>
    </w:p>
    <w:p w:rsidR="004B50A8" w:rsidRPr="003D1230" w:rsidRDefault="004B50A8" w:rsidP="004B50A8">
      <w:pPr>
        <w:spacing w:line="360" w:lineRule="auto"/>
        <w:jc w:val="both"/>
        <w:rPr>
          <w:rFonts w:cstheme="minorHAnsi"/>
          <w:b/>
          <w:bCs/>
          <w:sz w:val="24"/>
          <w:szCs w:val="24"/>
        </w:rPr>
      </w:pPr>
      <w:r w:rsidRPr="003D1230">
        <w:rPr>
          <w:rFonts w:cstheme="minorHAnsi"/>
          <w:b/>
          <w:bCs/>
          <w:sz w:val="24"/>
          <w:szCs w:val="24"/>
        </w:rPr>
        <w:t>Appendix 5</w:t>
      </w:r>
      <w:r w:rsidR="00C351A4">
        <w:rPr>
          <w:rFonts w:cstheme="minorHAnsi"/>
          <w:b/>
          <w:bCs/>
          <w:sz w:val="24"/>
          <w:szCs w:val="24"/>
        </w:rPr>
        <w:t xml:space="preserve"> -</w:t>
      </w:r>
      <w:r w:rsidRPr="003D1230">
        <w:rPr>
          <w:rFonts w:cstheme="minorHAnsi"/>
          <w:b/>
          <w:bCs/>
          <w:sz w:val="24"/>
          <w:szCs w:val="24"/>
        </w:rPr>
        <w:t xml:space="preserve"> Defibrillation </w:t>
      </w:r>
    </w:p>
    <w:p w:rsidR="004B50A8" w:rsidRDefault="004B50A8" w:rsidP="00E55A2D">
      <w:pPr>
        <w:pStyle w:val="NoSpacing"/>
        <w:jc w:val="both"/>
      </w:pPr>
      <w:r w:rsidRPr="00F7275C">
        <w:t xml:space="preserve">Defibrillation is one crucial stage in a sequence of events that need to occur for the resuscitation of a victim of sudden cardiac arrest (SCA). This sequence, or ‘chain of survival’, starts by summoning the emergency services as soon as possible. The second stage is providing basic cardiopulmonary resuscitation (chest compressions alternated with rescue breaths) to keep the victim alive until the third stage (defibrillation) can be performed.    Defibrillation is the use of a high-energy electric shock that stops the chaotic rhythm of VF and allows the normal, organised, electrical rhythm of the heart to re-start. This can allow the pumping action of the heart to return.   </w:t>
      </w:r>
    </w:p>
    <w:p w:rsidR="00E55A2D" w:rsidRPr="00F7275C" w:rsidRDefault="00E55A2D" w:rsidP="00E55A2D">
      <w:pPr>
        <w:pStyle w:val="NoSpacing"/>
        <w:jc w:val="both"/>
      </w:pPr>
    </w:p>
    <w:p w:rsidR="004B50A8" w:rsidRDefault="004B50A8" w:rsidP="00E55A2D">
      <w:pPr>
        <w:pStyle w:val="NoSpacing"/>
        <w:jc w:val="both"/>
        <w:rPr>
          <w:rStyle w:val="Hyperlink"/>
          <w:rFonts w:cstheme="minorHAnsi"/>
          <w:szCs w:val="24"/>
        </w:rPr>
      </w:pPr>
      <w:r w:rsidRPr="00F7275C">
        <w:t xml:space="preserve">The major factor limiting the number of people who survive SCA is the ability to provide defibrillation within a critical time. Conditions for defibrillation are optimal for only a very few minutes after the onset of VF, although this period can be extended if a bystander provides effective cardiopulmonary resuscitation (CPR), particularly chest compressions. The victim’s chance of survival falls by around 7 - 10% with every minute that defibrillation is delayed.     AEDs </w:t>
      </w:r>
      <w:r w:rsidR="009C3938">
        <w:t>are designed to deliver a shock only when required,</w:t>
      </w:r>
      <w:r w:rsidRPr="00F7275C">
        <w:t xml:space="preserve"> </w:t>
      </w:r>
      <w:r w:rsidR="009C3938">
        <w:t>t</w:t>
      </w:r>
      <w:r w:rsidRPr="00F7275C">
        <w:t>hey are therefore unlikely to do any harm to a person who has collapsed in suspected SCA. They are also safe and present minimal risk o</w:t>
      </w:r>
      <w:r w:rsidR="00E55A2D">
        <w:t xml:space="preserve">f a rescuer receiving a shock. </w:t>
      </w:r>
      <w:hyperlink r:id="rId29" w:anchor="summary" w:history="1">
        <w:r w:rsidRPr="00E55A2D">
          <w:rPr>
            <w:rStyle w:val="Hyperlink"/>
            <w:rFonts w:cstheme="minorHAnsi"/>
            <w:szCs w:val="24"/>
          </w:rPr>
          <w:t>https://www.resus.org.uk/resuscitation-guidelines/adult-basic-life-support-and-automated-external-defibrillation/#summary</w:t>
        </w:r>
      </w:hyperlink>
    </w:p>
    <w:p w:rsidR="00E55A2D" w:rsidRDefault="00E55A2D" w:rsidP="00E55A2D">
      <w:pPr>
        <w:pStyle w:val="NoSpacing"/>
        <w:jc w:val="both"/>
      </w:pPr>
    </w:p>
    <w:p w:rsidR="004B50A8" w:rsidRPr="003D1230" w:rsidRDefault="00BC37B4" w:rsidP="004B50A8">
      <w:pPr>
        <w:spacing w:line="360" w:lineRule="auto"/>
        <w:jc w:val="both"/>
        <w:rPr>
          <w:rFonts w:cstheme="minorHAnsi"/>
          <w:b/>
          <w:bCs/>
          <w:sz w:val="24"/>
          <w:szCs w:val="24"/>
        </w:rPr>
      </w:pPr>
      <w:r w:rsidRPr="003D1230">
        <w:rPr>
          <w:rFonts w:cstheme="minorHAnsi"/>
          <w:b/>
          <w:bCs/>
          <w:sz w:val="24"/>
          <w:szCs w:val="24"/>
        </w:rPr>
        <w:t>Location</w:t>
      </w:r>
      <w:r w:rsidR="004B50A8" w:rsidRPr="003D1230">
        <w:rPr>
          <w:rFonts w:cstheme="minorHAnsi"/>
          <w:b/>
          <w:bCs/>
          <w:sz w:val="24"/>
          <w:szCs w:val="24"/>
        </w:rPr>
        <w:t xml:space="preserve">, Storage and Maintenance </w:t>
      </w:r>
    </w:p>
    <w:p w:rsidR="004B50A8" w:rsidRDefault="004B50A8" w:rsidP="00E55A2D">
      <w:pPr>
        <w:pStyle w:val="NoSpacing"/>
        <w:jc w:val="both"/>
      </w:pPr>
      <w:r w:rsidRPr="00F7275C">
        <w:t>AEDs provided in the Trust should be accessible within three minutes of a confirmed cardiac arrest in keeping with the Resuscitation Council (UK) guidance. AEDs located in clinical areas should be stored in clinic rooms. AEDs located in non-clinical areas e.g. community centre, swimming pool, reception areas should be stored in a protective cabinet; the standard sign for an AED should be used to show where it is stored</w:t>
      </w:r>
      <w:r w:rsidR="00E55A2D">
        <w:t xml:space="preserve"> .</w:t>
      </w:r>
    </w:p>
    <w:p w:rsidR="00E55A2D" w:rsidRPr="00F7275C" w:rsidRDefault="00E55A2D" w:rsidP="00E55A2D">
      <w:pPr>
        <w:pStyle w:val="NoSpacing"/>
        <w:jc w:val="both"/>
      </w:pPr>
    </w:p>
    <w:p w:rsidR="004B50A8" w:rsidRDefault="004B50A8" w:rsidP="00E55A2D">
      <w:pPr>
        <w:pStyle w:val="NoSpacing"/>
        <w:jc w:val="both"/>
      </w:pPr>
      <w:r w:rsidRPr="00F7275C">
        <w:t xml:space="preserve"> The AED should be stored in the emergency bag on in-patient units. It should be clean with no signs of damage. A flashing green light or X light (top right hand corner) showing alternating hour glass/square means it is ready for use. Defibrillator pads should be stored inside the carry case along with a spare set for each unit. Pads should be sealed, undamaged, within date and are compatible with available </w:t>
      </w:r>
      <w:r>
        <w:t xml:space="preserve">defibrillator </w:t>
      </w:r>
      <w:r w:rsidRPr="00F7275C">
        <w:t>model. A spare defibrillator battery with the “Install Before” date should be available and is compatible with defibrillator model</w:t>
      </w:r>
      <w:r>
        <w:t xml:space="preserve"> in the unit</w:t>
      </w:r>
      <w:r w:rsidRPr="00F7275C">
        <w:t xml:space="preserve">. AEDs require hardly any routine maintenance or servicing; most perform daily self-checks and display a warning if they need attention. </w:t>
      </w:r>
    </w:p>
    <w:p w:rsidR="00E55A2D" w:rsidRPr="00E55A2D" w:rsidRDefault="00E55A2D" w:rsidP="00E55A2D">
      <w:pPr>
        <w:pStyle w:val="NoSpacing"/>
        <w:jc w:val="both"/>
        <w:rPr>
          <w:rFonts w:cstheme="minorHAnsi"/>
        </w:rPr>
      </w:pPr>
    </w:p>
    <w:p w:rsidR="004B50A8" w:rsidRDefault="004B50A8" w:rsidP="00E55A2D">
      <w:pPr>
        <w:pStyle w:val="NoSpacing"/>
        <w:jc w:val="both"/>
        <w:rPr>
          <w:rFonts w:cstheme="minorHAnsi"/>
          <w:sz w:val="24"/>
          <w:szCs w:val="24"/>
        </w:rPr>
      </w:pPr>
      <w:r w:rsidRPr="00E55A2D">
        <w:rPr>
          <w:rFonts w:cstheme="minorHAnsi"/>
          <w:sz w:val="24"/>
          <w:szCs w:val="24"/>
        </w:rPr>
        <w:t xml:space="preserve">The AED should be checked visually daily to ensure it is accessible and ready for use. An annual service by the contract engineers will ensure it is maintained in keeping with manufacture’s guidance. Site managers should ensure arrangements for replacement are in place if an AED is removed for any reason. </w:t>
      </w:r>
    </w:p>
    <w:p w:rsidR="00E55A2D" w:rsidRPr="00E55A2D" w:rsidRDefault="00E55A2D" w:rsidP="00E55A2D">
      <w:pPr>
        <w:pStyle w:val="NoSpacing"/>
        <w:jc w:val="both"/>
        <w:rPr>
          <w:rFonts w:cstheme="minorHAnsi"/>
          <w:sz w:val="24"/>
          <w:szCs w:val="24"/>
        </w:rPr>
      </w:pPr>
    </w:p>
    <w:p w:rsidR="004B50A8" w:rsidRDefault="004B50A8" w:rsidP="00E55A2D">
      <w:pPr>
        <w:pStyle w:val="NoSpacing"/>
        <w:jc w:val="both"/>
        <w:rPr>
          <w:rFonts w:cstheme="minorHAnsi"/>
          <w:sz w:val="24"/>
          <w:szCs w:val="24"/>
        </w:rPr>
      </w:pPr>
      <w:r w:rsidRPr="00E55A2D">
        <w:rPr>
          <w:rFonts w:cstheme="minorHAnsi"/>
          <w:sz w:val="24"/>
          <w:szCs w:val="24"/>
        </w:rPr>
        <w:t xml:space="preserve">Clinical areas where children under 12 years old are cared for must have paediatric pads and/or defibrillator child key to allow the device to adjust the voltage. </w:t>
      </w:r>
    </w:p>
    <w:p w:rsidR="00E55A2D" w:rsidRPr="00E55A2D" w:rsidRDefault="00E55A2D" w:rsidP="00E55A2D">
      <w:pPr>
        <w:pStyle w:val="NoSpacing"/>
        <w:jc w:val="both"/>
        <w:rPr>
          <w:rFonts w:cstheme="minorHAnsi"/>
          <w:sz w:val="24"/>
          <w:szCs w:val="24"/>
        </w:rPr>
      </w:pPr>
    </w:p>
    <w:p w:rsidR="004B50A8" w:rsidRDefault="004B50A8" w:rsidP="00E55A2D">
      <w:pPr>
        <w:pStyle w:val="NoSpacing"/>
        <w:jc w:val="both"/>
        <w:rPr>
          <w:rFonts w:cstheme="minorHAnsi"/>
          <w:sz w:val="24"/>
          <w:szCs w:val="24"/>
        </w:rPr>
      </w:pPr>
      <w:r w:rsidRPr="00E55A2D">
        <w:rPr>
          <w:rFonts w:cstheme="minorHAnsi"/>
          <w:sz w:val="24"/>
          <w:szCs w:val="24"/>
        </w:rPr>
        <w:t xml:space="preserve">All community teams will have an AED that is visible and easily accessible. A pocket mask should be available for use. </w:t>
      </w:r>
    </w:p>
    <w:p w:rsidR="00E55A2D" w:rsidRPr="00E55A2D" w:rsidRDefault="00E55A2D" w:rsidP="00E55A2D">
      <w:pPr>
        <w:pStyle w:val="NoSpacing"/>
        <w:jc w:val="both"/>
        <w:rPr>
          <w:rFonts w:cstheme="minorHAnsi"/>
          <w:sz w:val="24"/>
          <w:szCs w:val="24"/>
        </w:rPr>
      </w:pPr>
    </w:p>
    <w:p w:rsidR="004B50A8" w:rsidRDefault="004B50A8" w:rsidP="00E55A2D">
      <w:pPr>
        <w:pStyle w:val="NoSpacing"/>
        <w:jc w:val="both"/>
        <w:rPr>
          <w:rFonts w:cstheme="minorHAnsi"/>
          <w:sz w:val="24"/>
          <w:szCs w:val="24"/>
        </w:rPr>
      </w:pPr>
      <w:r w:rsidRPr="00E55A2D">
        <w:rPr>
          <w:rFonts w:cstheme="minorHAnsi"/>
          <w:sz w:val="24"/>
          <w:szCs w:val="24"/>
        </w:rPr>
        <w:t xml:space="preserve">Clinical areas where children under 12 years old are cared for must have paediatric pads and/or defibrillator child key to allow the device to adjust the voltage. </w:t>
      </w:r>
    </w:p>
    <w:p w:rsidR="00E55A2D" w:rsidRPr="00E55A2D" w:rsidRDefault="00E55A2D" w:rsidP="00E55A2D">
      <w:pPr>
        <w:pStyle w:val="NoSpacing"/>
        <w:jc w:val="both"/>
        <w:rPr>
          <w:rFonts w:cstheme="minorHAnsi"/>
          <w:sz w:val="24"/>
          <w:szCs w:val="24"/>
        </w:rPr>
      </w:pPr>
    </w:p>
    <w:p w:rsidR="004B50A8" w:rsidRPr="00E55A2D" w:rsidRDefault="004B50A8" w:rsidP="00E55A2D">
      <w:pPr>
        <w:pStyle w:val="NoSpacing"/>
        <w:jc w:val="both"/>
        <w:rPr>
          <w:rFonts w:cstheme="minorHAnsi"/>
          <w:sz w:val="24"/>
          <w:szCs w:val="24"/>
        </w:rPr>
      </w:pPr>
      <w:r w:rsidRPr="00E55A2D">
        <w:rPr>
          <w:rFonts w:cstheme="minorHAnsi"/>
          <w:sz w:val="24"/>
          <w:szCs w:val="24"/>
        </w:rPr>
        <w:t xml:space="preserve"> All community teams will have an AED located in a cabinet that is visible and easily accessible. A pocket mask should be available for use. </w:t>
      </w:r>
    </w:p>
    <w:p w:rsidR="004B50A8" w:rsidRPr="00F7275C" w:rsidRDefault="004B50A8" w:rsidP="004B50A8">
      <w:pPr>
        <w:spacing w:line="360" w:lineRule="auto"/>
        <w:jc w:val="both"/>
        <w:rPr>
          <w:rFonts w:ascii="Arial" w:hAnsi="Arial" w:cs="Arial"/>
          <w:sz w:val="24"/>
          <w:szCs w:val="24"/>
        </w:rPr>
      </w:pPr>
    </w:p>
    <w:p w:rsidR="004B50A8" w:rsidRDefault="004B50A8" w:rsidP="004B50A8">
      <w:pPr>
        <w:spacing w:line="360" w:lineRule="auto"/>
        <w:jc w:val="both"/>
        <w:rPr>
          <w:rFonts w:ascii="Arial" w:hAnsi="Arial" w:cs="Arial"/>
          <w:b/>
          <w:sz w:val="24"/>
          <w:szCs w:val="24"/>
        </w:rPr>
      </w:pPr>
    </w:p>
    <w:p w:rsidR="00AB7E58" w:rsidRPr="004C0951" w:rsidRDefault="00AB7E58" w:rsidP="00AB7E58">
      <w:pPr>
        <w:ind w:left="720"/>
        <w:jc w:val="center"/>
        <w:rPr>
          <w:b/>
          <w:noProof/>
          <w:sz w:val="36"/>
          <w:u w:val="single"/>
          <w:lang w:eastAsia="en-GB"/>
        </w:rPr>
      </w:pPr>
      <w:r w:rsidRPr="00655F66">
        <w:rPr>
          <w:rFonts w:ascii="Arial" w:hAnsi="Arial" w:cs="Arial"/>
          <w:b/>
          <w:sz w:val="32"/>
          <w:szCs w:val="32"/>
          <w:u w:val="single"/>
        </w:rPr>
        <w:t>Automated External Defibrillators</w:t>
      </w:r>
      <w:r w:rsidRPr="00F7275C">
        <w:rPr>
          <w:rFonts w:ascii="Arial" w:hAnsi="Arial" w:cs="Arial"/>
          <w:sz w:val="24"/>
          <w:szCs w:val="24"/>
        </w:rPr>
        <w:t xml:space="preserve"> </w:t>
      </w:r>
      <w:r>
        <w:rPr>
          <w:rFonts w:ascii="Arial" w:hAnsi="Arial" w:cs="Arial"/>
          <w:sz w:val="24"/>
          <w:szCs w:val="24"/>
        </w:rPr>
        <w:t>(</w:t>
      </w:r>
      <w:r w:rsidRPr="004C0951">
        <w:rPr>
          <w:b/>
          <w:noProof/>
          <w:sz w:val="36"/>
          <w:u w:val="single"/>
          <w:lang w:eastAsia="en-GB"/>
        </w:rPr>
        <w:t>AED</w:t>
      </w:r>
      <w:r>
        <w:rPr>
          <w:b/>
          <w:noProof/>
          <w:sz w:val="36"/>
          <w:u w:val="single"/>
          <w:lang w:eastAsia="en-GB"/>
        </w:rPr>
        <w:t>)</w:t>
      </w:r>
      <w:r w:rsidRPr="004C0951">
        <w:rPr>
          <w:b/>
          <w:noProof/>
          <w:sz w:val="36"/>
          <w:u w:val="single"/>
          <w:lang w:eastAsia="en-GB"/>
        </w:rPr>
        <w:t xml:space="preserve"> Flowchart</w:t>
      </w:r>
      <w:r w:rsidRPr="00655F66">
        <w:rPr>
          <w:rFonts w:ascii="Arial" w:hAnsi="Arial" w:cs="Arial"/>
          <w:sz w:val="24"/>
          <w:szCs w:val="24"/>
        </w:rPr>
        <w:t xml:space="preserve"> </w:t>
      </w:r>
    </w:p>
    <w:p w:rsidR="00AB7E58" w:rsidRDefault="00AB7E58" w:rsidP="00AB7E58">
      <w:pPr>
        <w:ind w:left="720"/>
        <w:jc w:val="center"/>
        <w:rPr>
          <w:noProof/>
          <w:lang w:eastAsia="en-GB"/>
        </w:rPr>
      </w:pPr>
      <w:r>
        <w:rPr>
          <w:noProof/>
          <w:lang w:eastAsia="en-GB"/>
        </w:rPr>
        <w:drawing>
          <wp:inline distT="0" distB="0" distL="0" distR="0" wp14:anchorId="74C6FE14" wp14:editId="110E447F">
            <wp:extent cx="5486400" cy="7308850"/>
            <wp:effectExtent l="0" t="19050" r="19050" b="254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B7E58" w:rsidRPr="00CF0D87" w:rsidRDefault="007934B8" w:rsidP="00AB7E58">
      <w:pPr>
        <w:pStyle w:val="ListParagraph"/>
        <w:numPr>
          <w:ilvl w:val="0"/>
          <w:numId w:val="25"/>
        </w:numPr>
        <w:spacing w:after="0" w:line="240" w:lineRule="auto"/>
        <w:rPr>
          <w:rStyle w:val="Hyperlink"/>
          <w:b/>
          <w:noProof/>
        </w:rPr>
      </w:pPr>
      <w:hyperlink r:id="rId35" w:history="1">
        <w:r w:rsidR="00AB7E58" w:rsidRPr="00CF0D87">
          <w:rPr>
            <w:rStyle w:val="Hyperlink"/>
            <w:rFonts w:ascii="Arial" w:hAnsi="Arial" w:cs="Arial"/>
            <w:noProof/>
          </w:rPr>
          <w:t>Incident Policy</w:t>
        </w:r>
      </w:hyperlink>
      <w:r w:rsidR="00AB7E58" w:rsidRPr="00CF0D87">
        <w:rPr>
          <w:rStyle w:val="Hyperlink"/>
          <w:rFonts w:ascii="Arial" w:hAnsi="Arial" w:cs="Arial"/>
          <w:noProof/>
        </w:rPr>
        <w:t>,</w:t>
      </w:r>
    </w:p>
    <w:p w:rsidR="00AB7E58" w:rsidRPr="00CF0D87" w:rsidRDefault="007934B8" w:rsidP="00AB7E58">
      <w:pPr>
        <w:pStyle w:val="ListParagraph"/>
        <w:numPr>
          <w:ilvl w:val="0"/>
          <w:numId w:val="25"/>
        </w:numPr>
        <w:spacing w:after="0" w:line="240" w:lineRule="auto"/>
        <w:rPr>
          <w:b/>
          <w:noProof/>
          <w:u w:val="single"/>
        </w:rPr>
      </w:pPr>
      <w:hyperlink r:id="rId36" w:history="1">
        <w:r w:rsidR="00AB7E58" w:rsidRPr="00CF0D87">
          <w:rPr>
            <w:rStyle w:val="Hyperlink"/>
            <w:rFonts w:ascii="Arial" w:hAnsi="Arial" w:cs="Arial"/>
            <w:noProof/>
          </w:rPr>
          <w:t>Information Governance and IMT Security Policy</w:t>
        </w:r>
      </w:hyperlink>
    </w:p>
    <w:p w:rsidR="00AB7E58" w:rsidRPr="00122680" w:rsidRDefault="007934B8" w:rsidP="00AB7E58">
      <w:pPr>
        <w:pStyle w:val="ListParagraph"/>
        <w:numPr>
          <w:ilvl w:val="0"/>
          <w:numId w:val="25"/>
        </w:numPr>
        <w:spacing w:after="0" w:line="240" w:lineRule="auto"/>
        <w:rPr>
          <w:b/>
          <w:noProof/>
          <w:u w:val="single"/>
        </w:rPr>
      </w:pPr>
      <w:hyperlink r:id="rId37" w:history="1">
        <w:r w:rsidR="00AB7E58" w:rsidRPr="00122680">
          <w:rPr>
            <w:rStyle w:val="Hyperlink"/>
            <w:rFonts w:ascii="Arial" w:hAnsi="Arial" w:cs="Arial"/>
            <w:noProof/>
          </w:rPr>
          <w:t>Medical Device Policy</w:t>
        </w:r>
      </w:hyperlink>
    </w:p>
    <w:p w:rsidR="00AB7E58" w:rsidRPr="00CF0D87" w:rsidRDefault="007934B8" w:rsidP="00AB7E58">
      <w:pPr>
        <w:pStyle w:val="ListParagraph"/>
        <w:numPr>
          <w:ilvl w:val="0"/>
          <w:numId w:val="25"/>
        </w:numPr>
        <w:spacing w:after="0" w:line="240" w:lineRule="auto"/>
        <w:rPr>
          <w:b/>
          <w:noProof/>
          <w:u w:val="single"/>
        </w:rPr>
      </w:pPr>
      <w:hyperlink r:id="rId38" w:history="1">
        <w:r w:rsidR="00AB7E58" w:rsidRPr="00CF0D87">
          <w:rPr>
            <w:rStyle w:val="Hyperlink"/>
            <w:rFonts w:ascii="Arial" w:hAnsi="Arial" w:cs="Arial"/>
            <w:noProof/>
          </w:rPr>
          <w:t>Cardio-Pulmonary Resuscitation Policy</w:t>
        </w:r>
      </w:hyperlink>
    </w:p>
    <w:p w:rsidR="00AB7E58" w:rsidRDefault="00AB7E58" w:rsidP="004B50A8">
      <w:pPr>
        <w:spacing w:line="360" w:lineRule="auto"/>
        <w:jc w:val="both"/>
        <w:rPr>
          <w:rFonts w:ascii="Arial" w:hAnsi="Arial" w:cs="Arial"/>
          <w:b/>
          <w:sz w:val="24"/>
          <w:szCs w:val="24"/>
        </w:rPr>
      </w:pPr>
    </w:p>
    <w:p w:rsidR="004B50A8" w:rsidRPr="00C351A4" w:rsidRDefault="004B50A8" w:rsidP="004B50A8">
      <w:pPr>
        <w:spacing w:line="360" w:lineRule="auto"/>
        <w:jc w:val="both"/>
        <w:rPr>
          <w:rFonts w:cstheme="minorHAnsi"/>
          <w:b/>
          <w:sz w:val="24"/>
          <w:szCs w:val="24"/>
        </w:rPr>
      </w:pPr>
      <w:r w:rsidRPr="00C351A4">
        <w:rPr>
          <w:rFonts w:cstheme="minorHAnsi"/>
          <w:b/>
          <w:sz w:val="24"/>
          <w:szCs w:val="24"/>
        </w:rPr>
        <w:t>R</w:t>
      </w:r>
      <w:r w:rsidR="008153C3" w:rsidRPr="00C351A4">
        <w:rPr>
          <w:rFonts w:cstheme="minorHAnsi"/>
          <w:b/>
          <w:sz w:val="24"/>
          <w:szCs w:val="24"/>
        </w:rPr>
        <w:t>eferences and Further R</w:t>
      </w:r>
      <w:r w:rsidRPr="00C351A4">
        <w:rPr>
          <w:rFonts w:cstheme="minorHAnsi"/>
          <w:b/>
          <w:sz w:val="24"/>
          <w:szCs w:val="24"/>
        </w:rPr>
        <w:t>eading</w:t>
      </w:r>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Competencies for Recognising and Responding to Acutely Ill Patients in Hospital. Department of Health. 2009. </w:t>
      </w:r>
      <w:r w:rsidRPr="00C92D8D">
        <w:rPr>
          <w:rFonts w:cstheme="minorHAnsi"/>
        </w:rPr>
        <w:br/>
      </w:r>
      <w:hyperlink r:id="rId39" w:tgtFrame="_blank" w:tooltip="Competencies for Recognising and Responding to Acutely Ill Patients in Hospital" w:history="1">
        <w:r w:rsidRPr="00C92D8D">
          <w:rPr>
            <w:rStyle w:val="Hyperlink"/>
            <w:rFonts w:cstheme="minorHAnsi"/>
          </w:rPr>
          <w:t>http://webarchive.nationalarchives.gov.uk/20130107105354/http://www.dh.gov.uk/en/Publicationsandstatistics/Publications/PublicationsPolicyAndGuidance/DH_096989</w:t>
        </w:r>
      </w:hyperlink>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The ECT Accreditation Service (ECTAS). </w:t>
      </w:r>
      <w:r w:rsidRPr="00C92D8D">
        <w:rPr>
          <w:rFonts w:cstheme="minorHAnsi"/>
        </w:rPr>
        <w:br/>
      </w:r>
      <w:hyperlink r:id="rId40" w:tgtFrame="_blank" w:tooltip="The ECT Accreditation Service (ECTAS)" w:history="1">
        <w:r w:rsidRPr="00C92D8D">
          <w:rPr>
            <w:rStyle w:val="Hyperlink"/>
            <w:rFonts w:cstheme="minorHAnsi"/>
          </w:rPr>
          <w:t>http://www.rcpsych.ac.uk/workinpsychiatry/qualityimprovement/qualityandaccreditation/ectclinics/ectas/ectasstandards.aspx</w:t>
        </w:r>
      </w:hyperlink>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Establishing a standard crash call telephone number in hospitals. Patient Safety Alert 02. London: National Patient Safety Agency; 2004.</w:t>
      </w:r>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The Human Medicines Regulations 2012. </w:t>
      </w:r>
      <w:r w:rsidRPr="00C92D8D">
        <w:rPr>
          <w:rFonts w:cstheme="minorHAnsi"/>
        </w:rPr>
        <w:br/>
        <w:t>This legislation applies to non-prescribers and allows holders of a current Resuscitation Council (UK) ‘Advanced Life Support’ provider certificate to administer adrenaline and amiodarone without prescription to adults in cardiac arrest.</w:t>
      </w:r>
      <w:hyperlink r:id="rId41" w:tgtFrame="_blank" w:tooltip="The Human Medicines Regulations 2012" w:history="1">
        <w:r w:rsidRPr="00C92D8D">
          <w:rPr>
            <w:rStyle w:val="Hyperlink"/>
            <w:rFonts w:cstheme="minorHAnsi"/>
          </w:rPr>
          <w:t>http://www.legislation.gov.uk/uksi/2012/1916/contents/made</w:t>
        </w:r>
      </w:hyperlink>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 xml:space="preserve">National Early Warning Score </w:t>
      </w:r>
      <w:r w:rsidR="00543DC4" w:rsidRPr="00C92D8D">
        <w:rPr>
          <w:rFonts w:cstheme="minorHAnsi"/>
        </w:rPr>
        <w:t xml:space="preserve">2 </w:t>
      </w:r>
      <w:r w:rsidRPr="00C92D8D">
        <w:rPr>
          <w:rFonts w:cstheme="minorHAnsi"/>
        </w:rPr>
        <w:t>(NEWS</w:t>
      </w:r>
      <w:r w:rsidR="00543DC4" w:rsidRPr="00C92D8D">
        <w:rPr>
          <w:rFonts w:cstheme="minorHAnsi"/>
        </w:rPr>
        <w:t xml:space="preserve"> 2</w:t>
      </w:r>
      <w:r w:rsidRPr="00C92D8D">
        <w:rPr>
          <w:rFonts w:cstheme="minorHAnsi"/>
        </w:rPr>
        <w:t>). Standardising the assessment of acute-illness severity in the NHS. Royal College of Physicians. Report of a working Party. July 2012. </w:t>
      </w:r>
      <w:r w:rsidRPr="00C92D8D">
        <w:rPr>
          <w:rFonts w:cstheme="minorHAnsi"/>
        </w:rPr>
        <w:br/>
      </w:r>
      <w:hyperlink r:id="rId42" w:tgtFrame="_blank" w:tooltip="National Early Warning Score (NEWS)" w:history="1">
        <w:r w:rsidRPr="00C92D8D">
          <w:rPr>
            <w:rStyle w:val="Hyperlink"/>
            <w:rFonts w:cstheme="minorHAnsi"/>
          </w:rPr>
          <w:t>http://www.rcplondon.ac.uk/resources/national-early-warning-score-news</w:t>
        </w:r>
      </w:hyperlink>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National Institute for Health and Clinical Excellence. Acutely ill patients in hospital: recognition of and response to acute illness in adults in hospital 2007 (NICE Guideline 50).</w:t>
      </w:r>
    </w:p>
    <w:p w:rsidR="004B50A8" w:rsidRPr="00C92D8D" w:rsidRDefault="004B50A8" w:rsidP="0021490A">
      <w:pPr>
        <w:pStyle w:val="ListParagraph"/>
        <w:numPr>
          <w:ilvl w:val="0"/>
          <w:numId w:val="21"/>
        </w:numPr>
        <w:spacing w:line="360" w:lineRule="auto"/>
        <w:jc w:val="both"/>
        <w:rPr>
          <w:rFonts w:cstheme="minorHAnsi"/>
        </w:rPr>
      </w:pPr>
      <w:r w:rsidRPr="00C92D8D">
        <w:rPr>
          <w:rFonts w:cstheme="minorHAnsi"/>
        </w:rPr>
        <w:t xml:space="preserve">National Institute for Health and Clinical Excellence. </w:t>
      </w:r>
    </w:p>
    <w:p w:rsidR="004B50A8" w:rsidRPr="00C92D8D" w:rsidRDefault="004B50A8" w:rsidP="0021490A">
      <w:pPr>
        <w:pStyle w:val="ListParagraph"/>
        <w:numPr>
          <w:ilvl w:val="0"/>
          <w:numId w:val="21"/>
        </w:numPr>
        <w:spacing w:line="360" w:lineRule="auto"/>
        <w:jc w:val="both"/>
        <w:rPr>
          <w:rStyle w:val="Hyperlink"/>
          <w:rFonts w:cstheme="minorHAnsi"/>
        </w:rPr>
      </w:pPr>
      <w:r w:rsidRPr="00C92D8D">
        <w:rPr>
          <w:rFonts w:cstheme="minorHAnsi"/>
        </w:rPr>
        <w:t>Violence: The short-term management of disturbed/violent behaviour in in-patient psychiatric settings and emergency departments (Clinical Guideline 25).</w:t>
      </w:r>
      <w:hyperlink r:id="rId43" w:tgtFrame="_blank" w:tooltip="National Institute for Health and Clinical Excellence" w:history="1">
        <w:r w:rsidRPr="00C92D8D">
          <w:rPr>
            <w:rStyle w:val="Hyperlink"/>
            <w:rFonts w:cstheme="minorHAnsi"/>
          </w:rPr>
          <w:t>http://publications.nice.org.uk/violence-cg25</w:t>
        </w:r>
      </w:hyperlink>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Rapid Response Report NPSA/2008/RRR010: Resuscitation in Mental Health and Learning Disability settings (November 2008). </w:t>
      </w:r>
      <w:r w:rsidRPr="00C92D8D">
        <w:rPr>
          <w:rFonts w:cstheme="minorHAnsi"/>
        </w:rPr>
        <w:br/>
      </w:r>
      <w:hyperlink r:id="rId44" w:tgtFrame="_blank" w:tooltip="Rapid Response Report" w:history="1">
        <w:r w:rsidRPr="00C92D8D">
          <w:rPr>
            <w:rStyle w:val="Hyperlink"/>
            <w:rFonts w:cstheme="minorHAnsi"/>
          </w:rPr>
          <w:t>http://www.nrls.npsa.nhs.uk/resources/?EntryId45=59895</w:t>
        </w:r>
      </w:hyperlink>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Resuscitation Guidelines 2015, Resuscitation Council (UK). </w:t>
      </w:r>
      <w:r w:rsidRPr="00C92D8D">
        <w:rPr>
          <w:rFonts w:cstheme="minorHAnsi"/>
        </w:rPr>
        <w:br/>
      </w:r>
      <w:hyperlink r:id="rId45" w:tooltip="Guidelines and Guidance" w:history="1">
        <w:r w:rsidRPr="00C92D8D">
          <w:rPr>
            <w:rStyle w:val="Hyperlink"/>
            <w:rFonts w:cstheme="minorHAnsi"/>
          </w:rPr>
          <w:t>http://www.resus.org.uk/resuscitation-guidelines/</w:t>
        </w:r>
      </w:hyperlink>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 xml:space="preserve">Resuscitation Council UK. (2017). </w:t>
      </w:r>
      <w:r w:rsidRPr="00C92D8D">
        <w:rPr>
          <w:rFonts w:cstheme="minorHAnsi"/>
          <w:i/>
          <w:iCs/>
        </w:rPr>
        <w:t>Quality standards for cardiopulmonary resuscitation practice and training.</w:t>
      </w:r>
      <w:r w:rsidRPr="00C92D8D">
        <w:rPr>
          <w:rFonts w:cstheme="minorHAnsi"/>
        </w:rPr>
        <w:t xml:space="preserve"> Available: </w:t>
      </w:r>
      <w:hyperlink r:id="rId46" w:history="1">
        <w:r w:rsidRPr="00C92D8D">
          <w:rPr>
            <w:rStyle w:val="Hyperlink"/>
            <w:rFonts w:cstheme="minorHAnsi"/>
          </w:rPr>
          <w:t>https://www.resus.org.uk/quality-standards/mental-health-inpatient-care-quality-standards-for-cpr/https://www.resus.org.uk/quality-standards/mental-health-inpatient-care-quality-standards-for-cpr/</w:t>
        </w:r>
      </w:hyperlink>
      <w:r w:rsidRPr="00C92D8D">
        <w:rPr>
          <w:rFonts w:cstheme="minorHAnsi"/>
        </w:rPr>
        <w:t>. Last accessed 29th June 2019.</w:t>
      </w:r>
    </w:p>
    <w:p w:rsidR="004B50A8" w:rsidRPr="00C92D8D" w:rsidRDefault="004B50A8" w:rsidP="0021490A">
      <w:pPr>
        <w:pStyle w:val="ListParagraph"/>
        <w:numPr>
          <w:ilvl w:val="0"/>
          <w:numId w:val="21"/>
        </w:numPr>
        <w:spacing w:line="360" w:lineRule="auto"/>
        <w:rPr>
          <w:rFonts w:cstheme="minorHAnsi"/>
        </w:rPr>
      </w:pPr>
      <w:r w:rsidRPr="00C92D8D">
        <w:rPr>
          <w:rFonts w:cstheme="minorHAnsi"/>
        </w:rPr>
        <w:t xml:space="preserve">Resuscitation Council UK. (2015). </w:t>
      </w:r>
      <w:r w:rsidRPr="00C92D8D">
        <w:rPr>
          <w:rFonts w:cstheme="minorHAnsi"/>
          <w:i/>
          <w:iCs/>
        </w:rPr>
        <w:t>The ABCDE Approach.</w:t>
      </w:r>
      <w:r w:rsidRPr="00C92D8D">
        <w:rPr>
          <w:rFonts w:cstheme="minorHAnsi"/>
        </w:rPr>
        <w:t xml:space="preserve"> Available: </w:t>
      </w:r>
      <w:hyperlink r:id="rId47" w:history="1">
        <w:r w:rsidRPr="00C92D8D">
          <w:rPr>
            <w:rStyle w:val="Hyperlink"/>
            <w:rFonts w:cstheme="minorHAnsi"/>
          </w:rPr>
          <w:t>https://www.resus.org.uk/resuscitation-guidelines/abcde-approach/</w:t>
        </w:r>
      </w:hyperlink>
      <w:r w:rsidRPr="00C92D8D">
        <w:rPr>
          <w:rFonts w:cstheme="minorHAnsi"/>
        </w:rPr>
        <w:t>. Last accessed 29th June 2019.</w:t>
      </w:r>
    </w:p>
    <w:p w:rsidR="004B50A8" w:rsidRPr="008153C3" w:rsidRDefault="004B50A8" w:rsidP="0021490A">
      <w:pPr>
        <w:pStyle w:val="ListParagraph"/>
        <w:numPr>
          <w:ilvl w:val="0"/>
          <w:numId w:val="21"/>
        </w:numPr>
        <w:spacing w:line="360" w:lineRule="auto"/>
        <w:rPr>
          <w:rFonts w:cstheme="minorHAnsi"/>
        </w:rPr>
      </w:pPr>
      <w:r w:rsidRPr="00C92D8D">
        <w:rPr>
          <w:rFonts w:cstheme="minorHAnsi"/>
        </w:rPr>
        <w:t xml:space="preserve">Advanced Life support </w:t>
      </w:r>
      <w:hyperlink r:id="rId48" w:history="1">
        <w:r w:rsidRPr="00C92D8D">
          <w:rPr>
            <w:rStyle w:val="Hyperlink"/>
            <w:rFonts w:cstheme="minorHAnsi"/>
          </w:rPr>
          <w:t>file:///C:/Users/user/Downloads/EmergencyTreatmentOfAnaphylacticReactionsPPT.pdf</w:t>
        </w:r>
      </w:hyperlink>
    </w:p>
    <w:p w:rsidR="0021490A" w:rsidRPr="00C351A4" w:rsidRDefault="0021490A" w:rsidP="0021490A">
      <w:pPr>
        <w:spacing w:line="360" w:lineRule="auto"/>
        <w:rPr>
          <w:rFonts w:cstheme="minorHAnsi"/>
          <w:b/>
          <w:sz w:val="24"/>
          <w:szCs w:val="24"/>
        </w:rPr>
      </w:pPr>
      <w:r w:rsidRPr="00C351A4">
        <w:rPr>
          <w:rFonts w:cstheme="minorHAnsi"/>
          <w:b/>
          <w:sz w:val="24"/>
          <w:szCs w:val="24"/>
        </w:rPr>
        <w:t>Su</w:t>
      </w:r>
      <w:r w:rsidR="008153C3" w:rsidRPr="00C351A4">
        <w:rPr>
          <w:rFonts w:cstheme="minorHAnsi"/>
          <w:b/>
          <w:sz w:val="24"/>
          <w:szCs w:val="24"/>
        </w:rPr>
        <w:t>pporting T</w:t>
      </w:r>
      <w:r w:rsidRPr="00C351A4">
        <w:rPr>
          <w:rFonts w:cstheme="minorHAnsi"/>
          <w:b/>
          <w:sz w:val="24"/>
          <w:szCs w:val="24"/>
        </w:rPr>
        <w:t>ools</w:t>
      </w:r>
    </w:p>
    <w:p w:rsidR="0021490A" w:rsidRPr="00CA695C" w:rsidRDefault="0021490A" w:rsidP="0021490A">
      <w:pPr>
        <w:pStyle w:val="ListParagraph"/>
        <w:numPr>
          <w:ilvl w:val="0"/>
          <w:numId w:val="23"/>
        </w:numPr>
        <w:spacing w:line="360" w:lineRule="auto"/>
        <w:rPr>
          <w:rFonts w:cstheme="minorHAnsi"/>
        </w:rPr>
      </w:pPr>
      <w:r w:rsidRPr="00CA695C">
        <w:rPr>
          <w:rFonts w:cstheme="minorHAnsi"/>
        </w:rPr>
        <w:t>Lifesaver. An interactive film by Martin Percy. 2013. </w:t>
      </w:r>
    </w:p>
    <w:p w:rsidR="0021490A" w:rsidRPr="00CA695C" w:rsidRDefault="0021490A" w:rsidP="0021490A">
      <w:pPr>
        <w:pStyle w:val="ListParagraph"/>
        <w:numPr>
          <w:ilvl w:val="0"/>
          <w:numId w:val="23"/>
        </w:numPr>
        <w:spacing w:line="360" w:lineRule="auto"/>
        <w:rPr>
          <w:rFonts w:cstheme="minorHAnsi"/>
        </w:rPr>
      </w:pPr>
      <w:r w:rsidRPr="00CA695C">
        <w:rPr>
          <w:rFonts w:cstheme="minorHAnsi"/>
        </w:rPr>
        <w:t>Mobile apps: </w:t>
      </w:r>
      <w:r w:rsidRPr="00CA695C">
        <w:rPr>
          <w:rFonts w:cstheme="minorHAnsi"/>
        </w:rPr>
        <w:br/>
      </w:r>
      <w:hyperlink r:id="rId49" w:tgtFrame="_blank" w:tooltip="Lifesaver on iTunes" w:history="1">
        <w:r w:rsidRPr="00CA695C">
          <w:rPr>
            <w:rStyle w:val="Hyperlink"/>
            <w:rFonts w:cstheme="minorHAnsi"/>
          </w:rPr>
          <w:t>https://itunes.apple.com/gb/app/lifesaver-mobile/id633999639?ls=1&amp;mt=8</w:t>
        </w:r>
      </w:hyperlink>
      <w:r w:rsidRPr="00CA695C">
        <w:rPr>
          <w:rFonts w:cstheme="minorHAnsi"/>
        </w:rPr>
        <w:t> </w:t>
      </w:r>
      <w:r w:rsidRPr="00CA695C">
        <w:rPr>
          <w:rFonts w:cstheme="minorHAnsi"/>
        </w:rPr>
        <w:br/>
      </w:r>
      <w:hyperlink r:id="rId50" w:tgtFrame="_blank" w:tooltip="Lifesaver on Google Play" w:history="1">
        <w:r w:rsidRPr="00CA695C">
          <w:rPr>
            <w:rStyle w:val="Hyperlink"/>
            <w:rFonts w:cstheme="minorHAnsi"/>
          </w:rPr>
          <w:t>https://play.google.com/store/apps/details?id=air.com.unit9.lifesaver.android.mobile</w:t>
        </w:r>
      </w:hyperlink>
      <w:r w:rsidRPr="00CA695C">
        <w:rPr>
          <w:rFonts w:cstheme="minorHAnsi"/>
        </w:rPr>
        <w:t> </w:t>
      </w:r>
      <w:r w:rsidRPr="00CA695C">
        <w:rPr>
          <w:rFonts w:cstheme="minorHAnsi"/>
        </w:rPr>
        <w:br/>
        <w:t>Tablet apps: </w:t>
      </w:r>
      <w:r w:rsidRPr="00CA695C">
        <w:rPr>
          <w:rFonts w:cstheme="minorHAnsi"/>
        </w:rPr>
        <w:br/>
      </w:r>
      <w:hyperlink r:id="rId51" w:tgtFrame="_blank" w:tooltip="Lifesaver on iTunes" w:history="1">
        <w:r w:rsidRPr="00CA695C">
          <w:rPr>
            <w:rStyle w:val="Hyperlink"/>
            <w:rFonts w:cstheme="minorHAnsi"/>
          </w:rPr>
          <w:t>https://itunes.apple.com/gb/app/lifesaver-for-ipad/id633568035?ls=1&amp;mt=8</w:t>
        </w:r>
      </w:hyperlink>
      <w:r w:rsidRPr="00CA695C">
        <w:rPr>
          <w:rFonts w:cstheme="minorHAnsi"/>
        </w:rPr>
        <w:t> </w:t>
      </w:r>
      <w:r w:rsidRPr="00CA695C">
        <w:rPr>
          <w:rFonts w:cstheme="minorHAnsi"/>
        </w:rPr>
        <w:br/>
      </w:r>
      <w:hyperlink r:id="rId52" w:tgtFrame="_blank" w:tooltip="Lifesaver on Google Play" w:history="1">
        <w:r w:rsidRPr="00CA695C">
          <w:rPr>
            <w:rStyle w:val="Hyperlink"/>
            <w:rFonts w:cstheme="minorHAnsi"/>
          </w:rPr>
          <w:t>https://play.google.com/store/apps/details?id=air.com.unit9.lifesaver.android.tablet</w:t>
        </w:r>
      </w:hyperlink>
    </w:p>
    <w:p w:rsidR="00FC5DE7" w:rsidRPr="00CA695C" w:rsidRDefault="0021490A" w:rsidP="00CA695C">
      <w:pPr>
        <w:pStyle w:val="ListParagraph"/>
        <w:numPr>
          <w:ilvl w:val="0"/>
          <w:numId w:val="23"/>
        </w:numPr>
        <w:spacing w:line="360" w:lineRule="auto"/>
        <w:rPr>
          <w:rFonts w:cstheme="minorHAnsi"/>
        </w:rPr>
      </w:pPr>
      <w:r w:rsidRPr="00CA695C">
        <w:rPr>
          <w:rFonts w:cstheme="minorHAnsi"/>
        </w:rPr>
        <w:t>Paediatric Early Warning Scoring (PEWS) charts are available for download at:</w:t>
      </w:r>
      <w:hyperlink r:id="rId53" w:tgtFrame="_blank" w:tooltip="Paediatric Early Warning Scoring (PEWS)" w:history="1">
        <w:r w:rsidRPr="00CA695C">
          <w:rPr>
            <w:rStyle w:val="Hyperlink"/>
            <w:rFonts w:cstheme="minorHAnsi"/>
          </w:rPr>
          <w:t>http://www.institute.nhs.uk/safer_care/paediatric_safer_care/pews_charts.html</w:t>
        </w:r>
      </w:hyperlink>
    </w:p>
    <w:p w:rsidR="0021490A" w:rsidRPr="00C351A4" w:rsidRDefault="0021490A" w:rsidP="0021490A">
      <w:pPr>
        <w:spacing w:line="360" w:lineRule="auto"/>
        <w:rPr>
          <w:rFonts w:cstheme="minorHAnsi"/>
          <w:b/>
          <w:bCs/>
          <w:sz w:val="24"/>
          <w:szCs w:val="24"/>
        </w:rPr>
      </w:pPr>
      <w:r w:rsidRPr="00C351A4">
        <w:rPr>
          <w:rFonts w:cstheme="minorHAnsi"/>
          <w:b/>
          <w:bCs/>
          <w:sz w:val="24"/>
          <w:szCs w:val="24"/>
        </w:rPr>
        <w:t>Resuscitation group meetings</w:t>
      </w:r>
      <w:r w:rsidR="00C351A4">
        <w:rPr>
          <w:rFonts w:cstheme="minorHAnsi"/>
          <w:b/>
          <w:bCs/>
          <w:sz w:val="24"/>
          <w:szCs w:val="24"/>
        </w:rPr>
        <w:t xml:space="preserve"> </w:t>
      </w:r>
      <w:r w:rsidRPr="00C351A4">
        <w:rPr>
          <w:rFonts w:cstheme="minorHAnsi"/>
          <w:b/>
          <w:bCs/>
          <w:sz w:val="24"/>
          <w:szCs w:val="24"/>
        </w:rPr>
        <w:t>- Terms of Reference</w:t>
      </w:r>
    </w:p>
    <w:p w:rsidR="0021490A" w:rsidRDefault="0021490A" w:rsidP="00CA695C">
      <w:pPr>
        <w:pStyle w:val="NoSpacing"/>
        <w:jc w:val="both"/>
      </w:pPr>
      <w:r w:rsidRPr="00F7275C">
        <w:t xml:space="preserve">The Trust has an obligation to provide a high-quality resuscitation service and to ensure staff are trained and updated regularly to a level of proficiency appropriate to each individual’s expected role as set by the Resuscitation Council (UK) Guidelines. </w:t>
      </w:r>
    </w:p>
    <w:p w:rsidR="00CA695C" w:rsidRDefault="00CA695C" w:rsidP="00CA695C">
      <w:pPr>
        <w:pStyle w:val="NoSpacing"/>
        <w:jc w:val="both"/>
      </w:pPr>
    </w:p>
    <w:p w:rsidR="0021490A" w:rsidRDefault="0021490A" w:rsidP="00CA695C">
      <w:pPr>
        <w:pStyle w:val="NoSpacing"/>
        <w:jc w:val="both"/>
      </w:pPr>
      <w:r w:rsidRPr="00F7275C">
        <w:t xml:space="preserve">The Trust has to ensure quality standards for managing medical emergencies and cardiopulmonary resuscitation are maintained in keeping with the needs of patients in a mental health </w:t>
      </w:r>
      <w:r w:rsidR="00AB27AD">
        <w:t xml:space="preserve">and community </w:t>
      </w:r>
      <w:r w:rsidRPr="00F7275C">
        <w:t>setting and there are clear lines of accountability for resuscitation services throughout the organisation. This also covers the ph</w:t>
      </w:r>
      <w:r>
        <w:t>ysically deteriorating patient.</w:t>
      </w:r>
    </w:p>
    <w:p w:rsidR="00CA695C" w:rsidRDefault="00CA695C" w:rsidP="00CA695C">
      <w:pPr>
        <w:pStyle w:val="NoSpacing"/>
        <w:jc w:val="both"/>
      </w:pPr>
    </w:p>
    <w:p w:rsidR="0021490A" w:rsidRPr="00544FAB" w:rsidRDefault="0021490A" w:rsidP="0021490A">
      <w:pPr>
        <w:spacing w:line="360" w:lineRule="auto"/>
        <w:rPr>
          <w:rFonts w:cstheme="minorHAnsi"/>
          <w:b/>
          <w:sz w:val="24"/>
          <w:szCs w:val="24"/>
        </w:rPr>
      </w:pPr>
      <w:r w:rsidRPr="00544FAB">
        <w:rPr>
          <w:rFonts w:cstheme="minorHAnsi"/>
          <w:b/>
          <w:bCs/>
          <w:sz w:val="24"/>
          <w:szCs w:val="24"/>
        </w:rPr>
        <w:t>Responsibilities of the resuscitation governance /committee include</w:t>
      </w:r>
      <w:r w:rsidRPr="00544FAB">
        <w:rPr>
          <w:rFonts w:cstheme="minorHAnsi"/>
          <w:sz w:val="24"/>
          <w:szCs w:val="24"/>
        </w:rPr>
        <w:t>:</w:t>
      </w:r>
    </w:p>
    <w:p w:rsidR="0021490A" w:rsidRPr="00F7275C" w:rsidRDefault="0021490A" w:rsidP="00CA695C">
      <w:pPr>
        <w:pStyle w:val="NoSpacing"/>
        <w:numPr>
          <w:ilvl w:val="0"/>
          <w:numId w:val="44"/>
        </w:numPr>
        <w:jc w:val="both"/>
      </w:pPr>
      <w:r w:rsidRPr="00F7275C">
        <w:t xml:space="preserve">Developing a strategy for communicating developments of the Resuscitation Policy decisions to the Physical healthcare and Quality committees.   </w:t>
      </w:r>
    </w:p>
    <w:p w:rsidR="0021490A" w:rsidRPr="00F7275C" w:rsidRDefault="0021490A" w:rsidP="00CA695C">
      <w:pPr>
        <w:pStyle w:val="NoSpacing"/>
        <w:numPr>
          <w:ilvl w:val="0"/>
          <w:numId w:val="44"/>
        </w:numPr>
        <w:jc w:val="both"/>
      </w:pPr>
      <w:r w:rsidRPr="00F7275C">
        <w:t xml:space="preserve">Ensuring the resuscitation policy is updated to national resuscitation guidance and Medicines &amp; Healthcare products Regulatory Agency (MHRA) regulations and standards and National Audit Office recommendations.   </w:t>
      </w:r>
    </w:p>
    <w:p w:rsidR="0021490A" w:rsidRPr="00F7275C" w:rsidRDefault="0021490A" w:rsidP="00CA695C">
      <w:pPr>
        <w:pStyle w:val="NoSpacing"/>
        <w:numPr>
          <w:ilvl w:val="0"/>
          <w:numId w:val="44"/>
        </w:numPr>
        <w:jc w:val="both"/>
      </w:pPr>
      <w:r w:rsidRPr="00F7275C">
        <w:t xml:space="preserve">Ensuring implementation and adherence of the resuscitation policy  </w:t>
      </w:r>
    </w:p>
    <w:p w:rsidR="0021490A" w:rsidRDefault="0021490A" w:rsidP="00CA695C">
      <w:pPr>
        <w:pStyle w:val="NoSpacing"/>
        <w:numPr>
          <w:ilvl w:val="0"/>
          <w:numId w:val="44"/>
        </w:numPr>
        <w:jc w:val="both"/>
      </w:pPr>
      <w:r w:rsidRPr="00F7275C">
        <w:t>Ensuring staff receive regular training and competency in the management of medical emergencies. This includes planning training needs analysis, content delivery and providing adequate training provision for staff including recognising and</w:t>
      </w:r>
      <w:r w:rsidRPr="002A790C">
        <w:t xml:space="preserve"> </w:t>
      </w:r>
      <w:r w:rsidRPr="00F7275C">
        <w:t xml:space="preserve">managing the deteriorating patient using an early warning scoring system and prevention of cardiac arrest.  </w:t>
      </w:r>
    </w:p>
    <w:p w:rsidR="0021490A" w:rsidRPr="00F7275C" w:rsidRDefault="0021490A" w:rsidP="00CA695C">
      <w:pPr>
        <w:pStyle w:val="NoSpacing"/>
        <w:numPr>
          <w:ilvl w:val="0"/>
          <w:numId w:val="44"/>
        </w:numPr>
        <w:jc w:val="both"/>
      </w:pPr>
      <w:r w:rsidRPr="00F7275C">
        <w:t xml:space="preserve">Ensuring training provided using Trust standard devices   </w:t>
      </w:r>
    </w:p>
    <w:p w:rsidR="0021490A" w:rsidRPr="00F7275C" w:rsidRDefault="0021490A" w:rsidP="00CA695C">
      <w:pPr>
        <w:pStyle w:val="NoSpacing"/>
        <w:numPr>
          <w:ilvl w:val="0"/>
          <w:numId w:val="44"/>
        </w:numPr>
        <w:jc w:val="both"/>
      </w:pPr>
      <w:r w:rsidRPr="00F7275C">
        <w:t xml:space="preserve">Ensuring that emergency equipment is standardised and drugs are available for use for managing medical emergencies.   </w:t>
      </w:r>
    </w:p>
    <w:p w:rsidR="0021490A" w:rsidRPr="00F7275C" w:rsidRDefault="0021490A" w:rsidP="00CA695C">
      <w:pPr>
        <w:pStyle w:val="NoSpacing"/>
        <w:numPr>
          <w:ilvl w:val="0"/>
          <w:numId w:val="44"/>
        </w:numPr>
        <w:jc w:val="both"/>
      </w:pPr>
      <w:r w:rsidRPr="00F7275C">
        <w:t xml:space="preserve">Ensuring systems are in place that confirms resuscitation equipment is available and ready for use.  </w:t>
      </w:r>
    </w:p>
    <w:p w:rsidR="0021490A" w:rsidRPr="00F7275C" w:rsidRDefault="0021490A" w:rsidP="00CA695C">
      <w:pPr>
        <w:pStyle w:val="NoSpacing"/>
        <w:numPr>
          <w:ilvl w:val="0"/>
          <w:numId w:val="44"/>
        </w:numPr>
        <w:jc w:val="both"/>
      </w:pPr>
      <w:r w:rsidRPr="00F7275C">
        <w:t xml:space="preserve">Ensuring that systems of maintenance of all emergency equipment used within the Trust are robust, including contractual arrangements with Acute Trusts and Medical Physics and Bioengineering providers.   </w:t>
      </w:r>
    </w:p>
    <w:p w:rsidR="0021490A" w:rsidRPr="00F7275C" w:rsidRDefault="0021490A" w:rsidP="00CA695C">
      <w:pPr>
        <w:pStyle w:val="NoSpacing"/>
        <w:numPr>
          <w:ilvl w:val="0"/>
          <w:numId w:val="44"/>
        </w:numPr>
        <w:jc w:val="both"/>
      </w:pPr>
      <w:r w:rsidRPr="00F7275C">
        <w:t xml:space="preserve">Evaluating and monitoring safety alerts and reporting with regard to medical emergency equipment   </w:t>
      </w:r>
    </w:p>
    <w:p w:rsidR="0021490A" w:rsidRPr="00F7275C" w:rsidRDefault="0021490A" w:rsidP="00CA695C">
      <w:pPr>
        <w:pStyle w:val="NoSpacing"/>
        <w:numPr>
          <w:ilvl w:val="0"/>
          <w:numId w:val="44"/>
        </w:numPr>
        <w:jc w:val="both"/>
      </w:pPr>
      <w:r w:rsidRPr="00F7275C">
        <w:t xml:space="preserve">Defining the roles of the emergency response team.   </w:t>
      </w:r>
    </w:p>
    <w:p w:rsidR="00AB27AD" w:rsidRDefault="0021490A" w:rsidP="00CA695C">
      <w:pPr>
        <w:pStyle w:val="NoSpacing"/>
        <w:numPr>
          <w:ilvl w:val="0"/>
          <w:numId w:val="44"/>
        </w:numPr>
        <w:jc w:val="both"/>
      </w:pPr>
      <w:r w:rsidRPr="00F7275C">
        <w:t>Ensuring Quality improvement projects e.g. Audits of all serious medical emergencies and resuscitation events as reported on Datix online reporting system and audits on the use of DNA</w:t>
      </w:r>
      <w:r w:rsidR="00AB27AD">
        <w:t>CP</w:t>
      </w:r>
      <w:r w:rsidRPr="00F7275C">
        <w:t xml:space="preserve">R decisions. </w:t>
      </w:r>
    </w:p>
    <w:p w:rsidR="0021490A" w:rsidRDefault="0021490A" w:rsidP="00CA695C">
      <w:pPr>
        <w:pStyle w:val="NoSpacing"/>
        <w:numPr>
          <w:ilvl w:val="0"/>
          <w:numId w:val="44"/>
        </w:numPr>
        <w:jc w:val="both"/>
      </w:pPr>
      <w:r w:rsidRPr="00F7275C">
        <w:t xml:space="preserve">Review resuscitation audits in which patients’ safety may have been at risk </w:t>
      </w:r>
    </w:p>
    <w:p w:rsidR="00CA695C" w:rsidRPr="00F7275C" w:rsidRDefault="00CA695C" w:rsidP="00CA695C">
      <w:pPr>
        <w:pStyle w:val="NoSpacing"/>
        <w:ind w:left="720"/>
        <w:jc w:val="both"/>
      </w:pPr>
    </w:p>
    <w:p w:rsidR="0021490A" w:rsidRDefault="0021490A" w:rsidP="00CA695C">
      <w:pPr>
        <w:pStyle w:val="NoSpacing"/>
        <w:jc w:val="both"/>
      </w:pPr>
      <w:r w:rsidRPr="0072270B">
        <w:rPr>
          <w:b/>
        </w:rPr>
        <w:t>Chair:</w:t>
      </w:r>
      <w:r w:rsidRPr="00F7275C">
        <w:t xml:space="preserve"> Trust Resuscitation Lead  </w:t>
      </w:r>
    </w:p>
    <w:p w:rsidR="00CA695C" w:rsidRPr="00F7275C" w:rsidRDefault="00CA695C" w:rsidP="00CA695C">
      <w:pPr>
        <w:pStyle w:val="NoSpacing"/>
        <w:jc w:val="both"/>
      </w:pPr>
    </w:p>
    <w:p w:rsidR="0021490A" w:rsidRDefault="0021490A" w:rsidP="00CA695C">
      <w:pPr>
        <w:pStyle w:val="NoSpacing"/>
        <w:jc w:val="both"/>
      </w:pPr>
      <w:r w:rsidRPr="00F7275C">
        <w:t xml:space="preserve">Contractor for Resuscitation, Representatives from ILS and BLS training providers from the Trust’s Education and Development Department, Representative from Mental Health Older Adults e.g. Do Not Attempt Resuscitation Policy, Representative from Education and Development, Junior doctor representative, Patient representative  </w:t>
      </w:r>
    </w:p>
    <w:p w:rsidR="00CA695C" w:rsidRPr="00F7275C" w:rsidRDefault="00CA695C" w:rsidP="00CA695C">
      <w:pPr>
        <w:pStyle w:val="NoSpacing"/>
        <w:jc w:val="both"/>
      </w:pPr>
    </w:p>
    <w:p w:rsidR="0021490A" w:rsidRDefault="0021490A" w:rsidP="00CA695C">
      <w:pPr>
        <w:pStyle w:val="NoSpacing"/>
        <w:jc w:val="both"/>
      </w:pPr>
      <w:r w:rsidRPr="00F7275C">
        <w:t xml:space="preserve">Co-opted group for standardising equipment for the Trust and policy reviews, Pharmacy, Senior Nurses, Bio Medical Engineer, Health and Safety Advisers, Infection prevention and control.  </w:t>
      </w:r>
    </w:p>
    <w:p w:rsidR="00CA695C" w:rsidRPr="00F7275C" w:rsidRDefault="00CA695C" w:rsidP="00CA695C">
      <w:pPr>
        <w:pStyle w:val="NoSpacing"/>
        <w:jc w:val="both"/>
      </w:pPr>
    </w:p>
    <w:p w:rsidR="0021490A" w:rsidRDefault="0021490A" w:rsidP="00CA695C">
      <w:pPr>
        <w:pStyle w:val="NoSpacing"/>
        <w:jc w:val="both"/>
      </w:pPr>
      <w:r w:rsidRPr="00F7275C">
        <w:t xml:space="preserve">Membership of this group should be the same person each time to achieve consistency except for the standardisation of equipment.   </w:t>
      </w:r>
    </w:p>
    <w:p w:rsidR="0021490A" w:rsidRPr="00F7275C" w:rsidRDefault="0021490A" w:rsidP="00CA695C">
      <w:pPr>
        <w:pStyle w:val="NoSpacing"/>
        <w:jc w:val="both"/>
      </w:pPr>
      <w:r w:rsidRPr="00F7275C">
        <w:t xml:space="preserve"> </w:t>
      </w:r>
    </w:p>
    <w:p w:rsidR="0021490A" w:rsidRPr="00F7275C" w:rsidRDefault="0021490A" w:rsidP="0021490A">
      <w:pPr>
        <w:spacing w:line="360" w:lineRule="auto"/>
        <w:rPr>
          <w:rFonts w:ascii="Arial" w:hAnsi="Arial" w:cs="Arial"/>
          <w:b/>
          <w:sz w:val="24"/>
          <w:szCs w:val="24"/>
        </w:rPr>
      </w:pPr>
    </w:p>
    <w:p w:rsidR="004B50A8" w:rsidRPr="00F7275C" w:rsidRDefault="004B50A8" w:rsidP="0021490A">
      <w:pPr>
        <w:spacing w:line="360" w:lineRule="auto"/>
        <w:jc w:val="both"/>
        <w:rPr>
          <w:rFonts w:ascii="Arial" w:hAnsi="Arial" w:cs="Arial"/>
          <w:b/>
          <w:sz w:val="24"/>
          <w:szCs w:val="24"/>
        </w:rPr>
      </w:pPr>
    </w:p>
    <w:p w:rsidR="004B50A8" w:rsidRPr="00F7275C" w:rsidRDefault="004B50A8" w:rsidP="0021490A">
      <w:pPr>
        <w:spacing w:line="360" w:lineRule="auto"/>
        <w:jc w:val="both"/>
        <w:rPr>
          <w:rFonts w:ascii="Arial" w:hAnsi="Arial" w:cs="Arial"/>
          <w:b/>
          <w:bCs/>
          <w:sz w:val="24"/>
          <w:szCs w:val="24"/>
        </w:rPr>
      </w:pPr>
    </w:p>
    <w:p w:rsidR="004B50A8" w:rsidRDefault="004B50A8" w:rsidP="0021490A"/>
    <w:p w:rsidR="004B50A8" w:rsidRDefault="004B50A8" w:rsidP="004B50A8">
      <w:pPr>
        <w:spacing w:line="360" w:lineRule="auto"/>
        <w:jc w:val="both"/>
        <w:rPr>
          <w:rFonts w:ascii="Arial" w:hAnsi="Arial" w:cs="Arial"/>
          <w:b/>
          <w:bCs/>
          <w:sz w:val="24"/>
          <w:szCs w:val="24"/>
        </w:rPr>
      </w:pPr>
      <w:r w:rsidRPr="00F7275C">
        <w:rPr>
          <w:rFonts w:ascii="Arial" w:hAnsi="Arial" w:cs="Arial"/>
          <w:b/>
          <w:bCs/>
          <w:sz w:val="24"/>
          <w:szCs w:val="24"/>
        </w:rPr>
        <w:t xml:space="preserve"> </w:t>
      </w:r>
    </w:p>
    <w:p w:rsidR="004150DF" w:rsidRDefault="004150DF" w:rsidP="004B50A8">
      <w:pPr>
        <w:spacing w:line="360" w:lineRule="auto"/>
        <w:jc w:val="both"/>
        <w:rPr>
          <w:rFonts w:ascii="Arial" w:hAnsi="Arial" w:cs="Arial"/>
          <w:b/>
          <w:bCs/>
          <w:sz w:val="24"/>
          <w:szCs w:val="24"/>
        </w:rPr>
      </w:pPr>
    </w:p>
    <w:p w:rsidR="004150DF" w:rsidRDefault="004150DF" w:rsidP="004B50A8">
      <w:pPr>
        <w:spacing w:line="360" w:lineRule="auto"/>
        <w:jc w:val="both"/>
        <w:rPr>
          <w:rFonts w:ascii="Arial" w:hAnsi="Arial" w:cs="Arial"/>
          <w:b/>
          <w:bCs/>
          <w:sz w:val="24"/>
          <w:szCs w:val="24"/>
        </w:rPr>
      </w:pPr>
    </w:p>
    <w:p w:rsidR="004150DF" w:rsidRPr="00F7275C" w:rsidRDefault="004150DF" w:rsidP="004B50A8">
      <w:pPr>
        <w:spacing w:line="360" w:lineRule="auto"/>
        <w:jc w:val="both"/>
        <w:rPr>
          <w:rFonts w:ascii="Arial" w:hAnsi="Arial" w:cs="Arial"/>
          <w:b/>
          <w:bCs/>
          <w:sz w:val="24"/>
          <w:szCs w:val="24"/>
        </w:rPr>
      </w:pPr>
    </w:p>
    <w:p w:rsidR="00C64FEC" w:rsidRDefault="00C64FEC" w:rsidP="00C64FEC"/>
    <w:p w:rsidR="00FC5DE7" w:rsidRDefault="00FC5DE7" w:rsidP="00C64FEC"/>
    <w:p w:rsidR="00FC5DE7" w:rsidRDefault="00FC5DE7" w:rsidP="00C64FEC"/>
    <w:p w:rsidR="004150DF" w:rsidRDefault="004150DF" w:rsidP="005318D0">
      <w:pPr>
        <w:tabs>
          <w:tab w:val="left" w:pos="11880"/>
        </w:tabs>
        <w:jc w:val="center"/>
        <w:rPr>
          <w:rFonts w:ascii="Arial" w:hAnsi="Arial" w:cs="Arial"/>
          <w:noProof/>
          <w:sz w:val="24"/>
          <w:szCs w:val="24"/>
          <w:lang w:eastAsia="en-GB"/>
        </w:rPr>
      </w:pPr>
    </w:p>
    <w:p w:rsidR="004150DF" w:rsidRDefault="004150DF" w:rsidP="005318D0">
      <w:pPr>
        <w:tabs>
          <w:tab w:val="left" w:pos="11880"/>
        </w:tabs>
        <w:jc w:val="center"/>
        <w:rPr>
          <w:rFonts w:ascii="Arial" w:hAnsi="Arial" w:cs="Arial"/>
          <w:noProof/>
          <w:sz w:val="24"/>
          <w:szCs w:val="24"/>
          <w:lang w:eastAsia="en-GB"/>
        </w:rPr>
      </w:pPr>
    </w:p>
    <w:p w:rsidR="005318D0" w:rsidRPr="00AB3AEB" w:rsidRDefault="005318D0" w:rsidP="005318D0">
      <w:pPr>
        <w:tabs>
          <w:tab w:val="left" w:pos="11880"/>
        </w:tabs>
        <w:jc w:val="center"/>
        <w:rPr>
          <w:rFonts w:cstheme="minorHAnsi"/>
          <w:b/>
          <w:sz w:val="40"/>
          <w:szCs w:val="40"/>
        </w:rPr>
      </w:pPr>
      <w:r w:rsidRPr="00AB3AEB">
        <w:rPr>
          <w:rFonts w:cstheme="minorHAnsi"/>
          <w:b/>
          <w:sz w:val="40"/>
          <w:szCs w:val="40"/>
        </w:rPr>
        <w:t>Resuscitation Audit Tool</w:t>
      </w:r>
    </w:p>
    <w:p w:rsidR="005318D0" w:rsidRPr="00AB3AEB" w:rsidRDefault="005318D0" w:rsidP="005318D0">
      <w:pPr>
        <w:rPr>
          <w:rFonts w:cstheme="minorHAnsi"/>
          <w:b/>
          <w:sz w:val="20"/>
          <w:szCs w:val="20"/>
        </w:rPr>
      </w:pPr>
      <w:r w:rsidRPr="00AB3AEB">
        <w:rPr>
          <w:rFonts w:cstheme="minorHAnsi"/>
          <w:b/>
          <w:noProof/>
          <w:sz w:val="40"/>
          <w:szCs w:val="40"/>
          <w:lang w:eastAsia="en-GB"/>
        </w:rPr>
        <mc:AlternateContent>
          <mc:Choice Requires="wps">
            <w:drawing>
              <wp:anchor distT="0" distB="0" distL="114300" distR="114300" simplePos="0" relativeHeight="251663872" behindDoc="0" locked="0" layoutInCell="1" allowOverlap="1" wp14:anchorId="3CE95ABA" wp14:editId="5F4A6E2E">
                <wp:simplePos x="0" y="0"/>
                <wp:positionH relativeFrom="column">
                  <wp:posOffset>-133350</wp:posOffset>
                </wp:positionH>
                <wp:positionV relativeFrom="paragraph">
                  <wp:posOffset>526415</wp:posOffset>
                </wp:positionV>
                <wp:extent cx="6248400" cy="13430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343025"/>
                        </a:xfrm>
                        <a:prstGeom prst="rect">
                          <a:avLst/>
                        </a:prstGeom>
                        <a:solidFill>
                          <a:srgbClr val="C0C0C0"/>
                        </a:solidFill>
                        <a:ln w="9525">
                          <a:solidFill>
                            <a:srgbClr val="000000"/>
                          </a:solidFill>
                          <a:miter lim="800000"/>
                          <a:headEnd/>
                          <a:tailEnd/>
                        </a:ln>
                      </wps:spPr>
                      <wps:txbx>
                        <w:txbxContent>
                          <w:p w:rsidR="003B4F30" w:rsidRPr="00D36ECB" w:rsidRDefault="003B4F30" w:rsidP="005318D0">
                            <w:pPr>
                              <w:rPr>
                                <w:rFonts w:ascii="Arial" w:hAnsi="Arial" w:cs="Arial"/>
                                <w:b/>
                              </w:rPr>
                            </w:pPr>
                            <w:r>
                              <w:rPr>
                                <w:rFonts w:ascii="Arial" w:hAnsi="Arial" w:cs="Arial"/>
                                <w:b/>
                              </w:rPr>
                              <w:t>Name of patient:                                                                                                         Reported by:</w:t>
                            </w:r>
                            <w:r>
                              <w:rPr>
                                <w:rFonts w:ascii="Arial" w:hAnsi="Arial" w:cs="Arial"/>
                              </w:rPr>
                              <w:t xml:space="preserve"> </w:t>
                            </w:r>
                          </w:p>
                          <w:p w:rsidR="003B4F30" w:rsidRDefault="003B4F30" w:rsidP="005318D0">
                            <w:pPr>
                              <w:rPr>
                                <w:rFonts w:ascii="Arial" w:hAnsi="Arial" w:cs="Arial"/>
                                <w:b/>
                              </w:rPr>
                            </w:pPr>
                            <w:r>
                              <w:rPr>
                                <w:rFonts w:ascii="Arial" w:hAnsi="Arial" w:cs="Arial"/>
                                <w:b/>
                              </w:rPr>
                              <w:t xml:space="preserve"> Ward                                                                                                                            Reported to: </w:t>
                            </w:r>
                          </w:p>
                          <w:p w:rsidR="003B4F30" w:rsidRDefault="003B4F30" w:rsidP="005318D0">
                            <w:pPr>
                              <w:rPr>
                                <w:rFonts w:ascii="Arial" w:hAnsi="Arial" w:cs="Arial"/>
                                <w:b/>
                              </w:rPr>
                            </w:pPr>
                            <w:r>
                              <w:rPr>
                                <w:rFonts w:ascii="Arial" w:hAnsi="Arial" w:cs="Arial"/>
                                <w:b/>
                              </w:rPr>
                              <w:t xml:space="preserve">DOB:                  Date of incident: </w:t>
                            </w:r>
                          </w:p>
                          <w:p w:rsidR="003B4F30" w:rsidRPr="002F3734" w:rsidRDefault="003B4F30" w:rsidP="005318D0">
                            <w:pPr>
                              <w:rPr>
                                <w:rFonts w:ascii="Arial" w:hAnsi="Arial" w:cs="Arial"/>
                              </w:rPr>
                            </w:pPr>
                            <w:r>
                              <w:rPr>
                                <w:rFonts w:ascii="Arial" w:hAnsi="Arial" w:cs="Arial"/>
                                <w:b/>
                              </w:rPr>
                              <w:t>Datix Incident number:</w:t>
                            </w:r>
                            <w:r>
                              <w:rPr>
                                <w:rFonts w:ascii="Arial" w:hAnsi="Arial" w:cs="Arial"/>
                              </w:rPr>
                              <w:t xml:space="preserve">                                                  </w:t>
                            </w:r>
                          </w:p>
                          <w:p w:rsidR="003B4F30" w:rsidRDefault="003B4F30" w:rsidP="005318D0">
                            <w:pPr>
                              <w:rPr>
                                <w:rFonts w:ascii="Arial" w:hAnsi="Arial" w:cs="Arial"/>
                              </w:rPr>
                            </w:pPr>
                            <w:r>
                              <w:rPr>
                                <w:rFonts w:ascii="Arial" w:hAnsi="Arial" w:cs="Arial"/>
                                <w:b/>
                              </w:rPr>
                              <w:t xml:space="preserve">Ward </w:t>
                            </w:r>
                            <w:r w:rsidRPr="0088791A">
                              <w:rPr>
                                <w:rFonts w:ascii="Arial" w:hAnsi="Arial" w:cs="Arial"/>
                              </w:rPr>
                              <w:t xml:space="preserve"> </w:t>
                            </w:r>
                            <w:r>
                              <w:rPr>
                                <w:rFonts w:ascii="Arial" w:hAnsi="Arial" w:cs="Arial"/>
                                <w:b/>
                              </w:rPr>
                              <w:t xml:space="preserve">                                 </w:t>
                            </w:r>
                          </w:p>
                          <w:p w:rsidR="003B4F30" w:rsidRDefault="003B4F30" w:rsidP="005318D0">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5ABA" id="Rectangle 10" o:spid="_x0000_s1028" style="position:absolute;margin-left:-10.5pt;margin-top:41.45pt;width:492pt;height:10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" fillcolor="silver">
                <v:textbox>
                  <w:txbxContent>
                    <w:p w:rsidR="003B4F30" w:rsidRPr="00D36ECB" w:rsidRDefault="003B4F30" w:rsidP="005318D0">
                      <w:pPr>
                        <w:rPr>
                          <w:rFonts w:ascii="Arial" w:hAnsi="Arial" w:cs="Arial"/>
                          <w:b/>
                        </w:rPr>
                      </w:pPr>
                      <w:r>
                        <w:rPr>
                          <w:rFonts w:ascii="Arial" w:hAnsi="Arial" w:cs="Arial"/>
                          <w:b/>
                        </w:rPr>
                        <w:t>Name of patient:                                                                                                         Reported by:</w:t>
                      </w:r>
                      <w:r>
                        <w:rPr>
                          <w:rFonts w:ascii="Arial" w:hAnsi="Arial" w:cs="Arial"/>
                        </w:rPr>
                        <w:t xml:space="preserve"> </w:t>
                      </w:r>
                    </w:p>
                    <w:p w:rsidR="003B4F30" w:rsidRDefault="003B4F30" w:rsidP="005318D0">
                      <w:pPr>
                        <w:rPr>
                          <w:rFonts w:ascii="Arial" w:hAnsi="Arial" w:cs="Arial"/>
                          <w:b/>
                        </w:rPr>
                      </w:pPr>
                      <w:r>
                        <w:rPr>
                          <w:rFonts w:ascii="Arial" w:hAnsi="Arial" w:cs="Arial"/>
                          <w:b/>
                        </w:rPr>
                        <w:t xml:space="preserve"> Ward                                                                                                                            Reported to: </w:t>
                      </w:r>
                    </w:p>
                    <w:p w:rsidR="003B4F30" w:rsidRDefault="003B4F30" w:rsidP="005318D0">
                      <w:pPr>
                        <w:rPr>
                          <w:rFonts w:ascii="Arial" w:hAnsi="Arial" w:cs="Arial"/>
                          <w:b/>
                        </w:rPr>
                      </w:pPr>
                      <w:r>
                        <w:rPr>
                          <w:rFonts w:ascii="Arial" w:hAnsi="Arial" w:cs="Arial"/>
                          <w:b/>
                        </w:rPr>
                        <w:t xml:space="preserve">DOB:                  Date of incident: </w:t>
                      </w:r>
                    </w:p>
                    <w:p w:rsidR="003B4F30" w:rsidRPr="002F3734" w:rsidRDefault="003B4F30" w:rsidP="005318D0">
                      <w:pPr>
                        <w:rPr>
                          <w:rFonts w:ascii="Arial" w:hAnsi="Arial" w:cs="Arial"/>
                        </w:rPr>
                      </w:pPr>
                      <w:r>
                        <w:rPr>
                          <w:rFonts w:ascii="Arial" w:hAnsi="Arial" w:cs="Arial"/>
                          <w:b/>
                        </w:rPr>
                        <w:t>Datix Incident number:</w:t>
                      </w:r>
                      <w:r>
                        <w:rPr>
                          <w:rFonts w:ascii="Arial" w:hAnsi="Arial" w:cs="Arial"/>
                        </w:rPr>
                        <w:t xml:space="preserve">                                                  </w:t>
                      </w:r>
                    </w:p>
                    <w:p w:rsidR="003B4F30" w:rsidRDefault="003B4F30" w:rsidP="005318D0">
                      <w:pPr>
                        <w:rPr>
                          <w:rFonts w:ascii="Arial" w:hAnsi="Arial" w:cs="Arial"/>
                        </w:rPr>
                      </w:pPr>
                      <w:r>
                        <w:rPr>
                          <w:rFonts w:ascii="Arial" w:hAnsi="Arial" w:cs="Arial"/>
                          <w:b/>
                        </w:rPr>
                        <w:t xml:space="preserve">Ward </w:t>
                      </w:r>
                      <w:r w:rsidRPr="0088791A">
                        <w:rPr>
                          <w:rFonts w:ascii="Arial" w:hAnsi="Arial" w:cs="Arial"/>
                        </w:rPr>
                        <w:t xml:space="preserve"> </w:t>
                      </w:r>
                      <w:r>
                        <w:rPr>
                          <w:rFonts w:ascii="Arial" w:hAnsi="Arial" w:cs="Arial"/>
                          <w:b/>
                        </w:rPr>
                        <w:t xml:space="preserve">                                 </w:t>
                      </w:r>
                    </w:p>
                    <w:p w:rsidR="003B4F30" w:rsidRDefault="003B4F30" w:rsidP="005318D0">
                      <w:pPr>
                        <w:rPr>
                          <w:rFonts w:ascii="Arial" w:hAnsi="Arial" w:cs="Arial"/>
                          <w:b/>
                        </w:rPr>
                      </w:pPr>
                    </w:p>
                  </w:txbxContent>
                </v:textbox>
              </v:rect>
            </w:pict>
          </mc:Fallback>
        </mc:AlternateContent>
      </w:r>
      <w:r w:rsidRPr="00AB3AEB">
        <w:rPr>
          <w:rFonts w:cstheme="minorHAnsi"/>
          <w:b/>
          <w:sz w:val="20"/>
          <w:szCs w:val="20"/>
        </w:rPr>
        <w:t xml:space="preserve">‘Most patients who have an in-hospital cardiac arrest have warning signs and symptoms before the arrest. Early recognition and treatment of the deteriorating patient will prevent some cardio-respiratory arrests’. </w:t>
      </w:r>
      <w:r w:rsidRPr="00AB3AEB">
        <w:rPr>
          <w:rFonts w:cstheme="minorHAnsi"/>
          <w:b/>
          <w:i/>
          <w:sz w:val="20"/>
          <w:szCs w:val="20"/>
        </w:rPr>
        <w:t>Resuscitation Council (</w:t>
      </w:r>
      <w:smartTag w:uri="urn:schemas-microsoft-com:office:smarttags" w:element="place">
        <w:smartTag w:uri="urn:schemas-microsoft-com:office:smarttags" w:element="country-region">
          <w:r w:rsidRPr="00AB3AEB">
            <w:rPr>
              <w:rFonts w:cstheme="minorHAnsi"/>
              <w:b/>
              <w:i/>
              <w:sz w:val="20"/>
              <w:szCs w:val="20"/>
            </w:rPr>
            <w:t>UK</w:t>
          </w:r>
        </w:smartTag>
      </w:smartTag>
      <w:r w:rsidRPr="00AB3AEB">
        <w:rPr>
          <w:rFonts w:cstheme="minorHAnsi"/>
          <w:b/>
          <w:i/>
          <w:sz w:val="20"/>
          <w:szCs w:val="20"/>
        </w:rPr>
        <w:t>) ILS Third Edition manual</w:t>
      </w:r>
    </w:p>
    <w:p w:rsidR="005318D0" w:rsidRPr="00AB3AEB" w:rsidRDefault="005318D0" w:rsidP="005318D0">
      <w:pPr>
        <w:tabs>
          <w:tab w:val="left" w:pos="11880"/>
        </w:tabs>
        <w:jc w:val="center"/>
        <w:rPr>
          <w:rFonts w:cstheme="minorHAnsi"/>
          <w:b/>
          <w:sz w:val="40"/>
          <w:szCs w:val="40"/>
        </w:rPr>
      </w:pPr>
    </w:p>
    <w:p w:rsidR="005318D0" w:rsidRPr="00AB3AEB" w:rsidRDefault="005318D0" w:rsidP="005318D0">
      <w:pPr>
        <w:tabs>
          <w:tab w:val="left" w:pos="11880"/>
        </w:tabs>
        <w:rPr>
          <w:rFonts w:cstheme="minorHAnsi"/>
          <w:b/>
          <w:sz w:val="40"/>
          <w:szCs w:val="40"/>
        </w:rPr>
      </w:pPr>
    </w:p>
    <w:p w:rsidR="005318D0" w:rsidRPr="00AB3AEB" w:rsidRDefault="005318D0" w:rsidP="005318D0">
      <w:pPr>
        <w:tabs>
          <w:tab w:val="left" w:pos="11880"/>
        </w:tabs>
        <w:jc w:val="center"/>
        <w:rPr>
          <w:rFonts w:cstheme="minorHAnsi"/>
          <w:b/>
          <w:sz w:val="40"/>
          <w:szCs w:val="40"/>
        </w:rPr>
      </w:pPr>
    </w:p>
    <w:p w:rsidR="005318D0" w:rsidRPr="00AB3AEB" w:rsidRDefault="005318D0" w:rsidP="005318D0">
      <w:pPr>
        <w:spacing w:line="360" w:lineRule="auto"/>
        <w:rPr>
          <w:rFonts w:cstheme="minorHAnsi"/>
          <w:b/>
        </w:rPr>
      </w:pPr>
    </w:p>
    <w:p w:rsidR="005318D0" w:rsidRPr="00AB3AEB" w:rsidRDefault="005318D0" w:rsidP="005318D0">
      <w:pPr>
        <w:spacing w:line="360" w:lineRule="auto"/>
        <w:rPr>
          <w:rFonts w:cstheme="minorHAnsi"/>
        </w:rPr>
      </w:pPr>
      <w:r w:rsidRPr="00AB3AEB">
        <w:rPr>
          <w:rFonts w:cstheme="minorHAnsi"/>
          <w:b/>
        </w:rPr>
        <w:t xml:space="preserve">The purpose of this audit is to review the use of the early warning scoring system and the resuscitation event concerning this incident. The audit is used to support any investigations by the Trust and will suggest any immediate recommendations to be implemented.  </w:t>
      </w:r>
      <w:r w:rsidRPr="00AB3AEB">
        <w:rPr>
          <w:rFonts w:cstheme="minorHAnsi"/>
        </w:rPr>
        <w:t>The audit examines the following points:</w:t>
      </w:r>
    </w:p>
    <w:p w:rsidR="005318D0" w:rsidRPr="00AB3AEB" w:rsidRDefault="005318D0" w:rsidP="005318D0">
      <w:pPr>
        <w:numPr>
          <w:ilvl w:val="0"/>
          <w:numId w:val="24"/>
        </w:numPr>
        <w:spacing w:after="0" w:line="360" w:lineRule="auto"/>
        <w:rPr>
          <w:rFonts w:cstheme="minorHAnsi"/>
        </w:rPr>
      </w:pPr>
      <w:r w:rsidRPr="00AB3AEB">
        <w:rPr>
          <w:rFonts w:cstheme="minorHAnsi"/>
        </w:rPr>
        <w:t>Implementation of the early warning scores</w:t>
      </w:r>
    </w:p>
    <w:p w:rsidR="005318D0" w:rsidRPr="00AB3AEB" w:rsidRDefault="005318D0" w:rsidP="005318D0">
      <w:pPr>
        <w:numPr>
          <w:ilvl w:val="0"/>
          <w:numId w:val="24"/>
        </w:numPr>
        <w:spacing w:after="0" w:line="360" w:lineRule="auto"/>
        <w:rPr>
          <w:rFonts w:cstheme="minorHAnsi"/>
        </w:rPr>
      </w:pPr>
      <w:r w:rsidRPr="00AB3AEB">
        <w:rPr>
          <w:rFonts w:cstheme="minorHAnsi"/>
        </w:rPr>
        <w:t>Management decisions on high NEWS scores</w:t>
      </w:r>
    </w:p>
    <w:p w:rsidR="005318D0" w:rsidRPr="00AB3AEB" w:rsidRDefault="005318D0" w:rsidP="005318D0">
      <w:pPr>
        <w:numPr>
          <w:ilvl w:val="0"/>
          <w:numId w:val="24"/>
        </w:numPr>
        <w:spacing w:after="0" w:line="360" w:lineRule="auto"/>
        <w:rPr>
          <w:rFonts w:cstheme="minorHAnsi"/>
        </w:rPr>
      </w:pPr>
      <w:r w:rsidRPr="00AB3AEB">
        <w:rPr>
          <w:rFonts w:cstheme="minorHAnsi"/>
        </w:rPr>
        <w:t>Safety checks and observations of the service user</w:t>
      </w:r>
    </w:p>
    <w:p w:rsidR="005318D0" w:rsidRPr="00AB3AEB" w:rsidRDefault="005318D0" w:rsidP="005318D0">
      <w:pPr>
        <w:numPr>
          <w:ilvl w:val="0"/>
          <w:numId w:val="24"/>
        </w:numPr>
        <w:spacing w:after="0" w:line="360" w:lineRule="auto"/>
        <w:rPr>
          <w:rFonts w:cstheme="minorHAnsi"/>
        </w:rPr>
      </w:pPr>
      <w:r w:rsidRPr="00AB3AEB">
        <w:rPr>
          <w:rFonts w:cstheme="minorHAnsi"/>
        </w:rPr>
        <w:t>Response times and interventions used during the incident</w:t>
      </w:r>
    </w:p>
    <w:p w:rsidR="005318D0" w:rsidRPr="00AB3AEB" w:rsidRDefault="005318D0" w:rsidP="005318D0">
      <w:pPr>
        <w:numPr>
          <w:ilvl w:val="0"/>
          <w:numId w:val="24"/>
        </w:numPr>
        <w:spacing w:after="0" w:line="360" w:lineRule="auto"/>
        <w:rPr>
          <w:rFonts w:cstheme="minorHAnsi"/>
        </w:rPr>
      </w:pPr>
      <w:r w:rsidRPr="00AB3AEB">
        <w:rPr>
          <w:rFonts w:cstheme="minorHAnsi"/>
        </w:rPr>
        <w:t>The use of Immediate life support ( ILS) and emergency equipment</w:t>
      </w:r>
    </w:p>
    <w:p w:rsidR="005318D0" w:rsidRPr="00AB3AEB" w:rsidRDefault="005318D0" w:rsidP="005318D0">
      <w:pPr>
        <w:numPr>
          <w:ilvl w:val="0"/>
          <w:numId w:val="24"/>
        </w:numPr>
        <w:spacing w:after="0" w:line="360" w:lineRule="auto"/>
        <w:rPr>
          <w:rFonts w:cstheme="minorHAnsi"/>
        </w:rPr>
      </w:pPr>
      <w:r w:rsidRPr="00AB3AEB">
        <w:rPr>
          <w:rFonts w:cstheme="minorHAnsi"/>
        </w:rPr>
        <w:t xml:space="preserve">Post resuscitation incident </w:t>
      </w:r>
    </w:p>
    <w:p w:rsidR="005318D0" w:rsidRPr="00AB3AEB" w:rsidRDefault="005318D0" w:rsidP="005318D0">
      <w:pPr>
        <w:numPr>
          <w:ilvl w:val="0"/>
          <w:numId w:val="24"/>
        </w:numPr>
        <w:spacing w:after="0" w:line="360" w:lineRule="auto"/>
        <w:rPr>
          <w:rFonts w:cstheme="minorHAnsi"/>
        </w:rPr>
      </w:pPr>
      <w:r w:rsidRPr="00AB3AEB">
        <w:rPr>
          <w:rFonts w:cstheme="minorHAnsi"/>
        </w:rPr>
        <w:t>ILS/BLS training for staff</w:t>
      </w:r>
    </w:p>
    <w:p w:rsidR="005318D0" w:rsidRPr="00AB3AEB" w:rsidRDefault="005318D0" w:rsidP="005318D0">
      <w:pPr>
        <w:spacing w:after="0" w:line="240" w:lineRule="auto"/>
        <w:rPr>
          <w:rFonts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5428"/>
        <w:gridCol w:w="1112"/>
        <w:gridCol w:w="1470"/>
        <w:gridCol w:w="984"/>
        <w:gridCol w:w="425"/>
      </w:tblGrid>
      <w:tr w:rsidR="005318D0" w:rsidRPr="00AB3AEB" w:rsidTr="005318D0">
        <w:tc>
          <w:tcPr>
            <w:tcW w:w="0" w:type="auto"/>
            <w:shd w:val="clear" w:color="auto" w:fill="C0C0C0"/>
            <w:vAlign w:val="center"/>
          </w:tcPr>
          <w:p w:rsidR="005318D0" w:rsidRPr="00AB3AEB" w:rsidRDefault="005318D0" w:rsidP="005318D0">
            <w:pPr>
              <w:jc w:val="center"/>
              <w:rPr>
                <w:rFonts w:cstheme="minorHAnsi"/>
                <w:b/>
              </w:rPr>
            </w:pPr>
          </w:p>
        </w:tc>
        <w:tc>
          <w:tcPr>
            <w:tcW w:w="0" w:type="auto"/>
            <w:shd w:val="clear" w:color="auto" w:fill="C0C0C0"/>
            <w:vAlign w:val="center"/>
          </w:tcPr>
          <w:p w:rsidR="005318D0" w:rsidRPr="00AB3AEB" w:rsidRDefault="005318D0" w:rsidP="005318D0">
            <w:pPr>
              <w:jc w:val="center"/>
              <w:rPr>
                <w:rFonts w:cstheme="minorHAnsi"/>
                <w:b/>
              </w:rPr>
            </w:pPr>
          </w:p>
          <w:p w:rsidR="005318D0" w:rsidRPr="00AB3AEB" w:rsidRDefault="005318D0" w:rsidP="005318D0">
            <w:pPr>
              <w:jc w:val="center"/>
              <w:rPr>
                <w:rFonts w:cstheme="minorHAnsi"/>
                <w:b/>
              </w:rPr>
            </w:pPr>
            <w:r w:rsidRPr="00AB3AEB">
              <w:rPr>
                <w:rFonts w:cstheme="minorHAnsi"/>
                <w:b/>
              </w:rPr>
              <w:t>Audit issues</w:t>
            </w:r>
          </w:p>
          <w:p w:rsidR="005318D0" w:rsidRPr="00AB3AEB" w:rsidRDefault="005318D0" w:rsidP="005318D0">
            <w:pPr>
              <w:jc w:val="center"/>
              <w:rPr>
                <w:rFonts w:cstheme="minorHAnsi"/>
              </w:rPr>
            </w:pPr>
          </w:p>
        </w:tc>
        <w:tc>
          <w:tcPr>
            <w:tcW w:w="0" w:type="auto"/>
            <w:shd w:val="clear" w:color="auto" w:fill="C0C0C0"/>
            <w:vAlign w:val="center"/>
          </w:tcPr>
          <w:p w:rsidR="005318D0" w:rsidRPr="00AB3AEB" w:rsidRDefault="005318D0" w:rsidP="005318D0">
            <w:pPr>
              <w:jc w:val="center"/>
              <w:rPr>
                <w:rFonts w:cstheme="minorHAnsi"/>
                <w:b/>
                <w:sz w:val="20"/>
                <w:szCs w:val="20"/>
              </w:rPr>
            </w:pPr>
          </w:p>
          <w:p w:rsidR="005318D0" w:rsidRPr="00AB3AEB" w:rsidRDefault="005318D0" w:rsidP="005318D0">
            <w:pPr>
              <w:jc w:val="center"/>
              <w:rPr>
                <w:rFonts w:cstheme="minorHAnsi"/>
                <w:b/>
                <w:sz w:val="20"/>
                <w:szCs w:val="20"/>
              </w:rPr>
            </w:pPr>
            <w:r w:rsidRPr="00AB3AEB">
              <w:rPr>
                <w:rFonts w:cstheme="minorHAnsi"/>
                <w:b/>
                <w:sz w:val="20"/>
                <w:szCs w:val="20"/>
              </w:rPr>
              <w:t>Comments</w:t>
            </w:r>
          </w:p>
          <w:p w:rsidR="005318D0" w:rsidRPr="00AB3AEB" w:rsidRDefault="005318D0" w:rsidP="005318D0">
            <w:pPr>
              <w:jc w:val="center"/>
              <w:rPr>
                <w:rFonts w:cstheme="minorHAnsi"/>
              </w:rPr>
            </w:pPr>
          </w:p>
        </w:tc>
        <w:tc>
          <w:tcPr>
            <w:tcW w:w="1420" w:type="dxa"/>
            <w:shd w:val="clear" w:color="auto" w:fill="C0C0C0"/>
            <w:vAlign w:val="center"/>
          </w:tcPr>
          <w:p w:rsidR="005318D0" w:rsidRPr="00AB3AEB" w:rsidRDefault="005318D0" w:rsidP="005318D0">
            <w:pPr>
              <w:jc w:val="center"/>
              <w:rPr>
                <w:rFonts w:cstheme="minorHAnsi"/>
                <w:b/>
                <w:sz w:val="16"/>
                <w:szCs w:val="16"/>
              </w:rPr>
            </w:pPr>
            <w:r w:rsidRPr="00AB3AEB">
              <w:rPr>
                <w:rFonts w:cstheme="minorHAnsi"/>
                <w:b/>
                <w:sz w:val="20"/>
                <w:szCs w:val="16"/>
              </w:rPr>
              <w:t>Recommended Action</w:t>
            </w:r>
          </w:p>
        </w:tc>
        <w:tc>
          <w:tcPr>
            <w:tcW w:w="984" w:type="dxa"/>
            <w:shd w:val="clear" w:color="auto" w:fill="C0C0C0"/>
            <w:vAlign w:val="center"/>
          </w:tcPr>
          <w:p w:rsidR="005318D0" w:rsidRPr="00AB3AEB" w:rsidRDefault="005318D0" w:rsidP="005318D0">
            <w:pPr>
              <w:jc w:val="center"/>
              <w:rPr>
                <w:rFonts w:cstheme="minorHAnsi"/>
                <w:b/>
                <w:sz w:val="16"/>
                <w:szCs w:val="16"/>
              </w:rPr>
            </w:pPr>
            <w:r w:rsidRPr="00AB3AEB">
              <w:rPr>
                <w:rFonts w:cstheme="minorHAnsi"/>
                <w:b/>
                <w:sz w:val="20"/>
                <w:szCs w:val="16"/>
              </w:rPr>
              <w:t>Who</w:t>
            </w:r>
          </w:p>
        </w:tc>
        <w:tc>
          <w:tcPr>
            <w:tcW w:w="425" w:type="dxa"/>
            <w:tcBorders>
              <w:bottom w:val="single" w:sz="4" w:space="0" w:color="auto"/>
            </w:tcBorders>
            <w:shd w:val="clear" w:color="auto" w:fill="C0C0C0"/>
            <w:vAlign w:val="center"/>
          </w:tcPr>
          <w:p w:rsidR="005318D0" w:rsidRPr="00AB3AEB" w:rsidRDefault="005318D0" w:rsidP="005318D0">
            <w:pPr>
              <w:jc w:val="center"/>
              <w:rPr>
                <w:rFonts w:cstheme="minorHAnsi"/>
                <w:b/>
                <w:sz w:val="16"/>
                <w:szCs w:val="16"/>
              </w:rPr>
            </w:pPr>
            <w:r w:rsidRPr="00AB3AEB">
              <w:rPr>
                <w:rFonts w:cstheme="minorHAnsi"/>
                <w:b/>
                <w:sz w:val="16"/>
                <w:szCs w:val="16"/>
              </w:rPr>
              <w:t>R</w:t>
            </w:r>
          </w:p>
          <w:p w:rsidR="005318D0" w:rsidRPr="00AB3AEB" w:rsidRDefault="005318D0" w:rsidP="005318D0">
            <w:pPr>
              <w:jc w:val="center"/>
              <w:rPr>
                <w:rFonts w:cstheme="minorHAnsi"/>
                <w:b/>
                <w:sz w:val="16"/>
                <w:szCs w:val="16"/>
              </w:rPr>
            </w:pPr>
            <w:r w:rsidRPr="00AB3AEB">
              <w:rPr>
                <w:rFonts w:cstheme="minorHAnsi"/>
                <w:b/>
                <w:sz w:val="16"/>
                <w:szCs w:val="16"/>
              </w:rPr>
              <w:t>A</w:t>
            </w:r>
          </w:p>
          <w:p w:rsidR="005318D0" w:rsidRPr="00AB3AEB" w:rsidRDefault="005318D0" w:rsidP="005318D0">
            <w:pPr>
              <w:jc w:val="center"/>
              <w:rPr>
                <w:rFonts w:cstheme="minorHAnsi"/>
              </w:rPr>
            </w:pPr>
            <w:r w:rsidRPr="00AB3AEB">
              <w:rPr>
                <w:rFonts w:cstheme="minorHAnsi"/>
                <w:b/>
                <w:sz w:val="16"/>
                <w:szCs w:val="16"/>
              </w:rPr>
              <w:t>G</w:t>
            </w:r>
          </w:p>
        </w:tc>
      </w:tr>
      <w:tr w:rsidR="005318D0" w:rsidRPr="00AB3AEB" w:rsidTr="005318D0">
        <w:trPr>
          <w:trHeight w:val="60"/>
        </w:trPr>
        <w:tc>
          <w:tcPr>
            <w:tcW w:w="0" w:type="auto"/>
          </w:tcPr>
          <w:p w:rsidR="005318D0" w:rsidRPr="00AB3AEB" w:rsidRDefault="005318D0" w:rsidP="005318D0">
            <w:pPr>
              <w:rPr>
                <w:rFonts w:cstheme="minorHAnsi"/>
                <w:b/>
                <w:i/>
              </w:rPr>
            </w:pPr>
            <w:r w:rsidRPr="00AB3AEB">
              <w:rPr>
                <w:rFonts w:cstheme="minorHAnsi"/>
                <w:b/>
                <w:i/>
              </w:rPr>
              <w:t>1</w:t>
            </w:r>
          </w:p>
          <w:p w:rsidR="005318D0" w:rsidRPr="00AB3AEB" w:rsidRDefault="005318D0" w:rsidP="005318D0">
            <w:pPr>
              <w:rPr>
                <w:rFonts w:cstheme="minorHAnsi"/>
                <w:b/>
                <w:i/>
              </w:rPr>
            </w:pPr>
          </w:p>
          <w:p w:rsidR="005318D0" w:rsidRPr="00AB3AEB" w:rsidRDefault="005318D0" w:rsidP="005318D0">
            <w:pPr>
              <w:rPr>
                <w:rFonts w:cstheme="minorHAnsi"/>
                <w:b/>
                <w:i/>
              </w:rPr>
            </w:pPr>
          </w:p>
          <w:p w:rsidR="005318D0" w:rsidRPr="00AB3AEB" w:rsidRDefault="005318D0" w:rsidP="005318D0">
            <w:pPr>
              <w:rPr>
                <w:rFonts w:cstheme="minorHAnsi"/>
                <w:b/>
                <w:i/>
              </w:rPr>
            </w:pPr>
          </w:p>
          <w:p w:rsidR="005318D0" w:rsidRPr="00AB3AEB" w:rsidRDefault="005318D0" w:rsidP="005318D0">
            <w:pPr>
              <w:rPr>
                <w:rFonts w:cstheme="minorHAnsi"/>
                <w:b/>
                <w:i/>
              </w:rPr>
            </w:pPr>
            <w:r w:rsidRPr="00AB3AEB">
              <w:rPr>
                <w:rFonts w:cstheme="minorHAnsi"/>
                <w:b/>
                <w:i/>
              </w:rPr>
              <w:t>2</w:t>
            </w:r>
          </w:p>
          <w:p w:rsidR="005318D0" w:rsidRPr="00AB3AEB" w:rsidRDefault="005318D0" w:rsidP="005318D0">
            <w:pPr>
              <w:rPr>
                <w:rFonts w:cstheme="minorHAnsi"/>
                <w:b/>
                <w:i/>
              </w:rPr>
            </w:pPr>
          </w:p>
          <w:p w:rsidR="005318D0" w:rsidRPr="00AB3AEB" w:rsidRDefault="005318D0" w:rsidP="005318D0">
            <w:pPr>
              <w:rPr>
                <w:rFonts w:cstheme="minorHAnsi"/>
                <w:b/>
                <w:i/>
              </w:rPr>
            </w:pPr>
          </w:p>
          <w:p w:rsidR="005318D0" w:rsidRPr="00AB3AEB" w:rsidRDefault="005318D0" w:rsidP="005318D0">
            <w:pPr>
              <w:rPr>
                <w:rFonts w:cstheme="minorHAnsi"/>
                <w:b/>
                <w:i/>
              </w:rPr>
            </w:pPr>
          </w:p>
          <w:p w:rsidR="005318D0" w:rsidRPr="00AB3AEB" w:rsidRDefault="005318D0" w:rsidP="005318D0">
            <w:pPr>
              <w:rPr>
                <w:rFonts w:cstheme="minorHAnsi"/>
                <w:b/>
                <w:i/>
              </w:rPr>
            </w:pPr>
          </w:p>
          <w:p w:rsidR="005318D0" w:rsidRPr="00AB3AEB" w:rsidRDefault="005318D0" w:rsidP="005318D0">
            <w:pPr>
              <w:rPr>
                <w:rFonts w:cstheme="minorHAnsi"/>
                <w:b/>
                <w:i/>
              </w:rPr>
            </w:pPr>
            <w:r w:rsidRPr="00AB3AEB">
              <w:rPr>
                <w:rFonts w:cstheme="minorHAnsi"/>
                <w:b/>
                <w:i/>
              </w:rPr>
              <w:t>3</w:t>
            </w:r>
          </w:p>
          <w:p w:rsidR="005318D0" w:rsidRPr="00AB3AEB" w:rsidRDefault="005318D0" w:rsidP="005318D0">
            <w:pPr>
              <w:rPr>
                <w:rFonts w:cstheme="minorHAnsi"/>
                <w:b/>
                <w:i/>
              </w:rPr>
            </w:pPr>
          </w:p>
          <w:p w:rsidR="005318D0" w:rsidRPr="00AB3AEB" w:rsidRDefault="005318D0" w:rsidP="005318D0">
            <w:pPr>
              <w:rPr>
                <w:rFonts w:cstheme="minorHAnsi"/>
                <w:b/>
                <w: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b/>
              </w:rPr>
            </w:pPr>
            <w:r w:rsidRPr="00AB3AEB">
              <w:rPr>
                <w:rFonts w:cstheme="minorHAnsi"/>
                <w:b/>
              </w:rPr>
              <w:t>4</w:t>
            </w: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b/>
              </w:rPr>
            </w:pPr>
            <w:r w:rsidRPr="00AB3AEB">
              <w:rPr>
                <w:rFonts w:cstheme="minorHAnsi"/>
                <w:b/>
              </w:rPr>
              <w:t>5</w:t>
            </w: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b/>
              </w:rPr>
            </w:pPr>
            <w:r w:rsidRPr="00AB3AEB">
              <w:rPr>
                <w:rFonts w:cstheme="minorHAnsi"/>
                <w:b/>
              </w:rPr>
              <w:t>6</w:t>
            </w: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tc>
        <w:tc>
          <w:tcPr>
            <w:tcW w:w="0" w:type="auto"/>
            <w:shd w:val="clear" w:color="auto" w:fill="auto"/>
          </w:tcPr>
          <w:p w:rsidR="005318D0" w:rsidRPr="00AB3AEB" w:rsidRDefault="005318D0" w:rsidP="005318D0">
            <w:pPr>
              <w:rPr>
                <w:rFonts w:cstheme="minorHAnsi"/>
                <w:b/>
                <w:i/>
              </w:rPr>
            </w:pPr>
            <w:r w:rsidRPr="00AB3AEB">
              <w:rPr>
                <w:rFonts w:cstheme="minorHAnsi"/>
                <w:b/>
                <w:i/>
              </w:rPr>
              <w:t>Background to the incident-</w:t>
            </w:r>
          </w:p>
          <w:p w:rsidR="005318D0" w:rsidRPr="00AB3AEB" w:rsidRDefault="005318D0" w:rsidP="005318D0">
            <w:pPr>
              <w:rPr>
                <w:rFonts w:cstheme="minorHAnsi"/>
                <w:b/>
                <w:i/>
              </w:rPr>
            </w:pPr>
            <w:r w:rsidRPr="00AB3AEB">
              <w:rPr>
                <w:rFonts w:cstheme="minorHAnsi"/>
                <w:i/>
              </w:rPr>
              <w:t>State nature of incident</w:t>
            </w:r>
            <w:r w:rsidRPr="00AB3AEB">
              <w:rPr>
                <w:rFonts w:cstheme="minorHAnsi"/>
                <w:b/>
                <w:i/>
              </w:rPr>
              <w:t xml:space="preserve"> </w:t>
            </w:r>
            <w:r w:rsidRPr="00AB3AEB">
              <w:rPr>
                <w:rFonts w:cstheme="minorHAnsi"/>
                <w:i/>
              </w:rPr>
              <w:t>e.g. sudden death, attempted suicide, stroke, Cardiac arrest, fall, seizure, rapid tranquilisation,</w:t>
            </w:r>
          </w:p>
          <w:p w:rsidR="005318D0" w:rsidRPr="00AB3AEB" w:rsidRDefault="005318D0" w:rsidP="005318D0">
            <w:pPr>
              <w:rPr>
                <w:rFonts w:cstheme="minorHAnsi"/>
                <w:i/>
              </w:rPr>
            </w:pPr>
            <w:r w:rsidRPr="00AB3AEB">
              <w:rPr>
                <w:rFonts w:cstheme="minorHAnsi"/>
                <w:b/>
                <w:i/>
              </w:rPr>
              <w:t xml:space="preserve">Overview of the Early Warning Scores (NEWS) physical observation chart </w:t>
            </w:r>
            <w:r w:rsidRPr="00AB3AEB">
              <w:rPr>
                <w:rFonts w:cstheme="minorHAnsi"/>
                <w:i/>
              </w:rPr>
              <w:t xml:space="preserve">within the past 7 days of the incident (refer to NEWS audit). Was there evidence that high scores were escalated in keeping with action protocol? Was there a physical care plan in place to highlight risks? </w:t>
            </w:r>
          </w:p>
          <w:p w:rsidR="005318D0" w:rsidRPr="00AB3AEB" w:rsidRDefault="005318D0" w:rsidP="005318D0">
            <w:pPr>
              <w:rPr>
                <w:rFonts w:cstheme="minorHAnsi"/>
                <w:b/>
                <w:i/>
              </w:rPr>
            </w:pPr>
            <w:r w:rsidRPr="00AB3AEB">
              <w:rPr>
                <w:rFonts w:cstheme="minorHAnsi"/>
                <w:i/>
              </w:rPr>
              <w:t>Were the baseline observations performed on admission?</w:t>
            </w:r>
          </w:p>
          <w:p w:rsidR="005318D0" w:rsidRPr="00AB3AEB" w:rsidRDefault="005318D0" w:rsidP="005318D0">
            <w:pPr>
              <w:rPr>
                <w:rFonts w:cstheme="minorHAnsi"/>
                <w:b/>
                <w:i/>
              </w:rPr>
            </w:pPr>
            <w:r w:rsidRPr="00AB3AEB">
              <w:rPr>
                <w:rFonts w:cstheme="minorHAnsi"/>
                <w:b/>
                <w:i/>
              </w:rPr>
              <w:t xml:space="preserve">Response times and interventions used during Resuscitation event </w:t>
            </w:r>
          </w:p>
          <w:p w:rsidR="005318D0" w:rsidRPr="00AB3AEB" w:rsidRDefault="005318D0" w:rsidP="005318D0">
            <w:pPr>
              <w:rPr>
                <w:rFonts w:cstheme="minorHAnsi"/>
                <w:i/>
              </w:rPr>
            </w:pPr>
            <w:r w:rsidRPr="00AB3AEB">
              <w:rPr>
                <w:rFonts w:cstheme="minorHAnsi"/>
                <w:i/>
              </w:rPr>
              <w:t>Was there a delay in starting basic life support/immediate life support? Was help called asap? E.g. alarms activated, 2222/999, did the emergency team respond appropriately?</w:t>
            </w:r>
          </w:p>
          <w:p w:rsidR="005318D0" w:rsidRPr="00AB3AEB" w:rsidRDefault="005318D0" w:rsidP="005318D0">
            <w:pPr>
              <w:rPr>
                <w:rFonts w:cstheme="minorHAnsi"/>
                <w:i/>
              </w:rPr>
            </w:pPr>
            <w:r w:rsidRPr="00AB3AEB">
              <w:rPr>
                <w:rFonts w:cstheme="minorHAnsi"/>
                <w:i/>
              </w:rPr>
              <w:t xml:space="preserve">On finding an unresponsive person, staff are expected to use the </w:t>
            </w:r>
            <w:r w:rsidRPr="00AB3AEB">
              <w:rPr>
                <w:rFonts w:cstheme="minorHAnsi"/>
                <w:b/>
                <w:i/>
              </w:rPr>
              <w:t>A</w:t>
            </w:r>
            <w:r w:rsidRPr="00AB3AEB">
              <w:rPr>
                <w:rFonts w:cstheme="minorHAnsi"/>
                <w:i/>
              </w:rPr>
              <w:t xml:space="preserve">irway </w:t>
            </w:r>
            <w:r w:rsidRPr="00AB3AEB">
              <w:rPr>
                <w:rFonts w:cstheme="minorHAnsi"/>
                <w:b/>
                <w:i/>
              </w:rPr>
              <w:t>B</w:t>
            </w:r>
            <w:r w:rsidRPr="00AB3AEB">
              <w:rPr>
                <w:rFonts w:cstheme="minorHAnsi"/>
                <w:i/>
              </w:rPr>
              <w:t xml:space="preserve">reathing </w:t>
            </w:r>
            <w:r w:rsidRPr="00AB3AEB">
              <w:rPr>
                <w:rFonts w:cstheme="minorHAnsi"/>
                <w:b/>
                <w:i/>
              </w:rPr>
              <w:t>C</w:t>
            </w:r>
            <w:r w:rsidRPr="00AB3AEB">
              <w:rPr>
                <w:rFonts w:cstheme="minorHAnsi"/>
                <w:i/>
              </w:rPr>
              <w:t xml:space="preserve">irculation </w:t>
            </w:r>
            <w:r w:rsidRPr="00AB3AEB">
              <w:rPr>
                <w:rFonts w:cstheme="minorHAnsi"/>
                <w:b/>
                <w:i/>
              </w:rPr>
              <w:t>D</w:t>
            </w:r>
            <w:r w:rsidRPr="00AB3AEB">
              <w:rPr>
                <w:rFonts w:cstheme="minorHAnsi"/>
                <w:i/>
              </w:rPr>
              <w:t xml:space="preserve">isability </w:t>
            </w:r>
            <w:r w:rsidRPr="00AB3AEB">
              <w:rPr>
                <w:rFonts w:cstheme="minorHAnsi"/>
                <w:b/>
                <w:i/>
              </w:rPr>
              <w:t>E</w:t>
            </w:r>
            <w:r w:rsidRPr="00AB3AEB">
              <w:rPr>
                <w:rFonts w:cstheme="minorHAnsi"/>
                <w:i/>
              </w:rPr>
              <w:t>xposure approach to assess and treat the patient. If there are no signs of life (based on purposeful movement, normal breathing, coughing) Chest Compressions should be commenced immediately, Oxygen 15L/min via a bag-valve-mask and placing of Defibrillation pads/electrodes on the chest until the arrival of Medical staff who may be able to obtain IV access for fluids and IV drugs.</w:t>
            </w:r>
          </w:p>
          <w:p w:rsidR="005318D0" w:rsidRPr="00AB3AEB" w:rsidRDefault="005318D0" w:rsidP="005318D0">
            <w:pPr>
              <w:rPr>
                <w:rFonts w:cstheme="minorHAnsi"/>
                <w:i/>
              </w:rPr>
            </w:pPr>
            <w:r w:rsidRPr="00AB3AEB">
              <w:rPr>
                <w:rFonts w:cstheme="minorHAnsi"/>
                <w:i/>
              </w:rPr>
              <w:t>During the treatment of persistent asystole/Pulseless electrical activity, emphasis is placed on good quality chest compressions between defibrillation attempts, recognising and treating reversible causes and obtaining a secure airway and IV access.</w:t>
            </w:r>
          </w:p>
          <w:p w:rsidR="005318D0" w:rsidRPr="00AB3AEB" w:rsidRDefault="005318D0" w:rsidP="005318D0">
            <w:pPr>
              <w:rPr>
                <w:rFonts w:cstheme="minorHAnsi"/>
                <w:i/>
              </w:rPr>
            </w:pPr>
            <w:r w:rsidRPr="00AB3AEB">
              <w:rPr>
                <w:rFonts w:cstheme="minorHAnsi"/>
                <w:i/>
              </w:rPr>
              <w:t>Staff that discovers the patient is expected to begin and continue CPR once a cardiac arrest is confirmed until told otherwise by someone with more experience or until death is confirmed by a doctor or paramedic.</w:t>
            </w:r>
          </w:p>
          <w:p w:rsidR="005318D0" w:rsidRPr="00AB3AEB" w:rsidRDefault="005318D0" w:rsidP="005318D0">
            <w:pPr>
              <w:rPr>
                <w:rFonts w:cstheme="minorHAnsi"/>
                <w:b/>
              </w:rPr>
            </w:pPr>
          </w:p>
          <w:p w:rsidR="005318D0" w:rsidRPr="00AB3AEB" w:rsidRDefault="005318D0" w:rsidP="005318D0">
            <w:pPr>
              <w:rPr>
                <w:rFonts w:cstheme="minorHAnsi"/>
                <w:b/>
              </w:rPr>
            </w:pPr>
          </w:p>
          <w:p w:rsidR="005318D0" w:rsidRPr="00AB3AEB" w:rsidRDefault="005318D0" w:rsidP="005318D0">
            <w:pPr>
              <w:rPr>
                <w:rFonts w:cstheme="minorHAnsi"/>
                <w:b/>
              </w:rPr>
            </w:pPr>
            <w:r w:rsidRPr="00AB3AEB">
              <w:rPr>
                <w:rFonts w:cstheme="minorHAnsi"/>
                <w:b/>
              </w:rPr>
              <w:t>Emergency Equipment used</w:t>
            </w:r>
          </w:p>
          <w:p w:rsidR="005318D0" w:rsidRPr="00AB3AEB" w:rsidRDefault="005318D0" w:rsidP="005318D0">
            <w:pPr>
              <w:rPr>
                <w:rFonts w:cstheme="minorHAnsi"/>
                <w:i/>
              </w:rPr>
            </w:pPr>
            <w:r w:rsidRPr="00AB3AEB">
              <w:rPr>
                <w:rFonts w:cstheme="minorHAnsi"/>
                <w:i/>
              </w:rPr>
              <w:t>Was the emergency equipment brought to the scene without delay? Was the equipment used in keeping with the standardised list of contents, were they in good working order and was there evidence of weekly checking to ensure all items were present and not expired? Was equipment stored safely and readily accessible during the incident? Were items used replenished asap (within the same shift)?</w:t>
            </w:r>
          </w:p>
          <w:p w:rsidR="005318D0" w:rsidRPr="00AB3AEB" w:rsidRDefault="005318D0" w:rsidP="005318D0">
            <w:pPr>
              <w:rPr>
                <w:rFonts w:cstheme="minorHAnsi"/>
                <w:i/>
                <w:sz w:val="20"/>
                <w:szCs w:val="20"/>
              </w:rPr>
            </w:pPr>
            <w:r w:rsidRPr="00AB3AEB">
              <w:rPr>
                <w:rFonts w:cstheme="minorHAnsi"/>
                <w:b/>
                <w:i/>
              </w:rPr>
              <w:t>Staff training in Basic Life Support (BLS) or Immediate Life Support (ILS)</w:t>
            </w:r>
            <w:r w:rsidRPr="00AB3AEB">
              <w:rPr>
                <w:rFonts w:cstheme="minorHAnsi"/>
                <w:i/>
                <w:sz w:val="20"/>
                <w:szCs w:val="20"/>
              </w:rPr>
              <w:t xml:space="preserve"> </w:t>
            </w:r>
          </w:p>
          <w:p w:rsidR="005318D0" w:rsidRPr="00AB3AEB" w:rsidRDefault="005318D0" w:rsidP="005318D0">
            <w:pPr>
              <w:rPr>
                <w:rFonts w:cstheme="minorHAnsi"/>
                <w:i/>
              </w:rPr>
            </w:pPr>
            <w:r w:rsidRPr="00AB3AEB">
              <w:rPr>
                <w:rFonts w:cstheme="minorHAnsi"/>
                <w:i/>
              </w:rPr>
              <w:t>Refer to training needs analysis for staff involved in the incident; include bank/agency staff records if available. Did an insitu simulation of medical emergency including familiarisation of emergency equipment take place in the past 6 months?</w:t>
            </w:r>
          </w:p>
          <w:p w:rsidR="005318D0" w:rsidRPr="00AB3AEB" w:rsidRDefault="005318D0" w:rsidP="005318D0">
            <w:pPr>
              <w:rPr>
                <w:rFonts w:cstheme="minorHAnsi"/>
                <w:b/>
              </w:rPr>
            </w:pPr>
            <w:r w:rsidRPr="00AB3AEB">
              <w:rPr>
                <w:rFonts w:cstheme="minorHAnsi"/>
                <w:b/>
              </w:rPr>
              <w:t>Observation of the patient prior to the incident occurring</w:t>
            </w:r>
          </w:p>
          <w:p w:rsidR="005318D0" w:rsidRPr="00AB3AEB" w:rsidRDefault="005318D0" w:rsidP="005318D0">
            <w:pPr>
              <w:rPr>
                <w:rFonts w:cstheme="minorHAnsi"/>
                <w:i/>
              </w:rPr>
            </w:pPr>
            <w:r w:rsidRPr="00AB3AEB">
              <w:rPr>
                <w:rFonts w:cstheme="minorHAnsi"/>
                <w:i/>
              </w:rPr>
              <w:t>Were the observations of the patient in keeping with the Engagement and Observation policy; were the staffing levels</w:t>
            </w:r>
            <w:r w:rsidRPr="00AB3AEB">
              <w:rPr>
                <w:rFonts w:cstheme="minorHAnsi"/>
                <w:b/>
                <w:i/>
              </w:rPr>
              <w:t xml:space="preserve"> </w:t>
            </w:r>
            <w:r w:rsidRPr="00AB3AEB">
              <w:rPr>
                <w:rFonts w:cstheme="minorHAnsi"/>
                <w:i/>
              </w:rPr>
              <w:t>appropriate for the shift? Did a visual handover take place at the beginning of the shift where the incident occurred? In the event of a sudden death at night were observations of the patient documented hourly? Was the body warm or cold to touch?</w:t>
            </w:r>
          </w:p>
          <w:p w:rsidR="005318D0" w:rsidRPr="00AB3AEB" w:rsidRDefault="005318D0" w:rsidP="005318D0">
            <w:pPr>
              <w:rPr>
                <w:rFonts w:cstheme="minorHAnsi"/>
                <w:b/>
              </w:rPr>
            </w:pPr>
            <w:r w:rsidRPr="00AB3AEB">
              <w:rPr>
                <w:rFonts w:cstheme="minorHAnsi"/>
                <w:b/>
              </w:rPr>
              <w:t>Post resuscitation incident</w:t>
            </w:r>
          </w:p>
          <w:p w:rsidR="005318D0" w:rsidRPr="00AB3AEB" w:rsidRDefault="005318D0" w:rsidP="005318D0">
            <w:pPr>
              <w:rPr>
                <w:rFonts w:cstheme="minorHAnsi"/>
                <w:i/>
              </w:rPr>
            </w:pPr>
            <w:r w:rsidRPr="00AB3AEB">
              <w:rPr>
                <w:rFonts w:cstheme="minorHAnsi"/>
                <w:i/>
              </w:rPr>
              <w:t>Was the room preserved as a crime scene in the event of a death on the ward? Was Last offices considered? How was privacy and dignity maintained during and following incident? Were the family and police informed immediately? Did a debrief occur within 72hours post incident? What support was offered to both staff and any patient involved?</w:t>
            </w:r>
          </w:p>
          <w:p w:rsidR="005318D0" w:rsidRPr="00AB3AEB" w:rsidRDefault="005318D0" w:rsidP="005318D0">
            <w:pPr>
              <w:rPr>
                <w:rFonts w:cstheme="minorHAnsi"/>
                <w:b/>
              </w:rPr>
            </w:pPr>
            <w:r w:rsidRPr="00AB3AEB">
              <w:rPr>
                <w:rFonts w:cstheme="minorHAnsi"/>
                <w:b/>
              </w:rPr>
              <w:t>Impressions</w:t>
            </w:r>
          </w:p>
          <w:p w:rsidR="005318D0" w:rsidRPr="00AB3AEB" w:rsidRDefault="005318D0" w:rsidP="005318D0">
            <w:pPr>
              <w:rPr>
                <w:rFonts w:cstheme="minorHAnsi"/>
                <w:i/>
              </w:rPr>
            </w:pPr>
            <w:r w:rsidRPr="00AB3AEB">
              <w:rPr>
                <w:rFonts w:cstheme="minorHAnsi"/>
                <w:i/>
              </w:rPr>
              <w:t>Was the response to this resuscitation event in keeping with trust policy? Areas of good practice, was there missed opportunities to avoid the incident from occurring in the first place?</w:t>
            </w:r>
          </w:p>
          <w:p w:rsidR="00AB3AEB" w:rsidRDefault="005318D0" w:rsidP="005318D0">
            <w:pPr>
              <w:rPr>
                <w:rFonts w:cstheme="minorHAnsi"/>
              </w:rPr>
            </w:pPr>
            <w:r w:rsidRPr="00AB3AEB">
              <w:rPr>
                <w:rFonts w:cstheme="minorHAnsi"/>
                <w:b/>
              </w:rPr>
              <w:t>Recommendations:</w:t>
            </w:r>
            <w:r w:rsidRPr="00AB3AEB">
              <w:rPr>
                <w:rFonts w:cstheme="minorHAnsi"/>
                <w:i/>
              </w:rPr>
              <w:t xml:space="preserve"> What are the immediate recommendations for ensuring patient safety? e.g. risk assessment and risk management, review of staffing levels, ,investigation of staff performance, staff training.</w:t>
            </w:r>
          </w:p>
          <w:p w:rsidR="00AB3AEB" w:rsidRPr="00AB3AEB" w:rsidRDefault="00AB3AEB" w:rsidP="00AB3AEB">
            <w:pPr>
              <w:rPr>
                <w:rFonts w:cstheme="minorHAnsi"/>
              </w:rPr>
            </w:pPr>
          </w:p>
          <w:p w:rsidR="005318D0" w:rsidRPr="00AB3AEB" w:rsidRDefault="005318D0" w:rsidP="00AB3AEB">
            <w:pPr>
              <w:rPr>
                <w:rFonts w:cstheme="minorHAnsi"/>
              </w:rPr>
            </w:pPr>
          </w:p>
        </w:tc>
        <w:tc>
          <w:tcPr>
            <w:tcW w:w="0" w:type="auto"/>
            <w:shd w:val="clear" w:color="auto" w:fill="auto"/>
          </w:tcPr>
          <w:p w:rsidR="005318D0" w:rsidRPr="00AB3AEB" w:rsidRDefault="005318D0" w:rsidP="005318D0">
            <w:pPr>
              <w:rPr>
                <w:rFonts w:cstheme="minorHAnsi"/>
              </w:rPr>
            </w:pPr>
          </w:p>
        </w:tc>
        <w:tc>
          <w:tcPr>
            <w:tcW w:w="1420" w:type="dxa"/>
          </w:tcPr>
          <w:p w:rsidR="005318D0" w:rsidRPr="00AB3AEB" w:rsidRDefault="005318D0" w:rsidP="005318D0">
            <w:pPr>
              <w:rPr>
                <w:rFonts w:cstheme="minorHAnsi"/>
              </w:rPr>
            </w:pPr>
          </w:p>
        </w:tc>
        <w:tc>
          <w:tcPr>
            <w:tcW w:w="984" w:type="dxa"/>
            <w:shd w:val="clear" w:color="auto" w:fill="auto"/>
          </w:tcPr>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tc>
        <w:tc>
          <w:tcPr>
            <w:tcW w:w="425" w:type="dxa"/>
            <w:tcBorders>
              <w:bottom w:val="single" w:sz="4" w:space="0" w:color="auto"/>
            </w:tcBorders>
            <w:shd w:val="clear" w:color="auto" w:fill="auto"/>
          </w:tcPr>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p w:rsidR="005318D0" w:rsidRPr="00AB3AEB" w:rsidRDefault="005318D0" w:rsidP="005318D0">
            <w:pPr>
              <w:rPr>
                <w:rFonts w:cstheme="minorHAnsi"/>
              </w:rPr>
            </w:pPr>
          </w:p>
        </w:tc>
      </w:tr>
    </w:tbl>
    <w:p w:rsidR="005318D0" w:rsidRPr="00F7275C" w:rsidRDefault="005318D0" w:rsidP="005318D0">
      <w:pPr>
        <w:jc w:val="both"/>
        <w:rPr>
          <w:rFonts w:ascii="Arial" w:hAnsi="Arial" w:cs="Arial"/>
          <w:sz w:val="24"/>
          <w:szCs w:val="24"/>
        </w:rPr>
      </w:pPr>
    </w:p>
    <w:sectPr w:rsidR="005318D0" w:rsidRPr="00F7275C" w:rsidSect="00717A9B">
      <w:footerReference w:type="default" r:id="rId54"/>
      <w:headerReference w:type="firs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F30" w:rsidRDefault="003B4F30" w:rsidP="00B924ED">
      <w:pPr>
        <w:spacing w:after="0" w:line="240" w:lineRule="auto"/>
      </w:pPr>
      <w:r>
        <w:separator/>
      </w:r>
    </w:p>
  </w:endnote>
  <w:endnote w:type="continuationSeparator" w:id="0">
    <w:p w:rsidR="003B4F30" w:rsidRDefault="003B4F30" w:rsidP="00B92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857936"/>
      <w:docPartObj>
        <w:docPartGallery w:val="Page Numbers (Bottom of Page)"/>
        <w:docPartUnique/>
      </w:docPartObj>
    </w:sdtPr>
    <w:sdtEndPr>
      <w:rPr>
        <w:noProof/>
      </w:rPr>
    </w:sdtEndPr>
    <w:sdtContent>
      <w:p w:rsidR="003B4F30" w:rsidRDefault="003B4F30">
        <w:pPr>
          <w:pStyle w:val="Footer"/>
        </w:pPr>
        <w:r>
          <w:fldChar w:fldCharType="begin"/>
        </w:r>
        <w:r>
          <w:instrText xml:space="preserve"> PAGE   \* MERGEFORMAT </w:instrText>
        </w:r>
        <w:r>
          <w:fldChar w:fldCharType="separate"/>
        </w:r>
        <w:r w:rsidR="007934B8">
          <w:rPr>
            <w:noProof/>
          </w:rPr>
          <w:t>2</w:t>
        </w:r>
        <w:r>
          <w:rPr>
            <w:noProof/>
          </w:rPr>
          <w:fldChar w:fldCharType="end"/>
        </w:r>
      </w:p>
    </w:sdtContent>
  </w:sdt>
  <w:p w:rsidR="003B4F30" w:rsidRDefault="003B4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F30" w:rsidRDefault="003B4F30" w:rsidP="00B924ED">
      <w:pPr>
        <w:spacing w:after="0" w:line="240" w:lineRule="auto"/>
      </w:pPr>
      <w:r>
        <w:separator/>
      </w:r>
    </w:p>
  </w:footnote>
  <w:footnote w:type="continuationSeparator" w:id="0">
    <w:p w:rsidR="003B4F30" w:rsidRDefault="003B4F30" w:rsidP="00B92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F30" w:rsidRDefault="003B4F30">
    <w:pPr>
      <w:pStyle w:val="Header"/>
    </w:pPr>
    <w:r>
      <w:rPr>
        <w:noProof/>
        <w:lang w:eastAsia="en-GB"/>
      </w:rPr>
      <w:drawing>
        <wp:anchor distT="0" distB="0" distL="114300" distR="114300" simplePos="0" relativeHeight="251658240" behindDoc="0" locked="0" layoutInCell="1" allowOverlap="1">
          <wp:simplePos x="0" y="0"/>
          <wp:positionH relativeFrom="margin">
            <wp:posOffset>4412512</wp:posOffset>
          </wp:positionH>
          <wp:positionV relativeFrom="margin">
            <wp:posOffset>-414670</wp:posOffset>
          </wp:positionV>
          <wp:extent cx="1640205" cy="9328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9328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379B"/>
    <w:multiLevelType w:val="multilevel"/>
    <w:tmpl w:val="4B161BA6"/>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826F79"/>
    <w:multiLevelType w:val="hybridMultilevel"/>
    <w:tmpl w:val="AD46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B36CD"/>
    <w:multiLevelType w:val="multilevel"/>
    <w:tmpl w:val="27E29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927DF"/>
    <w:multiLevelType w:val="hybridMultilevel"/>
    <w:tmpl w:val="7C6A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C6182"/>
    <w:multiLevelType w:val="hybridMultilevel"/>
    <w:tmpl w:val="EBA0F3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A9130A"/>
    <w:multiLevelType w:val="hybridMultilevel"/>
    <w:tmpl w:val="2C22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620DA"/>
    <w:multiLevelType w:val="hybridMultilevel"/>
    <w:tmpl w:val="137CEB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626380"/>
    <w:multiLevelType w:val="hybridMultilevel"/>
    <w:tmpl w:val="02A4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A02A2"/>
    <w:multiLevelType w:val="hybridMultilevel"/>
    <w:tmpl w:val="41E0B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251EE"/>
    <w:multiLevelType w:val="hybridMultilevel"/>
    <w:tmpl w:val="C11C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BA0E87"/>
    <w:multiLevelType w:val="hybridMultilevel"/>
    <w:tmpl w:val="26EEE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6632F3"/>
    <w:multiLevelType w:val="hybridMultilevel"/>
    <w:tmpl w:val="89F87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77F1B"/>
    <w:multiLevelType w:val="hybridMultilevel"/>
    <w:tmpl w:val="2162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52DE2"/>
    <w:multiLevelType w:val="hybridMultilevel"/>
    <w:tmpl w:val="DDBC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280980"/>
    <w:multiLevelType w:val="hybridMultilevel"/>
    <w:tmpl w:val="2E20E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83AF8"/>
    <w:multiLevelType w:val="hybridMultilevel"/>
    <w:tmpl w:val="06F0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F62D7"/>
    <w:multiLevelType w:val="hybridMultilevel"/>
    <w:tmpl w:val="1220A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8F0B3A"/>
    <w:multiLevelType w:val="hybridMultilevel"/>
    <w:tmpl w:val="D9F05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1F28F0"/>
    <w:multiLevelType w:val="multilevel"/>
    <w:tmpl w:val="7DCC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47A0B"/>
    <w:multiLevelType w:val="hybridMultilevel"/>
    <w:tmpl w:val="736C6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2B4674"/>
    <w:multiLevelType w:val="hybridMultilevel"/>
    <w:tmpl w:val="1D1A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73140"/>
    <w:multiLevelType w:val="hybridMultilevel"/>
    <w:tmpl w:val="322C1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AD39CA"/>
    <w:multiLevelType w:val="hybridMultilevel"/>
    <w:tmpl w:val="D3E0F6CC"/>
    <w:lvl w:ilvl="0" w:tplc="B19EA076">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5E4FEF"/>
    <w:multiLevelType w:val="hybridMultilevel"/>
    <w:tmpl w:val="75B2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7F6FAD"/>
    <w:multiLevelType w:val="hybridMultilevel"/>
    <w:tmpl w:val="202C9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7D496A"/>
    <w:multiLevelType w:val="hybridMultilevel"/>
    <w:tmpl w:val="7702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4626BC"/>
    <w:multiLevelType w:val="multilevel"/>
    <w:tmpl w:val="4B161BA6"/>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D067FA"/>
    <w:multiLevelType w:val="hybridMultilevel"/>
    <w:tmpl w:val="7A6E4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356B43"/>
    <w:multiLevelType w:val="hybridMultilevel"/>
    <w:tmpl w:val="7916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073E6F"/>
    <w:multiLevelType w:val="hybridMultilevel"/>
    <w:tmpl w:val="F5BCD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305272"/>
    <w:multiLevelType w:val="hybridMultilevel"/>
    <w:tmpl w:val="2C50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2D7D75"/>
    <w:multiLevelType w:val="hybridMultilevel"/>
    <w:tmpl w:val="94F27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619E7"/>
    <w:multiLevelType w:val="hybridMultilevel"/>
    <w:tmpl w:val="B142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255337"/>
    <w:multiLevelType w:val="hybridMultilevel"/>
    <w:tmpl w:val="59B8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402D7A"/>
    <w:multiLevelType w:val="hybridMultilevel"/>
    <w:tmpl w:val="DA4C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4153FB"/>
    <w:multiLevelType w:val="hybridMultilevel"/>
    <w:tmpl w:val="F49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A13AB"/>
    <w:multiLevelType w:val="hybridMultilevel"/>
    <w:tmpl w:val="67C4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8B7307"/>
    <w:multiLevelType w:val="hybridMultilevel"/>
    <w:tmpl w:val="51F45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EF5693"/>
    <w:multiLevelType w:val="hybridMultilevel"/>
    <w:tmpl w:val="1740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424438"/>
    <w:multiLevelType w:val="hybridMultilevel"/>
    <w:tmpl w:val="CEFE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015DB2"/>
    <w:multiLevelType w:val="hybridMultilevel"/>
    <w:tmpl w:val="83609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441851"/>
    <w:multiLevelType w:val="multilevel"/>
    <w:tmpl w:val="1D9E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1065C4"/>
    <w:multiLevelType w:val="hybridMultilevel"/>
    <w:tmpl w:val="C84C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2E2E26"/>
    <w:multiLevelType w:val="hybridMultilevel"/>
    <w:tmpl w:val="5580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9C4C8F"/>
    <w:multiLevelType w:val="hybridMultilevel"/>
    <w:tmpl w:val="B6A4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29"/>
  </w:num>
  <w:num w:numId="4">
    <w:abstractNumId w:val="21"/>
  </w:num>
  <w:num w:numId="5">
    <w:abstractNumId w:val="18"/>
  </w:num>
  <w:num w:numId="6">
    <w:abstractNumId w:val="41"/>
  </w:num>
  <w:num w:numId="7">
    <w:abstractNumId w:val="28"/>
  </w:num>
  <w:num w:numId="8">
    <w:abstractNumId w:val="14"/>
  </w:num>
  <w:num w:numId="9">
    <w:abstractNumId w:val="42"/>
  </w:num>
  <w:num w:numId="10">
    <w:abstractNumId w:val="12"/>
  </w:num>
  <w:num w:numId="11">
    <w:abstractNumId w:val="31"/>
  </w:num>
  <w:num w:numId="12">
    <w:abstractNumId w:val="30"/>
  </w:num>
  <w:num w:numId="13">
    <w:abstractNumId w:val="7"/>
  </w:num>
  <w:num w:numId="14">
    <w:abstractNumId w:val="8"/>
  </w:num>
  <w:num w:numId="15">
    <w:abstractNumId w:val="15"/>
  </w:num>
  <w:num w:numId="16">
    <w:abstractNumId w:val="17"/>
  </w:num>
  <w:num w:numId="17">
    <w:abstractNumId w:val="9"/>
  </w:num>
  <w:num w:numId="18">
    <w:abstractNumId w:val="20"/>
  </w:num>
  <w:num w:numId="19">
    <w:abstractNumId w:val="26"/>
  </w:num>
  <w:num w:numId="20">
    <w:abstractNumId w:val="0"/>
  </w:num>
  <w:num w:numId="21">
    <w:abstractNumId w:val="24"/>
  </w:num>
  <w:num w:numId="22">
    <w:abstractNumId w:val="2"/>
  </w:num>
  <w:num w:numId="23">
    <w:abstractNumId w:val="6"/>
  </w:num>
  <w:num w:numId="24">
    <w:abstractNumId w:val="4"/>
  </w:num>
  <w:num w:numId="25">
    <w:abstractNumId w:val="22"/>
  </w:num>
  <w:num w:numId="26">
    <w:abstractNumId w:val="39"/>
  </w:num>
  <w:num w:numId="27">
    <w:abstractNumId w:val="36"/>
  </w:num>
  <w:num w:numId="28">
    <w:abstractNumId w:val="38"/>
  </w:num>
  <w:num w:numId="29">
    <w:abstractNumId w:val="32"/>
  </w:num>
  <w:num w:numId="30">
    <w:abstractNumId w:val="13"/>
  </w:num>
  <w:num w:numId="31">
    <w:abstractNumId w:val="44"/>
  </w:num>
  <w:num w:numId="32">
    <w:abstractNumId w:val="37"/>
  </w:num>
  <w:num w:numId="33">
    <w:abstractNumId w:val="34"/>
  </w:num>
  <w:num w:numId="34">
    <w:abstractNumId w:val="25"/>
  </w:num>
  <w:num w:numId="35">
    <w:abstractNumId w:val="5"/>
  </w:num>
  <w:num w:numId="36">
    <w:abstractNumId w:val="1"/>
  </w:num>
  <w:num w:numId="37">
    <w:abstractNumId w:val="11"/>
  </w:num>
  <w:num w:numId="38">
    <w:abstractNumId w:val="10"/>
  </w:num>
  <w:num w:numId="39">
    <w:abstractNumId w:val="3"/>
  </w:num>
  <w:num w:numId="40">
    <w:abstractNumId w:val="40"/>
  </w:num>
  <w:num w:numId="41">
    <w:abstractNumId w:val="43"/>
  </w:num>
  <w:num w:numId="42">
    <w:abstractNumId w:val="23"/>
  </w:num>
  <w:num w:numId="43">
    <w:abstractNumId w:val="35"/>
  </w:num>
  <w:num w:numId="44">
    <w:abstractNumId w:val="19"/>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4ED"/>
    <w:rsid w:val="00032EC6"/>
    <w:rsid w:val="00072AFF"/>
    <w:rsid w:val="0007613A"/>
    <w:rsid w:val="000840C8"/>
    <w:rsid w:val="00086F84"/>
    <w:rsid w:val="000B5618"/>
    <w:rsid w:val="000B5D73"/>
    <w:rsid w:val="000C453A"/>
    <w:rsid w:val="001049E3"/>
    <w:rsid w:val="001102E5"/>
    <w:rsid w:val="00117C9E"/>
    <w:rsid w:val="00155671"/>
    <w:rsid w:val="00161B61"/>
    <w:rsid w:val="00184B3F"/>
    <w:rsid w:val="001B5972"/>
    <w:rsid w:val="001D0207"/>
    <w:rsid w:val="001F7966"/>
    <w:rsid w:val="0021490A"/>
    <w:rsid w:val="00237A93"/>
    <w:rsid w:val="00260119"/>
    <w:rsid w:val="00273ADF"/>
    <w:rsid w:val="00297DE9"/>
    <w:rsid w:val="002A3F5D"/>
    <w:rsid w:val="00382896"/>
    <w:rsid w:val="003B4F30"/>
    <w:rsid w:val="003B607E"/>
    <w:rsid w:val="003C4F50"/>
    <w:rsid w:val="003D1230"/>
    <w:rsid w:val="003E0180"/>
    <w:rsid w:val="004150DF"/>
    <w:rsid w:val="00421B15"/>
    <w:rsid w:val="00477845"/>
    <w:rsid w:val="004944EE"/>
    <w:rsid w:val="004B50A8"/>
    <w:rsid w:val="004B70F7"/>
    <w:rsid w:val="004E5BC4"/>
    <w:rsid w:val="004E7F1E"/>
    <w:rsid w:val="00510780"/>
    <w:rsid w:val="00511A56"/>
    <w:rsid w:val="00513D2C"/>
    <w:rsid w:val="005212ED"/>
    <w:rsid w:val="0052750E"/>
    <w:rsid w:val="005318D0"/>
    <w:rsid w:val="005414A2"/>
    <w:rsid w:val="00543DC4"/>
    <w:rsid w:val="00544FAB"/>
    <w:rsid w:val="00562C88"/>
    <w:rsid w:val="00595F2A"/>
    <w:rsid w:val="005D10E3"/>
    <w:rsid w:val="005D3D49"/>
    <w:rsid w:val="005E111C"/>
    <w:rsid w:val="00655844"/>
    <w:rsid w:val="00656F5E"/>
    <w:rsid w:val="006852C5"/>
    <w:rsid w:val="006E5D66"/>
    <w:rsid w:val="006E6FA7"/>
    <w:rsid w:val="00700E72"/>
    <w:rsid w:val="00717A9B"/>
    <w:rsid w:val="00721A9C"/>
    <w:rsid w:val="0072270B"/>
    <w:rsid w:val="00724B39"/>
    <w:rsid w:val="00771B92"/>
    <w:rsid w:val="007934B8"/>
    <w:rsid w:val="007958F5"/>
    <w:rsid w:val="007A69B3"/>
    <w:rsid w:val="007B3BBA"/>
    <w:rsid w:val="007D0FB5"/>
    <w:rsid w:val="007F1270"/>
    <w:rsid w:val="0081041D"/>
    <w:rsid w:val="008153C3"/>
    <w:rsid w:val="00816EF3"/>
    <w:rsid w:val="00842220"/>
    <w:rsid w:val="00860837"/>
    <w:rsid w:val="00860ED8"/>
    <w:rsid w:val="008F1C26"/>
    <w:rsid w:val="009020DD"/>
    <w:rsid w:val="00905740"/>
    <w:rsid w:val="00923ACC"/>
    <w:rsid w:val="00950374"/>
    <w:rsid w:val="00953676"/>
    <w:rsid w:val="00953EB3"/>
    <w:rsid w:val="009669F9"/>
    <w:rsid w:val="009901D0"/>
    <w:rsid w:val="009A1DAF"/>
    <w:rsid w:val="009A432E"/>
    <w:rsid w:val="009C3938"/>
    <w:rsid w:val="009D4687"/>
    <w:rsid w:val="00A167A6"/>
    <w:rsid w:val="00A17118"/>
    <w:rsid w:val="00AA4F4F"/>
    <w:rsid w:val="00AB27AD"/>
    <w:rsid w:val="00AB3AEB"/>
    <w:rsid w:val="00AB7E58"/>
    <w:rsid w:val="00AC7B17"/>
    <w:rsid w:val="00B108C0"/>
    <w:rsid w:val="00B26C87"/>
    <w:rsid w:val="00B3076C"/>
    <w:rsid w:val="00B90C5C"/>
    <w:rsid w:val="00B924ED"/>
    <w:rsid w:val="00BC2DE8"/>
    <w:rsid w:val="00BC37B4"/>
    <w:rsid w:val="00BC450D"/>
    <w:rsid w:val="00BD5EC1"/>
    <w:rsid w:val="00BD6461"/>
    <w:rsid w:val="00C0372F"/>
    <w:rsid w:val="00C0752C"/>
    <w:rsid w:val="00C11FEB"/>
    <w:rsid w:val="00C26B4B"/>
    <w:rsid w:val="00C351A4"/>
    <w:rsid w:val="00C35505"/>
    <w:rsid w:val="00C41A5D"/>
    <w:rsid w:val="00C550C1"/>
    <w:rsid w:val="00C64FEC"/>
    <w:rsid w:val="00C8160C"/>
    <w:rsid w:val="00C92D8D"/>
    <w:rsid w:val="00CA3D73"/>
    <w:rsid w:val="00CA695C"/>
    <w:rsid w:val="00CB500E"/>
    <w:rsid w:val="00D03C8C"/>
    <w:rsid w:val="00D04BE2"/>
    <w:rsid w:val="00D20348"/>
    <w:rsid w:val="00D47476"/>
    <w:rsid w:val="00DA7D0A"/>
    <w:rsid w:val="00DC0E5E"/>
    <w:rsid w:val="00E20285"/>
    <w:rsid w:val="00E43588"/>
    <w:rsid w:val="00E4781D"/>
    <w:rsid w:val="00E55A2D"/>
    <w:rsid w:val="00E776DB"/>
    <w:rsid w:val="00E83776"/>
    <w:rsid w:val="00EA3D7C"/>
    <w:rsid w:val="00EA65D6"/>
    <w:rsid w:val="00F04CE0"/>
    <w:rsid w:val="00F24C35"/>
    <w:rsid w:val="00FB0A2A"/>
    <w:rsid w:val="00FB0AB9"/>
    <w:rsid w:val="00FB285A"/>
    <w:rsid w:val="00FC5DE7"/>
    <w:rsid w:val="00FD43AA"/>
    <w:rsid w:val="00FF0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2289"/>
    <o:shapelayout v:ext="edit">
      <o:idmap v:ext="edit" data="1"/>
    </o:shapelayout>
  </w:shapeDefaults>
  <w:decimalSymbol w:val="."/>
  <w:listSeparator w:val=","/>
  <w15:docId w15:val="{B236E12E-7DC8-4AC8-9765-A78EDF39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24E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B924E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4ED"/>
  </w:style>
  <w:style w:type="paragraph" w:styleId="Footer">
    <w:name w:val="footer"/>
    <w:basedOn w:val="Normal"/>
    <w:link w:val="FooterChar"/>
    <w:uiPriority w:val="99"/>
    <w:unhideWhenUsed/>
    <w:rsid w:val="00B92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4ED"/>
  </w:style>
  <w:style w:type="character" w:customStyle="1" w:styleId="Heading1Char">
    <w:name w:val="Heading 1 Char"/>
    <w:basedOn w:val="DefaultParagraphFont"/>
    <w:link w:val="Heading1"/>
    <w:uiPriority w:val="9"/>
    <w:rsid w:val="00B924E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B924E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B924ED"/>
    <w:pPr>
      <w:spacing w:after="0" w:line="240" w:lineRule="auto"/>
    </w:pPr>
    <w:rPr>
      <w:rFonts w:eastAsiaTheme="minorEastAsia"/>
    </w:rPr>
  </w:style>
  <w:style w:type="table" w:styleId="TableGrid">
    <w:name w:val="Table Grid"/>
    <w:basedOn w:val="TableNormal"/>
    <w:uiPriority w:val="39"/>
    <w:rsid w:val="00B92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24ED"/>
    <w:rPr>
      <w:color w:val="0563C1" w:themeColor="hyperlink"/>
      <w:u w:val="single"/>
    </w:rPr>
  </w:style>
  <w:style w:type="paragraph" w:styleId="ListParagraph">
    <w:name w:val="List Paragraph"/>
    <w:basedOn w:val="Normal"/>
    <w:uiPriority w:val="34"/>
    <w:qFormat/>
    <w:rsid w:val="00860837"/>
    <w:pPr>
      <w:ind w:left="720"/>
      <w:contextualSpacing/>
    </w:pPr>
  </w:style>
  <w:style w:type="paragraph" w:styleId="NormalWeb">
    <w:name w:val="Normal (Web)"/>
    <w:basedOn w:val="Normal"/>
    <w:uiPriority w:val="99"/>
    <w:semiHidden/>
    <w:unhideWhenUsed/>
    <w:rsid w:val="009669F9"/>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A1DAF"/>
    <w:rPr>
      <w:sz w:val="16"/>
      <w:szCs w:val="16"/>
    </w:rPr>
  </w:style>
  <w:style w:type="paragraph" w:styleId="CommentText">
    <w:name w:val="annotation text"/>
    <w:basedOn w:val="Normal"/>
    <w:link w:val="CommentTextChar"/>
    <w:uiPriority w:val="99"/>
    <w:semiHidden/>
    <w:unhideWhenUsed/>
    <w:rsid w:val="009A1DAF"/>
    <w:pPr>
      <w:spacing w:line="240" w:lineRule="auto"/>
    </w:pPr>
    <w:rPr>
      <w:sz w:val="20"/>
      <w:szCs w:val="20"/>
    </w:rPr>
  </w:style>
  <w:style w:type="character" w:customStyle="1" w:styleId="CommentTextChar">
    <w:name w:val="Comment Text Char"/>
    <w:basedOn w:val="DefaultParagraphFont"/>
    <w:link w:val="CommentText"/>
    <w:uiPriority w:val="99"/>
    <w:semiHidden/>
    <w:rsid w:val="009A1DAF"/>
    <w:rPr>
      <w:sz w:val="20"/>
      <w:szCs w:val="20"/>
    </w:rPr>
  </w:style>
  <w:style w:type="paragraph" w:styleId="CommentSubject">
    <w:name w:val="annotation subject"/>
    <w:basedOn w:val="CommentText"/>
    <w:next w:val="CommentText"/>
    <w:link w:val="CommentSubjectChar"/>
    <w:uiPriority w:val="99"/>
    <w:semiHidden/>
    <w:unhideWhenUsed/>
    <w:rsid w:val="009A1DAF"/>
    <w:rPr>
      <w:b/>
      <w:bCs/>
    </w:rPr>
  </w:style>
  <w:style w:type="character" w:customStyle="1" w:styleId="CommentSubjectChar">
    <w:name w:val="Comment Subject Char"/>
    <w:basedOn w:val="CommentTextChar"/>
    <w:link w:val="CommentSubject"/>
    <w:uiPriority w:val="99"/>
    <w:semiHidden/>
    <w:rsid w:val="009A1DAF"/>
    <w:rPr>
      <w:b/>
      <w:bCs/>
      <w:sz w:val="20"/>
      <w:szCs w:val="20"/>
    </w:rPr>
  </w:style>
  <w:style w:type="paragraph" w:styleId="BalloonText">
    <w:name w:val="Balloon Text"/>
    <w:basedOn w:val="Normal"/>
    <w:link w:val="BalloonTextChar"/>
    <w:uiPriority w:val="99"/>
    <w:semiHidden/>
    <w:unhideWhenUsed/>
    <w:rsid w:val="009A1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D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21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resus.org.uk/resuscitation-guidelines/adult-basic-life-support-and-automated-external-defibrillation/" TargetMode="External"/><Relationship Id="rId26" Type="http://schemas.openxmlformats.org/officeDocument/2006/relationships/image" Target="media/image12.png"/><Relationship Id="rId39" Type="http://schemas.openxmlformats.org/officeDocument/2006/relationships/hyperlink" Target="http://webarchive.nationalarchives.gov.uk/20130107105354/http:/www.dh.gov.uk/en/Publicationsandstatistics/Publications/PublicationsPolicyAndGuidance/DH_096989" TargetMode="External"/><Relationship Id="rId21" Type="http://schemas.openxmlformats.org/officeDocument/2006/relationships/image" Target="media/image9.png"/><Relationship Id="rId34" Type="http://schemas.microsoft.com/office/2007/relationships/diagramDrawing" Target="diagrams/drawing1.xml"/><Relationship Id="rId42" Type="http://schemas.openxmlformats.org/officeDocument/2006/relationships/hyperlink" Target="http://www.rcplondon.ac.uk/resources/national-early-warning-score-news" TargetMode="External"/><Relationship Id="rId47" Type="http://schemas.openxmlformats.org/officeDocument/2006/relationships/hyperlink" Target="https://www.resus.org.uk/resuscitation-guidelines/abcde-approach/" TargetMode="External"/><Relationship Id="rId50" Type="http://schemas.openxmlformats.org/officeDocument/2006/relationships/hyperlink" Target="https://play.google.com/store/apps/details"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diagramColors" Target="diagrams/colors1.xml"/><Relationship Id="rId38" Type="http://schemas.openxmlformats.org/officeDocument/2006/relationships/hyperlink" Target="http://elftintranet/sites/common/Private/Contentobject_View.aspx?id=28877" TargetMode="External"/><Relationship Id="rId46" Type="http://schemas.openxmlformats.org/officeDocument/2006/relationships/hyperlink" Target="https://www.resus.org.uk/quality-standards/mental-health-inpatient-care-quality-standards-for-cpr/https://www.resus.org.uk/quality-standards/mental-health-inpatient-care-quality-standards-for-cp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resus.org.uk/resuscitation-guidelines/adult-basic-life-support-and-automated-external-defibrillation/" TargetMode="External"/><Relationship Id="rId29" Type="http://schemas.openxmlformats.org/officeDocument/2006/relationships/hyperlink" Target="https://www.resus.org.uk/resuscitation-guidelines/adult-basic-life-support-and-automated-external-defibrillation/" TargetMode="External"/><Relationship Id="rId41" Type="http://schemas.openxmlformats.org/officeDocument/2006/relationships/hyperlink" Target="http://www.legislation.gov.uk/uksi/2012/1916/contents/mad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file:///C:/Users/user/AppData/Local/Packages/Microsoft.MicrosoftEdge_8wekyb3d8bbwe/TempState/Downloads/EmergencyTreatmentOfAnaphylacticReactions%20(2).pdf" TargetMode="External"/><Relationship Id="rId32" Type="http://schemas.openxmlformats.org/officeDocument/2006/relationships/diagramQuickStyle" Target="diagrams/quickStyle1.xml"/><Relationship Id="rId37" Type="http://schemas.openxmlformats.org/officeDocument/2006/relationships/hyperlink" Target="http://elftintranet/sites/common/Private/Contentobject_View.aspx?id=28696" TargetMode="External"/><Relationship Id="rId40" Type="http://schemas.openxmlformats.org/officeDocument/2006/relationships/hyperlink" Target="http://www.rcpsych.ac.uk/workinpsychiatry/qualityimprovement/qualityandaccreditation/ectclinics/ectas/ectasstandards.aspx" TargetMode="External"/><Relationship Id="rId45" Type="http://schemas.openxmlformats.org/officeDocument/2006/relationships/hyperlink" Target="https://www.resus.org.uk/resuscitation-guidelines/" TargetMode="External"/><Relationship Id="rId53" Type="http://schemas.openxmlformats.org/officeDocument/2006/relationships/hyperlink" Target="http://www.institute.nhs.uk/safer_care/paediatric_safer_care/pews_charts.html"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hyperlink" Target="http://www.brit-thoracic.org.uk/clinical-information/emergency-oxygen/emergency-oxygen-use-in-adultpatients.aspx" TargetMode="External"/><Relationship Id="rId36" Type="http://schemas.openxmlformats.org/officeDocument/2006/relationships/hyperlink" Target="http://elftintranet/sites/common/Private/Contentobject_View.aspx?id=58082" TargetMode="External"/><Relationship Id="rId49" Type="http://schemas.openxmlformats.org/officeDocument/2006/relationships/hyperlink" Target="https://itunes.apple.com/gb/app/lifesaver-mobile/id633999639" TargetMode="External"/><Relationship Id="rId57" Type="http://schemas.openxmlformats.org/officeDocument/2006/relationships/theme" Target="theme/theme1.xml"/><Relationship Id="rId10" Type="http://schemas.openxmlformats.org/officeDocument/2006/relationships/hyperlink" Target="https://www.resus.org.uk/resuscitation-guidelines/adult-basic-life-support-and-automated-external-defibrillation/" TargetMode="External"/><Relationship Id="rId19" Type="http://schemas.openxmlformats.org/officeDocument/2006/relationships/image" Target="media/image8.png"/><Relationship Id="rId31" Type="http://schemas.openxmlformats.org/officeDocument/2006/relationships/diagramLayout" Target="diagrams/layout1.xml"/><Relationship Id="rId44" Type="http://schemas.openxmlformats.org/officeDocument/2006/relationships/hyperlink" Target="http://www.nrls.npsa.nhs.uk/resources/" TargetMode="External"/><Relationship Id="rId52" Type="http://schemas.openxmlformats.org/officeDocument/2006/relationships/hyperlink" Target="https://play.google.com/store/apps/details" TargetMode="External"/><Relationship Id="rId4" Type="http://schemas.openxmlformats.org/officeDocument/2006/relationships/settings" Target="settings.xml"/><Relationship Id="rId9" Type="http://schemas.openxmlformats.org/officeDocument/2006/relationships/hyperlink" Target="http://www.nice.org.uk/CG50" TargetMode="External"/><Relationship Id="rId14" Type="http://schemas.openxmlformats.org/officeDocument/2006/relationships/image" Target="media/image4.png"/><Relationship Id="rId22" Type="http://schemas.openxmlformats.org/officeDocument/2006/relationships/hyperlink" Target="file:///C:/Users/user/Downloads/EmergencyTreatmentOfAnaphylacticReactionsPPT.pdf" TargetMode="External"/><Relationship Id="rId27" Type="http://schemas.openxmlformats.org/officeDocument/2006/relationships/image" Target="media/image13.png"/><Relationship Id="rId30" Type="http://schemas.openxmlformats.org/officeDocument/2006/relationships/diagramData" Target="diagrams/data1.xml"/><Relationship Id="rId35" Type="http://schemas.openxmlformats.org/officeDocument/2006/relationships/hyperlink" Target="http://elftintranet/sites/common/Private/Contentobject_View.aspx?id=28669" TargetMode="External"/><Relationship Id="rId43" Type="http://schemas.openxmlformats.org/officeDocument/2006/relationships/hyperlink" Target="http://publications.nice.org.uk/violence-cg25" TargetMode="External"/><Relationship Id="rId48" Type="http://schemas.openxmlformats.org/officeDocument/2006/relationships/hyperlink" Target="file:///C:/Users/user/Downloads/EmergencyTreatmentOfAnaphylacticReactionsPPT.pdf" TargetMode="External"/><Relationship Id="rId56" Type="http://schemas.openxmlformats.org/officeDocument/2006/relationships/fontTable" Target="fontTable.xml"/><Relationship Id="rId8" Type="http://schemas.openxmlformats.org/officeDocument/2006/relationships/hyperlink" Target="https://www.resus.org.uk/resuscitation-guidelines/adult-basic-life-support-and-automated-external-defibrillation/" TargetMode="External"/><Relationship Id="rId51" Type="http://schemas.openxmlformats.org/officeDocument/2006/relationships/hyperlink" Target="https://itunes.apple.com/gb/app/lifesaver-for-ipad/id633568035"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284AA6-07A8-424B-8213-6D46CF738DF2}" type="doc">
      <dgm:prSet loTypeId="urn:microsoft.com/office/officeart/2005/8/layout/chevron2" loCatId="list" qsTypeId="urn:microsoft.com/office/officeart/2005/8/quickstyle/simple1" qsCatId="simple" csTypeId="urn:microsoft.com/office/officeart/2005/8/colors/accent1_1" csCatId="accent1" phldr="1"/>
      <dgm:spPr/>
      <dgm:t>
        <a:bodyPr/>
        <a:lstStyle/>
        <a:p>
          <a:endParaRPr lang="en-GB"/>
        </a:p>
      </dgm:t>
    </dgm:pt>
    <dgm:pt modelId="{B7FB0FC2-E51C-4BBD-BD3D-B97DA4AEA1C7}">
      <dgm:prSet phldrT="[Text]"/>
      <dgm:spPr/>
      <dgm:t>
        <a:bodyPr/>
        <a:lstStyle/>
        <a:p>
          <a:r>
            <a:rPr lang="en-GB"/>
            <a:t>1</a:t>
          </a:r>
        </a:p>
      </dgm:t>
    </dgm:pt>
    <dgm:pt modelId="{97336B2C-073D-45B5-971A-EE7A8E8F713E}" type="parTrans" cxnId="{C5FE3A33-B809-40EA-B4A4-033ABDD6DA4B}">
      <dgm:prSet/>
      <dgm:spPr/>
      <dgm:t>
        <a:bodyPr/>
        <a:lstStyle/>
        <a:p>
          <a:endParaRPr lang="en-GB"/>
        </a:p>
      </dgm:t>
    </dgm:pt>
    <dgm:pt modelId="{A15E3DD1-0F1E-47AB-9706-ACA4819601BE}" type="sibTrans" cxnId="{C5FE3A33-B809-40EA-B4A4-033ABDD6DA4B}">
      <dgm:prSet/>
      <dgm:spPr/>
      <dgm:t>
        <a:bodyPr/>
        <a:lstStyle/>
        <a:p>
          <a:endParaRPr lang="en-GB"/>
        </a:p>
      </dgm:t>
    </dgm:pt>
    <dgm:pt modelId="{44C91695-86B2-4FFD-ACA7-61CC280977B3}">
      <dgm:prSet phldrT="[Text]" custT="1"/>
      <dgm:spPr/>
      <dgm:t>
        <a:bodyPr/>
        <a:lstStyle/>
        <a:p>
          <a:r>
            <a:rPr lang="en-GB" sz="1200">
              <a:latin typeface="Arial" panose="020B0604020202020204" pitchFamily="34" charset="0"/>
              <a:cs typeface="Arial" panose="020B0604020202020204" pitchFamily="34" charset="0"/>
            </a:rPr>
            <a:t>Resusitation Event. AED to be preserved following incident and a replacement requested from the Trust Resuscitation Lead by the Ward Manager. </a:t>
          </a:r>
        </a:p>
      </dgm:t>
    </dgm:pt>
    <dgm:pt modelId="{1C1EF3ED-4684-4856-9EE0-C5C9325EC89B}" type="parTrans" cxnId="{BFC04338-EFF4-44C9-98A6-3D0F034CB75A}">
      <dgm:prSet/>
      <dgm:spPr/>
      <dgm:t>
        <a:bodyPr/>
        <a:lstStyle/>
        <a:p>
          <a:endParaRPr lang="en-GB"/>
        </a:p>
      </dgm:t>
    </dgm:pt>
    <dgm:pt modelId="{8BFCDE6F-6080-405C-8F01-CAAAE741232D}" type="sibTrans" cxnId="{BFC04338-EFF4-44C9-98A6-3D0F034CB75A}">
      <dgm:prSet/>
      <dgm:spPr/>
      <dgm:t>
        <a:bodyPr/>
        <a:lstStyle/>
        <a:p>
          <a:endParaRPr lang="en-GB"/>
        </a:p>
      </dgm:t>
    </dgm:pt>
    <dgm:pt modelId="{478423D2-AFBB-4DC5-B8CE-9D2D8C94C987}">
      <dgm:prSet phldrT="[Text]"/>
      <dgm:spPr/>
      <dgm:t>
        <a:bodyPr/>
        <a:lstStyle/>
        <a:p>
          <a:r>
            <a:rPr lang="en-GB"/>
            <a:t>2</a:t>
          </a:r>
        </a:p>
      </dgm:t>
    </dgm:pt>
    <dgm:pt modelId="{7F4A7CA5-84D8-42E3-ADA5-7D9FCF24773D}" type="parTrans" cxnId="{74AFB1BF-9C47-4F59-94D9-D03F13A894F0}">
      <dgm:prSet/>
      <dgm:spPr/>
      <dgm:t>
        <a:bodyPr/>
        <a:lstStyle/>
        <a:p>
          <a:endParaRPr lang="en-GB"/>
        </a:p>
      </dgm:t>
    </dgm:pt>
    <dgm:pt modelId="{67875E76-2524-452D-94E2-F2DC0684E8A3}" type="sibTrans" cxnId="{74AFB1BF-9C47-4F59-94D9-D03F13A894F0}">
      <dgm:prSet/>
      <dgm:spPr/>
      <dgm:t>
        <a:bodyPr/>
        <a:lstStyle/>
        <a:p>
          <a:endParaRPr lang="en-GB"/>
        </a:p>
      </dgm:t>
    </dgm:pt>
    <dgm:pt modelId="{B84A24EB-116C-4DEA-BFCC-BAE04D5C8FFE}">
      <dgm:prSet phldrT="[Text]" custT="1"/>
      <dgm:spPr/>
      <dgm:t>
        <a:bodyPr/>
        <a:lstStyle/>
        <a:p>
          <a:r>
            <a:rPr lang="en-GB" sz="1200" i="0" u="sng">
              <a:latin typeface="Arial" panose="020B0604020202020204" pitchFamily="34" charset="0"/>
              <a:cs typeface="Arial" panose="020B0604020202020204" pitchFamily="34" charset="0"/>
            </a:rPr>
            <a:t>SI Team</a:t>
          </a:r>
          <a:r>
            <a:rPr lang="en-GB" sz="1200" b="1" i="0" u="none">
              <a:latin typeface="Arial" panose="020B0604020202020204" pitchFamily="34" charset="0"/>
              <a:cs typeface="Arial" panose="020B0604020202020204" pitchFamily="34" charset="0"/>
            </a:rPr>
            <a:t> - </a:t>
          </a:r>
          <a:r>
            <a:rPr lang="en-GB" sz="1200" b="0" i="0" u="none">
              <a:latin typeface="Arial" panose="020B0604020202020204" pitchFamily="34" charset="0"/>
              <a:cs typeface="Arial" panose="020B0604020202020204" pitchFamily="34" charset="0"/>
            </a:rPr>
            <a:t>Request AED analysis within one week after event with Datix Number and send to Resusciation Lead</a:t>
          </a:r>
          <a:r>
            <a:rPr lang="en-GB" sz="1200">
              <a:latin typeface="Arial" panose="020B0604020202020204" pitchFamily="34" charset="0"/>
              <a:cs typeface="Arial" panose="020B0604020202020204" pitchFamily="34" charset="0"/>
            </a:rPr>
            <a:t>.  (They will acknowledge within 1 week)</a:t>
          </a:r>
          <a:endParaRPr lang="en-GB" sz="1200" i="0" u="sng">
            <a:latin typeface="Arial" panose="020B0604020202020204" pitchFamily="34" charset="0"/>
            <a:cs typeface="Arial" panose="020B0604020202020204" pitchFamily="34" charset="0"/>
          </a:endParaRPr>
        </a:p>
      </dgm:t>
    </dgm:pt>
    <dgm:pt modelId="{8BC1D14D-C27A-4B74-B4BB-E2F45AF61837}" type="parTrans" cxnId="{CF0E52E0-60B6-447A-95E3-36B8BB3E4D1E}">
      <dgm:prSet/>
      <dgm:spPr/>
      <dgm:t>
        <a:bodyPr/>
        <a:lstStyle/>
        <a:p>
          <a:endParaRPr lang="en-GB"/>
        </a:p>
      </dgm:t>
    </dgm:pt>
    <dgm:pt modelId="{4F26F71F-7B95-43CB-8657-5DBCE477760E}" type="sibTrans" cxnId="{CF0E52E0-60B6-447A-95E3-36B8BB3E4D1E}">
      <dgm:prSet/>
      <dgm:spPr/>
      <dgm:t>
        <a:bodyPr/>
        <a:lstStyle/>
        <a:p>
          <a:endParaRPr lang="en-GB"/>
        </a:p>
      </dgm:t>
    </dgm:pt>
    <dgm:pt modelId="{460E57EE-ACFD-4BA2-9B99-61671D1C8C61}">
      <dgm:prSet phldrT="[Text]"/>
      <dgm:spPr/>
      <dgm:t>
        <a:bodyPr/>
        <a:lstStyle/>
        <a:p>
          <a:r>
            <a:rPr lang="en-GB"/>
            <a:t>3</a:t>
          </a:r>
        </a:p>
      </dgm:t>
    </dgm:pt>
    <dgm:pt modelId="{2179903A-CF24-4DE6-934C-007911172A4A}" type="parTrans" cxnId="{6512D477-D262-407A-A15E-C9B9B32E393D}">
      <dgm:prSet/>
      <dgm:spPr/>
      <dgm:t>
        <a:bodyPr/>
        <a:lstStyle/>
        <a:p>
          <a:endParaRPr lang="en-GB"/>
        </a:p>
      </dgm:t>
    </dgm:pt>
    <dgm:pt modelId="{2D6822A5-5B56-45A9-8F9E-2B54B06444BE}" type="sibTrans" cxnId="{6512D477-D262-407A-A15E-C9B9B32E393D}">
      <dgm:prSet/>
      <dgm:spPr/>
      <dgm:t>
        <a:bodyPr/>
        <a:lstStyle/>
        <a:p>
          <a:endParaRPr lang="en-GB"/>
        </a:p>
      </dgm:t>
    </dgm:pt>
    <dgm:pt modelId="{2768FB4D-0BD6-410C-8082-4123B8BE0A34}">
      <dgm:prSet phldrT="[Text]" custT="1"/>
      <dgm:spPr/>
      <dgm:t>
        <a:bodyPr/>
        <a:lstStyle/>
        <a:p>
          <a:r>
            <a:rPr lang="en-GB" sz="1200">
              <a:latin typeface="Arial" panose="020B0604020202020204" pitchFamily="34" charset="0"/>
              <a:cs typeface="Arial" panose="020B0604020202020204" pitchFamily="34" charset="0"/>
            </a:rPr>
            <a:t>Resusciation lead to confirm reciept and liaise with relevant stakeholder to arrange the download. </a:t>
          </a:r>
        </a:p>
      </dgm:t>
    </dgm:pt>
    <dgm:pt modelId="{1D1F8ECE-6A0B-4CE9-BD6C-F34C3FB88CEF}" type="parTrans" cxnId="{D0419022-7AF1-486D-B526-CC56328AF9B2}">
      <dgm:prSet/>
      <dgm:spPr/>
      <dgm:t>
        <a:bodyPr/>
        <a:lstStyle/>
        <a:p>
          <a:endParaRPr lang="en-GB"/>
        </a:p>
      </dgm:t>
    </dgm:pt>
    <dgm:pt modelId="{09055533-C8EB-46D3-BD57-9A58080FC1BD}" type="sibTrans" cxnId="{D0419022-7AF1-486D-B526-CC56328AF9B2}">
      <dgm:prSet/>
      <dgm:spPr/>
      <dgm:t>
        <a:bodyPr/>
        <a:lstStyle/>
        <a:p>
          <a:endParaRPr lang="en-GB"/>
        </a:p>
      </dgm:t>
    </dgm:pt>
    <dgm:pt modelId="{4BBF6330-F94C-47E1-AEFD-9C0A1A8FE8F0}">
      <dgm:prSet phldrT="[Text]"/>
      <dgm:spPr/>
      <dgm:t>
        <a:bodyPr/>
        <a:lstStyle/>
        <a:p>
          <a:r>
            <a:rPr lang="en-GB"/>
            <a:t>4</a:t>
          </a:r>
        </a:p>
      </dgm:t>
    </dgm:pt>
    <dgm:pt modelId="{36CB6A7A-E645-4D69-904E-3CBB7FC8F777}" type="parTrans" cxnId="{611AC93B-6F6C-499C-B662-567BAA966253}">
      <dgm:prSet/>
      <dgm:spPr/>
      <dgm:t>
        <a:bodyPr/>
        <a:lstStyle/>
        <a:p>
          <a:endParaRPr lang="en-GB"/>
        </a:p>
      </dgm:t>
    </dgm:pt>
    <dgm:pt modelId="{618A66C4-4536-43A2-AD1C-BE6B8D70A556}" type="sibTrans" cxnId="{611AC93B-6F6C-499C-B662-567BAA966253}">
      <dgm:prSet/>
      <dgm:spPr/>
      <dgm:t>
        <a:bodyPr/>
        <a:lstStyle/>
        <a:p>
          <a:endParaRPr lang="en-GB"/>
        </a:p>
      </dgm:t>
    </dgm:pt>
    <dgm:pt modelId="{A88AD04D-8552-47D0-8513-8117255B209D}">
      <dgm:prSet phldrT="[Text]"/>
      <dgm:spPr/>
      <dgm:t>
        <a:bodyPr/>
        <a:lstStyle/>
        <a:p>
          <a:r>
            <a:rPr lang="en-GB">
              <a:latin typeface="Arial" panose="020B0604020202020204" pitchFamily="34" charset="0"/>
              <a:cs typeface="Arial" panose="020B0604020202020204" pitchFamily="34" charset="0"/>
            </a:rPr>
            <a:t>Arrange download using CODESAT software. </a:t>
          </a:r>
        </a:p>
      </dgm:t>
    </dgm:pt>
    <dgm:pt modelId="{267159AC-7ED3-4C40-93EE-1E763BAA69F9}" type="parTrans" cxnId="{FBF67BDA-644B-4CA5-A769-0B344E433DD9}">
      <dgm:prSet/>
      <dgm:spPr/>
      <dgm:t>
        <a:bodyPr/>
        <a:lstStyle/>
        <a:p>
          <a:endParaRPr lang="en-GB"/>
        </a:p>
      </dgm:t>
    </dgm:pt>
    <dgm:pt modelId="{332E6816-F15E-4808-9B1B-5C8F8FB8CFF8}" type="sibTrans" cxnId="{FBF67BDA-644B-4CA5-A769-0B344E433DD9}">
      <dgm:prSet/>
      <dgm:spPr/>
      <dgm:t>
        <a:bodyPr/>
        <a:lstStyle/>
        <a:p>
          <a:endParaRPr lang="en-GB"/>
        </a:p>
      </dgm:t>
    </dgm:pt>
    <dgm:pt modelId="{5B5C0D5D-E98E-49AF-BC26-5433D0750B0A}">
      <dgm:prSet phldrT="[Text]"/>
      <dgm:spPr/>
      <dgm:t>
        <a:bodyPr/>
        <a:lstStyle/>
        <a:p>
          <a:r>
            <a:rPr lang="en-GB"/>
            <a:t>5</a:t>
          </a:r>
        </a:p>
      </dgm:t>
    </dgm:pt>
    <dgm:pt modelId="{C3847C96-C32E-4955-BD2B-91767B68475B}" type="parTrans" cxnId="{40B595E5-3381-4233-9EA2-BFEA1ECEAC4C}">
      <dgm:prSet/>
      <dgm:spPr/>
      <dgm:t>
        <a:bodyPr/>
        <a:lstStyle/>
        <a:p>
          <a:endParaRPr lang="en-GB"/>
        </a:p>
      </dgm:t>
    </dgm:pt>
    <dgm:pt modelId="{C66FE76D-643A-45C9-9D66-E25043231D63}" type="sibTrans" cxnId="{40B595E5-3381-4233-9EA2-BFEA1ECEAC4C}">
      <dgm:prSet/>
      <dgm:spPr/>
      <dgm:t>
        <a:bodyPr/>
        <a:lstStyle/>
        <a:p>
          <a:endParaRPr lang="en-GB"/>
        </a:p>
      </dgm:t>
    </dgm:pt>
    <dgm:pt modelId="{0C65E120-3CBB-42BF-926D-42EC0F139C39}">
      <dgm:prSet phldrT="[Text]"/>
      <dgm:spPr/>
      <dgm:t>
        <a:bodyPr/>
        <a:lstStyle/>
        <a:p>
          <a:r>
            <a:rPr lang="en-GB">
              <a:latin typeface="Arial" panose="020B0604020202020204" pitchFamily="34" charset="0"/>
              <a:cs typeface="Arial" panose="020B0604020202020204" pitchFamily="34" charset="0"/>
            </a:rPr>
            <a:t>An interpretation of print out to be arranged in collaboration with SI Team</a:t>
          </a:r>
        </a:p>
      </dgm:t>
    </dgm:pt>
    <dgm:pt modelId="{923EAFCC-D420-4642-A982-C819D40820EC}" type="parTrans" cxnId="{215FA316-1ED9-493F-9C03-87312DB6B101}">
      <dgm:prSet/>
      <dgm:spPr/>
      <dgm:t>
        <a:bodyPr/>
        <a:lstStyle/>
        <a:p>
          <a:endParaRPr lang="en-GB"/>
        </a:p>
      </dgm:t>
    </dgm:pt>
    <dgm:pt modelId="{D372DFA5-A515-4EB8-AEEE-D69999A61384}" type="sibTrans" cxnId="{215FA316-1ED9-493F-9C03-87312DB6B101}">
      <dgm:prSet/>
      <dgm:spPr/>
      <dgm:t>
        <a:bodyPr/>
        <a:lstStyle/>
        <a:p>
          <a:endParaRPr lang="en-GB"/>
        </a:p>
      </dgm:t>
    </dgm:pt>
    <dgm:pt modelId="{23658044-E3BC-497D-ACA7-4E0304296BC4}">
      <dgm:prSet phldrT="[Text]"/>
      <dgm:spPr/>
      <dgm:t>
        <a:bodyPr/>
        <a:lstStyle/>
        <a:p>
          <a:r>
            <a:rPr lang="en-GB"/>
            <a:t>6</a:t>
          </a:r>
        </a:p>
      </dgm:t>
    </dgm:pt>
    <dgm:pt modelId="{1FA0AAE0-01ED-4AB2-AA50-9EAB13C1B2BB}" type="parTrans" cxnId="{7AE575D6-7827-48EC-9D64-CEF8D491C2A5}">
      <dgm:prSet/>
      <dgm:spPr/>
      <dgm:t>
        <a:bodyPr/>
        <a:lstStyle/>
        <a:p>
          <a:endParaRPr lang="en-GB"/>
        </a:p>
      </dgm:t>
    </dgm:pt>
    <dgm:pt modelId="{1410B26C-0F98-425D-ABA7-718E1E3CA6C9}" type="sibTrans" cxnId="{7AE575D6-7827-48EC-9D64-CEF8D491C2A5}">
      <dgm:prSet/>
      <dgm:spPr/>
      <dgm:t>
        <a:bodyPr/>
        <a:lstStyle/>
        <a:p>
          <a:endParaRPr lang="en-GB"/>
        </a:p>
      </dgm:t>
    </dgm:pt>
    <dgm:pt modelId="{B0020617-EF4C-4BF0-92FC-A6A3CBA4DE14}">
      <dgm:prSet/>
      <dgm:spPr/>
      <dgm:t>
        <a:bodyPr/>
        <a:lstStyle/>
        <a:p>
          <a:r>
            <a:rPr lang="en-GB">
              <a:latin typeface="Arial" panose="020B0604020202020204" pitchFamily="34" charset="0"/>
              <a:cs typeface="Arial" panose="020B0604020202020204" pitchFamily="34" charset="0"/>
            </a:rPr>
            <a:t>Expert opinion on print out would be obtained</a:t>
          </a:r>
        </a:p>
      </dgm:t>
    </dgm:pt>
    <dgm:pt modelId="{BD31CDC4-AAD6-4856-A022-B90595C1D6B8}" type="parTrans" cxnId="{394C3045-696B-49F8-970F-F9963945BE51}">
      <dgm:prSet/>
      <dgm:spPr/>
      <dgm:t>
        <a:bodyPr/>
        <a:lstStyle/>
        <a:p>
          <a:endParaRPr lang="en-GB"/>
        </a:p>
      </dgm:t>
    </dgm:pt>
    <dgm:pt modelId="{2E16D014-9BDF-4CE6-B9B4-3E7A213EA1A5}" type="sibTrans" cxnId="{394C3045-696B-49F8-970F-F9963945BE51}">
      <dgm:prSet/>
      <dgm:spPr/>
      <dgm:t>
        <a:bodyPr/>
        <a:lstStyle/>
        <a:p>
          <a:endParaRPr lang="en-GB"/>
        </a:p>
      </dgm:t>
    </dgm:pt>
    <dgm:pt modelId="{F9AE50B6-6C24-4B3B-B4F1-7F43EA2E7FF8}">
      <dgm:prSet phldrT="[Text]"/>
      <dgm:spPr/>
      <dgm:t>
        <a:bodyPr/>
        <a:lstStyle/>
        <a:p>
          <a:r>
            <a:rPr lang="en-GB"/>
            <a:t>7</a:t>
          </a:r>
        </a:p>
      </dgm:t>
    </dgm:pt>
    <dgm:pt modelId="{76AE2097-9CF3-4B47-B0AE-3E8A69931A15}" type="parTrans" cxnId="{143502CF-0150-4466-8F61-AC23151AC4C3}">
      <dgm:prSet/>
      <dgm:spPr/>
      <dgm:t>
        <a:bodyPr/>
        <a:lstStyle/>
        <a:p>
          <a:endParaRPr lang="en-GB"/>
        </a:p>
      </dgm:t>
    </dgm:pt>
    <dgm:pt modelId="{6667429F-F1E0-4C19-9964-6BB97CBECD61}" type="sibTrans" cxnId="{143502CF-0150-4466-8F61-AC23151AC4C3}">
      <dgm:prSet/>
      <dgm:spPr/>
      <dgm:t>
        <a:bodyPr/>
        <a:lstStyle/>
        <a:p>
          <a:endParaRPr lang="en-GB"/>
        </a:p>
      </dgm:t>
    </dgm:pt>
    <dgm:pt modelId="{39941AC1-8999-4377-8514-1BB612BE7E80}">
      <dgm:prSet/>
      <dgm:spPr/>
      <dgm:t>
        <a:bodyPr/>
        <a:lstStyle/>
        <a:p>
          <a:r>
            <a:rPr lang="en-GB">
              <a:latin typeface="Arial" panose="020B0604020202020204" pitchFamily="34" charset="0"/>
              <a:cs typeface="Arial" panose="020B0604020202020204" pitchFamily="34" charset="0"/>
            </a:rPr>
            <a:t>This information would be intergrated into the report findings and follow-up action plans as appropriate for the SI panel. (Within 60 Days</a:t>
          </a:r>
          <a:r>
            <a:rPr lang="en-GB"/>
            <a:t>)</a:t>
          </a:r>
        </a:p>
      </dgm:t>
    </dgm:pt>
    <dgm:pt modelId="{E816DCFA-746F-41D5-8A53-F52BBC56343C}" type="parTrans" cxnId="{F6D73E5E-9349-432F-AD9D-D129E1865679}">
      <dgm:prSet/>
      <dgm:spPr/>
      <dgm:t>
        <a:bodyPr/>
        <a:lstStyle/>
        <a:p>
          <a:endParaRPr lang="en-GB"/>
        </a:p>
      </dgm:t>
    </dgm:pt>
    <dgm:pt modelId="{5F2A8F60-7E19-460D-819D-18CD8FE7217E}" type="sibTrans" cxnId="{F6D73E5E-9349-432F-AD9D-D129E1865679}">
      <dgm:prSet/>
      <dgm:spPr/>
      <dgm:t>
        <a:bodyPr/>
        <a:lstStyle/>
        <a:p>
          <a:endParaRPr lang="en-GB"/>
        </a:p>
      </dgm:t>
    </dgm:pt>
    <dgm:pt modelId="{5E401E78-DA72-42BE-90DF-299B1B681FCA}">
      <dgm:prSet phldrT="[Text]"/>
      <dgm:spPr/>
      <dgm:t>
        <a:bodyPr/>
        <a:lstStyle/>
        <a:p>
          <a:r>
            <a:rPr lang="en-GB"/>
            <a:t>8</a:t>
          </a:r>
        </a:p>
      </dgm:t>
    </dgm:pt>
    <dgm:pt modelId="{0DF70655-B796-4F07-BCFB-FD1CC8DF6DB8}" type="parTrans" cxnId="{8CF60434-11C9-4AB5-81DE-AB3791D0C162}">
      <dgm:prSet/>
      <dgm:spPr/>
      <dgm:t>
        <a:bodyPr/>
        <a:lstStyle/>
        <a:p>
          <a:endParaRPr lang="en-GB"/>
        </a:p>
      </dgm:t>
    </dgm:pt>
    <dgm:pt modelId="{B0857F13-8756-4180-85FF-F50D4ADEF723}" type="sibTrans" cxnId="{8CF60434-11C9-4AB5-81DE-AB3791D0C162}">
      <dgm:prSet/>
      <dgm:spPr/>
      <dgm:t>
        <a:bodyPr/>
        <a:lstStyle/>
        <a:p>
          <a:endParaRPr lang="en-GB"/>
        </a:p>
      </dgm:t>
    </dgm:pt>
    <dgm:pt modelId="{34A35E98-CF5C-46EA-9F8E-1021E8DC5C0D}">
      <dgm:prSet custT="1"/>
      <dgm:spPr/>
      <dgm:t>
        <a:bodyPr/>
        <a:lstStyle/>
        <a:p>
          <a:r>
            <a:rPr lang="en-GB" sz="1200">
              <a:latin typeface="Arial" panose="020B0604020202020204" pitchFamily="34" charset="0"/>
              <a:cs typeface="Arial" panose="020B0604020202020204" pitchFamily="34" charset="0"/>
            </a:rPr>
            <a:t>CCG will review the report and SMART action plan which will be in line with Quality Care</a:t>
          </a:r>
          <a:r>
            <a:rPr lang="en-GB" sz="1300"/>
            <a:t>. </a:t>
          </a:r>
        </a:p>
      </dgm:t>
    </dgm:pt>
    <dgm:pt modelId="{CF746814-9858-4397-B9EE-71DA82711CAF}" type="parTrans" cxnId="{9E0AB67D-A61C-4E20-9E27-996BDAADD62F}">
      <dgm:prSet/>
      <dgm:spPr/>
      <dgm:t>
        <a:bodyPr/>
        <a:lstStyle/>
        <a:p>
          <a:endParaRPr lang="en-GB"/>
        </a:p>
      </dgm:t>
    </dgm:pt>
    <dgm:pt modelId="{7A1B2D2A-0A9D-4205-83BB-FA843A97EB35}" type="sibTrans" cxnId="{9E0AB67D-A61C-4E20-9E27-996BDAADD62F}">
      <dgm:prSet/>
      <dgm:spPr/>
      <dgm:t>
        <a:bodyPr/>
        <a:lstStyle/>
        <a:p>
          <a:endParaRPr lang="en-GB"/>
        </a:p>
      </dgm:t>
    </dgm:pt>
    <dgm:pt modelId="{DB15F9F0-095D-4F14-8364-D58DFB9A20F2}">
      <dgm:prSet phldrT="[Text]"/>
      <dgm:spPr/>
      <dgm:t>
        <a:bodyPr/>
        <a:lstStyle/>
        <a:p>
          <a:r>
            <a:rPr lang="en-GB"/>
            <a:t>9</a:t>
          </a:r>
        </a:p>
      </dgm:t>
    </dgm:pt>
    <dgm:pt modelId="{4A41B389-4893-4096-B76D-073500BEE833}" type="parTrans" cxnId="{3014A410-8ADF-474C-B670-7B2F8F6DA221}">
      <dgm:prSet/>
      <dgm:spPr/>
      <dgm:t>
        <a:bodyPr/>
        <a:lstStyle/>
        <a:p>
          <a:endParaRPr lang="en-GB"/>
        </a:p>
      </dgm:t>
    </dgm:pt>
    <dgm:pt modelId="{87E3D207-D88D-495A-AA81-F404F6CE1EDF}" type="sibTrans" cxnId="{3014A410-8ADF-474C-B670-7B2F8F6DA221}">
      <dgm:prSet/>
      <dgm:spPr/>
      <dgm:t>
        <a:bodyPr/>
        <a:lstStyle/>
        <a:p>
          <a:endParaRPr lang="en-GB"/>
        </a:p>
      </dgm:t>
    </dgm:pt>
    <dgm:pt modelId="{BE53E395-2792-4279-849D-B32CF8E44775}">
      <dgm:prSet custT="1"/>
      <dgm:spPr/>
      <dgm:t>
        <a:bodyPr/>
        <a:lstStyle/>
        <a:p>
          <a:r>
            <a:rPr lang="en-GB" sz="1200">
              <a:latin typeface="Arial" panose="020B0604020202020204" pitchFamily="34" charset="0"/>
              <a:cs typeface="Arial" panose="020B0604020202020204" pitchFamily="34" charset="0"/>
            </a:rPr>
            <a:t>This will be shared as appropriate with stakeholders, patients and families in line with the Duty of Candour. </a:t>
          </a:r>
        </a:p>
      </dgm:t>
    </dgm:pt>
    <dgm:pt modelId="{AB39DCC2-5D81-4132-87C6-06AC8AE19AF6}" type="parTrans" cxnId="{5FD1BEF8-4A7D-49DC-AF3B-A05C2FEB8C3E}">
      <dgm:prSet/>
      <dgm:spPr/>
      <dgm:t>
        <a:bodyPr/>
        <a:lstStyle/>
        <a:p>
          <a:endParaRPr lang="en-GB"/>
        </a:p>
      </dgm:t>
    </dgm:pt>
    <dgm:pt modelId="{1891092D-2C38-4A94-AD88-AC09947816EA}" type="sibTrans" cxnId="{5FD1BEF8-4A7D-49DC-AF3B-A05C2FEB8C3E}">
      <dgm:prSet/>
      <dgm:spPr/>
      <dgm:t>
        <a:bodyPr/>
        <a:lstStyle/>
        <a:p>
          <a:endParaRPr lang="en-GB"/>
        </a:p>
      </dgm:t>
    </dgm:pt>
    <dgm:pt modelId="{230004E2-651F-4728-A33F-553BFD96A477}" type="pres">
      <dgm:prSet presAssocID="{5F284AA6-07A8-424B-8213-6D46CF738DF2}" presName="linearFlow" presStyleCnt="0">
        <dgm:presLayoutVars>
          <dgm:dir/>
          <dgm:animLvl val="lvl"/>
          <dgm:resizeHandles val="exact"/>
        </dgm:presLayoutVars>
      </dgm:prSet>
      <dgm:spPr/>
      <dgm:t>
        <a:bodyPr/>
        <a:lstStyle/>
        <a:p>
          <a:endParaRPr lang="en-US"/>
        </a:p>
      </dgm:t>
    </dgm:pt>
    <dgm:pt modelId="{BBC2FEDF-F978-456A-B0CF-89FE75202D9C}" type="pres">
      <dgm:prSet presAssocID="{B7FB0FC2-E51C-4BBD-BD3D-B97DA4AEA1C7}" presName="composite" presStyleCnt="0"/>
      <dgm:spPr/>
    </dgm:pt>
    <dgm:pt modelId="{33096CEA-392B-45BC-8743-5FF0FA2469F0}" type="pres">
      <dgm:prSet presAssocID="{B7FB0FC2-E51C-4BBD-BD3D-B97DA4AEA1C7}" presName="parentText" presStyleLbl="alignNode1" presStyleIdx="0" presStyleCnt="9">
        <dgm:presLayoutVars>
          <dgm:chMax val="1"/>
          <dgm:bulletEnabled val="1"/>
        </dgm:presLayoutVars>
      </dgm:prSet>
      <dgm:spPr/>
      <dgm:t>
        <a:bodyPr/>
        <a:lstStyle/>
        <a:p>
          <a:endParaRPr lang="en-US"/>
        </a:p>
      </dgm:t>
    </dgm:pt>
    <dgm:pt modelId="{613C42B4-2760-47DF-B640-A9BF65893A19}" type="pres">
      <dgm:prSet presAssocID="{B7FB0FC2-E51C-4BBD-BD3D-B97DA4AEA1C7}" presName="descendantText" presStyleLbl="alignAcc1" presStyleIdx="0" presStyleCnt="9" custScaleY="100000">
        <dgm:presLayoutVars>
          <dgm:bulletEnabled val="1"/>
        </dgm:presLayoutVars>
      </dgm:prSet>
      <dgm:spPr/>
      <dgm:t>
        <a:bodyPr/>
        <a:lstStyle/>
        <a:p>
          <a:endParaRPr lang="en-GB"/>
        </a:p>
      </dgm:t>
    </dgm:pt>
    <dgm:pt modelId="{D24CB19F-A143-4612-9246-8A176AC4D9AC}" type="pres">
      <dgm:prSet presAssocID="{A15E3DD1-0F1E-47AB-9706-ACA4819601BE}" presName="sp" presStyleCnt="0"/>
      <dgm:spPr/>
    </dgm:pt>
    <dgm:pt modelId="{48D27698-C3E6-40B3-ADF6-E1B99A77F0F8}" type="pres">
      <dgm:prSet presAssocID="{478423D2-AFBB-4DC5-B8CE-9D2D8C94C987}" presName="composite" presStyleCnt="0"/>
      <dgm:spPr/>
    </dgm:pt>
    <dgm:pt modelId="{F807453D-42F7-4B3E-9F5F-21666A2A6F68}" type="pres">
      <dgm:prSet presAssocID="{478423D2-AFBB-4DC5-B8CE-9D2D8C94C987}" presName="parentText" presStyleLbl="alignNode1" presStyleIdx="1" presStyleCnt="9">
        <dgm:presLayoutVars>
          <dgm:chMax val="1"/>
          <dgm:bulletEnabled val="1"/>
        </dgm:presLayoutVars>
      </dgm:prSet>
      <dgm:spPr/>
      <dgm:t>
        <a:bodyPr/>
        <a:lstStyle/>
        <a:p>
          <a:endParaRPr lang="en-US"/>
        </a:p>
      </dgm:t>
    </dgm:pt>
    <dgm:pt modelId="{47986636-E80C-4AE2-BAC2-6641D3624296}" type="pres">
      <dgm:prSet presAssocID="{478423D2-AFBB-4DC5-B8CE-9D2D8C94C987}" presName="descendantText" presStyleLbl="alignAcc1" presStyleIdx="1" presStyleCnt="9">
        <dgm:presLayoutVars>
          <dgm:bulletEnabled val="1"/>
        </dgm:presLayoutVars>
      </dgm:prSet>
      <dgm:spPr/>
      <dgm:t>
        <a:bodyPr/>
        <a:lstStyle/>
        <a:p>
          <a:endParaRPr lang="en-GB"/>
        </a:p>
      </dgm:t>
    </dgm:pt>
    <dgm:pt modelId="{DDDDEA6D-0E96-454C-B95F-41BC77C39060}" type="pres">
      <dgm:prSet presAssocID="{67875E76-2524-452D-94E2-F2DC0684E8A3}" presName="sp" presStyleCnt="0"/>
      <dgm:spPr/>
    </dgm:pt>
    <dgm:pt modelId="{75FBAB7D-B90E-402C-A13D-84AAA495EBD3}" type="pres">
      <dgm:prSet presAssocID="{460E57EE-ACFD-4BA2-9B99-61671D1C8C61}" presName="composite" presStyleCnt="0"/>
      <dgm:spPr/>
    </dgm:pt>
    <dgm:pt modelId="{C53A983F-D195-4D03-B207-1DF876A397B9}" type="pres">
      <dgm:prSet presAssocID="{460E57EE-ACFD-4BA2-9B99-61671D1C8C61}" presName="parentText" presStyleLbl="alignNode1" presStyleIdx="2" presStyleCnt="9">
        <dgm:presLayoutVars>
          <dgm:chMax val="1"/>
          <dgm:bulletEnabled val="1"/>
        </dgm:presLayoutVars>
      </dgm:prSet>
      <dgm:spPr/>
      <dgm:t>
        <a:bodyPr/>
        <a:lstStyle/>
        <a:p>
          <a:endParaRPr lang="en-US"/>
        </a:p>
      </dgm:t>
    </dgm:pt>
    <dgm:pt modelId="{424AC290-3192-40FC-B25A-B27B95D8A565}" type="pres">
      <dgm:prSet presAssocID="{460E57EE-ACFD-4BA2-9B99-61671D1C8C61}" presName="descendantText" presStyleLbl="alignAcc1" presStyleIdx="2" presStyleCnt="9">
        <dgm:presLayoutVars>
          <dgm:bulletEnabled val="1"/>
        </dgm:presLayoutVars>
      </dgm:prSet>
      <dgm:spPr/>
      <dgm:t>
        <a:bodyPr/>
        <a:lstStyle/>
        <a:p>
          <a:endParaRPr lang="en-GB"/>
        </a:p>
      </dgm:t>
    </dgm:pt>
    <dgm:pt modelId="{215A1BC0-CE62-4220-AD92-B3907A51B81A}" type="pres">
      <dgm:prSet presAssocID="{2D6822A5-5B56-45A9-8F9E-2B54B06444BE}" presName="sp" presStyleCnt="0"/>
      <dgm:spPr/>
    </dgm:pt>
    <dgm:pt modelId="{421685B8-1B9A-4176-8709-9DB6338E4F57}" type="pres">
      <dgm:prSet presAssocID="{4BBF6330-F94C-47E1-AEFD-9C0A1A8FE8F0}" presName="composite" presStyleCnt="0"/>
      <dgm:spPr/>
    </dgm:pt>
    <dgm:pt modelId="{5049A070-C74B-46E1-9588-A355ECDEC606}" type="pres">
      <dgm:prSet presAssocID="{4BBF6330-F94C-47E1-AEFD-9C0A1A8FE8F0}" presName="parentText" presStyleLbl="alignNode1" presStyleIdx="3" presStyleCnt="9">
        <dgm:presLayoutVars>
          <dgm:chMax val="1"/>
          <dgm:bulletEnabled val="1"/>
        </dgm:presLayoutVars>
      </dgm:prSet>
      <dgm:spPr/>
      <dgm:t>
        <a:bodyPr/>
        <a:lstStyle/>
        <a:p>
          <a:endParaRPr lang="en-GB"/>
        </a:p>
      </dgm:t>
    </dgm:pt>
    <dgm:pt modelId="{B4D330C3-122A-4B53-97C2-0BC7FB072AEA}" type="pres">
      <dgm:prSet presAssocID="{4BBF6330-F94C-47E1-AEFD-9C0A1A8FE8F0}" presName="descendantText" presStyleLbl="alignAcc1" presStyleIdx="3" presStyleCnt="9">
        <dgm:presLayoutVars>
          <dgm:bulletEnabled val="1"/>
        </dgm:presLayoutVars>
      </dgm:prSet>
      <dgm:spPr/>
      <dgm:t>
        <a:bodyPr/>
        <a:lstStyle/>
        <a:p>
          <a:endParaRPr lang="en-GB"/>
        </a:p>
      </dgm:t>
    </dgm:pt>
    <dgm:pt modelId="{4E4756A5-2EBC-4EBD-B68B-66631AAC8A87}" type="pres">
      <dgm:prSet presAssocID="{618A66C4-4536-43A2-AD1C-BE6B8D70A556}" presName="sp" presStyleCnt="0"/>
      <dgm:spPr/>
    </dgm:pt>
    <dgm:pt modelId="{AB730C12-9236-4127-885A-1FECB913A374}" type="pres">
      <dgm:prSet presAssocID="{5B5C0D5D-E98E-49AF-BC26-5433D0750B0A}" presName="composite" presStyleCnt="0"/>
      <dgm:spPr/>
    </dgm:pt>
    <dgm:pt modelId="{035E8600-AC1D-46A7-A204-525D77CFC976}" type="pres">
      <dgm:prSet presAssocID="{5B5C0D5D-E98E-49AF-BC26-5433D0750B0A}" presName="parentText" presStyleLbl="alignNode1" presStyleIdx="4" presStyleCnt="9">
        <dgm:presLayoutVars>
          <dgm:chMax val="1"/>
          <dgm:bulletEnabled val="1"/>
        </dgm:presLayoutVars>
      </dgm:prSet>
      <dgm:spPr/>
      <dgm:t>
        <a:bodyPr/>
        <a:lstStyle/>
        <a:p>
          <a:endParaRPr lang="en-GB"/>
        </a:p>
      </dgm:t>
    </dgm:pt>
    <dgm:pt modelId="{67BA7FEF-CA56-4BB9-A4C9-7B67DA58B59F}" type="pres">
      <dgm:prSet presAssocID="{5B5C0D5D-E98E-49AF-BC26-5433D0750B0A}" presName="descendantText" presStyleLbl="alignAcc1" presStyleIdx="4" presStyleCnt="9">
        <dgm:presLayoutVars>
          <dgm:bulletEnabled val="1"/>
        </dgm:presLayoutVars>
      </dgm:prSet>
      <dgm:spPr/>
      <dgm:t>
        <a:bodyPr/>
        <a:lstStyle/>
        <a:p>
          <a:endParaRPr lang="en-GB"/>
        </a:p>
      </dgm:t>
    </dgm:pt>
    <dgm:pt modelId="{1C157734-F7C7-4CD5-B053-891AA84D2563}" type="pres">
      <dgm:prSet presAssocID="{C66FE76D-643A-45C9-9D66-E25043231D63}" presName="sp" presStyleCnt="0"/>
      <dgm:spPr/>
    </dgm:pt>
    <dgm:pt modelId="{63E6F273-CD84-4E40-9C90-3F47F350C9CE}" type="pres">
      <dgm:prSet presAssocID="{23658044-E3BC-497D-ACA7-4E0304296BC4}" presName="composite" presStyleCnt="0"/>
      <dgm:spPr/>
    </dgm:pt>
    <dgm:pt modelId="{97689F8C-5FF9-4E1A-841C-11C671AB8753}" type="pres">
      <dgm:prSet presAssocID="{23658044-E3BC-497D-ACA7-4E0304296BC4}" presName="parentText" presStyleLbl="alignNode1" presStyleIdx="5" presStyleCnt="9">
        <dgm:presLayoutVars>
          <dgm:chMax val="1"/>
          <dgm:bulletEnabled val="1"/>
        </dgm:presLayoutVars>
      </dgm:prSet>
      <dgm:spPr/>
      <dgm:t>
        <a:bodyPr/>
        <a:lstStyle/>
        <a:p>
          <a:endParaRPr lang="en-GB"/>
        </a:p>
      </dgm:t>
    </dgm:pt>
    <dgm:pt modelId="{FE7989E3-C095-4305-802A-855BCCDE1CF2}" type="pres">
      <dgm:prSet presAssocID="{23658044-E3BC-497D-ACA7-4E0304296BC4}" presName="descendantText" presStyleLbl="alignAcc1" presStyleIdx="5" presStyleCnt="9">
        <dgm:presLayoutVars>
          <dgm:bulletEnabled val="1"/>
        </dgm:presLayoutVars>
      </dgm:prSet>
      <dgm:spPr/>
      <dgm:t>
        <a:bodyPr/>
        <a:lstStyle/>
        <a:p>
          <a:endParaRPr lang="en-GB"/>
        </a:p>
      </dgm:t>
    </dgm:pt>
    <dgm:pt modelId="{18395B6D-163F-4A49-A258-8C74AC71049D}" type="pres">
      <dgm:prSet presAssocID="{1410B26C-0F98-425D-ABA7-718E1E3CA6C9}" presName="sp" presStyleCnt="0"/>
      <dgm:spPr/>
    </dgm:pt>
    <dgm:pt modelId="{D453AA72-0F12-44D1-BE99-5F01AEB52D49}" type="pres">
      <dgm:prSet presAssocID="{F9AE50B6-6C24-4B3B-B4F1-7F43EA2E7FF8}" presName="composite" presStyleCnt="0"/>
      <dgm:spPr/>
    </dgm:pt>
    <dgm:pt modelId="{86BA5672-28D0-481A-B454-781D05A7C667}" type="pres">
      <dgm:prSet presAssocID="{F9AE50B6-6C24-4B3B-B4F1-7F43EA2E7FF8}" presName="parentText" presStyleLbl="alignNode1" presStyleIdx="6" presStyleCnt="9">
        <dgm:presLayoutVars>
          <dgm:chMax val="1"/>
          <dgm:bulletEnabled val="1"/>
        </dgm:presLayoutVars>
      </dgm:prSet>
      <dgm:spPr/>
      <dgm:t>
        <a:bodyPr/>
        <a:lstStyle/>
        <a:p>
          <a:endParaRPr lang="en-GB"/>
        </a:p>
      </dgm:t>
    </dgm:pt>
    <dgm:pt modelId="{0775225A-FF60-4E69-A60D-6B8B373E034C}" type="pres">
      <dgm:prSet presAssocID="{F9AE50B6-6C24-4B3B-B4F1-7F43EA2E7FF8}" presName="descendantText" presStyleLbl="alignAcc1" presStyleIdx="6" presStyleCnt="9">
        <dgm:presLayoutVars>
          <dgm:bulletEnabled val="1"/>
        </dgm:presLayoutVars>
      </dgm:prSet>
      <dgm:spPr/>
      <dgm:t>
        <a:bodyPr/>
        <a:lstStyle/>
        <a:p>
          <a:endParaRPr lang="en-GB"/>
        </a:p>
      </dgm:t>
    </dgm:pt>
    <dgm:pt modelId="{094EFA33-70FE-43A1-B9B4-2124795D889F}" type="pres">
      <dgm:prSet presAssocID="{6667429F-F1E0-4C19-9964-6BB97CBECD61}" presName="sp" presStyleCnt="0"/>
      <dgm:spPr/>
    </dgm:pt>
    <dgm:pt modelId="{E70D16ED-84DE-4F86-8736-1D03218CB9E4}" type="pres">
      <dgm:prSet presAssocID="{5E401E78-DA72-42BE-90DF-299B1B681FCA}" presName="composite" presStyleCnt="0"/>
      <dgm:spPr/>
    </dgm:pt>
    <dgm:pt modelId="{C210C5A7-E85A-457C-AFFB-108A520B3AC2}" type="pres">
      <dgm:prSet presAssocID="{5E401E78-DA72-42BE-90DF-299B1B681FCA}" presName="parentText" presStyleLbl="alignNode1" presStyleIdx="7" presStyleCnt="9">
        <dgm:presLayoutVars>
          <dgm:chMax val="1"/>
          <dgm:bulletEnabled val="1"/>
        </dgm:presLayoutVars>
      </dgm:prSet>
      <dgm:spPr/>
      <dgm:t>
        <a:bodyPr/>
        <a:lstStyle/>
        <a:p>
          <a:endParaRPr lang="en-GB"/>
        </a:p>
      </dgm:t>
    </dgm:pt>
    <dgm:pt modelId="{14C6A1C9-F3FD-4229-9FC9-F2217EA30CAC}" type="pres">
      <dgm:prSet presAssocID="{5E401E78-DA72-42BE-90DF-299B1B681FCA}" presName="descendantText" presStyleLbl="alignAcc1" presStyleIdx="7" presStyleCnt="9">
        <dgm:presLayoutVars>
          <dgm:bulletEnabled val="1"/>
        </dgm:presLayoutVars>
      </dgm:prSet>
      <dgm:spPr/>
      <dgm:t>
        <a:bodyPr/>
        <a:lstStyle/>
        <a:p>
          <a:endParaRPr lang="en-GB"/>
        </a:p>
      </dgm:t>
    </dgm:pt>
    <dgm:pt modelId="{5BB84ACC-B7F5-462D-BE8B-799CCC28DBDE}" type="pres">
      <dgm:prSet presAssocID="{B0857F13-8756-4180-85FF-F50D4ADEF723}" presName="sp" presStyleCnt="0"/>
      <dgm:spPr/>
    </dgm:pt>
    <dgm:pt modelId="{3CD7D1AE-3482-4DB9-99BD-D450328D8B08}" type="pres">
      <dgm:prSet presAssocID="{DB15F9F0-095D-4F14-8364-D58DFB9A20F2}" presName="composite" presStyleCnt="0"/>
      <dgm:spPr/>
    </dgm:pt>
    <dgm:pt modelId="{34938887-37AE-4C7A-BF76-706D591602A0}" type="pres">
      <dgm:prSet presAssocID="{DB15F9F0-095D-4F14-8364-D58DFB9A20F2}" presName="parentText" presStyleLbl="alignNode1" presStyleIdx="8" presStyleCnt="9">
        <dgm:presLayoutVars>
          <dgm:chMax val="1"/>
          <dgm:bulletEnabled val="1"/>
        </dgm:presLayoutVars>
      </dgm:prSet>
      <dgm:spPr/>
      <dgm:t>
        <a:bodyPr/>
        <a:lstStyle/>
        <a:p>
          <a:endParaRPr lang="en-GB"/>
        </a:p>
      </dgm:t>
    </dgm:pt>
    <dgm:pt modelId="{12A561AA-A329-497F-B3C0-B1BFFDA6C816}" type="pres">
      <dgm:prSet presAssocID="{DB15F9F0-095D-4F14-8364-D58DFB9A20F2}" presName="descendantText" presStyleLbl="alignAcc1" presStyleIdx="8" presStyleCnt="9">
        <dgm:presLayoutVars>
          <dgm:bulletEnabled val="1"/>
        </dgm:presLayoutVars>
      </dgm:prSet>
      <dgm:spPr/>
      <dgm:t>
        <a:bodyPr/>
        <a:lstStyle/>
        <a:p>
          <a:endParaRPr lang="en-GB"/>
        </a:p>
      </dgm:t>
    </dgm:pt>
  </dgm:ptLst>
  <dgm:cxnLst>
    <dgm:cxn modelId="{74AFB1BF-9C47-4F59-94D9-D03F13A894F0}" srcId="{5F284AA6-07A8-424B-8213-6D46CF738DF2}" destId="{478423D2-AFBB-4DC5-B8CE-9D2D8C94C987}" srcOrd="1" destOrd="0" parTransId="{7F4A7CA5-84D8-42E3-ADA5-7D9FCF24773D}" sibTransId="{67875E76-2524-452D-94E2-F2DC0684E8A3}"/>
    <dgm:cxn modelId="{FBF67BDA-644B-4CA5-A769-0B344E433DD9}" srcId="{4BBF6330-F94C-47E1-AEFD-9C0A1A8FE8F0}" destId="{A88AD04D-8552-47D0-8513-8117255B209D}" srcOrd="0" destOrd="0" parTransId="{267159AC-7ED3-4C40-93EE-1E763BAA69F9}" sibTransId="{332E6816-F15E-4808-9B1B-5C8F8FB8CFF8}"/>
    <dgm:cxn modelId="{3DD0E147-5B97-4526-B3FA-5EE1D0B982F9}" type="presOf" srcId="{478423D2-AFBB-4DC5-B8CE-9D2D8C94C987}" destId="{F807453D-42F7-4B3E-9F5F-21666A2A6F68}" srcOrd="0" destOrd="0" presId="urn:microsoft.com/office/officeart/2005/8/layout/chevron2"/>
    <dgm:cxn modelId="{8CF60434-11C9-4AB5-81DE-AB3791D0C162}" srcId="{5F284AA6-07A8-424B-8213-6D46CF738DF2}" destId="{5E401E78-DA72-42BE-90DF-299B1B681FCA}" srcOrd="7" destOrd="0" parTransId="{0DF70655-B796-4F07-BCFB-FD1CC8DF6DB8}" sibTransId="{B0857F13-8756-4180-85FF-F50D4ADEF723}"/>
    <dgm:cxn modelId="{E5ADB7E3-D130-4432-B389-B61F1BA2C55D}" type="presOf" srcId="{DB15F9F0-095D-4F14-8364-D58DFB9A20F2}" destId="{34938887-37AE-4C7A-BF76-706D591602A0}" srcOrd="0" destOrd="0" presId="urn:microsoft.com/office/officeart/2005/8/layout/chevron2"/>
    <dgm:cxn modelId="{CF0E52E0-60B6-447A-95E3-36B8BB3E4D1E}" srcId="{478423D2-AFBB-4DC5-B8CE-9D2D8C94C987}" destId="{B84A24EB-116C-4DEA-BFCC-BAE04D5C8FFE}" srcOrd="0" destOrd="0" parTransId="{8BC1D14D-C27A-4B74-B4BB-E2F45AF61837}" sibTransId="{4F26F71F-7B95-43CB-8657-5DBCE477760E}"/>
    <dgm:cxn modelId="{5F1D8E22-E3A5-42AD-9F82-9CCD2D26F069}" type="presOf" srcId="{39941AC1-8999-4377-8514-1BB612BE7E80}" destId="{0775225A-FF60-4E69-A60D-6B8B373E034C}" srcOrd="0" destOrd="0" presId="urn:microsoft.com/office/officeart/2005/8/layout/chevron2"/>
    <dgm:cxn modelId="{B9C38DDC-95C4-4458-9B18-5D4F1A49CF3E}" type="presOf" srcId="{B84A24EB-116C-4DEA-BFCC-BAE04D5C8FFE}" destId="{47986636-E80C-4AE2-BAC2-6641D3624296}" srcOrd="0" destOrd="0" presId="urn:microsoft.com/office/officeart/2005/8/layout/chevron2"/>
    <dgm:cxn modelId="{7F75A028-6C16-43FD-9343-3107E2388194}" type="presOf" srcId="{2768FB4D-0BD6-410C-8082-4123B8BE0A34}" destId="{424AC290-3192-40FC-B25A-B27B95D8A565}" srcOrd="0" destOrd="0" presId="urn:microsoft.com/office/officeart/2005/8/layout/chevron2"/>
    <dgm:cxn modelId="{A5BEBADF-606C-49AF-832A-1F001BF0731C}" type="presOf" srcId="{4BBF6330-F94C-47E1-AEFD-9C0A1A8FE8F0}" destId="{5049A070-C74B-46E1-9588-A355ECDEC606}" srcOrd="0" destOrd="0" presId="urn:microsoft.com/office/officeart/2005/8/layout/chevron2"/>
    <dgm:cxn modelId="{CE8CF16B-5938-4A9F-B72C-C8919811F8DE}" type="presOf" srcId="{5F284AA6-07A8-424B-8213-6D46CF738DF2}" destId="{230004E2-651F-4728-A33F-553BFD96A477}" srcOrd="0" destOrd="0" presId="urn:microsoft.com/office/officeart/2005/8/layout/chevron2"/>
    <dgm:cxn modelId="{7AE575D6-7827-48EC-9D64-CEF8D491C2A5}" srcId="{5F284AA6-07A8-424B-8213-6D46CF738DF2}" destId="{23658044-E3BC-497D-ACA7-4E0304296BC4}" srcOrd="5" destOrd="0" parTransId="{1FA0AAE0-01ED-4AB2-AA50-9EAB13C1B2BB}" sibTransId="{1410B26C-0F98-425D-ABA7-718E1E3CA6C9}"/>
    <dgm:cxn modelId="{9E0AB67D-A61C-4E20-9E27-996BDAADD62F}" srcId="{5E401E78-DA72-42BE-90DF-299B1B681FCA}" destId="{34A35E98-CF5C-46EA-9F8E-1021E8DC5C0D}" srcOrd="0" destOrd="0" parTransId="{CF746814-9858-4397-B9EE-71DA82711CAF}" sibTransId="{7A1B2D2A-0A9D-4205-83BB-FA843A97EB35}"/>
    <dgm:cxn modelId="{3016C9E9-2AD4-43A9-A0CC-5290134D23C3}" type="presOf" srcId="{460E57EE-ACFD-4BA2-9B99-61671D1C8C61}" destId="{C53A983F-D195-4D03-B207-1DF876A397B9}" srcOrd="0" destOrd="0" presId="urn:microsoft.com/office/officeart/2005/8/layout/chevron2"/>
    <dgm:cxn modelId="{5FD1BEF8-4A7D-49DC-AF3B-A05C2FEB8C3E}" srcId="{DB15F9F0-095D-4F14-8364-D58DFB9A20F2}" destId="{BE53E395-2792-4279-849D-B32CF8E44775}" srcOrd="0" destOrd="0" parTransId="{AB39DCC2-5D81-4132-87C6-06AC8AE19AF6}" sibTransId="{1891092D-2C38-4A94-AD88-AC09947816EA}"/>
    <dgm:cxn modelId="{83F90ABB-7A29-4B2B-B0BB-1029C5CD835C}" type="presOf" srcId="{F9AE50B6-6C24-4B3B-B4F1-7F43EA2E7FF8}" destId="{86BA5672-28D0-481A-B454-781D05A7C667}" srcOrd="0" destOrd="0" presId="urn:microsoft.com/office/officeart/2005/8/layout/chevron2"/>
    <dgm:cxn modelId="{50E4E856-3308-42F9-9DC7-1A41E82DC96E}" type="presOf" srcId="{5B5C0D5D-E98E-49AF-BC26-5433D0750B0A}" destId="{035E8600-AC1D-46A7-A204-525D77CFC976}" srcOrd="0" destOrd="0" presId="urn:microsoft.com/office/officeart/2005/8/layout/chevron2"/>
    <dgm:cxn modelId="{6512D477-D262-407A-A15E-C9B9B32E393D}" srcId="{5F284AA6-07A8-424B-8213-6D46CF738DF2}" destId="{460E57EE-ACFD-4BA2-9B99-61671D1C8C61}" srcOrd="2" destOrd="0" parTransId="{2179903A-CF24-4DE6-934C-007911172A4A}" sibTransId="{2D6822A5-5B56-45A9-8F9E-2B54B06444BE}"/>
    <dgm:cxn modelId="{BFC04338-EFF4-44C9-98A6-3D0F034CB75A}" srcId="{B7FB0FC2-E51C-4BBD-BD3D-B97DA4AEA1C7}" destId="{44C91695-86B2-4FFD-ACA7-61CC280977B3}" srcOrd="0" destOrd="0" parTransId="{1C1EF3ED-4684-4856-9EE0-C5C9325EC89B}" sibTransId="{8BFCDE6F-6080-405C-8F01-CAAAE741232D}"/>
    <dgm:cxn modelId="{C5FE3A33-B809-40EA-B4A4-033ABDD6DA4B}" srcId="{5F284AA6-07A8-424B-8213-6D46CF738DF2}" destId="{B7FB0FC2-E51C-4BBD-BD3D-B97DA4AEA1C7}" srcOrd="0" destOrd="0" parTransId="{97336B2C-073D-45B5-971A-EE7A8E8F713E}" sibTransId="{A15E3DD1-0F1E-47AB-9706-ACA4819601BE}"/>
    <dgm:cxn modelId="{143502CF-0150-4466-8F61-AC23151AC4C3}" srcId="{5F284AA6-07A8-424B-8213-6D46CF738DF2}" destId="{F9AE50B6-6C24-4B3B-B4F1-7F43EA2E7FF8}" srcOrd="6" destOrd="0" parTransId="{76AE2097-9CF3-4B47-B0AE-3E8A69931A15}" sibTransId="{6667429F-F1E0-4C19-9964-6BB97CBECD61}"/>
    <dgm:cxn modelId="{E874A368-6A68-4ECA-8DC8-CBA33C8EAC59}" type="presOf" srcId="{5E401E78-DA72-42BE-90DF-299B1B681FCA}" destId="{C210C5A7-E85A-457C-AFFB-108A520B3AC2}" srcOrd="0" destOrd="0" presId="urn:microsoft.com/office/officeart/2005/8/layout/chevron2"/>
    <dgm:cxn modelId="{45D2EA9D-73ED-4EEE-A415-0F30F6F79791}" type="presOf" srcId="{A88AD04D-8552-47D0-8513-8117255B209D}" destId="{B4D330C3-122A-4B53-97C2-0BC7FB072AEA}" srcOrd="0" destOrd="0" presId="urn:microsoft.com/office/officeart/2005/8/layout/chevron2"/>
    <dgm:cxn modelId="{F17833F7-A262-4666-BA83-D0DB5E4E6532}" type="presOf" srcId="{BE53E395-2792-4279-849D-B32CF8E44775}" destId="{12A561AA-A329-497F-B3C0-B1BFFDA6C816}" srcOrd="0" destOrd="0" presId="urn:microsoft.com/office/officeart/2005/8/layout/chevron2"/>
    <dgm:cxn modelId="{18082968-3FE8-458D-B86D-C2E889E25FF9}" type="presOf" srcId="{0C65E120-3CBB-42BF-926D-42EC0F139C39}" destId="{67BA7FEF-CA56-4BB9-A4C9-7B67DA58B59F}" srcOrd="0" destOrd="0" presId="urn:microsoft.com/office/officeart/2005/8/layout/chevron2"/>
    <dgm:cxn modelId="{AFC4EEEA-DBDC-4C80-AE27-B691D29C8020}" type="presOf" srcId="{44C91695-86B2-4FFD-ACA7-61CC280977B3}" destId="{613C42B4-2760-47DF-B640-A9BF65893A19}" srcOrd="0" destOrd="0" presId="urn:microsoft.com/office/officeart/2005/8/layout/chevron2"/>
    <dgm:cxn modelId="{0FC770D6-D8E3-4D12-9097-C5180D279153}" type="presOf" srcId="{23658044-E3BC-497D-ACA7-4E0304296BC4}" destId="{97689F8C-5FF9-4E1A-841C-11C671AB8753}" srcOrd="0" destOrd="0" presId="urn:microsoft.com/office/officeart/2005/8/layout/chevron2"/>
    <dgm:cxn modelId="{6AF3CE8B-55FB-4DB4-9719-95B73253CA5F}" type="presOf" srcId="{34A35E98-CF5C-46EA-9F8E-1021E8DC5C0D}" destId="{14C6A1C9-F3FD-4229-9FC9-F2217EA30CAC}" srcOrd="0" destOrd="0" presId="urn:microsoft.com/office/officeart/2005/8/layout/chevron2"/>
    <dgm:cxn modelId="{394C3045-696B-49F8-970F-F9963945BE51}" srcId="{23658044-E3BC-497D-ACA7-4E0304296BC4}" destId="{B0020617-EF4C-4BF0-92FC-A6A3CBA4DE14}" srcOrd="0" destOrd="0" parTransId="{BD31CDC4-AAD6-4856-A022-B90595C1D6B8}" sibTransId="{2E16D014-9BDF-4CE6-B9B4-3E7A213EA1A5}"/>
    <dgm:cxn modelId="{F6D73E5E-9349-432F-AD9D-D129E1865679}" srcId="{F9AE50B6-6C24-4B3B-B4F1-7F43EA2E7FF8}" destId="{39941AC1-8999-4377-8514-1BB612BE7E80}" srcOrd="0" destOrd="0" parTransId="{E816DCFA-746F-41D5-8A53-F52BBC56343C}" sibTransId="{5F2A8F60-7E19-460D-819D-18CD8FE7217E}"/>
    <dgm:cxn modelId="{157F2783-250A-498F-BF9F-6A589C46C6C2}" type="presOf" srcId="{B0020617-EF4C-4BF0-92FC-A6A3CBA4DE14}" destId="{FE7989E3-C095-4305-802A-855BCCDE1CF2}" srcOrd="0" destOrd="0" presId="urn:microsoft.com/office/officeart/2005/8/layout/chevron2"/>
    <dgm:cxn modelId="{40B595E5-3381-4233-9EA2-BFEA1ECEAC4C}" srcId="{5F284AA6-07A8-424B-8213-6D46CF738DF2}" destId="{5B5C0D5D-E98E-49AF-BC26-5433D0750B0A}" srcOrd="4" destOrd="0" parTransId="{C3847C96-C32E-4955-BD2B-91767B68475B}" sibTransId="{C66FE76D-643A-45C9-9D66-E25043231D63}"/>
    <dgm:cxn modelId="{215FA316-1ED9-493F-9C03-87312DB6B101}" srcId="{5B5C0D5D-E98E-49AF-BC26-5433D0750B0A}" destId="{0C65E120-3CBB-42BF-926D-42EC0F139C39}" srcOrd="0" destOrd="0" parTransId="{923EAFCC-D420-4642-A982-C819D40820EC}" sibTransId="{D372DFA5-A515-4EB8-AEEE-D69999A61384}"/>
    <dgm:cxn modelId="{83C0C95F-D0C4-4AC2-8567-439E77E5E9C2}" type="presOf" srcId="{B7FB0FC2-E51C-4BBD-BD3D-B97DA4AEA1C7}" destId="{33096CEA-392B-45BC-8743-5FF0FA2469F0}" srcOrd="0" destOrd="0" presId="urn:microsoft.com/office/officeart/2005/8/layout/chevron2"/>
    <dgm:cxn modelId="{D0419022-7AF1-486D-B526-CC56328AF9B2}" srcId="{460E57EE-ACFD-4BA2-9B99-61671D1C8C61}" destId="{2768FB4D-0BD6-410C-8082-4123B8BE0A34}" srcOrd="0" destOrd="0" parTransId="{1D1F8ECE-6A0B-4CE9-BD6C-F34C3FB88CEF}" sibTransId="{09055533-C8EB-46D3-BD57-9A58080FC1BD}"/>
    <dgm:cxn modelId="{611AC93B-6F6C-499C-B662-567BAA966253}" srcId="{5F284AA6-07A8-424B-8213-6D46CF738DF2}" destId="{4BBF6330-F94C-47E1-AEFD-9C0A1A8FE8F0}" srcOrd="3" destOrd="0" parTransId="{36CB6A7A-E645-4D69-904E-3CBB7FC8F777}" sibTransId="{618A66C4-4536-43A2-AD1C-BE6B8D70A556}"/>
    <dgm:cxn modelId="{3014A410-8ADF-474C-B670-7B2F8F6DA221}" srcId="{5F284AA6-07A8-424B-8213-6D46CF738DF2}" destId="{DB15F9F0-095D-4F14-8364-D58DFB9A20F2}" srcOrd="8" destOrd="0" parTransId="{4A41B389-4893-4096-B76D-073500BEE833}" sibTransId="{87E3D207-D88D-495A-AA81-F404F6CE1EDF}"/>
    <dgm:cxn modelId="{A6242EAD-6036-46C0-828A-5B00BBAB0AD3}" type="presParOf" srcId="{230004E2-651F-4728-A33F-553BFD96A477}" destId="{BBC2FEDF-F978-456A-B0CF-89FE75202D9C}" srcOrd="0" destOrd="0" presId="urn:microsoft.com/office/officeart/2005/8/layout/chevron2"/>
    <dgm:cxn modelId="{10409EE0-9778-44FD-AAFF-D6A300763B0A}" type="presParOf" srcId="{BBC2FEDF-F978-456A-B0CF-89FE75202D9C}" destId="{33096CEA-392B-45BC-8743-5FF0FA2469F0}" srcOrd="0" destOrd="0" presId="urn:microsoft.com/office/officeart/2005/8/layout/chevron2"/>
    <dgm:cxn modelId="{9DE964FE-6096-49BF-B167-9E31F3AB04B4}" type="presParOf" srcId="{BBC2FEDF-F978-456A-B0CF-89FE75202D9C}" destId="{613C42B4-2760-47DF-B640-A9BF65893A19}" srcOrd="1" destOrd="0" presId="urn:microsoft.com/office/officeart/2005/8/layout/chevron2"/>
    <dgm:cxn modelId="{8EC8C9B7-1DBB-4715-BF91-9461E5A43076}" type="presParOf" srcId="{230004E2-651F-4728-A33F-553BFD96A477}" destId="{D24CB19F-A143-4612-9246-8A176AC4D9AC}" srcOrd="1" destOrd="0" presId="urn:microsoft.com/office/officeart/2005/8/layout/chevron2"/>
    <dgm:cxn modelId="{D329284D-B424-462F-A37B-A582FC33F870}" type="presParOf" srcId="{230004E2-651F-4728-A33F-553BFD96A477}" destId="{48D27698-C3E6-40B3-ADF6-E1B99A77F0F8}" srcOrd="2" destOrd="0" presId="urn:microsoft.com/office/officeart/2005/8/layout/chevron2"/>
    <dgm:cxn modelId="{A76870C2-1E30-467D-8E3D-00B2C796F267}" type="presParOf" srcId="{48D27698-C3E6-40B3-ADF6-E1B99A77F0F8}" destId="{F807453D-42F7-4B3E-9F5F-21666A2A6F68}" srcOrd="0" destOrd="0" presId="urn:microsoft.com/office/officeart/2005/8/layout/chevron2"/>
    <dgm:cxn modelId="{EEB83525-24BF-4FE0-AFDA-A50D574CB94E}" type="presParOf" srcId="{48D27698-C3E6-40B3-ADF6-E1B99A77F0F8}" destId="{47986636-E80C-4AE2-BAC2-6641D3624296}" srcOrd="1" destOrd="0" presId="urn:microsoft.com/office/officeart/2005/8/layout/chevron2"/>
    <dgm:cxn modelId="{B7F29C19-E4D0-4258-98B1-4903FB7B97BB}" type="presParOf" srcId="{230004E2-651F-4728-A33F-553BFD96A477}" destId="{DDDDEA6D-0E96-454C-B95F-41BC77C39060}" srcOrd="3" destOrd="0" presId="urn:microsoft.com/office/officeart/2005/8/layout/chevron2"/>
    <dgm:cxn modelId="{346C22F8-9953-4016-B3F5-10640A3060A5}" type="presParOf" srcId="{230004E2-651F-4728-A33F-553BFD96A477}" destId="{75FBAB7D-B90E-402C-A13D-84AAA495EBD3}" srcOrd="4" destOrd="0" presId="urn:microsoft.com/office/officeart/2005/8/layout/chevron2"/>
    <dgm:cxn modelId="{137C1107-E1B0-4467-94C3-D7A96017E61A}" type="presParOf" srcId="{75FBAB7D-B90E-402C-A13D-84AAA495EBD3}" destId="{C53A983F-D195-4D03-B207-1DF876A397B9}" srcOrd="0" destOrd="0" presId="urn:microsoft.com/office/officeart/2005/8/layout/chevron2"/>
    <dgm:cxn modelId="{10FBBAB1-98B3-4A39-A46A-28DB64B151C1}" type="presParOf" srcId="{75FBAB7D-B90E-402C-A13D-84AAA495EBD3}" destId="{424AC290-3192-40FC-B25A-B27B95D8A565}" srcOrd="1" destOrd="0" presId="urn:microsoft.com/office/officeart/2005/8/layout/chevron2"/>
    <dgm:cxn modelId="{D17C0D2C-A9E9-4E0D-ADAC-C77B014BDB40}" type="presParOf" srcId="{230004E2-651F-4728-A33F-553BFD96A477}" destId="{215A1BC0-CE62-4220-AD92-B3907A51B81A}" srcOrd="5" destOrd="0" presId="urn:microsoft.com/office/officeart/2005/8/layout/chevron2"/>
    <dgm:cxn modelId="{76D0F6BF-FC5A-4177-8624-A364CFFD245D}" type="presParOf" srcId="{230004E2-651F-4728-A33F-553BFD96A477}" destId="{421685B8-1B9A-4176-8709-9DB6338E4F57}" srcOrd="6" destOrd="0" presId="urn:microsoft.com/office/officeart/2005/8/layout/chevron2"/>
    <dgm:cxn modelId="{1F0B6C48-511A-4AC8-B625-8A67C9E1479D}" type="presParOf" srcId="{421685B8-1B9A-4176-8709-9DB6338E4F57}" destId="{5049A070-C74B-46E1-9588-A355ECDEC606}" srcOrd="0" destOrd="0" presId="urn:microsoft.com/office/officeart/2005/8/layout/chevron2"/>
    <dgm:cxn modelId="{05D2CACF-5B5A-4581-9F99-32A377CFF345}" type="presParOf" srcId="{421685B8-1B9A-4176-8709-9DB6338E4F57}" destId="{B4D330C3-122A-4B53-97C2-0BC7FB072AEA}" srcOrd="1" destOrd="0" presId="urn:microsoft.com/office/officeart/2005/8/layout/chevron2"/>
    <dgm:cxn modelId="{97C387BF-EB6B-4AC4-9C87-D288095A418C}" type="presParOf" srcId="{230004E2-651F-4728-A33F-553BFD96A477}" destId="{4E4756A5-2EBC-4EBD-B68B-66631AAC8A87}" srcOrd="7" destOrd="0" presId="urn:microsoft.com/office/officeart/2005/8/layout/chevron2"/>
    <dgm:cxn modelId="{F4BF2CF9-A776-4BB5-9671-DB9EA5E4920D}" type="presParOf" srcId="{230004E2-651F-4728-A33F-553BFD96A477}" destId="{AB730C12-9236-4127-885A-1FECB913A374}" srcOrd="8" destOrd="0" presId="urn:microsoft.com/office/officeart/2005/8/layout/chevron2"/>
    <dgm:cxn modelId="{E535B524-B182-4C52-A135-E7F03D44AA2F}" type="presParOf" srcId="{AB730C12-9236-4127-885A-1FECB913A374}" destId="{035E8600-AC1D-46A7-A204-525D77CFC976}" srcOrd="0" destOrd="0" presId="urn:microsoft.com/office/officeart/2005/8/layout/chevron2"/>
    <dgm:cxn modelId="{6C4A5429-606F-4F7E-8CB3-93AC983A38ED}" type="presParOf" srcId="{AB730C12-9236-4127-885A-1FECB913A374}" destId="{67BA7FEF-CA56-4BB9-A4C9-7B67DA58B59F}" srcOrd="1" destOrd="0" presId="urn:microsoft.com/office/officeart/2005/8/layout/chevron2"/>
    <dgm:cxn modelId="{9624527C-B71D-41CF-A9EF-0343CC7A12CA}" type="presParOf" srcId="{230004E2-651F-4728-A33F-553BFD96A477}" destId="{1C157734-F7C7-4CD5-B053-891AA84D2563}" srcOrd="9" destOrd="0" presId="urn:microsoft.com/office/officeart/2005/8/layout/chevron2"/>
    <dgm:cxn modelId="{67FD49C9-8EA8-438C-B0E4-AE31C4A23BEE}" type="presParOf" srcId="{230004E2-651F-4728-A33F-553BFD96A477}" destId="{63E6F273-CD84-4E40-9C90-3F47F350C9CE}" srcOrd="10" destOrd="0" presId="urn:microsoft.com/office/officeart/2005/8/layout/chevron2"/>
    <dgm:cxn modelId="{C1404D19-3DDB-4F60-B555-EF0AB4068B73}" type="presParOf" srcId="{63E6F273-CD84-4E40-9C90-3F47F350C9CE}" destId="{97689F8C-5FF9-4E1A-841C-11C671AB8753}" srcOrd="0" destOrd="0" presId="urn:microsoft.com/office/officeart/2005/8/layout/chevron2"/>
    <dgm:cxn modelId="{D7AC954E-D0EB-42D3-AE54-C5ECD2EC5EDF}" type="presParOf" srcId="{63E6F273-CD84-4E40-9C90-3F47F350C9CE}" destId="{FE7989E3-C095-4305-802A-855BCCDE1CF2}" srcOrd="1" destOrd="0" presId="urn:microsoft.com/office/officeart/2005/8/layout/chevron2"/>
    <dgm:cxn modelId="{B56B4C76-AC63-4FDE-B1D7-9C90B62AC2EA}" type="presParOf" srcId="{230004E2-651F-4728-A33F-553BFD96A477}" destId="{18395B6D-163F-4A49-A258-8C74AC71049D}" srcOrd="11" destOrd="0" presId="urn:microsoft.com/office/officeart/2005/8/layout/chevron2"/>
    <dgm:cxn modelId="{FD2A333B-8ECF-4D82-8A12-66C9B7E57DEE}" type="presParOf" srcId="{230004E2-651F-4728-A33F-553BFD96A477}" destId="{D453AA72-0F12-44D1-BE99-5F01AEB52D49}" srcOrd="12" destOrd="0" presId="urn:microsoft.com/office/officeart/2005/8/layout/chevron2"/>
    <dgm:cxn modelId="{7C508B2C-B40C-46B6-9A78-65EF685FF790}" type="presParOf" srcId="{D453AA72-0F12-44D1-BE99-5F01AEB52D49}" destId="{86BA5672-28D0-481A-B454-781D05A7C667}" srcOrd="0" destOrd="0" presId="urn:microsoft.com/office/officeart/2005/8/layout/chevron2"/>
    <dgm:cxn modelId="{493F3EEF-7C1E-4C4A-AFF2-BD05A717510E}" type="presParOf" srcId="{D453AA72-0F12-44D1-BE99-5F01AEB52D49}" destId="{0775225A-FF60-4E69-A60D-6B8B373E034C}" srcOrd="1" destOrd="0" presId="urn:microsoft.com/office/officeart/2005/8/layout/chevron2"/>
    <dgm:cxn modelId="{9DCFA35F-931E-48F2-9F00-E573A2D6D150}" type="presParOf" srcId="{230004E2-651F-4728-A33F-553BFD96A477}" destId="{094EFA33-70FE-43A1-B9B4-2124795D889F}" srcOrd="13" destOrd="0" presId="urn:microsoft.com/office/officeart/2005/8/layout/chevron2"/>
    <dgm:cxn modelId="{51072600-AB97-4D7E-B832-FF81BF896721}" type="presParOf" srcId="{230004E2-651F-4728-A33F-553BFD96A477}" destId="{E70D16ED-84DE-4F86-8736-1D03218CB9E4}" srcOrd="14" destOrd="0" presId="urn:microsoft.com/office/officeart/2005/8/layout/chevron2"/>
    <dgm:cxn modelId="{341589B6-5D5E-4F24-99E4-F7F3C1D83B54}" type="presParOf" srcId="{E70D16ED-84DE-4F86-8736-1D03218CB9E4}" destId="{C210C5A7-E85A-457C-AFFB-108A520B3AC2}" srcOrd="0" destOrd="0" presId="urn:microsoft.com/office/officeart/2005/8/layout/chevron2"/>
    <dgm:cxn modelId="{DC2C04B5-D14E-421F-9D2C-D0257DD4FB66}" type="presParOf" srcId="{E70D16ED-84DE-4F86-8736-1D03218CB9E4}" destId="{14C6A1C9-F3FD-4229-9FC9-F2217EA30CAC}" srcOrd="1" destOrd="0" presId="urn:microsoft.com/office/officeart/2005/8/layout/chevron2"/>
    <dgm:cxn modelId="{7E675C9A-2FCD-4161-9B5C-D6644578CD22}" type="presParOf" srcId="{230004E2-651F-4728-A33F-553BFD96A477}" destId="{5BB84ACC-B7F5-462D-BE8B-799CCC28DBDE}" srcOrd="15" destOrd="0" presId="urn:microsoft.com/office/officeart/2005/8/layout/chevron2"/>
    <dgm:cxn modelId="{E9D095DD-D907-47C5-8581-6F3A500C9404}" type="presParOf" srcId="{230004E2-651F-4728-A33F-553BFD96A477}" destId="{3CD7D1AE-3482-4DB9-99BD-D450328D8B08}" srcOrd="16" destOrd="0" presId="urn:microsoft.com/office/officeart/2005/8/layout/chevron2"/>
    <dgm:cxn modelId="{5C9D1972-8B03-43D2-8952-786435B96732}" type="presParOf" srcId="{3CD7D1AE-3482-4DB9-99BD-D450328D8B08}" destId="{34938887-37AE-4C7A-BF76-706D591602A0}" srcOrd="0" destOrd="0" presId="urn:microsoft.com/office/officeart/2005/8/layout/chevron2"/>
    <dgm:cxn modelId="{374F0CB3-C2C4-444B-A80F-F435AA1ACD8C}" type="presParOf" srcId="{3CD7D1AE-3482-4DB9-99BD-D450328D8B08}" destId="{12A561AA-A329-497F-B3C0-B1BFFDA6C816}"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96CEA-392B-45BC-8743-5FF0FA2469F0}">
      <dsp:nvSpPr>
        <dsp:cNvPr id="0" name=""/>
        <dsp:cNvSpPr/>
      </dsp:nvSpPr>
      <dsp:spPr>
        <a:xfrm rot="5400000">
          <a:off x="-131159" y="135386"/>
          <a:ext cx="874395" cy="612076"/>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t>1</a:t>
          </a:r>
        </a:p>
      </dsp:txBody>
      <dsp:txXfrm rot="-5400000">
        <a:off x="1" y="310264"/>
        <a:ext cx="612076" cy="262319"/>
      </dsp:txXfrm>
    </dsp:sp>
    <dsp:sp modelId="{613C42B4-2760-47DF-B640-A9BF65893A19}">
      <dsp:nvSpPr>
        <dsp:cNvPr id="0" name=""/>
        <dsp:cNvSpPr/>
      </dsp:nvSpPr>
      <dsp:spPr>
        <a:xfrm rot="5400000">
          <a:off x="2765059" y="-2148755"/>
          <a:ext cx="568356" cy="4874323"/>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Resusitation Event. AED to be preserved following incident and a replacement requested from the Trust Resuscitation Lead by the Ward Manager. </a:t>
          </a:r>
        </a:p>
      </dsp:txBody>
      <dsp:txXfrm rot="-5400000">
        <a:off x="612076" y="31973"/>
        <a:ext cx="4846578" cy="512866"/>
      </dsp:txXfrm>
    </dsp:sp>
    <dsp:sp modelId="{F807453D-42F7-4B3E-9F5F-21666A2A6F68}">
      <dsp:nvSpPr>
        <dsp:cNvPr id="0" name=""/>
        <dsp:cNvSpPr/>
      </dsp:nvSpPr>
      <dsp:spPr>
        <a:xfrm rot="5400000">
          <a:off x="-131159" y="938636"/>
          <a:ext cx="874395" cy="612076"/>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t>2</a:t>
          </a:r>
        </a:p>
      </dsp:txBody>
      <dsp:txXfrm rot="-5400000">
        <a:off x="1" y="1113514"/>
        <a:ext cx="612076" cy="262319"/>
      </dsp:txXfrm>
    </dsp:sp>
    <dsp:sp modelId="{47986636-E80C-4AE2-BAC2-6641D3624296}">
      <dsp:nvSpPr>
        <dsp:cNvPr id="0" name=""/>
        <dsp:cNvSpPr/>
      </dsp:nvSpPr>
      <dsp:spPr>
        <a:xfrm rot="5400000">
          <a:off x="2765059" y="-1345505"/>
          <a:ext cx="568356" cy="4874323"/>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i="0" u="sng" kern="1200">
              <a:latin typeface="Arial" panose="020B0604020202020204" pitchFamily="34" charset="0"/>
              <a:cs typeface="Arial" panose="020B0604020202020204" pitchFamily="34" charset="0"/>
            </a:rPr>
            <a:t>SI Team</a:t>
          </a:r>
          <a:r>
            <a:rPr lang="en-GB" sz="1200" b="1" i="0" u="none" kern="1200">
              <a:latin typeface="Arial" panose="020B0604020202020204" pitchFamily="34" charset="0"/>
              <a:cs typeface="Arial" panose="020B0604020202020204" pitchFamily="34" charset="0"/>
            </a:rPr>
            <a:t> - </a:t>
          </a:r>
          <a:r>
            <a:rPr lang="en-GB" sz="1200" b="0" i="0" u="none" kern="1200">
              <a:latin typeface="Arial" panose="020B0604020202020204" pitchFamily="34" charset="0"/>
              <a:cs typeface="Arial" panose="020B0604020202020204" pitchFamily="34" charset="0"/>
            </a:rPr>
            <a:t>Request AED analysis within one week after event with Datix Number and send to Resusciation Lead</a:t>
          </a:r>
          <a:r>
            <a:rPr lang="en-GB" sz="1200" kern="1200">
              <a:latin typeface="Arial" panose="020B0604020202020204" pitchFamily="34" charset="0"/>
              <a:cs typeface="Arial" panose="020B0604020202020204" pitchFamily="34" charset="0"/>
            </a:rPr>
            <a:t>.  (They will acknowledge within 1 week)</a:t>
          </a:r>
          <a:endParaRPr lang="en-GB" sz="1200" i="0" u="sng" kern="1200">
            <a:latin typeface="Arial" panose="020B0604020202020204" pitchFamily="34" charset="0"/>
            <a:cs typeface="Arial" panose="020B0604020202020204" pitchFamily="34" charset="0"/>
          </a:endParaRPr>
        </a:p>
      </dsp:txBody>
      <dsp:txXfrm rot="-5400000">
        <a:off x="612076" y="835223"/>
        <a:ext cx="4846578" cy="512866"/>
      </dsp:txXfrm>
    </dsp:sp>
    <dsp:sp modelId="{C53A983F-D195-4D03-B207-1DF876A397B9}">
      <dsp:nvSpPr>
        <dsp:cNvPr id="0" name=""/>
        <dsp:cNvSpPr/>
      </dsp:nvSpPr>
      <dsp:spPr>
        <a:xfrm rot="5400000">
          <a:off x="-131159" y="1741886"/>
          <a:ext cx="874395" cy="612076"/>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t>3</a:t>
          </a:r>
        </a:p>
      </dsp:txBody>
      <dsp:txXfrm rot="-5400000">
        <a:off x="1" y="1916764"/>
        <a:ext cx="612076" cy="262319"/>
      </dsp:txXfrm>
    </dsp:sp>
    <dsp:sp modelId="{424AC290-3192-40FC-B25A-B27B95D8A565}">
      <dsp:nvSpPr>
        <dsp:cNvPr id="0" name=""/>
        <dsp:cNvSpPr/>
      </dsp:nvSpPr>
      <dsp:spPr>
        <a:xfrm rot="5400000">
          <a:off x="2765059" y="-542255"/>
          <a:ext cx="568356" cy="4874323"/>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Resusciation lead to confirm reciept and liaise with relevant stakeholder to arrange the download. </a:t>
          </a:r>
        </a:p>
      </dsp:txBody>
      <dsp:txXfrm rot="-5400000">
        <a:off x="612076" y="1638473"/>
        <a:ext cx="4846578" cy="512866"/>
      </dsp:txXfrm>
    </dsp:sp>
    <dsp:sp modelId="{5049A070-C74B-46E1-9588-A355ECDEC606}">
      <dsp:nvSpPr>
        <dsp:cNvPr id="0" name=""/>
        <dsp:cNvSpPr/>
      </dsp:nvSpPr>
      <dsp:spPr>
        <a:xfrm rot="5400000">
          <a:off x="-131159" y="2545136"/>
          <a:ext cx="874395" cy="612076"/>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t>4</a:t>
          </a:r>
        </a:p>
      </dsp:txBody>
      <dsp:txXfrm rot="-5400000">
        <a:off x="1" y="2720014"/>
        <a:ext cx="612076" cy="262319"/>
      </dsp:txXfrm>
    </dsp:sp>
    <dsp:sp modelId="{B4D330C3-122A-4B53-97C2-0BC7FB072AEA}">
      <dsp:nvSpPr>
        <dsp:cNvPr id="0" name=""/>
        <dsp:cNvSpPr/>
      </dsp:nvSpPr>
      <dsp:spPr>
        <a:xfrm rot="5400000">
          <a:off x="2765059" y="260994"/>
          <a:ext cx="568356" cy="4874323"/>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Arrange download using CODESAT software. </a:t>
          </a:r>
        </a:p>
      </dsp:txBody>
      <dsp:txXfrm rot="-5400000">
        <a:off x="612076" y="2441723"/>
        <a:ext cx="4846578" cy="512866"/>
      </dsp:txXfrm>
    </dsp:sp>
    <dsp:sp modelId="{035E8600-AC1D-46A7-A204-525D77CFC976}">
      <dsp:nvSpPr>
        <dsp:cNvPr id="0" name=""/>
        <dsp:cNvSpPr/>
      </dsp:nvSpPr>
      <dsp:spPr>
        <a:xfrm rot="5400000">
          <a:off x="-131159" y="3348386"/>
          <a:ext cx="874395" cy="612076"/>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t>5</a:t>
          </a:r>
        </a:p>
      </dsp:txBody>
      <dsp:txXfrm rot="-5400000">
        <a:off x="1" y="3523264"/>
        <a:ext cx="612076" cy="262319"/>
      </dsp:txXfrm>
    </dsp:sp>
    <dsp:sp modelId="{67BA7FEF-CA56-4BB9-A4C9-7B67DA58B59F}">
      <dsp:nvSpPr>
        <dsp:cNvPr id="0" name=""/>
        <dsp:cNvSpPr/>
      </dsp:nvSpPr>
      <dsp:spPr>
        <a:xfrm rot="5400000">
          <a:off x="2765059" y="1064244"/>
          <a:ext cx="568356" cy="4874323"/>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An interpretation of print out to be arranged in collaboration with SI Team</a:t>
          </a:r>
        </a:p>
      </dsp:txBody>
      <dsp:txXfrm rot="-5400000">
        <a:off x="612076" y="3244973"/>
        <a:ext cx="4846578" cy="512866"/>
      </dsp:txXfrm>
    </dsp:sp>
    <dsp:sp modelId="{97689F8C-5FF9-4E1A-841C-11C671AB8753}">
      <dsp:nvSpPr>
        <dsp:cNvPr id="0" name=""/>
        <dsp:cNvSpPr/>
      </dsp:nvSpPr>
      <dsp:spPr>
        <a:xfrm rot="5400000">
          <a:off x="-131159" y="4151636"/>
          <a:ext cx="874395" cy="612076"/>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t>6</a:t>
          </a:r>
        </a:p>
      </dsp:txBody>
      <dsp:txXfrm rot="-5400000">
        <a:off x="1" y="4326514"/>
        <a:ext cx="612076" cy="262319"/>
      </dsp:txXfrm>
    </dsp:sp>
    <dsp:sp modelId="{FE7989E3-C095-4305-802A-855BCCDE1CF2}">
      <dsp:nvSpPr>
        <dsp:cNvPr id="0" name=""/>
        <dsp:cNvSpPr/>
      </dsp:nvSpPr>
      <dsp:spPr>
        <a:xfrm rot="5400000">
          <a:off x="2765059" y="1867494"/>
          <a:ext cx="568356" cy="4874323"/>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Expert opinion on print out would be obtained</a:t>
          </a:r>
        </a:p>
      </dsp:txBody>
      <dsp:txXfrm rot="-5400000">
        <a:off x="612076" y="4048223"/>
        <a:ext cx="4846578" cy="512866"/>
      </dsp:txXfrm>
    </dsp:sp>
    <dsp:sp modelId="{86BA5672-28D0-481A-B454-781D05A7C667}">
      <dsp:nvSpPr>
        <dsp:cNvPr id="0" name=""/>
        <dsp:cNvSpPr/>
      </dsp:nvSpPr>
      <dsp:spPr>
        <a:xfrm rot="5400000">
          <a:off x="-131159" y="4954886"/>
          <a:ext cx="874395" cy="612076"/>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t>7</a:t>
          </a:r>
        </a:p>
      </dsp:txBody>
      <dsp:txXfrm rot="-5400000">
        <a:off x="1" y="5129764"/>
        <a:ext cx="612076" cy="262319"/>
      </dsp:txXfrm>
    </dsp:sp>
    <dsp:sp modelId="{0775225A-FF60-4E69-A60D-6B8B373E034C}">
      <dsp:nvSpPr>
        <dsp:cNvPr id="0" name=""/>
        <dsp:cNvSpPr/>
      </dsp:nvSpPr>
      <dsp:spPr>
        <a:xfrm rot="5400000">
          <a:off x="2765059" y="2670744"/>
          <a:ext cx="568356" cy="4874323"/>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This information would be intergrated into the report findings and follow-up action plans as appropriate for the SI panel. (Within 60 Days</a:t>
          </a:r>
          <a:r>
            <a:rPr lang="en-GB" sz="1200" kern="1200"/>
            <a:t>)</a:t>
          </a:r>
        </a:p>
      </dsp:txBody>
      <dsp:txXfrm rot="-5400000">
        <a:off x="612076" y="4851473"/>
        <a:ext cx="4846578" cy="512866"/>
      </dsp:txXfrm>
    </dsp:sp>
    <dsp:sp modelId="{C210C5A7-E85A-457C-AFFB-108A520B3AC2}">
      <dsp:nvSpPr>
        <dsp:cNvPr id="0" name=""/>
        <dsp:cNvSpPr/>
      </dsp:nvSpPr>
      <dsp:spPr>
        <a:xfrm rot="5400000">
          <a:off x="-131159" y="5758136"/>
          <a:ext cx="874395" cy="612076"/>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t>8</a:t>
          </a:r>
        </a:p>
      </dsp:txBody>
      <dsp:txXfrm rot="-5400000">
        <a:off x="1" y="5933014"/>
        <a:ext cx="612076" cy="262319"/>
      </dsp:txXfrm>
    </dsp:sp>
    <dsp:sp modelId="{14C6A1C9-F3FD-4229-9FC9-F2217EA30CAC}">
      <dsp:nvSpPr>
        <dsp:cNvPr id="0" name=""/>
        <dsp:cNvSpPr/>
      </dsp:nvSpPr>
      <dsp:spPr>
        <a:xfrm rot="5400000">
          <a:off x="2765059" y="3473994"/>
          <a:ext cx="568356" cy="4874323"/>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CCG will review the report and SMART action plan which will be in line with Quality Care</a:t>
          </a:r>
          <a:r>
            <a:rPr lang="en-GB" sz="1300" kern="1200"/>
            <a:t>. </a:t>
          </a:r>
        </a:p>
      </dsp:txBody>
      <dsp:txXfrm rot="-5400000">
        <a:off x="612076" y="5654723"/>
        <a:ext cx="4846578" cy="512866"/>
      </dsp:txXfrm>
    </dsp:sp>
    <dsp:sp modelId="{34938887-37AE-4C7A-BF76-706D591602A0}">
      <dsp:nvSpPr>
        <dsp:cNvPr id="0" name=""/>
        <dsp:cNvSpPr/>
      </dsp:nvSpPr>
      <dsp:spPr>
        <a:xfrm rot="5400000">
          <a:off x="-131159" y="6561386"/>
          <a:ext cx="874395" cy="612076"/>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GB" sz="1700" kern="1200"/>
            <a:t>9</a:t>
          </a:r>
        </a:p>
      </dsp:txBody>
      <dsp:txXfrm rot="-5400000">
        <a:off x="1" y="6736264"/>
        <a:ext cx="612076" cy="262319"/>
      </dsp:txXfrm>
    </dsp:sp>
    <dsp:sp modelId="{12A561AA-A329-497F-B3C0-B1BFFDA6C816}">
      <dsp:nvSpPr>
        <dsp:cNvPr id="0" name=""/>
        <dsp:cNvSpPr/>
      </dsp:nvSpPr>
      <dsp:spPr>
        <a:xfrm rot="5400000">
          <a:off x="2765059" y="4277244"/>
          <a:ext cx="568356" cy="4874323"/>
        </a:xfrm>
        <a:prstGeom prst="round2Same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This will be shared as appropriate with stakeholders, patients and families in line with the Duty of Candour. </a:t>
          </a:r>
        </a:p>
      </dsp:txBody>
      <dsp:txXfrm rot="-5400000">
        <a:off x="612076" y="6457973"/>
        <a:ext cx="4846578" cy="5128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6C86C-041F-4D0E-A48B-BD7A48B2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9803</Words>
  <Characters>55880</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Kinsella Bernadette</dc:creator>
  <cp:lastModifiedBy>Khatun Rashida</cp:lastModifiedBy>
  <cp:revision>2</cp:revision>
  <cp:lastPrinted>2019-12-19T10:50:00Z</cp:lastPrinted>
  <dcterms:created xsi:type="dcterms:W3CDTF">2024-05-23T09:54:00Z</dcterms:created>
  <dcterms:modified xsi:type="dcterms:W3CDTF">2024-05-23T09:54:00Z</dcterms:modified>
</cp:coreProperties>
</file>